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A4" w:rsidRPr="00127FA4" w:rsidRDefault="00912D7D" w:rsidP="00127FA4">
      <w:pPr>
        <w:rPr>
          <w:rFonts w:ascii="Calibri" w:eastAsia="Calibri" w:hAnsi="Calibri"/>
          <w:kern w:val="0"/>
          <w:sz w:val="22"/>
          <w:szCs w:val="22"/>
          <w:lang w:eastAsia="en-US"/>
        </w:rPr>
      </w:pPr>
      <w:r>
        <w:rPr>
          <w:noProof/>
        </w:rPr>
        <w:drawing>
          <wp:anchor distT="0" distB="0" distL="114300" distR="114300" simplePos="0" relativeHeight="251657216" behindDoc="0" locked="0" layoutInCell="1" allowOverlap="1" wp14:anchorId="453FCF17" wp14:editId="3BF879F3">
            <wp:simplePos x="0" y="0"/>
            <wp:positionH relativeFrom="column">
              <wp:posOffset>2611120</wp:posOffset>
            </wp:positionH>
            <wp:positionV relativeFrom="paragraph">
              <wp:posOffset>-5715</wp:posOffset>
            </wp:positionV>
            <wp:extent cx="538480" cy="828040"/>
            <wp:effectExtent l="0" t="0" r="0" b="0"/>
            <wp:wrapNone/>
            <wp:docPr id="3"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4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192" behindDoc="0" locked="0" layoutInCell="1" allowOverlap="1" wp14:anchorId="466B3BE3" wp14:editId="1AE560CA">
                <wp:simplePos x="0" y="0"/>
                <wp:positionH relativeFrom="column">
                  <wp:posOffset>4324350</wp:posOffset>
                </wp:positionH>
                <wp:positionV relativeFrom="paragraph">
                  <wp:posOffset>-379095</wp:posOffset>
                </wp:positionV>
                <wp:extent cx="1802130" cy="856615"/>
                <wp:effectExtent l="0" t="0" r="0" b="0"/>
                <wp:wrapNone/>
                <wp:docPr id="1" name="Taisnstūr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2130" cy="856615"/>
                        </a:xfrm>
                        <a:prstGeom prst="rect">
                          <a:avLst/>
                        </a:prstGeom>
                        <a:noFill/>
                        <a:ln w="25400" cap="flat" cmpd="sng" algn="ctr">
                          <a:noFill/>
                          <a:prstDash val="solid"/>
                        </a:ln>
                        <a:effectLst/>
                      </wps:spPr>
                      <wps:txbx>
                        <w:txbxContent>
                          <w:p w:rsidR="00DA4DBD" w:rsidRPr="00127FA4" w:rsidRDefault="00DA4DBD" w:rsidP="00127FA4">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B3BE3" id="Taisnstūris 4" o:spid="_x0000_s1026" style="position:absolute;margin-left:340.5pt;margin-top:-29.85pt;width:141.9pt;height:6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" filled="f" stroked="f" strokeweight="2pt">
                <v:path arrowok="t"/>
                <v:textbox>
                  <w:txbxContent>
                    <w:p w:rsidR="00DA4DBD" w:rsidRPr="00127FA4" w:rsidRDefault="00DA4DBD" w:rsidP="00127FA4">
                      <w:pPr>
                        <w:rPr>
                          <w:color w:val="000000"/>
                        </w:rPr>
                      </w:pPr>
                    </w:p>
                  </w:txbxContent>
                </v:textbox>
              </v:rect>
            </w:pict>
          </mc:Fallback>
        </mc:AlternateContent>
      </w:r>
    </w:p>
    <w:p w:rsidR="00A0548B" w:rsidRPr="00127FA4" w:rsidRDefault="00912D7D" w:rsidP="00A0548B">
      <w:pPr>
        <w:rPr>
          <w:rFonts w:ascii="Calibri" w:eastAsia="Calibri" w:hAnsi="Calibri"/>
          <w:kern w:val="0"/>
          <w:sz w:val="22"/>
          <w:szCs w:val="22"/>
          <w:lang w:eastAsia="en-US"/>
        </w:rPr>
      </w:pPr>
      <w:r>
        <w:rPr>
          <w:noProof/>
        </w:rPr>
        <mc:AlternateContent>
          <mc:Choice Requires="wps">
            <w:drawing>
              <wp:anchor distT="0" distB="0" distL="114300" distR="114300" simplePos="0" relativeHeight="251659264" behindDoc="0" locked="0" layoutInCell="1" allowOverlap="1" wp14:anchorId="6CBED961" wp14:editId="70A660B0">
                <wp:simplePos x="0" y="0"/>
                <wp:positionH relativeFrom="column">
                  <wp:posOffset>4324350</wp:posOffset>
                </wp:positionH>
                <wp:positionV relativeFrom="paragraph">
                  <wp:posOffset>-379095</wp:posOffset>
                </wp:positionV>
                <wp:extent cx="1802130" cy="856615"/>
                <wp:effectExtent l="0" t="0" r="0" b="0"/>
                <wp:wrapNone/>
                <wp:docPr id="4" name="Taisnstūr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2130" cy="856615"/>
                        </a:xfrm>
                        <a:prstGeom prst="rect">
                          <a:avLst/>
                        </a:prstGeom>
                        <a:noFill/>
                        <a:ln w="25400" cap="flat" cmpd="sng" algn="ctr">
                          <a:noFill/>
                          <a:prstDash val="solid"/>
                        </a:ln>
                        <a:effectLst/>
                      </wps:spPr>
                      <wps:txbx>
                        <w:txbxContent>
                          <w:p w:rsidR="00DA4DBD" w:rsidRPr="00127FA4" w:rsidRDefault="00DA4DBD" w:rsidP="00A0548B">
                            <w:pP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ED961" id="_x0000_s1027" style="position:absolute;margin-left:340.5pt;margin-top:-29.85pt;width:141.9pt;height:6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" filled="f" stroked="f" strokeweight="2pt">
                <v:path arrowok="t"/>
                <v:textbox>
                  <w:txbxContent>
                    <w:p w:rsidR="00DA4DBD" w:rsidRPr="00127FA4" w:rsidRDefault="00DA4DBD" w:rsidP="00A0548B">
                      <w:pPr>
                        <w:rPr>
                          <w:color w:val="000000"/>
                        </w:rPr>
                      </w:pPr>
                    </w:p>
                  </w:txbxContent>
                </v:textbox>
              </v:rect>
            </w:pict>
          </mc:Fallback>
        </mc:AlternateContent>
      </w:r>
    </w:p>
    <w:p w:rsidR="00A0548B" w:rsidRPr="00127FA4" w:rsidRDefault="00A0548B" w:rsidP="00A0548B">
      <w:pPr>
        <w:jc w:val="center"/>
        <w:rPr>
          <w:rFonts w:eastAsia="Calibri"/>
          <w:kern w:val="0"/>
          <w:sz w:val="18"/>
          <w:szCs w:val="18"/>
          <w:lang w:eastAsia="en-US"/>
        </w:rPr>
      </w:pPr>
    </w:p>
    <w:p w:rsidR="00A0548B" w:rsidRPr="00127FA4" w:rsidRDefault="00A0548B" w:rsidP="00A0548B">
      <w:pPr>
        <w:keepNext/>
        <w:jc w:val="center"/>
        <w:outlineLvl w:val="0"/>
        <w:rPr>
          <w:rFonts w:ascii="Verdana" w:hAnsi="Verdana"/>
          <w:kern w:val="0"/>
          <w:sz w:val="18"/>
          <w:szCs w:val="18"/>
          <w:lang w:eastAsia="en-US"/>
        </w:rPr>
      </w:pPr>
    </w:p>
    <w:p w:rsidR="00A0548B" w:rsidRPr="00127FA4" w:rsidRDefault="00A0548B" w:rsidP="00A0548B">
      <w:pPr>
        <w:keepNext/>
        <w:jc w:val="center"/>
        <w:outlineLvl w:val="0"/>
        <w:rPr>
          <w:rFonts w:ascii="Verdana" w:hAnsi="Verdana"/>
          <w:kern w:val="0"/>
          <w:sz w:val="18"/>
          <w:szCs w:val="18"/>
          <w:lang w:eastAsia="en-US"/>
        </w:rPr>
      </w:pPr>
    </w:p>
    <w:p w:rsidR="00A0548B" w:rsidRPr="00127FA4" w:rsidRDefault="00A0548B" w:rsidP="00A0548B">
      <w:pPr>
        <w:keepNext/>
        <w:jc w:val="center"/>
        <w:outlineLvl w:val="0"/>
        <w:rPr>
          <w:rFonts w:ascii="Verdana" w:hAnsi="Verdana"/>
          <w:kern w:val="0"/>
          <w:sz w:val="18"/>
          <w:szCs w:val="18"/>
          <w:lang w:eastAsia="en-US"/>
        </w:rPr>
      </w:pPr>
    </w:p>
    <w:p w:rsidR="00A0548B" w:rsidRPr="00127FA4" w:rsidRDefault="00A0548B" w:rsidP="00A0548B">
      <w:pPr>
        <w:keepNext/>
        <w:jc w:val="center"/>
        <w:outlineLvl w:val="0"/>
        <w:rPr>
          <w:rFonts w:ascii="Verdana" w:hAnsi="Verdana"/>
          <w:kern w:val="0"/>
          <w:sz w:val="18"/>
          <w:szCs w:val="18"/>
          <w:lang w:eastAsia="en-US"/>
        </w:rPr>
      </w:pPr>
    </w:p>
    <w:p w:rsidR="00A0548B" w:rsidRPr="00127FA4" w:rsidRDefault="00A0548B" w:rsidP="00A0548B">
      <w:pPr>
        <w:keepNext/>
        <w:jc w:val="center"/>
        <w:outlineLvl w:val="0"/>
        <w:rPr>
          <w:rFonts w:ascii="Verdana" w:hAnsi="Verdana"/>
          <w:kern w:val="0"/>
          <w:sz w:val="18"/>
          <w:szCs w:val="18"/>
          <w:lang w:eastAsia="en-US"/>
        </w:rPr>
      </w:pPr>
      <w:r w:rsidRPr="00127FA4">
        <w:rPr>
          <w:rFonts w:ascii="Verdana" w:hAnsi="Verdana"/>
          <w:kern w:val="0"/>
          <w:sz w:val="18"/>
          <w:szCs w:val="18"/>
          <w:lang w:eastAsia="en-US"/>
        </w:rPr>
        <w:t>Valsts policijas koledža</w:t>
      </w:r>
    </w:p>
    <w:p w:rsidR="00A0548B" w:rsidRPr="00F41FB4" w:rsidRDefault="00A0548B" w:rsidP="00A0548B">
      <w:pPr>
        <w:jc w:val="center"/>
        <w:rPr>
          <w:rFonts w:ascii="Calibri" w:eastAsia="Calibri" w:hAnsi="Calibri"/>
          <w:kern w:val="0"/>
          <w:sz w:val="16"/>
          <w:szCs w:val="16"/>
          <w:lang w:eastAsia="en-US"/>
        </w:rPr>
      </w:pPr>
    </w:p>
    <w:p w:rsidR="00A0548B" w:rsidRPr="00127FA4" w:rsidRDefault="00912D7D" w:rsidP="00A0548B">
      <w:pPr>
        <w:jc w:val="center"/>
        <w:rPr>
          <w:rFonts w:ascii="Calibri" w:eastAsia="Calibri" w:hAnsi="Calibri"/>
          <w:kern w:val="0"/>
          <w:sz w:val="14"/>
          <w:szCs w:val="14"/>
          <w:lang w:eastAsia="en-US"/>
        </w:rPr>
      </w:pPr>
      <w:r>
        <w:rPr>
          <w:noProof/>
        </w:rPr>
        <mc:AlternateContent>
          <mc:Choice Requires="wps">
            <w:drawing>
              <wp:anchor distT="4294967295" distB="4294967295" distL="114300" distR="114300" simplePos="0" relativeHeight="251658240" behindDoc="1" locked="0" layoutInCell="1" allowOverlap="1" wp14:anchorId="39D822EB" wp14:editId="33C06943">
                <wp:simplePos x="0" y="0"/>
                <wp:positionH relativeFrom="column">
                  <wp:align>center</wp:align>
                </wp:positionH>
                <wp:positionV relativeFrom="paragraph">
                  <wp:posOffset>43179</wp:posOffset>
                </wp:positionV>
                <wp:extent cx="4399280" cy="0"/>
                <wp:effectExtent l="0" t="0" r="20320" b="19050"/>
                <wp:wrapTight wrapText="bothSides">
                  <wp:wrapPolygon edited="0">
                    <wp:start x="0" y="-1"/>
                    <wp:lineTo x="0" y="-1"/>
                    <wp:lineTo x="21606" y="-1"/>
                    <wp:lineTo x="21606" y="-1"/>
                    <wp:lineTo x="0" y="-1"/>
                  </wp:wrapPolygon>
                </wp:wrapTight>
                <wp:docPr id="16" name="Taisns savienotāj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9928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5F314A3" id="Taisns savienotājs 16" o:spid="_x0000_s1026" style="position:absolute;flip:y;z-index:-251658240;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margin;mso-height-relative:page" from="0,3.4pt" to="346.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" strokecolor="windowText" strokeweight=".25pt">
                <o:lock v:ext="edit" shapetype="f"/>
                <w10:wrap type="tight"/>
              </v:line>
            </w:pict>
          </mc:Fallback>
        </mc:AlternateContent>
      </w:r>
    </w:p>
    <w:p w:rsidR="00A0548B" w:rsidRPr="00127FA4" w:rsidRDefault="00A0548B" w:rsidP="00A0548B">
      <w:pPr>
        <w:jc w:val="center"/>
        <w:rPr>
          <w:rFonts w:ascii="Calibri" w:eastAsia="Calibri" w:hAnsi="Calibri"/>
          <w:kern w:val="0"/>
          <w:sz w:val="11"/>
          <w:szCs w:val="11"/>
          <w:lang w:eastAsia="en-US"/>
        </w:rPr>
      </w:pPr>
    </w:p>
    <w:p w:rsidR="00A0548B" w:rsidRPr="00127FA4" w:rsidRDefault="00A0548B" w:rsidP="00A0548B">
      <w:pPr>
        <w:spacing w:line="276" w:lineRule="auto"/>
        <w:jc w:val="center"/>
        <w:rPr>
          <w:rFonts w:eastAsia="Calibri"/>
          <w:kern w:val="0"/>
          <w:sz w:val="17"/>
          <w:szCs w:val="17"/>
          <w:lang w:eastAsia="en-US"/>
        </w:rPr>
      </w:pPr>
      <w:r w:rsidRPr="00127FA4">
        <w:rPr>
          <w:rFonts w:eastAsia="Calibri"/>
          <w:kern w:val="0"/>
          <w:sz w:val="17"/>
          <w:szCs w:val="17"/>
          <w:lang w:eastAsia="en-US"/>
        </w:rPr>
        <w:t xml:space="preserve">Ezermalas iela 8a, Rīga, LV-1014; tālr.67146288; fakss 67736335; e-pasts </w:t>
      </w:r>
      <w:hyperlink r:id="rId9" w:history="1">
        <w:r w:rsidRPr="00127FA4">
          <w:rPr>
            <w:rFonts w:eastAsia="Calibri"/>
            <w:color w:val="000000"/>
            <w:kern w:val="0"/>
            <w:sz w:val="17"/>
            <w:szCs w:val="17"/>
            <w:lang w:eastAsia="en-US"/>
          </w:rPr>
          <w:t>kanc@koledza.vp.gov.lv</w:t>
        </w:r>
      </w:hyperlink>
      <w:r w:rsidRPr="00127FA4">
        <w:rPr>
          <w:rFonts w:eastAsia="Calibri"/>
          <w:color w:val="000000"/>
          <w:kern w:val="0"/>
          <w:sz w:val="17"/>
          <w:szCs w:val="17"/>
          <w:lang w:eastAsia="en-US"/>
        </w:rPr>
        <w:t>;</w:t>
      </w:r>
      <w:r w:rsidRPr="00127FA4">
        <w:rPr>
          <w:rFonts w:eastAsia="Calibri"/>
          <w:kern w:val="0"/>
          <w:sz w:val="17"/>
          <w:szCs w:val="17"/>
          <w:lang w:eastAsia="en-US"/>
        </w:rPr>
        <w:t xml:space="preserve"> </w:t>
      </w:r>
      <w:hyperlink r:id="rId10" w:history="1">
        <w:r w:rsidRPr="00127FA4">
          <w:rPr>
            <w:rFonts w:eastAsia="Calibri"/>
            <w:kern w:val="0"/>
            <w:sz w:val="17"/>
            <w:szCs w:val="17"/>
            <w:lang w:eastAsia="en-US"/>
          </w:rPr>
          <w:t>www.policijas.koledza.gov.lv</w:t>
        </w:r>
      </w:hyperlink>
    </w:p>
    <w:p w:rsidR="00A0548B" w:rsidRPr="00127FA4" w:rsidRDefault="00A0548B" w:rsidP="00A0548B">
      <w:pPr>
        <w:spacing w:line="276" w:lineRule="auto"/>
        <w:jc w:val="center"/>
        <w:rPr>
          <w:rFonts w:eastAsia="Calibri"/>
          <w:kern w:val="0"/>
          <w:sz w:val="17"/>
          <w:szCs w:val="17"/>
          <w:lang w:eastAsia="en-US"/>
        </w:rPr>
      </w:pPr>
    </w:p>
    <w:p w:rsidR="00A0548B" w:rsidRPr="00127FA4" w:rsidRDefault="00A0548B" w:rsidP="00A0548B">
      <w:pPr>
        <w:jc w:val="center"/>
        <w:rPr>
          <w:rFonts w:eastAsia="Calibri"/>
          <w:kern w:val="0"/>
          <w:sz w:val="17"/>
          <w:szCs w:val="17"/>
          <w:lang w:eastAsia="en-US"/>
        </w:rPr>
      </w:pPr>
      <w:r w:rsidRPr="00127FA4">
        <w:rPr>
          <w:rFonts w:eastAsia="Calibri"/>
          <w:kern w:val="0"/>
          <w:sz w:val="24"/>
          <w:szCs w:val="24"/>
          <w:lang w:eastAsia="en-US"/>
        </w:rPr>
        <w:t>Rīgā</w:t>
      </w:r>
    </w:p>
    <w:p w:rsidR="00A0548B" w:rsidRDefault="00A0548B" w:rsidP="00A0548B">
      <w:pPr>
        <w:rPr>
          <w:szCs w:val="28"/>
        </w:rPr>
      </w:pPr>
    </w:p>
    <w:p w:rsidR="00994D97" w:rsidRDefault="00A0548B" w:rsidP="00994D97">
      <w:pPr>
        <w:spacing w:before="120" w:after="240"/>
        <w:outlineLvl w:val="4"/>
        <w:rPr>
          <w:szCs w:val="28"/>
        </w:rPr>
      </w:pPr>
      <w:r>
        <w:rPr>
          <w:szCs w:val="28"/>
        </w:rPr>
        <w:t>2015</w:t>
      </w:r>
      <w:r w:rsidRPr="007E105D">
        <w:rPr>
          <w:szCs w:val="28"/>
        </w:rPr>
        <w:t xml:space="preserve">.gada </w:t>
      </w:r>
      <w:r w:rsidR="00C04C2F">
        <w:rPr>
          <w:szCs w:val="28"/>
        </w:rPr>
        <w:t>18</w:t>
      </w:r>
      <w:r w:rsidR="00C04C2F" w:rsidRPr="007E105D">
        <w:rPr>
          <w:szCs w:val="28"/>
        </w:rPr>
        <w:t>.</w:t>
      </w:r>
      <w:r w:rsidR="00C04C2F">
        <w:rPr>
          <w:szCs w:val="28"/>
        </w:rPr>
        <w:t>maija</w:t>
      </w:r>
      <w:r w:rsidRPr="007E105D">
        <w:rPr>
          <w:szCs w:val="28"/>
        </w:rPr>
        <w:tab/>
      </w:r>
      <w:r w:rsidRPr="007E105D">
        <w:rPr>
          <w:szCs w:val="28"/>
        </w:rPr>
        <w:tab/>
      </w:r>
      <w:r w:rsidRPr="007E105D">
        <w:rPr>
          <w:szCs w:val="28"/>
        </w:rPr>
        <w:tab/>
      </w:r>
      <w:r w:rsidRPr="007E105D">
        <w:rPr>
          <w:szCs w:val="28"/>
        </w:rPr>
        <w:tab/>
      </w:r>
      <w:r w:rsidR="00C04C2F">
        <w:rPr>
          <w:szCs w:val="28"/>
        </w:rPr>
        <w:t xml:space="preserve">                 </w:t>
      </w:r>
      <w:r w:rsidRPr="007E105D">
        <w:rPr>
          <w:szCs w:val="28"/>
        </w:rPr>
        <w:t>Iekšējie noteikumi Nr</w:t>
      </w:r>
      <w:r w:rsidR="00C04C2F" w:rsidRPr="007E105D">
        <w:rPr>
          <w:szCs w:val="28"/>
        </w:rPr>
        <w:t>.</w:t>
      </w:r>
      <w:r w:rsidR="00C04C2F">
        <w:rPr>
          <w:szCs w:val="28"/>
        </w:rPr>
        <w:t>12</w:t>
      </w:r>
    </w:p>
    <w:p w:rsidR="00A202CB" w:rsidRDefault="00A202CB" w:rsidP="00994D97">
      <w:pPr>
        <w:spacing w:before="120" w:after="240"/>
        <w:outlineLvl w:val="4"/>
        <w:rPr>
          <w:szCs w:val="28"/>
        </w:rPr>
      </w:pPr>
    </w:p>
    <w:p w:rsidR="00A202CB" w:rsidRPr="00A202CB" w:rsidRDefault="00A202CB" w:rsidP="00A202CB">
      <w:pPr>
        <w:outlineLvl w:val="4"/>
        <w:rPr>
          <w:sz w:val="24"/>
          <w:szCs w:val="24"/>
        </w:rPr>
      </w:pPr>
      <w:r w:rsidRPr="00A202CB">
        <w:rPr>
          <w:sz w:val="24"/>
          <w:szCs w:val="24"/>
        </w:rPr>
        <w:t>Grozījumi:</w:t>
      </w:r>
    </w:p>
    <w:p w:rsidR="00A202CB" w:rsidRDefault="00A202CB" w:rsidP="00A202CB">
      <w:pPr>
        <w:spacing w:after="240"/>
        <w:jc w:val="both"/>
        <w:outlineLvl w:val="4"/>
        <w:rPr>
          <w:kern w:val="0"/>
          <w:sz w:val="24"/>
          <w:szCs w:val="24"/>
          <w:lang w:eastAsia="en-US"/>
        </w:rPr>
      </w:pPr>
      <w:r w:rsidRPr="00A202CB">
        <w:rPr>
          <w:kern w:val="0"/>
          <w:sz w:val="24"/>
          <w:szCs w:val="24"/>
          <w:lang w:eastAsia="en-US"/>
        </w:rPr>
        <w:t>Valsts policijas koledžas 03.04.2018. iekšējie noteikumi Nr.4 “Grozījumi Valsts policijas koledžas 2015. gada 18. maija iekšējos noteikumos Nr. 12 „</w:t>
      </w:r>
      <w:r w:rsidRPr="00A202CB">
        <w:rPr>
          <w:sz w:val="24"/>
          <w:szCs w:val="24"/>
        </w:rPr>
        <w:t>Kvalifikācijas eksāmena norises kārtība Valsts policijas koledžas arodizglītības programmā „Policijas darbs</w:t>
      </w:r>
      <w:r w:rsidRPr="00A202CB">
        <w:rPr>
          <w:kern w:val="0"/>
          <w:sz w:val="24"/>
          <w:szCs w:val="24"/>
          <w:lang w:eastAsia="en-US"/>
        </w:rPr>
        <w:t>”””;</w:t>
      </w:r>
    </w:p>
    <w:p w:rsidR="00DA4DBD" w:rsidRPr="00A202CB" w:rsidRDefault="00DA4DBD" w:rsidP="00A202CB">
      <w:pPr>
        <w:spacing w:after="240"/>
        <w:jc w:val="both"/>
        <w:outlineLvl w:val="4"/>
        <w:rPr>
          <w:kern w:val="0"/>
          <w:sz w:val="24"/>
          <w:szCs w:val="24"/>
          <w:lang w:eastAsia="en-US"/>
        </w:rPr>
      </w:pPr>
      <w:r>
        <w:rPr>
          <w:kern w:val="0"/>
          <w:sz w:val="24"/>
          <w:szCs w:val="24"/>
          <w:lang w:eastAsia="en-US"/>
        </w:rPr>
        <w:t xml:space="preserve">Valsts policijas koledžas </w:t>
      </w:r>
      <w:r w:rsidR="00925822">
        <w:rPr>
          <w:kern w:val="0"/>
          <w:sz w:val="24"/>
          <w:szCs w:val="24"/>
          <w:lang w:eastAsia="en-US"/>
        </w:rPr>
        <w:t xml:space="preserve">22.02.2021. iekšējie noteikumi Nr.5 “Grozījumi </w:t>
      </w:r>
      <w:r w:rsidR="00925822" w:rsidRPr="00925822">
        <w:rPr>
          <w:kern w:val="0"/>
          <w:sz w:val="24"/>
          <w:szCs w:val="24"/>
          <w:lang w:eastAsia="en-US"/>
        </w:rPr>
        <w:t>Valsts policijas koledžas 2015.gada 18.maija iekšējos noteikumos Nr.12 “Kvalifikācijas eksāmena norises kārtība Valsts policijas koledžas arodizglītības programmā „Policijas darbs””</w:t>
      </w:r>
      <w:r w:rsidR="00925822">
        <w:rPr>
          <w:kern w:val="0"/>
          <w:sz w:val="24"/>
          <w:szCs w:val="24"/>
          <w:lang w:eastAsia="en-US"/>
        </w:rPr>
        <w:t>;</w:t>
      </w:r>
    </w:p>
    <w:p w:rsidR="00A202CB" w:rsidRDefault="00A202CB" w:rsidP="00A202CB">
      <w:pPr>
        <w:spacing w:after="240"/>
        <w:jc w:val="both"/>
        <w:outlineLvl w:val="4"/>
        <w:rPr>
          <w:sz w:val="24"/>
          <w:szCs w:val="24"/>
        </w:rPr>
      </w:pPr>
      <w:r>
        <w:rPr>
          <w:sz w:val="24"/>
          <w:szCs w:val="24"/>
        </w:rPr>
        <w:t>Redakcijas: [</w:t>
      </w:r>
      <w:hyperlink r:id="rId11" w:history="1">
        <w:r w:rsidRPr="0092612F">
          <w:rPr>
            <w:rStyle w:val="Hyperlink"/>
            <w:sz w:val="24"/>
            <w:szCs w:val="24"/>
          </w:rPr>
          <w:t>18.05.2015.</w:t>
        </w:r>
      </w:hyperlink>
      <w:r>
        <w:rPr>
          <w:sz w:val="24"/>
          <w:szCs w:val="24"/>
        </w:rPr>
        <w:t>] [03.04.2018.]</w:t>
      </w:r>
      <w:r w:rsidR="0098019E">
        <w:rPr>
          <w:sz w:val="24"/>
          <w:szCs w:val="24"/>
        </w:rPr>
        <w:t xml:space="preserve"> </w:t>
      </w:r>
      <w:r w:rsidR="00DA4DBD" w:rsidRPr="00DA4DBD">
        <w:rPr>
          <w:sz w:val="24"/>
          <w:szCs w:val="24"/>
        </w:rPr>
        <w:t>[</w:t>
      </w:r>
      <w:r w:rsidR="00DA4DBD" w:rsidRPr="00925822">
        <w:rPr>
          <w:sz w:val="24"/>
          <w:szCs w:val="24"/>
        </w:rPr>
        <w:t>22.02.2021</w:t>
      </w:r>
      <w:r w:rsidR="00925822">
        <w:rPr>
          <w:sz w:val="24"/>
          <w:szCs w:val="24"/>
        </w:rPr>
        <w:t>.</w:t>
      </w:r>
      <w:r w:rsidR="00DA4DBD" w:rsidRPr="00925822">
        <w:rPr>
          <w:sz w:val="24"/>
          <w:szCs w:val="24"/>
        </w:rPr>
        <w:t>]</w:t>
      </w:r>
    </w:p>
    <w:p w:rsidR="00A202CB" w:rsidRPr="00A202CB" w:rsidRDefault="00A202CB" w:rsidP="00A202CB">
      <w:pPr>
        <w:spacing w:after="240"/>
        <w:jc w:val="both"/>
        <w:outlineLvl w:val="4"/>
        <w:rPr>
          <w:b/>
          <w:sz w:val="24"/>
          <w:szCs w:val="24"/>
        </w:rPr>
      </w:pPr>
      <w:r w:rsidRPr="00A202CB">
        <w:rPr>
          <w:b/>
          <w:sz w:val="24"/>
          <w:szCs w:val="24"/>
        </w:rPr>
        <w:t>Aktuālā redakcija</w:t>
      </w:r>
    </w:p>
    <w:p w:rsidR="00EF77E9" w:rsidRDefault="00EF77E9" w:rsidP="00A0548B">
      <w:pPr>
        <w:jc w:val="center"/>
        <w:rPr>
          <w:b/>
          <w:szCs w:val="28"/>
        </w:rPr>
      </w:pPr>
    </w:p>
    <w:p w:rsidR="00A0548B" w:rsidRPr="007E105D" w:rsidRDefault="00A0548B" w:rsidP="00A0548B">
      <w:pPr>
        <w:jc w:val="center"/>
        <w:rPr>
          <w:b/>
          <w:szCs w:val="28"/>
        </w:rPr>
      </w:pPr>
      <w:r w:rsidRPr="007E105D">
        <w:rPr>
          <w:b/>
          <w:szCs w:val="28"/>
        </w:rPr>
        <w:t xml:space="preserve">Kvalifikācijas eksāmena norises kārtība Valsts policijas koledžas arodizglītības programmā „Policijas darbs” </w:t>
      </w:r>
      <w:r w:rsidR="00514940">
        <w:rPr>
          <w:b/>
          <w:szCs w:val="28"/>
        </w:rPr>
        <w:t xml:space="preserve"> </w:t>
      </w:r>
    </w:p>
    <w:p w:rsidR="00A0548B" w:rsidRPr="007E105D" w:rsidRDefault="00A0548B" w:rsidP="00A0548B">
      <w:pPr>
        <w:widowControl w:val="0"/>
        <w:jc w:val="center"/>
        <w:rPr>
          <w:snapToGrid w:val="0"/>
          <w:kern w:val="0"/>
          <w:sz w:val="24"/>
        </w:rPr>
      </w:pPr>
    </w:p>
    <w:p w:rsidR="00A0548B" w:rsidRPr="007E105D" w:rsidRDefault="00A0548B" w:rsidP="00A0548B">
      <w:pPr>
        <w:widowControl w:val="0"/>
        <w:ind w:left="5040"/>
        <w:rPr>
          <w:snapToGrid w:val="0"/>
          <w:kern w:val="0"/>
          <w:szCs w:val="28"/>
          <w:lang w:eastAsia="en-US"/>
        </w:rPr>
      </w:pPr>
      <w:r w:rsidRPr="007E105D">
        <w:rPr>
          <w:snapToGrid w:val="0"/>
          <w:kern w:val="0"/>
          <w:szCs w:val="28"/>
          <w:lang w:eastAsia="en-US"/>
        </w:rPr>
        <w:t xml:space="preserve">Izdoti saskaņā ar Valsts </w:t>
      </w:r>
    </w:p>
    <w:p w:rsidR="00A0548B" w:rsidRPr="007E105D" w:rsidRDefault="00A0548B" w:rsidP="00A0548B">
      <w:pPr>
        <w:widowControl w:val="0"/>
        <w:ind w:left="5040"/>
        <w:rPr>
          <w:snapToGrid w:val="0"/>
          <w:kern w:val="0"/>
          <w:szCs w:val="28"/>
          <w:lang w:eastAsia="en-US"/>
        </w:rPr>
      </w:pPr>
      <w:r w:rsidRPr="007E105D">
        <w:rPr>
          <w:snapToGrid w:val="0"/>
          <w:kern w:val="0"/>
          <w:szCs w:val="28"/>
          <w:lang w:eastAsia="en-US"/>
        </w:rPr>
        <w:t xml:space="preserve">pārvaldes iekārtas likuma </w:t>
      </w:r>
    </w:p>
    <w:p w:rsidR="00A0548B" w:rsidRDefault="00A0548B" w:rsidP="000A7CDD">
      <w:pPr>
        <w:widowControl w:val="0"/>
        <w:ind w:left="5040"/>
        <w:rPr>
          <w:snapToGrid w:val="0"/>
          <w:kern w:val="0"/>
          <w:szCs w:val="28"/>
          <w:lang w:eastAsia="en-US"/>
        </w:rPr>
      </w:pPr>
      <w:r w:rsidRPr="007E105D">
        <w:rPr>
          <w:snapToGrid w:val="0"/>
          <w:kern w:val="0"/>
          <w:szCs w:val="28"/>
          <w:lang w:eastAsia="en-US"/>
        </w:rPr>
        <w:t>72.panta pirmās daļas 2.punktu</w:t>
      </w:r>
    </w:p>
    <w:p w:rsidR="00EF77E9" w:rsidRPr="000A7CDD" w:rsidRDefault="00EF77E9" w:rsidP="000A7CDD">
      <w:pPr>
        <w:widowControl w:val="0"/>
        <w:ind w:left="5040"/>
        <w:rPr>
          <w:snapToGrid w:val="0"/>
          <w:kern w:val="0"/>
          <w:szCs w:val="28"/>
          <w:lang w:eastAsia="en-US"/>
        </w:rPr>
      </w:pPr>
    </w:p>
    <w:p w:rsidR="00A0548B" w:rsidRPr="000A7CDD" w:rsidRDefault="00A0548B" w:rsidP="000A7CDD">
      <w:pPr>
        <w:numPr>
          <w:ilvl w:val="0"/>
          <w:numId w:val="8"/>
        </w:numPr>
        <w:spacing w:before="120" w:after="120"/>
        <w:ind w:left="1077"/>
        <w:jc w:val="center"/>
        <w:rPr>
          <w:b/>
          <w:szCs w:val="28"/>
        </w:rPr>
      </w:pPr>
      <w:r w:rsidRPr="008C13C7">
        <w:rPr>
          <w:b/>
          <w:szCs w:val="28"/>
        </w:rPr>
        <w:t>Vispārīgie jautājumi</w:t>
      </w:r>
    </w:p>
    <w:p w:rsidR="00A0548B" w:rsidRDefault="00A0548B" w:rsidP="00A0548B">
      <w:pPr>
        <w:numPr>
          <w:ilvl w:val="0"/>
          <w:numId w:val="9"/>
        </w:numPr>
        <w:spacing w:after="120"/>
        <w:ind w:left="357" w:hanging="357"/>
        <w:jc w:val="both"/>
        <w:rPr>
          <w:szCs w:val="28"/>
        </w:rPr>
      </w:pPr>
      <w:r w:rsidRPr="007E105D">
        <w:rPr>
          <w:bCs/>
        </w:rPr>
        <w:t>I</w:t>
      </w:r>
      <w:r w:rsidRPr="007E105D">
        <w:rPr>
          <w:szCs w:val="28"/>
        </w:rPr>
        <w:t xml:space="preserve">ekšējie noteikumi nosaka </w:t>
      </w:r>
      <w:r w:rsidRPr="008C13C7">
        <w:rPr>
          <w:szCs w:val="28"/>
        </w:rPr>
        <w:t>Valsts policijas koledžas</w:t>
      </w:r>
      <w:r>
        <w:rPr>
          <w:szCs w:val="28"/>
        </w:rPr>
        <w:t xml:space="preserve"> (turpmāk – K</w:t>
      </w:r>
      <w:r w:rsidR="001B6CA7">
        <w:rPr>
          <w:szCs w:val="28"/>
        </w:rPr>
        <w:t>oledža) arodizglītības programmas</w:t>
      </w:r>
      <w:r w:rsidRPr="008C13C7">
        <w:rPr>
          <w:szCs w:val="28"/>
        </w:rPr>
        <w:t xml:space="preserve"> „Policijas darbs</w:t>
      </w:r>
      <w:r>
        <w:rPr>
          <w:szCs w:val="28"/>
        </w:rPr>
        <w:t>” (turp</w:t>
      </w:r>
      <w:r w:rsidR="001B6CA7">
        <w:rPr>
          <w:szCs w:val="28"/>
        </w:rPr>
        <w:t xml:space="preserve">māk – arodizglītības programma) kvalifikācijas eksāmena </w:t>
      </w:r>
      <w:r w:rsidR="00871361">
        <w:rPr>
          <w:szCs w:val="28"/>
        </w:rPr>
        <w:t xml:space="preserve">komisijas sastāvu, </w:t>
      </w:r>
      <w:r w:rsidR="001B6CA7">
        <w:rPr>
          <w:szCs w:val="28"/>
        </w:rPr>
        <w:t>norises kārtību</w:t>
      </w:r>
      <w:r w:rsidR="00871361">
        <w:rPr>
          <w:szCs w:val="28"/>
        </w:rPr>
        <w:t xml:space="preserve">, teorētiskās un praktiskās daļas saturu, norises </w:t>
      </w:r>
      <w:r w:rsidR="00786022">
        <w:rPr>
          <w:szCs w:val="28"/>
        </w:rPr>
        <w:t xml:space="preserve">tehnisko </w:t>
      </w:r>
      <w:r w:rsidR="00871361">
        <w:rPr>
          <w:szCs w:val="28"/>
        </w:rPr>
        <w:t xml:space="preserve">nodrošinājumu, vērtēšanas kārtību, atkārtota kvalifikācijas eksāmena organizēšanas un apelācijas kārtību.  </w:t>
      </w:r>
    </w:p>
    <w:p w:rsidR="00A0548B" w:rsidRDefault="00DA4DBD" w:rsidP="00E45022">
      <w:pPr>
        <w:numPr>
          <w:ilvl w:val="0"/>
          <w:numId w:val="9"/>
        </w:numPr>
        <w:jc w:val="both"/>
        <w:rPr>
          <w:szCs w:val="28"/>
        </w:rPr>
      </w:pPr>
      <w:r w:rsidRPr="003E13A1">
        <w:rPr>
          <w:szCs w:val="28"/>
        </w:rPr>
        <w:t>Kvalifikācijas eksāmenu kārto izglītojamie, kuri sekmīgi apguvuši arodizglītības programmas saturu</w:t>
      </w:r>
      <w:r>
        <w:rPr>
          <w:szCs w:val="28"/>
        </w:rPr>
        <w:t xml:space="preserve"> un izpildījuši šo iekšējo noteikumu 2.</w:t>
      </w:r>
      <w:r w:rsidRPr="003E13A1">
        <w:rPr>
          <w:szCs w:val="28"/>
          <w:vertAlign w:val="superscript"/>
        </w:rPr>
        <w:t>1</w:t>
      </w:r>
      <w:r w:rsidRPr="003E13A1">
        <w:rPr>
          <w:szCs w:val="28"/>
        </w:rPr>
        <w:t xml:space="preserve"> </w:t>
      </w:r>
      <w:r>
        <w:rPr>
          <w:szCs w:val="28"/>
        </w:rPr>
        <w:t xml:space="preserve">punktā noteiktās prasības, </w:t>
      </w:r>
      <w:r w:rsidRPr="003E13A1">
        <w:rPr>
          <w:szCs w:val="28"/>
        </w:rPr>
        <w:t>un pe</w:t>
      </w:r>
      <w:r>
        <w:rPr>
          <w:szCs w:val="28"/>
        </w:rPr>
        <w:t>rsonas, kuras vēlas novērtēt to</w:t>
      </w:r>
      <w:r w:rsidRPr="003E13A1">
        <w:rPr>
          <w:szCs w:val="28"/>
        </w:rPr>
        <w:t xml:space="preserve"> ārpus formālās </w:t>
      </w:r>
      <w:r w:rsidRPr="003E13A1">
        <w:rPr>
          <w:szCs w:val="28"/>
        </w:rPr>
        <w:lastRenderedPageBreak/>
        <w:t>izglītības sistēmas apgūto profesionālo kompetenci (turpmāk – profesionālā kompetence) (turpmāk – eksaminējamais)</w:t>
      </w:r>
      <w:r w:rsidR="00A0548B">
        <w:rPr>
          <w:szCs w:val="28"/>
        </w:rPr>
        <w:t>.</w:t>
      </w:r>
    </w:p>
    <w:p w:rsidR="00E45022" w:rsidRDefault="00E45022" w:rsidP="00E45022">
      <w:pPr>
        <w:spacing w:after="120"/>
        <w:jc w:val="both"/>
        <w:rPr>
          <w:sz w:val="24"/>
          <w:szCs w:val="24"/>
        </w:rPr>
      </w:pPr>
      <w:r w:rsidRPr="00E45022">
        <w:rPr>
          <w:sz w:val="24"/>
          <w:szCs w:val="24"/>
        </w:rPr>
        <w:t xml:space="preserve">(VPK </w:t>
      </w:r>
      <w:r w:rsidR="00DA4DBD">
        <w:rPr>
          <w:sz w:val="24"/>
          <w:szCs w:val="24"/>
        </w:rPr>
        <w:t xml:space="preserve">22.02.2021. iekšējo </w:t>
      </w:r>
      <w:r w:rsidR="00DA4DBD" w:rsidRPr="00DA4DBD">
        <w:rPr>
          <w:sz w:val="24"/>
          <w:szCs w:val="24"/>
        </w:rPr>
        <w:t>noteikumu</w:t>
      </w:r>
      <w:r w:rsidR="00DE1D68">
        <w:rPr>
          <w:sz w:val="24"/>
          <w:szCs w:val="24"/>
        </w:rPr>
        <w:t xml:space="preserve"> </w:t>
      </w:r>
      <w:bookmarkStart w:id="0" w:name="_GoBack"/>
      <w:bookmarkEnd w:id="0"/>
      <w:r w:rsidRPr="00DA4DBD">
        <w:rPr>
          <w:sz w:val="24"/>
          <w:szCs w:val="24"/>
        </w:rPr>
        <w:t>Nr</w:t>
      </w:r>
      <w:r w:rsidR="00DA4DBD" w:rsidRPr="00DA4DBD">
        <w:rPr>
          <w:sz w:val="24"/>
          <w:szCs w:val="24"/>
        </w:rPr>
        <w:t>.5</w:t>
      </w:r>
      <w:r w:rsidR="00DA4DBD">
        <w:rPr>
          <w:sz w:val="24"/>
          <w:szCs w:val="24"/>
        </w:rPr>
        <w:t xml:space="preserve"> redakcijā</w:t>
      </w:r>
      <w:r w:rsidRPr="00E45022">
        <w:rPr>
          <w:sz w:val="24"/>
          <w:szCs w:val="24"/>
        </w:rPr>
        <w:t>)</w:t>
      </w:r>
    </w:p>
    <w:p w:rsidR="00DA4DBD" w:rsidRPr="00DA4DBD" w:rsidRDefault="00DA4DBD" w:rsidP="00DA4DBD">
      <w:pPr>
        <w:pStyle w:val="ListParagraph"/>
        <w:ind w:left="426" w:hanging="426"/>
        <w:jc w:val="both"/>
        <w:rPr>
          <w:rFonts w:ascii="Times New Roman" w:hAnsi="Times New Roman"/>
          <w:sz w:val="28"/>
          <w:szCs w:val="28"/>
          <w:lang w:val="lv-LV"/>
        </w:rPr>
      </w:pPr>
      <w:r w:rsidRPr="00DA4DBD">
        <w:rPr>
          <w:rFonts w:ascii="Times New Roman" w:eastAsia="Times New Roman" w:hAnsi="Times New Roman"/>
          <w:color w:val="0D0D0D"/>
          <w:sz w:val="28"/>
          <w:szCs w:val="28"/>
          <w:lang w:val="lv-LV"/>
        </w:rPr>
        <w:t>2.</w:t>
      </w:r>
      <w:r w:rsidRPr="00DA4DBD">
        <w:rPr>
          <w:rFonts w:ascii="Times New Roman" w:eastAsia="Times New Roman" w:hAnsi="Times New Roman"/>
          <w:color w:val="0D0D0D"/>
          <w:sz w:val="28"/>
          <w:szCs w:val="28"/>
          <w:vertAlign w:val="superscript"/>
          <w:lang w:val="lv-LV"/>
        </w:rPr>
        <w:t xml:space="preserve">1 </w:t>
      </w:r>
      <w:r>
        <w:rPr>
          <w:rFonts w:ascii="Times New Roman" w:eastAsia="Times New Roman" w:hAnsi="Times New Roman"/>
          <w:color w:val="0D0D0D"/>
          <w:sz w:val="28"/>
          <w:szCs w:val="28"/>
          <w:vertAlign w:val="superscript"/>
          <w:lang w:val="lv-LV"/>
        </w:rPr>
        <w:t xml:space="preserve"> </w:t>
      </w:r>
      <w:r w:rsidRPr="00DA4DBD">
        <w:rPr>
          <w:rFonts w:ascii="Times New Roman" w:eastAsia="Times New Roman" w:hAnsi="Times New Roman"/>
          <w:color w:val="0D0D0D"/>
          <w:sz w:val="28"/>
          <w:szCs w:val="28"/>
          <w:lang w:val="lv-LV"/>
        </w:rPr>
        <w:t xml:space="preserve">Kvalifikācijas eksāmenu atļauts kārtot tikai tiem izglītojamajiem, kuri </w:t>
      </w:r>
      <w:r>
        <w:rPr>
          <w:rFonts w:ascii="Times New Roman" w:hAnsi="Times New Roman"/>
          <w:sz w:val="28"/>
          <w:szCs w:val="28"/>
          <w:lang w:val="lv-LV"/>
        </w:rPr>
        <w:t xml:space="preserve">mācību </w:t>
      </w:r>
      <w:r w:rsidRPr="00DA4DBD">
        <w:rPr>
          <w:rFonts w:ascii="Times New Roman" w:hAnsi="Times New Roman"/>
          <w:sz w:val="28"/>
          <w:szCs w:val="28"/>
          <w:lang w:val="lv-LV"/>
        </w:rPr>
        <w:t xml:space="preserve">priekšmetos un kvalifikācijas praksē saņēmuši vismaz šādu galīgo vērtējumu 10 ballu skalā: </w:t>
      </w:r>
    </w:p>
    <w:p w:rsidR="00DA4DBD" w:rsidRDefault="00DA4DBD" w:rsidP="00DA4DBD">
      <w:pPr>
        <w:suppressAutoHyphens/>
        <w:spacing w:after="160" w:line="254" w:lineRule="auto"/>
        <w:ind w:firstLine="426"/>
        <w:jc w:val="both"/>
        <w:rPr>
          <w:szCs w:val="28"/>
        </w:rPr>
      </w:pPr>
      <w:r>
        <w:rPr>
          <w:szCs w:val="28"/>
        </w:rPr>
        <w:t xml:space="preserve">2.1.1. </w:t>
      </w:r>
      <w:r w:rsidRPr="00DA4DBD">
        <w:rPr>
          <w:szCs w:val="28"/>
        </w:rPr>
        <w:t>Lietišķā latviešu valoda</w:t>
      </w:r>
      <w:r w:rsidRPr="00DA4DBD">
        <w:rPr>
          <w:szCs w:val="28"/>
        </w:rPr>
        <w:softHyphen/>
      </w:r>
      <w:r w:rsidRPr="00DA4DBD">
        <w:rPr>
          <w:szCs w:val="28"/>
        </w:rPr>
        <w:softHyphen/>
        <w:t xml:space="preserve"> – 4 – “gandrīz viduvēji”;</w:t>
      </w:r>
    </w:p>
    <w:p w:rsidR="00DA4DBD" w:rsidRDefault="00DA4DBD" w:rsidP="00DA4DBD">
      <w:pPr>
        <w:suppressAutoHyphens/>
        <w:spacing w:after="160" w:line="254" w:lineRule="auto"/>
        <w:ind w:firstLine="426"/>
        <w:jc w:val="both"/>
        <w:rPr>
          <w:szCs w:val="28"/>
        </w:rPr>
      </w:pPr>
      <w:r>
        <w:rPr>
          <w:szCs w:val="28"/>
        </w:rPr>
        <w:t xml:space="preserve">2.1.2. </w:t>
      </w:r>
      <w:r w:rsidRPr="00DA4DBD">
        <w:rPr>
          <w:szCs w:val="28"/>
        </w:rPr>
        <w:t xml:space="preserve">Svešvaloda (angļu) </w:t>
      </w:r>
      <w:r w:rsidRPr="00DA4DBD">
        <w:rPr>
          <w:szCs w:val="28"/>
        </w:rPr>
        <w:softHyphen/>
        <w:t>– 4 – “gandrīz viduvēji”;</w:t>
      </w:r>
    </w:p>
    <w:p w:rsidR="00DA4DBD" w:rsidRDefault="00DA4DBD" w:rsidP="00DA4DBD">
      <w:pPr>
        <w:suppressAutoHyphens/>
        <w:spacing w:after="160" w:line="254" w:lineRule="auto"/>
        <w:ind w:firstLine="426"/>
        <w:jc w:val="both"/>
        <w:rPr>
          <w:szCs w:val="28"/>
        </w:rPr>
      </w:pPr>
      <w:r>
        <w:rPr>
          <w:szCs w:val="28"/>
        </w:rPr>
        <w:t xml:space="preserve">2.1.3. </w:t>
      </w:r>
      <w:r w:rsidRPr="00DA4DBD">
        <w:rPr>
          <w:szCs w:val="28"/>
        </w:rPr>
        <w:t>Otrā svešvaloda (krievu) – 4 – “gandrīz viduvēji”;</w:t>
      </w:r>
    </w:p>
    <w:p w:rsidR="00DA4DBD" w:rsidRDefault="00DA4DBD" w:rsidP="00DA4DBD">
      <w:pPr>
        <w:suppressAutoHyphens/>
        <w:spacing w:after="160" w:line="254" w:lineRule="auto"/>
        <w:ind w:firstLine="426"/>
        <w:jc w:val="both"/>
        <w:rPr>
          <w:szCs w:val="28"/>
        </w:rPr>
      </w:pPr>
      <w:r>
        <w:rPr>
          <w:szCs w:val="28"/>
        </w:rPr>
        <w:t xml:space="preserve">2.1.4. </w:t>
      </w:r>
      <w:r w:rsidRPr="00DA4DBD">
        <w:rPr>
          <w:szCs w:val="28"/>
        </w:rPr>
        <w:t>Saskarsmes psiholoģija – 5 – “viduvēji”;</w:t>
      </w:r>
    </w:p>
    <w:p w:rsidR="00DA4DBD" w:rsidRDefault="00DA4DBD" w:rsidP="00DA4DBD">
      <w:pPr>
        <w:suppressAutoHyphens/>
        <w:spacing w:after="160" w:line="254" w:lineRule="auto"/>
        <w:ind w:firstLine="426"/>
        <w:jc w:val="both"/>
        <w:rPr>
          <w:szCs w:val="28"/>
        </w:rPr>
      </w:pPr>
      <w:r>
        <w:rPr>
          <w:szCs w:val="28"/>
        </w:rPr>
        <w:t xml:space="preserve">2.1.5. </w:t>
      </w:r>
      <w:r w:rsidRPr="00DA4DBD">
        <w:rPr>
          <w:szCs w:val="28"/>
        </w:rPr>
        <w:t>Datormācība – 5 – “viduvēji”;</w:t>
      </w:r>
    </w:p>
    <w:p w:rsidR="00DA4DBD" w:rsidRDefault="00DA4DBD" w:rsidP="00DA4DBD">
      <w:pPr>
        <w:suppressAutoHyphens/>
        <w:spacing w:after="160" w:line="254" w:lineRule="auto"/>
        <w:ind w:firstLine="426"/>
        <w:jc w:val="both"/>
        <w:rPr>
          <w:szCs w:val="28"/>
        </w:rPr>
      </w:pPr>
      <w:r>
        <w:rPr>
          <w:szCs w:val="28"/>
        </w:rPr>
        <w:t xml:space="preserve">2.1.6. </w:t>
      </w:r>
      <w:r w:rsidRPr="00DA4DBD">
        <w:rPr>
          <w:szCs w:val="28"/>
        </w:rPr>
        <w:t>Tiesību teorijas pamati – 5 – “viduvēji”;</w:t>
      </w:r>
    </w:p>
    <w:p w:rsidR="00DA4DBD" w:rsidRDefault="00DA4DBD" w:rsidP="00DA4DBD">
      <w:pPr>
        <w:suppressAutoHyphens/>
        <w:spacing w:after="160" w:line="254" w:lineRule="auto"/>
        <w:ind w:firstLine="426"/>
        <w:jc w:val="both"/>
        <w:rPr>
          <w:szCs w:val="28"/>
        </w:rPr>
      </w:pPr>
      <w:r>
        <w:rPr>
          <w:szCs w:val="28"/>
        </w:rPr>
        <w:t xml:space="preserve">2.1.7. </w:t>
      </w:r>
      <w:r w:rsidRPr="00DA4DBD">
        <w:rPr>
          <w:szCs w:val="28"/>
        </w:rPr>
        <w:t>Krimināltiesību un kriminālprocesa tiesību pamati – 5 – “viduvēji”;</w:t>
      </w:r>
    </w:p>
    <w:p w:rsidR="00DA4DBD" w:rsidRDefault="00DA4DBD" w:rsidP="00DA4DBD">
      <w:pPr>
        <w:suppressAutoHyphens/>
        <w:spacing w:after="160" w:line="254" w:lineRule="auto"/>
        <w:ind w:firstLine="426"/>
        <w:jc w:val="both"/>
        <w:rPr>
          <w:szCs w:val="28"/>
        </w:rPr>
      </w:pPr>
      <w:r>
        <w:rPr>
          <w:szCs w:val="28"/>
        </w:rPr>
        <w:t xml:space="preserve">2.1.8. </w:t>
      </w:r>
      <w:r w:rsidRPr="00DA4DBD">
        <w:rPr>
          <w:szCs w:val="28"/>
        </w:rPr>
        <w:t>Administratīvā pārkāpuma process – 5 – “viduvēji”;</w:t>
      </w:r>
    </w:p>
    <w:p w:rsidR="00DA4DBD" w:rsidRDefault="00DA4DBD" w:rsidP="00DA4DBD">
      <w:pPr>
        <w:suppressAutoHyphens/>
        <w:spacing w:after="160" w:line="254" w:lineRule="auto"/>
        <w:ind w:firstLine="426"/>
        <w:jc w:val="both"/>
        <w:rPr>
          <w:szCs w:val="28"/>
        </w:rPr>
      </w:pPr>
      <w:r>
        <w:rPr>
          <w:szCs w:val="28"/>
        </w:rPr>
        <w:t xml:space="preserve">2.1.9. </w:t>
      </w:r>
      <w:r w:rsidRPr="00DA4DBD">
        <w:rPr>
          <w:szCs w:val="28"/>
        </w:rPr>
        <w:t>Kriminālistikas pamati – 5 – “viduvēji”;</w:t>
      </w:r>
    </w:p>
    <w:p w:rsidR="00DA4DBD" w:rsidRDefault="00DA4DBD" w:rsidP="00DA4DBD">
      <w:pPr>
        <w:suppressAutoHyphens/>
        <w:spacing w:after="160" w:line="254" w:lineRule="auto"/>
        <w:ind w:firstLine="426"/>
        <w:jc w:val="both"/>
        <w:rPr>
          <w:szCs w:val="28"/>
        </w:rPr>
      </w:pPr>
      <w:r>
        <w:rPr>
          <w:szCs w:val="28"/>
        </w:rPr>
        <w:t xml:space="preserve">2.1.10. </w:t>
      </w:r>
      <w:r w:rsidRPr="00DA4DBD">
        <w:rPr>
          <w:szCs w:val="28"/>
        </w:rPr>
        <w:t>Ierindas mācība – 5 – “viduvēji”;</w:t>
      </w:r>
    </w:p>
    <w:p w:rsidR="00DA4DBD" w:rsidRDefault="00DA4DBD" w:rsidP="00DA4DBD">
      <w:pPr>
        <w:suppressAutoHyphens/>
        <w:spacing w:after="160" w:line="254" w:lineRule="auto"/>
        <w:ind w:firstLine="426"/>
        <w:jc w:val="both"/>
        <w:rPr>
          <w:szCs w:val="28"/>
        </w:rPr>
      </w:pPr>
      <w:r>
        <w:rPr>
          <w:szCs w:val="28"/>
        </w:rPr>
        <w:t xml:space="preserve">2.1.11. </w:t>
      </w:r>
      <w:r w:rsidRPr="00DA4DBD">
        <w:rPr>
          <w:szCs w:val="28"/>
        </w:rPr>
        <w:t>Policijas tiesības – 5 – “viduvēji”</w:t>
      </w:r>
    </w:p>
    <w:p w:rsidR="00DA4DBD" w:rsidRDefault="00DA4DBD" w:rsidP="00DA4DBD">
      <w:pPr>
        <w:suppressAutoHyphens/>
        <w:spacing w:after="160" w:line="254" w:lineRule="auto"/>
        <w:ind w:firstLine="426"/>
        <w:jc w:val="both"/>
        <w:rPr>
          <w:szCs w:val="28"/>
        </w:rPr>
      </w:pPr>
      <w:r>
        <w:rPr>
          <w:szCs w:val="28"/>
        </w:rPr>
        <w:t xml:space="preserve">2.1.12. </w:t>
      </w:r>
      <w:r w:rsidRPr="00DA4DBD">
        <w:rPr>
          <w:szCs w:val="28"/>
        </w:rPr>
        <w:t>Policijas taktika – 5 – “viduvēji”</w:t>
      </w:r>
    </w:p>
    <w:p w:rsidR="00DA4DBD" w:rsidRDefault="00DA4DBD" w:rsidP="00DA4DBD">
      <w:pPr>
        <w:suppressAutoHyphens/>
        <w:spacing w:after="160" w:line="254" w:lineRule="auto"/>
        <w:ind w:firstLine="426"/>
        <w:jc w:val="both"/>
        <w:rPr>
          <w:szCs w:val="28"/>
        </w:rPr>
      </w:pPr>
      <w:r>
        <w:rPr>
          <w:szCs w:val="28"/>
        </w:rPr>
        <w:t xml:space="preserve">2.1.13. </w:t>
      </w:r>
      <w:r w:rsidRPr="00DA4DBD">
        <w:rPr>
          <w:szCs w:val="28"/>
        </w:rPr>
        <w:t>Šaušanas mācība – 5 – “viduvēji”</w:t>
      </w:r>
    </w:p>
    <w:p w:rsidR="00DA4DBD" w:rsidRDefault="00DA4DBD" w:rsidP="00DA4DBD">
      <w:pPr>
        <w:suppressAutoHyphens/>
        <w:spacing w:after="160" w:line="254" w:lineRule="auto"/>
        <w:ind w:firstLine="426"/>
        <w:jc w:val="both"/>
        <w:rPr>
          <w:szCs w:val="28"/>
        </w:rPr>
      </w:pPr>
      <w:r>
        <w:rPr>
          <w:szCs w:val="28"/>
        </w:rPr>
        <w:t xml:space="preserve">2.1.14. </w:t>
      </w:r>
      <w:r w:rsidRPr="00DA4DBD">
        <w:rPr>
          <w:szCs w:val="28"/>
        </w:rPr>
        <w:t>Pirmā palīdzība – 5 – “viduvēji”</w:t>
      </w:r>
    </w:p>
    <w:p w:rsidR="00DA4DBD" w:rsidRDefault="00DA4DBD" w:rsidP="00DA4DBD">
      <w:pPr>
        <w:suppressAutoHyphens/>
        <w:spacing w:after="160" w:line="254" w:lineRule="auto"/>
        <w:ind w:firstLine="426"/>
        <w:jc w:val="both"/>
        <w:rPr>
          <w:szCs w:val="28"/>
        </w:rPr>
      </w:pPr>
      <w:r>
        <w:rPr>
          <w:szCs w:val="28"/>
        </w:rPr>
        <w:t xml:space="preserve">2.1.15. </w:t>
      </w:r>
      <w:r w:rsidRPr="00DA4DBD">
        <w:rPr>
          <w:szCs w:val="28"/>
        </w:rPr>
        <w:t>Uzbrukuma atvairīšana un aizsardzības taktika – 5 – “viduvēji”</w:t>
      </w:r>
    </w:p>
    <w:p w:rsidR="00DA4DBD" w:rsidRDefault="00DA4DBD" w:rsidP="00DA4DBD">
      <w:pPr>
        <w:suppressAutoHyphens/>
        <w:spacing w:after="160" w:line="254" w:lineRule="auto"/>
        <w:ind w:firstLine="426"/>
        <w:jc w:val="both"/>
        <w:rPr>
          <w:szCs w:val="28"/>
        </w:rPr>
      </w:pPr>
      <w:r>
        <w:rPr>
          <w:szCs w:val="28"/>
        </w:rPr>
        <w:t xml:space="preserve">2.1.16. </w:t>
      </w:r>
      <w:r w:rsidRPr="00DA4DBD">
        <w:rPr>
          <w:szCs w:val="28"/>
        </w:rPr>
        <w:t>Fiziskā sagatavošana – 5 – “viduvēji”</w:t>
      </w:r>
    </w:p>
    <w:p w:rsidR="00DA4DBD" w:rsidRDefault="00DA4DBD" w:rsidP="00DA4DBD">
      <w:pPr>
        <w:suppressAutoHyphens/>
        <w:spacing w:after="160" w:line="254" w:lineRule="auto"/>
        <w:ind w:firstLine="426"/>
        <w:jc w:val="both"/>
        <w:rPr>
          <w:szCs w:val="28"/>
        </w:rPr>
      </w:pPr>
      <w:r>
        <w:rPr>
          <w:szCs w:val="28"/>
        </w:rPr>
        <w:t xml:space="preserve">2.1.17. </w:t>
      </w:r>
      <w:r w:rsidRPr="00DA4DBD">
        <w:rPr>
          <w:szCs w:val="28"/>
        </w:rPr>
        <w:t>Modulis “Sabiedrības un cilvēka drošība” – 5 – “viduvēji”;</w:t>
      </w:r>
    </w:p>
    <w:p w:rsidR="00DA4DBD" w:rsidRPr="00DA4DBD" w:rsidRDefault="00DA4DBD" w:rsidP="00DA4DBD">
      <w:pPr>
        <w:suppressAutoHyphens/>
        <w:spacing w:line="254" w:lineRule="auto"/>
        <w:ind w:firstLine="426"/>
        <w:jc w:val="both"/>
        <w:rPr>
          <w:szCs w:val="28"/>
        </w:rPr>
      </w:pPr>
      <w:r>
        <w:rPr>
          <w:szCs w:val="28"/>
        </w:rPr>
        <w:t xml:space="preserve">2.1.18. </w:t>
      </w:r>
      <w:r w:rsidRPr="00DA4DBD">
        <w:rPr>
          <w:szCs w:val="28"/>
        </w:rPr>
        <w:t>Kvalifikācijas prakse – 5 – “viduvēji””.</w:t>
      </w:r>
    </w:p>
    <w:p w:rsidR="00DA4DBD" w:rsidRDefault="00DA4DBD" w:rsidP="00DA4DBD">
      <w:pPr>
        <w:jc w:val="both"/>
        <w:rPr>
          <w:sz w:val="24"/>
          <w:szCs w:val="24"/>
        </w:rPr>
      </w:pPr>
      <w:r>
        <w:rPr>
          <w:sz w:val="24"/>
          <w:szCs w:val="24"/>
        </w:rPr>
        <w:t>(VPK 22.02.2021. iekšējo noteikumu Nr.5 redakcijā)</w:t>
      </w:r>
    </w:p>
    <w:p w:rsidR="00DA4DBD" w:rsidRPr="00E45022" w:rsidRDefault="00DA4DBD" w:rsidP="00DA4DBD">
      <w:pPr>
        <w:jc w:val="both"/>
        <w:rPr>
          <w:sz w:val="24"/>
          <w:szCs w:val="24"/>
        </w:rPr>
      </w:pPr>
    </w:p>
    <w:p w:rsidR="00A0548B" w:rsidRPr="00E45022" w:rsidRDefault="00E45022" w:rsidP="00E45022">
      <w:pPr>
        <w:numPr>
          <w:ilvl w:val="0"/>
          <w:numId w:val="9"/>
        </w:numPr>
        <w:spacing w:after="120"/>
        <w:jc w:val="both"/>
        <w:rPr>
          <w:sz w:val="24"/>
          <w:szCs w:val="24"/>
        </w:rPr>
      </w:pPr>
      <w:r w:rsidRPr="00E45022">
        <w:rPr>
          <w:bCs/>
          <w:sz w:val="24"/>
          <w:szCs w:val="24"/>
        </w:rPr>
        <w:t>(Svītrots ar VPK 03.04.2018. iekšējiem noteikumiem Nr.4)</w:t>
      </w:r>
    </w:p>
    <w:p w:rsidR="00A0548B" w:rsidRDefault="00A0548B" w:rsidP="00A0548B">
      <w:pPr>
        <w:numPr>
          <w:ilvl w:val="0"/>
          <w:numId w:val="9"/>
        </w:numPr>
        <w:spacing w:after="120"/>
        <w:jc w:val="both"/>
        <w:rPr>
          <w:szCs w:val="28"/>
        </w:rPr>
      </w:pPr>
      <w:r w:rsidRPr="00ED2B29">
        <w:rPr>
          <w:szCs w:val="28"/>
        </w:rPr>
        <w:t>Kvalifikācijas eksāmenam ir divas daļas – teorētiskā daļa un praktiskā daļa.</w:t>
      </w:r>
    </w:p>
    <w:p w:rsidR="00EF77E9" w:rsidRPr="00C624A5" w:rsidRDefault="00EF77E9" w:rsidP="00EF77E9">
      <w:pPr>
        <w:spacing w:after="120"/>
        <w:ind w:left="360"/>
        <w:jc w:val="both"/>
        <w:rPr>
          <w:szCs w:val="28"/>
        </w:rPr>
      </w:pPr>
    </w:p>
    <w:p w:rsidR="00A0548B" w:rsidRPr="00C624A5" w:rsidRDefault="00A0548B" w:rsidP="000A7CDD">
      <w:pPr>
        <w:numPr>
          <w:ilvl w:val="0"/>
          <w:numId w:val="8"/>
        </w:numPr>
        <w:spacing w:before="120" w:after="120"/>
        <w:ind w:left="1077"/>
        <w:jc w:val="center"/>
        <w:rPr>
          <w:b/>
          <w:bCs/>
        </w:rPr>
      </w:pPr>
      <w:r>
        <w:rPr>
          <w:b/>
          <w:bCs/>
        </w:rPr>
        <w:t>Kvalifikācijas eksāmena komisija</w:t>
      </w:r>
      <w:r w:rsidR="00786022">
        <w:rPr>
          <w:b/>
          <w:bCs/>
        </w:rPr>
        <w:t>s sastāvs un pienākumi</w:t>
      </w:r>
    </w:p>
    <w:p w:rsidR="00A0548B" w:rsidRDefault="00A0548B" w:rsidP="00427DC6">
      <w:pPr>
        <w:numPr>
          <w:ilvl w:val="0"/>
          <w:numId w:val="9"/>
        </w:numPr>
        <w:spacing w:after="120"/>
        <w:jc w:val="both"/>
        <w:rPr>
          <w:bCs/>
        </w:rPr>
      </w:pPr>
      <w:r w:rsidRPr="0049238D">
        <w:rPr>
          <w:bCs/>
        </w:rPr>
        <w:t xml:space="preserve">Kvalifikācijas </w:t>
      </w:r>
      <w:r>
        <w:rPr>
          <w:bCs/>
        </w:rPr>
        <w:t xml:space="preserve">eksāmenu pieņem ar Valsts policijas pavēli apstiprināta kvalifikācijas eksāmena komisija (turpmāk – komisija). Komisiju apstiprina </w:t>
      </w:r>
      <w:r>
        <w:rPr>
          <w:bCs/>
        </w:rPr>
        <w:lastRenderedPageBreak/>
        <w:t>ne vēlā</w:t>
      </w:r>
      <w:r w:rsidR="008C5D74">
        <w:rPr>
          <w:bCs/>
        </w:rPr>
        <w:t>k</w:t>
      </w:r>
      <w:r>
        <w:rPr>
          <w:bCs/>
        </w:rPr>
        <w:t xml:space="preserve"> kā mēnesi pirms kvalifikācijas eksāmena</w:t>
      </w:r>
      <w:r w:rsidR="00427DC6" w:rsidRPr="00427DC6">
        <w:t xml:space="preserve"> </w:t>
      </w:r>
      <w:r w:rsidR="00427DC6" w:rsidRPr="00427DC6">
        <w:rPr>
          <w:bCs/>
        </w:rPr>
        <w:t>norises pirmās dienas</w:t>
      </w:r>
      <w:r>
        <w:rPr>
          <w:bCs/>
        </w:rPr>
        <w:t>. Valsts policijas pavēles projektu sagatavo Koledžas Izglītības koordinācijas nodaļa.</w:t>
      </w:r>
    </w:p>
    <w:p w:rsidR="00A0548B" w:rsidRDefault="00A0548B" w:rsidP="00A0548B">
      <w:pPr>
        <w:numPr>
          <w:ilvl w:val="0"/>
          <w:numId w:val="9"/>
        </w:numPr>
        <w:spacing w:after="120"/>
        <w:ind w:left="357" w:hanging="357"/>
        <w:jc w:val="both"/>
        <w:rPr>
          <w:bCs/>
        </w:rPr>
      </w:pPr>
      <w:r>
        <w:rPr>
          <w:bCs/>
        </w:rPr>
        <w:t>Komisijas sastāvā ir priekšsēdētājs, priekšsēdētāja vietnieks, trīs locekļi un sekretārs.</w:t>
      </w:r>
    </w:p>
    <w:p w:rsidR="00A0548B" w:rsidRPr="00C644B3" w:rsidRDefault="00A0548B" w:rsidP="008C5D74">
      <w:pPr>
        <w:numPr>
          <w:ilvl w:val="0"/>
          <w:numId w:val="9"/>
        </w:numPr>
        <w:spacing w:after="120"/>
        <w:ind w:left="357" w:hanging="357"/>
        <w:jc w:val="both"/>
        <w:rPr>
          <w:bCs/>
        </w:rPr>
      </w:pPr>
      <w:r w:rsidRPr="00C644B3">
        <w:rPr>
          <w:bCs/>
        </w:rPr>
        <w:t xml:space="preserve">Komisijas priekšsēdētājs un </w:t>
      </w:r>
      <w:r w:rsidR="008C5D74" w:rsidRPr="00C644B3">
        <w:rPr>
          <w:bCs/>
        </w:rPr>
        <w:t xml:space="preserve">priekšsēdētāja </w:t>
      </w:r>
      <w:r w:rsidRPr="00C644B3">
        <w:rPr>
          <w:bCs/>
        </w:rPr>
        <w:t>vietnieks ir Valsts policijas pārstāvis, kuram ir vismaz maģistra grāds un piecu gadu profesionālā pieredze Valsts policijas kārtības policijā. Komisijas locekļi ir Koledžas akadēmiskā vai vispārējā personāla pārstāvji ar vismaz akadēmisko vai otrā līmeņa profesionālo augstāko izglītību un pasniedzamajam mācību priekšmetam atbilstošu piecu gadu praktiskā darba stāžu Valsts policijā vai Koledžā.</w:t>
      </w:r>
      <w:r w:rsidR="008C5D74" w:rsidRPr="00C644B3">
        <w:t xml:space="preserve">  </w:t>
      </w:r>
    </w:p>
    <w:p w:rsidR="00A708AA" w:rsidRDefault="00A708AA" w:rsidP="00A0548B">
      <w:pPr>
        <w:numPr>
          <w:ilvl w:val="0"/>
          <w:numId w:val="9"/>
        </w:numPr>
        <w:spacing w:after="120"/>
        <w:jc w:val="both"/>
        <w:rPr>
          <w:bCs/>
        </w:rPr>
      </w:pPr>
      <w:r>
        <w:rPr>
          <w:bCs/>
        </w:rPr>
        <w:t xml:space="preserve">Koledžas Izglītības koordinācijas nodaļa, ievērojot šo iekšējo noteikumu 5.punktā minēto termiņu, sagatavo Valsts policijai vēstuli ar lūgumu deleģēt Valsts policijas pārstāvjus </w:t>
      </w:r>
      <w:r w:rsidR="00427DC6">
        <w:rPr>
          <w:bCs/>
        </w:rPr>
        <w:t xml:space="preserve">iekļaušanai </w:t>
      </w:r>
      <w:r>
        <w:rPr>
          <w:bCs/>
        </w:rPr>
        <w:t>komisijas sast</w:t>
      </w:r>
      <w:r w:rsidR="00427DC6">
        <w:rPr>
          <w:bCs/>
        </w:rPr>
        <w:t>āvā</w:t>
      </w:r>
      <w:r>
        <w:rPr>
          <w:bCs/>
        </w:rPr>
        <w:t xml:space="preserve">. </w:t>
      </w:r>
    </w:p>
    <w:p w:rsidR="00A0548B" w:rsidRDefault="00A0548B" w:rsidP="00A0548B">
      <w:pPr>
        <w:numPr>
          <w:ilvl w:val="0"/>
          <w:numId w:val="9"/>
        </w:numPr>
        <w:spacing w:after="120"/>
        <w:ind w:left="357" w:hanging="357"/>
        <w:jc w:val="both"/>
        <w:rPr>
          <w:bCs/>
        </w:rPr>
      </w:pPr>
      <w:r>
        <w:rPr>
          <w:bCs/>
        </w:rPr>
        <w:t xml:space="preserve">Komisijas sekretāra pienākumus pilda Koledžas Izglītības koordinācijas nodaļas </w:t>
      </w:r>
      <w:r w:rsidR="00526233">
        <w:rPr>
          <w:bCs/>
        </w:rPr>
        <w:t xml:space="preserve">un Koledžas Latgales filiāles </w:t>
      </w:r>
      <w:r>
        <w:rPr>
          <w:bCs/>
        </w:rPr>
        <w:t>amatpersona (darbinieks).</w:t>
      </w:r>
    </w:p>
    <w:p w:rsidR="00A0548B" w:rsidRDefault="00A0548B" w:rsidP="00A0548B">
      <w:pPr>
        <w:numPr>
          <w:ilvl w:val="0"/>
          <w:numId w:val="9"/>
        </w:numPr>
        <w:spacing w:after="120"/>
        <w:jc w:val="both"/>
        <w:rPr>
          <w:bCs/>
        </w:rPr>
      </w:pPr>
      <w:r>
        <w:rPr>
          <w:bCs/>
        </w:rPr>
        <w:t xml:space="preserve">Komisijas priekšsēdētājs atbild par kvalifikācijas eksāmena norises gaitu atbilstoši </w:t>
      </w:r>
      <w:r w:rsidRPr="00110925">
        <w:rPr>
          <w:bCs/>
        </w:rPr>
        <w:t xml:space="preserve">šajos iekšējos noteikumos </w:t>
      </w:r>
      <w:r>
        <w:rPr>
          <w:bCs/>
        </w:rPr>
        <w:t xml:space="preserve">noteiktajai kvalifikācijas eksāmena norises kārtībai un ne vēlāk </w:t>
      </w:r>
      <w:r w:rsidR="00871361">
        <w:rPr>
          <w:bCs/>
        </w:rPr>
        <w:t xml:space="preserve">kā </w:t>
      </w:r>
      <w:r>
        <w:rPr>
          <w:bCs/>
        </w:rPr>
        <w:t xml:space="preserve">trīs darba dienu laikā par konstatētajiem pārkāpumiem rakstiski informē Koledžas direktoru. </w:t>
      </w:r>
    </w:p>
    <w:p w:rsidR="00A0548B" w:rsidRDefault="00A0548B" w:rsidP="00E45022">
      <w:pPr>
        <w:numPr>
          <w:ilvl w:val="0"/>
          <w:numId w:val="9"/>
        </w:numPr>
        <w:jc w:val="both"/>
        <w:rPr>
          <w:bCs/>
        </w:rPr>
      </w:pPr>
      <w:r w:rsidRPr="00C709C0">
        <w:rPr>
          <w:bCs/>
        </w:rPr>
        <w:t xml:space="preserve">Pēc kvalifikācijas eksāmena norises un kvalifikācijas eksāmena darbu novērtēšanas komisija aizpilda </w:t>
      </w:r>
      <w:r w:rsidRPr="00110925">
        <w:rPr>
          <w:bCs/>
        </w:rPr>
        <w:t>Valsts policijas koledžas arodizglītības programmas „Policijas darbs”</w:t>
      </w:r>
      <w:r w:rsidR="00E45022">
        <w:rPr>
          <w:bCs/>
        </w:rPr>
        <w:t>/</w:t>
      </w:r>
      <w:r w:rsidR="00E45022" w:rsidRPr="00E45022">
        <w:rPr>
          <w:kern w:val="0"/>
          <w:szCs w:val="28"/>
          <w:lang w:eastAsia="en-US"/>
        </w:rPr>
        <w:t>ārpus formālās izglītības sistēmas apgūtās profesionālās kompetences novērtēšanas</w:t>
      </w:r>
      <w:r w:rsidRPr="00110925">
        <w:rPr>
          <w:bCs/>
        </w:rPr>
        <w:t xml:space="preserve"> </w:t>
      </w:r>
      <w:r w:rsidRPr="00C709C0">
        <w:rPr>
          <w:bCs/>
        </w:rPr>
        <w:t>kva</w:t>
      </w:r>
      <w:r>
        <w:rPr>
          <w:bCs/>
        </w:rPr>
        <w:t xml:space="preserve">lifikācijas eksāmena protokolu (turpmāk – protokols) </w:t>
      </w:r>
      <w:r w:rsidR="00BD6686">
        <w:rPr>
          <w:bCs/>
        </w:rPr>
        <w:t>(1</w:t>
      </w:r>
      <w:r w:rsidRPr="00110925">
        <w:rPr>
          <w:bCs/>
        </w:rPr>
        <w:t>.pielikums)</w:t>
      </w:r>
      <w:r>
        <w:rPr>
          <w:bCs/>
        </w:rPr>
        <w:t xml:space="preserve"> </w:t>
      </w:r>
      <w:r w:rsidRPr="00C709C0">
        <w:rPr>
          <w:bCs/>
        </w:rPr>
        <w:t xml:space="preserve">un </w:t>
      </w:r>
      <w:r w:rsidRPr="00110925">
        <w:rPr>
          <w:bCs/>
        </w:rPr>
        <w:t xml:space="preserve">Valsts policijas koledžas arodizglītības programmas „Policijas darbs” </w:t>
      </w:r>
      <w:r w:rsidRPr="00C709C0">
        <w:rPr>
          <w:bCs/>
        </w:rPr>
        <w:t>kvalifikācijas eksāmena rezultātu kopsavilkumu</w:t>
      </w:r>
      <w:r w:rsidR="00BD6686">
        <w:rPr>
          <w:bCs/>
        </w:rPr>
        <w:t xml:space="preserve"> (turpmāk – kopsavilkums) (2</w:t>
      </w:r>
      <w:r>
        <w:rPr>
          <w:bCs/>
        </w:rPr>
        <w:t>.pielikums).</w:t>
      </w:r>
    </w:p>
    <w:p w:rsidR="00E45022" w:rsidRDefault="00E45022" w:rsidP="00E45022">
      <w:pPr>
        <w:spacing w:after="120"/>
        <w:jc w:val="both"/>
        <w:rPr>
          <w:bCs/>
        </w:rPr>
      </w:pPr>
      <w:r w:rsidRPr="00E45022">
        <w:rPr>
          <w:sz w:val="24"/>
          <w:szCs w:val="24"/>
        </w:rPr>
        <w:t>(Grozīts ar VPK 03.04.2018. iekšējiem noteikumiem Nr.4)</w:t>
      </w:r>
    </w:p>
    <w:p w:rsidR="00EF77E9" w:rsidRDefault="00EF77E9" w:rsidP="00EF77E9">
      <w:pPr>
        <w:spacing w:after="120"/>
        <w:ind w:left="360"/>
        <w:jc w:val="both"/>
        <w:rPr>
          <w:bCs/>
        </w:rPr>
      </w:pPr>
    </w:p>
    <w:p w:rsidR="00A0548B" w:rsidRDefault="00A0548B" w:rsidP="000A7CDD">
      <w:pPr>
        <w:numPr>
          <w:ilvl w:val="0"/>
          <w:numId w:val="8"/>
        </w:numPr>
        <w:spacing w:before="120" w:after="120"/>
        <w:ind w:left="1077"/>
        <w:jc w:val="center"/>
        <w:rPr>
          <w:b/>
          <w:bCs/>
        </w:rPr>
      </w:pPr>
      <w:r w:rsidRPr="008F5237">
        <w:rPr>
          <w:b/>
          <w:bCs/>
        </w:rPr>
        <w:t xml:space="preserve">Kvalifikācijas eksāmena </w:t>
      </w:r>
      <w:r w:rsidR="00786022">
        <w:rPr>
          <w:b/>
          <w:bCs/>
        </w:rPr>
        <w:t xml:space="preserve">norises kārtība </w:t>
      </w:r>
    </w:p>
    <w:p w:rsidR="00A0548B" w:rsidRPr="0083539B" w:rsidRDefault="00A0548B" w:rsidP="00A0548B">
      <w:pPr>
        <w:numPr>
          <w:ilvl w:val="0"/>
          <w:numId w:val="9"/>
        </w:numPr>
        <w:spacing w:before="120" w:after="120"/>
        <w:ind w:left="357" w:hanging="357"/>
        <w:jc w:val="both"/>
        <w:rPr>
          <w:bCs/>
        </w:rPr>
      </w:pPr>
      <w:r>
        <w:rPr>
          <w:b/>
          <w:bCs/>
          <w:i/>
        </w:rPr>
        <w:t xml:space="preserve"> </w:t>
      </w:r>
      <w:r w:rsidR="00E45022" w:rsidRPr="00E45022">
        <w:rPr>
          <w:bCs/>
          <w:sz w:val="24"/>
          <w:szCs w:val="24"/>
        </w:rPr>
        <w:t>(Svītrots ar VPK 03.04.2018. iekšējiem noteikumiem Nr.4)</w:t>
      </w:r>
    </w:p>
    <w:p w:rsidR="00A0548B" w:rsidRDefault="00A0548B" w:rsidP="00A0548B">
      <w:pPr>
        <w:numPr>
          <w:ilvl w:val="0"/>
          <w:numId w:val="9"/>
        </w:numPr>
        <w:spacing w:before="120" w:after="120"/>
        <w:ind w:left="357" w:hanging="357"/>
        <w:jc w:val="both"/>
        <w:rPr>
          <w:bCs/>
        </w:rPr>
      </w:pPr>
      <w:r w:rsidRPr="00632D47">
        <w:rPr>
          <w:bCs/>
        </w:rPr>
        <w:t xml:space="preserve">Koledža ne vēlāk kā mēnesi pirms kvalifikācijas eksāmena </w:t>
      </w:r>
      <w:r w:rsidR="00427DC6">
        <w:rPr>
          <w:bCs/>
        </w:rPr>
        <w:t xml:space="preserve">norises pirmās dienas </w:t>
      </w:r>
      <w:r w:rsidRPr="00632D47">
        <w:rPr>
          <w:bCs/>
        </w:rPr>
        <w:t>sagatavo kvalifikācijas eksāmena norises gra</w:t>
      </w:r>
      <w:r w:rsidR="00BD6686">
        <w:rPr>
          <w:bCs/>
        </w:rPr>
        <w:t>fiku (3</w:t>
      </w:r>
      <w:r w:rsidRPr="00632D47">
        <w:rPr>
          <w:bCs/>
        </w:rPr>
        <w:t>.pielikums).</w:t>
      </w:r>
    </w:p>
    <w:p w:rsidR="00A0548B" w:rsidRPr="002072BF" w:rsidRDefault="00A0548B" w:rsidP="00A0548B">
      <w:pPr>
        <w:numPr>
          <w:ilvl w:val="0"/>
          <w:numId w:val="9"/>
        </w:numPr>
        <w:jc w:val="both"/>
        <w:rPr>
          <w:bCs/>
        </w:rPr>
      </w:pPr>
      <w:r w:rsidRPr="002072BF">
        <w:rPr>
          <w:bCs/>
        </w:rPr>
        <w:t>Izglītojamo ar</w:t>
      </w:r>
      <w:r>
        <w:rPr>
          <w:bCs/>
        </w:rPr>
        <w:t xml:space="preserve"> kvalifikācijas eksāmena norises</w:t>
      </w:r>
      <w:r w:rsidRPr="002072BF">
        <w:rPr>
          <w:bCs/>
        </w:rPr>
        <w:t xml:space="preserve"> kārtību un vērtēšanu iepazīstina Koledžas Izglītības koordinācijas nodaļa </w:t>
      </w:r>
      <w:r w:rsidR="00FD0A08">
        <w:rPr>
          <w:bCs/>
        </w:rPr>
        <w:t xml:space="preserve">un Koledžas Latgales filiāle </w:t>
      </w:r>
      <w:r w:rsidRPr="002072BF">
        <w:rPr>
          <w:bCs/>
        </w:rPr>
        <w:t xml:space="preserve">ne vēlāk kā </w:t>
      </w:r>
      <w:r>
        <w:rPr>
          <w:bCs/>
        </w:rPr>
        <w:t>mēnesi</w:t>
      </w:r>
      <w:r w:rsidRPr="002072BF">
        <w:rPr>
          <w:bCs/>
        </w:rPr>
        <w:t xml:space="preserve"> pirms kvalifikācijas eksāmena norises pirmās dienas. Izglītojamais iepazīšanos apliecina ar parakstu mācību nodarbību uzskaites žurnālā.</w:t>
      </w:r>
    </w:p>
    <w:p w:rsidR="00A0548B" w:rsidRDefault="00A0548B" w:rsidP="00A0548B">
      <w:pPr>
        <w:numPr>
          <w:ilvl w:val="0"/>
          <w:numId w:val="9"/>
        </w:numPr>
        <w:spacing w:before="120" w:after="120"/>
        <w:ind w:left="357" w:hanging="357"/>
        <w:jc w:val="both"/>
        <w:rPr>
          <w:bCs/>
        </w:rPr>
      </w:pPr>
      <w:r w:rsidRPr="00CB520E">
        <w:rPr>
          <w:bCs/>
        </w:rPr>
        <w:t xml:space="preserve">Koledžas Izglītības koordinācijas nodaļa </w:t>
      </w:r>
      <w:r w:rsidR="00BD6686">
        <w:rPr>
          <w:bCs/>
        </w:rPr>
        <w:t>un Koledžas Latgales filiāle</w:t>
      </w:r>
      <w:r w:rsidR="00BD6686" w:rsidRPr="00CB520E">
        <w:rPr>
          <w:bCs/>
        </w:rPr>
        <w:t xml:space="preserve"> </w:t>
      </w:r>
      <w:r w:rsidRPr="00CB520E">
        <w:rPr>
          <w:bCs/>
        </w:rPr>
        <w:t xml:space="preserve">ne vēlāk kā divas darba dienas pirms kvalifikācijas eksāmena norises pirmās dienas sagatavo Koledžas pavēles projektu par izglītojamajiem, kuriem atļauts kārtot kvalifikācijas eksāmenu. </w:t>
      </w:r>
    </w:p>
    <w:p w:rsidR="00A0548B" w:rsidRPr="00F57BF9" w:rsidRDefault="00A0548B" w:rsidP="00A0548B">
      <w:pPr>
        <w:numPr>
          <w:ilvl w:val="0"/>
          <w:numId w:val="9"/>
        </w:numPr>
        <w:jc w:val="both"/>
        <w:rPr>
          <w:bCs/>
        </w:rPr>
      </w:pPr>
      <w:r w:rsidRPr="00F57BF9">
        <w:rPr>
          <w:bCs/>
        </w:rPr>
        <w:lastRenderedPageBreak/>
        <w:t xml:space="preserve">Koledžas Izglītības koordinācijas nodaļa </w:t>
      </w:r>
      <w:r w:rsidR="00BD6686">
        <w:rPr>
          <w:bCs/>
        </w:rPr>
        <w:t>un Koledžas Latgales filiāle</w:t>
      </w:r>
      <w:r w:rsidR="00BD6686" w:rsidRPr="00F57BF9">
        <w:rPr>
          <w:bCs/>
        </w:rPr>
        <w:t xml:space="preserve"> </w:t>
      </w:r>
      <w:r w:rsidRPr="00F57BF9">
        <w:rPr>
          <w:bCs/>
        </w:rPr>
        <w:t>sagatavo un pirms kvalifikācijas eksāmena komisijai iesniedz šādus dokumentus:</w:t>
      </w:r>
    </w:p>
    <w:p w:rsidR="00A0548B" w:rsidRPr="00110925" w:rsidRDefault="00574B26" w:rsidP="00A0548B">
      <w:pPr>
        <w:numPr>
          <w:ilvl w:val="1"/>
          <w:numId w:val="9"/>
        </w:numPr>
        <w:jc w:val="both"/>
        <w:rPr>
          <w:bCs/>
        </w:rPr>
      </w:pPr>
      <w:r w:rsidRPr="00574B26">
        <w:rPr>
          <w:bCs/>
        </w:rPr>
        <w:t xml:space="preserve">protokolu, kurā saskaņā ar Koledžas direktora pavēli par izglītojamajiem, kuriem atļauts kārtot kvalifikācijas eksāmenu </w:t>
      </w:r>
      <w:r w:rsidRPr="00574B26">
        <w:rPr>
          <w:kern w:val="0"/>
          <w:szCs w:val="28"/>
          <w:lang w:eastAsia="en-US"/>
        </w:rPr>
        <w:t>vai atbilstoši personu, kuras vēlas novērtēt profesionālo kompetenci, iesniegumiem</w:t>
      </w:r>
      <w:r w:rsidRPr="00574B26">
        <w:rPr>
          <w:bCs/>
        </w:rPr>
        <w:t>, aizpildītas ailes - eksaminējamā vārds, uzvārds, personas kods</w:t>
      </w:r>
      <w:r w:rsidR="00A0548B" w:rsidRPr="00110925">
        <w:rPr>
          <w:bCs/>
        </w:rPr>
        <w:t>;</w:t>
      </w:r>
    </w:p>
    <w:p w:rsidR="00A0548B" w:rsidRPr="00110925" w:rsidRDefault="00574B26" w:rsidP="00A0548B">
      <w:pPr>
        <w:numPr>
          <w:ilvl w:val="1"/>
          <w:numId w:val="9"/>
        </w:numPr>
        <w:jc w:val="both"/>
        <w:rPr>
          <w:bCs/>
        </w:rPr>
      </w:pPr>
      <w:r w:rsidRPr="00574B26">
        <w:rPr>
          <w:bCs/>
        </w:rPr>
        <w:t xml:space="preserve">kopsavilkumu, kurā saskaņā ar Koledžas direktora pavēli par izglītojamajiem, kuriem atļauts kārtot kvalifikācijas eksāmenu </w:t>
      </w:r>
      <w:r w:rsidRPr="00574B26">
        <w:rPr>
          <w:kern w:val="0"/>
          <w:szCs w:val="28"/>
          <w:lang w:eastAsia="en-US"/>
        </w:rPr>
        <w:t>vai atbilstoši personu, kuras vēlas novērtēt profesionālo kompetenci, iesniegumiem</w:t>
      </w:r>
      <w:r w:rsidRPr="00574B26">
        <w:rPr>
          <w:bCs/>
        </w:rPr>
        <w:t>, aizpildītas ailes - eksaminējamā vārds, uzvārds, personas kods</w:t>
      </w:r>
      <w:r w:rsidR="00A0548B" w:rsidRPr="00110925">
        <w:rPr>
          <w:bCs/>
        </w:rPr>
        <w:t>;</w:t>
      </w:r>
    </w:p>
    <w:p w:rsidR="00A0548B" w:rsidRDefault="00A0548B" w:rsidP="00A0548B">
      <w:pPr>
        <w:numPr>
          <w:ilvl w:val="1"/>
          <w:numId w:val="9"/>
        </w:numPr>
        <w:jc w:val="both"/>
        <w:rPr>
          <w:bCs/>
        </w:rPr>
      </w:pPr>
      <w:r w:rsidRPr="00F57BF9">
        <w:rPr>
          <w:bCs/>
        </w:rPr>
        <w:t xml:space="preserve">Koledžas direktora pavēli par izglītojamajiem, kuriem atļauts kārtot </w:t>
      </w:r>
      <w:r w:rsidR="00574B26">
        <w:rPr>
          <w:bCs/>
        </w:rPr>
        <w:t xml:space="preserve">kvalifikācijas </w:t>
      </w:r>
      <w:r w:rsidRPr="00F57BF9">
        <w:rPr>
          <w:bCs/>
        </w:rPr>
        <w:t>eksāmenu;</w:t>
      </w:r>
    </w:p>
    <w:p w:rsidR="00A0548B" w:rsidRDefault="00A0548B" w:rsidP="00A0548B">
      <w:pPr>
        <w:numPr>
          <w:ilvl w:val="1"/>
          <w:numId w:val="9"/>
        </w:numPr>
        <w:jc w:val="both"/>
        <w:rPr>
          <w:bCs/>
        </w:rPr>
      </w:pPr>
      <w:r w:rsidRPr="00F57BF9">
        <w:rPr>
          <w:bCs/>
        </w:rPr>
        <w:t>aizzīmogot</w:t>
      </w:r>
      <w:r>
        <w:rPr>
          <w:bCs/>
        </w:rPr>
        <w:t>as</w:t>
      </w:r>
      <w:r w:rsidRPr="00F57BF9">
        <w:rPr>
          <w:bCs/>
        </w:rPr>
        <w:t xml:space="preserve"> aploksn</w:t>
      </w:r>
      <w:r>
        <w:rPr>
          <w:bCs/>
        </w:rPr>
        <w:t>es</w:t>
      </w:r>
      <w:r w:rsidRPr="00F57BF9">
        <w:rPr>
          <w:bCs/>
        </w:rPr>
        <w:t xml:space="preserve"> ar teorētiskās un praktiskās daļas biļetēm;</w:t>
      </w:r>
    </w:p>
    <w:p w:rsidR="00A0548B" w:rsidRDefault="00A0548B" w:rsidP="00A0548B">
      <w:pPr>
        <w:numPr>
          <w:ilvl w:val="1"/>
          <w:numId w:val="9"/>
        </w:numPr>
        <w:jc w:val="both"/>
        <w:rPr>
          <w:bCs/>
        </w:rPr>
      </w:pPr>
      <w:r w:rsidRPr="00F57BF9">
        <w:rPr>
          <w:bCs/>
        </w:rPr>
        <w:t xml:space="preserve">apzīmogotas </w:t>
      </w:r>
      <w:r>
        <w:rPr>
          <w:bCs/>
        </w:rPr>
        <w:t xml:space="preserve">tukšas A4 </w:t>
      </w:r>
      <w:r w:rsidR="0096652E">
        <w:rPr>
          <w:bCs/>
        </w:rPr>
        <w:t xml:space="preserve">formāta lapas teorētiskās daļas </w:t>
      </w:r>
      <w:r>
        <w:rPr>
          <w:bCs/>
        </w:rPr>
        <w:t>atbilžu sagatavošanai</w:t>
      </w:r>
      <w:r w:rsidRPr="00F57BF9">
        <w:rPr>
          <w:bCs/>
        </w:rPr>
        <w:t>;</w:t>
      </w:r>
    </w:p>
    <w:p w:rsidR="00A0548B" w:rsidRDefault="00A0548B" w:rsidP="00574B26">
      <w:pPr>
        <w:numPr>
          <w:ilvl w:val="1"/>
          <w:numId w:val="9"/>
        </w:numPr>
        <w:jc w:val="both"/>
        <w:rPr>
          <w:bCs/>
        </w:rPr>
      </w:pPr>
      <w:r w:rsidRPr="00F57BF9">
        <w:rPr>
          <w:bCs/>
        </w:rPr>
        <w:t xml:space="preserve">mācību nodarbību uzskaites žurnāla lappuses kopiju, kurā </w:t>
      </w:r>
      <w:r w:rsidR="00574B26" w:rsidRPr="00574B26">
        <w:rPr>
          <w:kern w:val="0"/>
          <w:szCs w:val="28"/>
          <w:lang w:eastAsia="en-US"/>
        </w:rPr>
        <w:t>izglītojamie</w:t>
      </w:r>
      <w:r w:rsidRPr="00F57BF9">
        <w:rPr>
          <w:bCs/>
        </w:rPr>
        <w:t xml:space="preserve"> ir parakstījušies par iepazīšanos ar kvalifikācijas eksāme</w:t>
      </w:r>
      <w:r>
        <w:rPr>
          <w:bCs/>
        </w:rPr>
        <w:t>na norisi, kārtību un vērtēšanu.</w:t>
      </w:r>
    </w:p>
    <w:p w:rsidR="00574B26" w:rsidRDefault="00574B26" w:rsidP="00574B26">
      <w:pPr>
        <w:spacing w:after="120"/>
        <w:jc w:val="both"/>
        <w:rPr>
          <w:bCs/>
        </w:rPr>
      </w:pPr>
      <w:r w:rsidRPr="00E45022">
        <w:rPr>
          <w:sz w:val="24"/>
          <w:szCs w:val="24"/>
        </w:rPr>
        <w:t>(Grozīts ar VPK 03.04.2018. iekšējiem noteikumiem Nr.4)</w:t>
      </w:r>
    </w:p>
    <w:p w:rsidR="00FF68FB" w:rsidRPr="00FF68FB" w:rsidRDefault="00FF68FB" w:rsidP="00FF68FB">
      <w:pPr>
        <w:numPr>
          <w:ilvl w:val="0"/>
          <w:numId w:val="9"/>
        </w:numPr>
        <w:jc w:val="both"/>
        <w:rPr>
          <w:bCs/>
        </w:rPr>
      </w:pPr>
      <w:r w:rsidRPr="00FF68FB">
        <w:rPr>
          <w:bCs/>
        </w:rPr>
        <w:t>Koledžas kompetentā struktūrvienība (amatpersona) pirms praktiskās daļas iepazīstina eksaminējamo</w:t>
      </w:r>
      <w:r w:rsidR="00A708AA">
        <w:rPr>
          <w:bCs/>
        </w:rPr>
        <w:t>s</w:t>
      </w:r>
      <w:r w:rsidRPr="00FF68FB">
        <w:rPr>
          <w:bCs/>
        </w:rPr>
        <w:t xml:space="preserve"> ar drošības prasībām. Iepazīšanos eksaminējamais apliecina ar parakstu.</w:t>
      </w:r>
    </w:p>
    <w:p w:rsidR="00E42C6B" w:rsidRPr="00E42C6B" w:rsidRDefault="00E42C6B" w:rsidP="00E42C6B">
      <w:pPr>
        <w:numPr>
          <w:ilvl w:val="0"/>
          <w:numId w:val="9"/>
        </w:numPr>
        <w:spacing w:before="120" w:after="120"/>
        <w:ind w:left="357" w:hanging="357"/>
        <w:rPr>
          <w:bCs/>
        </w:rPr>
      </w:pPr>
      <w:r w:rsidRPr="00E42C6B">
        <w:rPr>
          <w:bCs/>
        </w:rPr>
        <w:t>Aploksni ar teorētiskās un praktiskās daļas biļetēm komisijas priekšsēdētājs atver attiecīgās daļas sākumā komisijas klātbūtnē.</w:t>
      </w:r>
    </w:p>
    <w:p w:rsidR="00F57BF9" w:rsidRPr="00427DC6" w:rsidRDefault="00386A7F" w:rsidP="00427DC6">
      <w:pPr>
        <w:numPr>
          <w:ilvl w:val="0"/>
          <w:numId w:val="9"/>
        </w:numPr>
        <w:spacing w:after="120"/>
        <w:ind w:left="357" w:hanging="357"/>
        <w:jc w:val="both"/>
        <w:rPr>
          <w:bCs/>
        </w:rPr>
      </w:pPr>
      <w:r w:rsidRPr="00F57BF9">
        <w:rPr>
          <w:bCs/>
        </w:rPr>
        <w:t xml:space="preserve">Eksaminējamais uz katru kvalifikācijas eksāmena daļu ierodas </w:t>
      </w:r>
      <w:r w:rsidR="001842F8" w:rsidRPr="00F57BF9">
        <w:rPr>
          <w:bCs/>
        </w:rPr>
        <w:t xml:space="preserve">kvalifikācijas eksāmena </w:t>
      </w:r>
      <w:r w:rsidR="00E42C6B">
        <w:rPr>
          <w:bCs/>
        </w:rPr>
        <w:t xml:space="preserve">norises </w:t>
      </w:r>
      <w:r w:rsidR="00427DC6">
        <w:rPr>
          <w:bCs/>
        </w:rPr>
        <w:t xml:space="preserve">grafikā </w:t>
      </w:r>
      <w:r w:rsidRPr="00F57BF9">
        <w:rPr>
          <w:bCs/>
        </w:rPr>
        <w:t>norādītajā laikā</w:t>
      </w:r>
      <w:r w:rsidR="001842F8" w:rsidRPr="00F57BF9">
        <w:rPr>
          <w:bCs/>
        </w:rPr>
        <w:t xml:space="preserve">. Eksaminējamais </w:t>
      </w:r>
      <w:r w:rsidRPr="00F57BF9">
        <w:rPr>
          <w:bCs/>
        </w:rPr>
        <w:t xml:space="preserve">uzrāda dienesta apliecību vai personu apliecinošu dokumentu. </w:t>
      </w:r>
      <w:r w:rsidR="007F4CB4" w:rsidRPr="00F57BF9">
        <w:rPr>
          <w:bCs/>
        </w:rPr>
        <w:t>Ja e</w:t>
      </w:r>
      <w:r w:rsidRPr="00F57BF9">
        <w:rPr>
          <w:bCs/>
        </w:rPr>
        <w:t>ksamin</w:t>
      </w:r>
      <w:r w:rsidR="007F4CB4" w:rsidRPr="00F57BF9">
        <w:rPr>
          <w:bCs/>
        </w:rPr>
        <w:t>ējamais n</w:t>
      </w:r>
      <w:r w:rsidRPr="00F57BF9">
        <w:rPr>
          <w:bCs/>
        </w:rPr>
        <w:t>okav</w:t>
      </w:r>
      <w:r w:rsidR="007F4CB4" w:rsidRPr="00F57BF9">
        <w:rPr>
          <w:bCs/>
        </w:rPr>
        <w:t>ē</w:t>
      </w:r>
      <w:r w:rsidRPr="00F57BF9">
        <w:rPr>
          <w:bCs/>
        </w:rPr>
        <w:t xml:space="preserve"> kvalifikācijas eksāmena sākumu,</w:t>
      </w:r>
      <w:r w:rsidR="007F4CB4" w:rsidRPr="00F57BF9">
        <w:rPr>
          <w:bCs/>
        </w:rPr>
        <w:t xml:space="preserve"> viņam </w:t>
      </w:r>
      <w:r w:rsidRPr="00F57BF9">
        <w:rPr>
          <w:bCs/>
        </w:rPr>
        <w:t>ir ties</w:t>
      </w:r>
      <w:r w:rsidR="007F4CB4" w:rsidRPr="00F57BF9">
        <w:rPr>
          <w:bCs/>
        </w:rPr>
        <w:t xml:space="preserve">ības </w:t>
      </w:r>
      <w:r w:rsidRPr="00F57BF9">
        <w:rPr>
          <w:bCs/>
        </w:rPr>
        <w:t>piedalīties kvalifikācijas eksāmen</w:t>
      </w:r>
      <w:r w:rsidR="007F4CB4" w:rsidRPr="00F57BF9">
        <w:rPr>
          <w:bCs/>
        </w:rPr>
        <w:t>ā, taču kvalifikācijas eksāmena daļas izpildes laiku nepagarina</w:t>
      </w:r>
      <w:r w:rsidR="00427DC6">
        <w:rPr>
          <w:bCs/>
        </w:rPr>
        <w:t xml:space="preserve">. </w:t>
      </w:r>
    </w:p>
    <w:p w:rsidR="00825638" w:rsidRPr="00F57BF9" w:rsidRDefault="007F4CB4" w:rsidP="00F57BF9">
      <w:pPr>
        <w:numPr>
          <w:ilvl w:val="0"/>
          <w:numId w:val="9"/>
        </w:numPr>
        <w:jc w:val="both"/>
        <w:rPr>
          <w:bCs/>
        </w:rPr>
      </w:pPr>
      <w:r w:rsidRPr="00F57BF9">
        <w:rPr>
          <w:bCs/>
        </w:rPr>
        <w:t>Kvalifikācijas eksāmenā nav atļauts</w:t>
      </w:r>
      <w:r w:rsidR="00825638" w:rsidRPr="00F57BF9">
        <w:rPr>
          <w:bCs/>
        </w:rPr>
        <w:t>:</w:t>
      </w:r>
    </w:p>
    <w:p w:rsidR="00745528" w:rsidRDefault="00745528" w:rsidP="00F57BF9">
      <w:pPr>
        <w:numPr>
          <w:ilvl w:val="1"/>
          <w:numId w:val="9"/>
        </w:numPr>
        <w:jc w:val="both"/>
        <w:rPr>
          <w:bCs/>
        </w:rPr>
      </w:pPr>
      <w:r>
        <w:rPr>
          <w:bCs/>
        </w:rPr>
        <w:t>izmantot neatļautus palīgmateriālus un literatūru;</w:t>
      </w:r>
    </w:p>
    <w:p w:rsidR="00825638" w:rsidRDefault="00825638" w:rsidP="00F57BF9">
      <w:pPr>
        <w:numPr>
          <w:ilvl w:val="1"/>
          <w:numId w:val="9"/>
        </w:numPr>
        <w:jc w:val="both"/>
        <w:rPr>
          <w:bCs/>
        </w:rPr>
      </w:pPr>
      <w:r>
        <w:rPr>
          <w:bCs/>
        </w:rPr>
        <w:t>lietot sakaru līdzekļus, portatīvos un piezīmju datorus, citas elektroniskās un komunikācijas ierīces (ja tādas ir paņemtas līdzi, tām jābūt izslēgtām);</w:t>
      </w:r>
    </w:p>
    <w:p w:rsidR="007F4CB4" w:rsidRDefault="00825638" w:rsidP="00F57BF9">
      <w:pPr>
        <w:numPr>
          <w:ilvl w:val="1"/>
          <w:numId w:val="9"/>
        </w:numPr>
        <w:jc w:val="both"/>
        <w:rPr>
          <w:bCs/>
        </w:rPr>
      </w:pPr>
      <w:r>
        <w:rPr>
          <w:bCs/>
        </w:rPr>
        <w:t>sarunāties ar citiem eksaminējamajiem, traucēt vai palīdzēt citiem.</w:t>
      </w:r>
    </w:p>
    <w:p w:rsidR="00825638" w:rsidRDefault="00825638" w:rsidP="00F57BF9">
      <w:pPr>
        <w:numPr>
          <w:ilvl w:val="0"/>
          <w:numId w:val="9"/>
        </w:numPr>
        <w:spacing w:before="120" w:after="120"/>
        <w:ind w:left="357" w:hanging="357"/>
        <w:jc w:val="both"/>
        <w:rPr>
          <w:bCs/>
        </w:rPr>
      </w:pPr>
      <w:r>
        <w:rPr>
          <w:bCs/>
        </w:rPr>
        <w:t>Kvalifikācijas eksāmena norisē neizmantojamas personiskās lietas, tostarp š</w:t>
      </w:r>
      <w:r w:rsidR="00280EDA">
        <w:rPr>
          <w:bCs/>
        </w:rPr>
        <w:t xml:space="preserve">o </w:t>
      </w:r>
      <w:r>
        <w:rPr>
          <w:bCs/>
        </w:rPr>
        <w:t>iekš</w:t>
      </w:r>
      <w:r w:rsidR="00280EDA">
        <w:rPr>
          <w:bCs/>
        </w:rPr>
        <w:t xml:space="preserve">ējo </w:t>
      </w:r>
      <w:r>
        <w:rPr>
          <w:bCs/>
        </w:rPr>
        <w:t xml:space="preserve">noteikumu </w:t>
      </w:r>
      <w:r w:rsidR="009960E0">
        <w:rPr>
          <w:bCs/>
        </w:rPr>
        <w:t>20</w:t>
      </w:r>
      <w:r w:rsidR="0083539B">
        <w:rPr>
          <w:bCs/>
        </w:rPr>
        <w:t>.</w:t>
      </w:r>
      <w:r w:rsidR="00280EDA">
        <w:rPr>
          <w:bCs/>
        </w:rPr>
        <w:t>punktā minētās lietas, eksaminējamais novieto tam paredzētā vietā pirms vietas ieņemšanas kvalifikācijas eksāmena norises telpā.</w:t>
      </w:r>
    </w:p>
    <w:p w:rsidR="00280EDA" w:rsidRDefault="00280EDA" w:rsidP="00F57BF9">
      <w:pPr>
        <w:numPr>
          <w:ilvl w:val="0"/>
          <w:numId w:val="9"/>
        </w:numPr>
        <w:spacing w:before="120" w:after="120"/>
        <w:ind w:left="357" w:hanging="357"/>
        <w:jc w:val="both"/>
        <w:rPr>
          <w:bCs/>
        </w:rPr>
      </w:pPr>
      <w:r>
        <w:rPr>
          <w:bCs/>
        </w:rPr>
        <w:t xml:space="preserve">Ja eksaminējamais neievēro šo iekšējo noteikumu </w:t>
      </w:r>
      <w:r w:rsidR="005029C6">
        <w:rPr>
          <w:bCs/>
        </w:rPr>
        <w:t>20</w:t>
      </w:r>
      <w:r w:rsidR="0083539B">
        <w:rPr>
          <w:bCs/>
        </w:rPr>
        <w:t>.</w:t>
      </w:r>
      <w:r w:rsidR="00F57BF9">
        <w:rPr>
          <w:bCs/>
        </w:rPr>
        <w:t xml:space="preserve"> un </w:t>
      </w:r>
      <w:r w:rsidR="005029C6">
        <w:rPr>
          <w:bCs/>
        </w:rPr>
        <w:t>21</w:t>
      </w:r>
      <w:r>
        <w:rPr>
          <w:bCs/>
        </w:rPr>
        <w:t>.punktā noteikto kārtību, komisija viņu brīdina</w:t>
      </w:r>
      <w:r w:rsidR="00F57BF9">
        <w:rPr>
          <w:bCs/>
        </w:rPr>
        <w:t>.</w:t>
      </w:r>
      <w:r>
        <w:rPr>
          <w:bCs/>
        </w:rPr>
        <w:t xml:space="preserve"> Ja pēc brīdinājuma saņemšanas eksaminējamais </w:t>
      </w:r>
      <w:r>
        <w:rPr>
          <w:bCs/>
        </w:rPr>
        <w:lastRenderedPageBreak/>
        <w:t>atkārtoti neievēro noteikto kārt</w:t>
      </w:r>
      <w:r w:rsidR="00F819A7">
        <w:rPr>
          <w:bCs/>
        </w:rPr>
        <w:t>ību, komisija viņu izraida no kvalifikācijas eksāmena norises telpas un sastāda aktu par eksaminējamā izraidīšanu no kvalifikācijas eksāmena</w:t>
      </w:r>
      <w:r w:rsidR="00FE036F">
        <w:rPr>
          <w:bCs/>
        </w:rPr>
        <w:t xml:space="preserve"> norises</w:t>
      </w:r>
      <w:r w:rsidR="00F819A7">
        <w:rPr>
          <w:bCs/>
        </w:rPr>
        <w:t xml:space="preserve"> telpas (</w:t>
      </w:r>
      <w:r w:rsidR="00BE680A">
        <w:rPr>
          <w:bCs/>
        </w:rPr>
        <w:t>4.</w:t>
      </w:r>
      <w:r w:rsidR="00F819A7">
        <w:rPr>
          <w:bCs/>
        </w:rPr>
        <w:t xml:space="preserve">pielikums). </w:t>
      </w:r>
    </w:p>
    <w:p w:rsidR="003805C1" w:rsidRDefault="00574B26" w:rsidP="00427DC6">
      <w:pPr>
        <w:numPr>
          <w:ilvl w:val="0"/>
          <w:numId w:val="9"/>
        </w:numPr>
        <w:jc w:val="both"/>
        <w:rPr>
          <w:bCs/>
        </w:rPr>
      </w:pPr>
      <w:r w:rsidRPr="00574B26">
        <w:rPr>
          <w:kern w:val="0"/>
          <w:szCs w:val="28"/>
          <w:lang w:eastAsia="en-US"/>
        </w:rPr>
        <w:t>Eksaminējamā, kurš izraidīts no kvalifikācijas eksāmena, darbu nevērtē, kvalifikācijas eksāmena protokolā izdara atzīmi par kvalifikācijas eksāmena nenokārtošanu, liekot apzīmējumu „NV – nav vērtējuma”. Atkārtoti kvalifikācijas eksāmenu var kārtot saskaņā ar arodizglītības programmas mācību grafiku vai profesionālās kompetences novērtēšanas organizētu kvalifikācijas eksāmenu, sedzot kvalifikācijas eksāmena izmaksas</w:t>
      </w:r>
      <w:r w:rsidR="003805C1" w:rsidRPr="00FF68FB">
        <w:rPr>
          <w:bCs/>
        </w:rPr>
        <w:t>.</w:t>
      </w:r>
    </w:p>
    <w:p w:rsidR="00574B26" w:rsidRPr="00FF68FB" w:rsidRDefault="00574B26" w:rsidP="00574B26">
      <w:pPr>
        <w:jc w:val="both"/>
        <w:rPr>
          <w:bCs/>
        </w:rPr>
      </w:pPr>
      <w:r w:rsidRPr="00E45022">
        <w:rPr>
          <w:sz w:val="24"/>
          <w:szCs w:val="24"/>
        </w:rPr>
        <w:t>(VPK 03.04.2018. iekšēj</w:t>
      </w:r>
      <w:r>
        <w:rPr>
          <w:sz w:val="24"/>
          <w:szCs w:val="24"/>
        </w:rPr>
        <w:t>o</w:t>
      </w:r>
      <w:r w:rsidRPr="00E45022">
        <w:rPr>
          <w:sz w:val="24"/>
          <w:szCs w:val="24"/>
        </w:rPr>
        <w:t xml:space="preserve"> noteikum</w:t>
      </w:r>
      <w:r>
        <w:rPr>
          <w:sz w:val="24"/>
          <w:szCs w:val="24"/>
        </w:rPr>
        <w:t>u</w:t>
      </w:r>
      <w:r w:rsidRPr="00E45022">
        <w:rPr>
          <w:sz w:val="24"/>
          <w:szCs w:val="24"/>
        </w:rPr>
        <w:t xml:space="preserve"> Nr.4</w:t>
      </w:r>
      <w:r>
        <w:rPr>
          <w:sz w:val="24"/>
          <w:szCs w:val="24"/>
        </w:rPr>
        <w:t xml:space="preserve"> redakcijā</w:t>
      </w:r>
      <w:r w:rsidRPr="00E45022">
        <w:rPr>
          <w:sz w:val="24"/>
          <w:szCs w:val="24"/>
        </w:rPr>
        <w:t>)</w:t>
      </w:r>
    </w:p>
    <w:p w:rsidR="0096652E" w:rsidRDefault="003805C1" w:rsidP="0096652E">
      <w:pPr>
        <w:numPr>
          <w:ilvl w:val="0"/>
          <w:numId w:val="9"/>
        </w:numPr>
        <w:spacing w:before="120" w:after="120"/>
        <w:jc w:val="both"/>
        <w:rPr>
          <w:bCs/>
        </w:rPr>
      </w:pPr>
      <w:r>
        <w:rPr>
          <w:bCs/>
        </w:rPr>
        <w:t xml:space="preserve">Kvalifikācijas eksāmena norises laikā </w:t>
      </w:r>
      <w:r>
        <w:t xml:space="preserve">eksaminējamais ar komisijas priekšsēdētāja atļauju drīkst iziet no telpas, ja radušās veselības problēmas vai fizioloģisku iemeslu dēļ. Šajā gadījumā eksaminējamais </w:t>
      </w:r>
      <w:r w:rsidR="009E7CE5">
        <w:t xml:space="preserve">teorētiskās daļas </w:t>
      </w:r>
      <w:r w:rsidR="00CC5AEE">
        <w:t xml:space="preserve">apzīmogoto A4 formāta </w:t>
      </w:r>
      <w:r w:rsidR="00AA42DF">
        <w:t>atbilžu lapu atstāj komisijai, kas</w:t>
      </w:r>
      <w:r>
        <w:t xml:space="preserve"> uz tā</w:t>
      </w:r>
      <w:r w:rsidR="00AA42DF">
        <w:t>s</w:t>
      </w:r>
      <w:r>
        <w:t xml:space="preserve"> atzīmē prombūtnes faktu un laiku. Kvalifikācijas eksāmena izpildes l</w:t>
      </w:r>
      <w:r w:rsidR="0096652E">
        <w:t>aiku eksaminējamajam nepagarina.</w:t>
      </w:r>
    </w:p>
    <w:p w:rsidR="00834B7A" w:rsidRDefault="00834B7A" w:rsidP="00834B7A">
      <w:pPr>
        <w:spacing w:after="120"/>
        <w:jc w:val="both"/>
        <w:rPr>
          <w:bCs/>
        </w:rPr>
      </w:pPr>
      <w:r w:rsidRPr="00E45022">
        <w:rPr>
          <w:sz w:val="24"/>
          <w:szCs w:val="24"/>
        </w:rPr>
        <w:t>(Grozīts ar VPK 03.04.2018. iekšējiem noteikumiem Nr.4)</w:t>
      </w:r>
    </w:p>
    <w:p w:rsidR="00C12BDA" w:rsidRDefault="00C12BDA" w:rsidP="00CC5AEE">
      <w:pPr>
        <w:numPr>
          <w:ilvl w:val="0"/>
          <w:numId w:val="9"/>
        </w:numPr>
        <w:spacing w:before="120" w:after="120"/>
        <w:jc w:val="both"/>
        <w:rPr>
          <w:bCs/>
        </w:rPr>
      </w:pPr>
      <w:r w:rsidRPr="00C12BDA">
        <w:rPr>
          <w:bCs/>
        </w:rPr>
        <w:t>Pēc kvalifi</w:t>
      </w:r>
      <w:r w:rsidR="0096652E">
        <w:rPr>
          <w:bCs/>
        </w:rPr>
        <w:t xml:space="preserve">kācijas eksāmena tā materiālus </w:t>
      </w:r>
      <w:r w:rsidRPr="00C12BDA">
        <w:rPr>
          <w:bCs/>
        </w:rPr>
        <w:t xml:space="preserve">glabā Koledžas Izglītības koordinācijas nodaļā </w:t>
      </w:r>
      <w:r w:rsidR="00CC5AEE">
        <w:rPr>
          <w:bCs/>
        </w:rPr>
        <w:t xml:space="preserve">un Koledžas Latgales filiālē </w:t>
      </w:r>
      <w:r w:rsidRPr="00C12BDA">
        <w:rPr>
          <w:bCs/>
        </w:rPr>
        <w:t>saskaņā ar Koledžas lietu nomenklatūru.</w:t>
      </w:r>
    </w:p>
    <w:p w:rsidR="00834B7A" w:rsidRDefault="00834B7A" w:rsidP="00834B7A">
      <w:pPr>
        <w:spacing w:after="120"/>
        <w:jc w:val="both"/>
        <w:rPr>
          <w:bCs/>
        </w:rPr>
      </w:pPr>
      <w:r w:rsidRPr="00E45022">
        <w:rPr>
          <w:sz w:val="24"/>
          <w:szCs w:val="24"/>
        </w:rPr>
        <w:t>(Grozīts ar VPK 03.04.2018. iekšējiem noteikumiem Nr.4)</w:t>
      </w:r>
    </w:p>
    <w:p w:rsidR="00EF77E9" w:rsidRPr="00834B7A" w:rsidRDefault="00EF77E9" w:rsidP="00EF77E9">
      <w:pPr>
        <w:spacing w:before="120" w:after="120"/>
        <w:ind w:left="360"/>
        <w:jc w:val="both"/>
        <w:rPr>
          <w:bCs/>
        </w:rPr>
      </w:pPr>
    </w:p>
    <w:p w:rsidR="008E347A" w:rsidRPr="008E347A" w:rsidRDefault="008E347A" w:rsidP="000A7CDD">
      <w:pPr>
        <w:numPr>
          <w:ilvl w:val="0"/>
          <w:numId w:val="8"/>
        </w:numPr>
        <w:spacing w:before="120" w:after="120"/>
        <w:ind w:left="1077"/>
        <w:jc w:val="center"/>
        <w:rPr>
          <w:b/>
          <w:bCs/>
        </w:rPr>
      </w:pPr>
      <w:r>
        <w:rPr>
          <w:b/>
          <w:szCs w:val="28"/>
        </w:rPr>
        <w:t>Kvalifikācijas</w:t>
      </w:r>
      <w:r w:rsidRPr="008C13C7">
        <w:rPr>
          <w:b/>
          <w:bCs/>
        </w:rPr>
        <w:t xml:space="preserve"> </w:t>
      </w:r>
      <w:r>
        <w:rPr>
          <w:b/>
          <w:bCs/>
        </w:rPr>
        <w:t>e</w:t>
      </w:r>
      <w:r w:rsidRPr="008C13C7">
        <w:rPr>
          <w:b/>
          <w:bCs/>
        </w:rPr>
        <w:t xml:space="preserve">ksāmena </w:t>
      </w:r>
      <w:r w:rsidRPr="008E347A">
        <w:rPr>
          <w:b/>
          <w:bCs/>
        </w:rPr>
        <w:t>teorētiskā</w:t>
      </w:r>
      <w:r w:rsidR="00786022">
        <w:rPr>
          <w:b/>
          <w:bCs/>
        </w:rPr>
        <w:t>s</w:t>
      </w:r>
      <w:r w:rsidRPr="008E347A">
        <w:rPr>
          <w:b/>
          <w:bCs/>
        </w:rPr>
        <w:t xml:space="preserve"> daļa</w:t>
      </w:r>
      <w:r w:rsidR="00786022">
        <w:rPr>
          <w:b/>
          <w:bCs/>
        </w:rPr>
        <w:t>s saturs</w:t>
      </w:r>
    </w:p>
    <w:p w:rsidR="00BC0385" w:rsidRDefault="009E7CE5" w:rsidP="00F57BF9">
      <w:pPr>
        <w:pStyle w:val="BodyTextIndent"/>
        <w:numPr>
          <w:ilvl w:val="0"/>
          <w:numId w:val="9"/>
        </w:numPr>
        <w:spacing w:after="0"/>
        <w:ind w:left="357" w:hanging="357"/>
        <w:jc w:val="both"/>
      </w:pPr>
      <w:r>
        <w:t xml:space="preserve"> T</w:t>
      </w:r>
      <w:r w:rsidR="003E5AE1">
        <w:t>eorētisko daļu</w:t>
      </w:r>
      <w:r w:rsidR="008E347A">
        <w:t xml:space="preserve"> </w:t>
      </w:r>
      <w:r w:rsidR="003E5AE1">
        <w:t xml:space="preserve">eksaminējamais kārto rakstiski, kurā </w:t>
      </w:r>
      <w:r w:rsidR="008E347A">
        <w:t xml:space="preserve">pārbauda </w:t>
      </w:r>
      <w:r w:rsidR="003E5AE1">
        <w:t xml:space="preserve">eksaminējamā </w:t>
      </w:r>
      <w:r w:rsidR="008E347A">
        <w:t>teorētiskās</w:t>
      </w:r>
      <w:r w:rsidR="00B632E1">
        <w:t xml:space="preserve"> z</w:t>
      </w:r>
      <w:r w:rsidR="00A962C7">
        <w:t>ināšanas un izpratni šādos mācību priekšmetos</w:t>
      </w:r>
      <w:r w:rsidR="00BC0385">
        <w:t>:</w:t>
      </w:r>
    </w:p>
    <w:p w:rsidR="00FF68FB" w:rsidRPr="00FF68FB" w:rsidRDefault="00FF68FB" w:rsidP="00FF68FB">
      <w:pPr>
        <w:pStyle w:val="BodyTextIndent"/>
        <w:numPr>
          <w:ilvl w:val="1"/>
          <w:numId w:val="9"/>
        </w:numPr>
        <w:spacing w:after="0"/>
        <w:jc w:val="both"/>
      </w:pPr>
      <w:r w:rsidRPr="00FF68FB">
        <w:t>Krimināltiesību un kriminālprocesa tiesību pamati;</w:t>
      </w:r>
    </w:p>
    <w:p w:rsidR="00B632E1" w:rsidRPr="00FF68FB" w:rsidRDefault="00FF68FB" w:rsidP="00FF68FB">
      <w:pPr>
        <w:pStyle w:val="BodyTextIndent"/>
        <w:numPr>
          <w:ilvl w:val="1"/>
          <w:numId w:val="9"/>
        </w:numPr>
        <w:spacing w:after="0"/>
        <w:jc w:val="both"/>
      </w:pPr>
      <w:r w:rsidRPr="00FF68FB">
        <w:t>Administratīvā pārkāpuma tiesības</w:t>
      </w:r>
      <w:r w:rsidR="00B632E1" w:rsidRPr="00FF68FB">
        <w:t>;</w:t>
      </w:r>
    </w:p>
    <w:p w:rsidR="00B632E1" w:rsidRPr="00FF68FB" w:rsidRDefault="00FF68FB" w:rsidP="00FF68FB">
      <w:pPr>
        <w:pStyle w:val="BodyTextIndent"/>
        <w:numPr>
          <w:ilvl w:val="1"/>
          <w:numId w:val="9"/>
        </w:numPr>
        <w:spacing w:after="0"/>
        <w:jc w:val="both"/>
      </w:pPr>
      <w:r w:rsidRPr="00FF68FB">
        <w:t>Policijas tiesības</w:t>
      </w:r>
      <w:r w:rsidR="00B632E1" w:rsidRPr="00FF68FB">
        <w:t>;</w:t>
      </w:r>
    </w:p>
    <w:p w:rsidR="00B632E1" w:rsidRPr="00FF68FB" w:rsidRDefault="00FF68FB" w:rsidP="00F57BF9">
      <w:pPr>
        <w:pStyle w:val="BodyTextIndent"/>
        <w:numPr>
          <w:ilvl w:val="1"/>
          <w:numId w:val="9"/>
        </w:numPr>
        <w:jc w:val="both"/>
      </w:pPr>
      <w:r w:rsidRPr="00FF68FB">
        <w:rPr>
          <w:kern w:val="0"/>
          <w:szCs w:val="28"/>
          <w:lang w:eastAsia="en-US"/>
        </w:rPr>
        <w:t>Policijas taktika</w:t>
      </w:r>
      <w:r w:rsidR="00B632E1" w:rsidRPr="00FF68FB">
        <w:t>.</w:t>
      </w:r>
    </w:p>
    <w:p w:rsidR="00BB3C71" w:rsidRDefault="00BB3C71" w:rsidP="00753EE4">
      <w:pPr>
        <w:pStyle w:val="BodyTextIndent"/>
        <w:numPr>
          <w:ilvl w:val="0"/>
          <w:numId w:val="9"/>
        </w:numPr>
        <w:ind w:left="357" w:hanging="73"/>
        <w:jc w:val="both"/>
      </w:pPr>
      <w:r>
        <w:t>Teorētiskajā daļā eksaminējamais atbild uz trīs jautājumiem, kas iekļauti kvalifikācijas eksāmena biļetē.</w:t>
      </w:r>
    </w:p>
    <w:p w:rsidR="002B37BD" w:rsidRDefault="001416A3" w:rsidP="00F57BF9">
      <w:pPr>
        <w:pStyle w:val="BodyTextIndent"/>
        <w:numPr>
          <w:ilvl w:val="0"/>
          <w:numId w:val="9"/>
        </w:numPr>
        <w:ind w:left="357" w:hanging="357"/>
        <w:jc w:val="both"/>
      </w:pPr>
      <w:r>
        <w:t>T</w:t>
      </w:r>
      <w:r w:rsidR="000A370E">
        <w:t xml:space="preserve">eorētiskās daļas </w:t>
      </w:r>
      <w:r w:rsidR="008E347A">
        <w:t>jautājumus</w:t>
      </w:r>
      <w:r w:rsidR="002B37BD">
        <w:rPr>
          <w:szCs w:val="28"/>
        </w:rPr>
        <w:t xml:space="preserve"> </w:t>
      </w:r>
      <w:r>
        <w:rPr>
          <w:szCs w:val="28"/>
        </w:rPr>
        <w:t xml:space="preserve">izstrādā </w:t>
      </w:r>
      <w:r w:rsidR="002B37BD">
        <w:rPr>
          <w:szCs w:val="28"/>
        </w:rPr>
        <w:t xml:space="preserve">un biļetes sagatavo </w:t>
      </w:r>
      <w:r>
        <w:rPr>
          <w:szCs w:val="28"/>
        </w:rPr>
        <w:t>kompetentās K</w:t>
      </w:r>
      <w:r w:rsidRPr="008C13C7">
        <w:rPr>
          <w:szCs w:val="28"/>
        </w:rPr>
        <w:t xml:space="preserve">oledžas </w:t>
      </w:r>
      <w:r>
        <w:t>katedras</w:t>
      </w:r>
      <w:r w:rsidR="009876CD">
        <w:t xml:space="preserve"> un Koledžas Latgales filiāle</w:t>
      </w:r>
      <w:r w:rsidR="00FF68FB">
        <w:t>, un</w:t>
      </w:r>
      <w:r>
        <w:t xml:space="preserve"> </w:t>
      </w:r>
      <w:r w:rsidR="001A4E79">
        <w:t>izvērtē</w:t>
      </w:r>
      <w:r w:rsidR="00B632E1">
        <w:t xml:space="preserve"> </w:t>
      </w:r>
      <w:r w:rsidR="003E5AE1">
        <w:t>Koledžas M</w:t>
      </w:r>
      <w:r w:rsidR="001A4E79">
        <w:t>etodisk</w:t>
      </w:r>
      <w:r>
        <w:t>ā</w:t>
      </w:r>
      <w:r w:rsidR="001A4E79">
        <w:t xml:space="preserve"> komisij</w:t>
      </w:r>
      <w:r>
        <w:t>a</w:t>
      </w:r>
      <w:r w:rsidR="00FF68FB">
        <w:t>. Koledžas Izglītības koordinācijas nodaļa</w:t>
      </w:r>
      <w:r w:rsidR="00CC5AEE">
        <w:t xml:space="preserve"> un Koledžas Latgales filiāle</w:t>
      </w:r>
      <w:r w:rsidR="001A4E79">
        <w:t xml:space="preserve"> </w:t>
      </w:r>
      <w:r w:rsidRPr="00C632C8">
        <w:t xml:space="preserve">ne vēlāk kā </w:t>
      </w:r>
      <w:r w:rsidR="00C632C8" w:rsidRPr="00C632C8">
        <w:t>mēnesi</w:t>
      </w:r>
      <w:r w:rsidRPr="00C632C8">
        <w:t xml:space="preserve"> pirms </w:t>
      </w:r>
      <w:r w:rsidR="00C632C8" w:rsidRPr="00C632C8">
        <w:t>kvalifikācijas eksāmena</w:t>
      </w:r>
      <w:r w:rsidR="00FF68FB">
        <w:t xml:space="preserve"> sagatavo Koledžas pavēles projektu par biļešu apstiprināšanu</w:t>
      </w:r>
      <w:r w:rsidR="000A370E">
        <w:t>. Koledžas katedras</w:t>
      </w:r>
      <w:r w:rsidR="009876CD">
        <w:t xml:space="preserve"> un Koledžas Latgales filiāle</w:t>
      </w:r>
      <w:r w:rsidR="000A370E">
        <w:t xml:space="preserve"> reizi mācību gadā aktualizē teorētiskās daļas jautājumus </w:t>
      </w:r>
      <w:r w:rsidR="002B37BD">
        <w:t>un sagatavo biļetes, ko</w:t>
      </w:r>
      <w:r w:rsidR="000A370E">
        <w:t xml:space="preserve"> apstiprina šī punkta noteiktajā kārtībā.</w:t>
      </w:r>
    </w:p>
    <w:p w:rsidR="00A962C7" w:rsidRDefault="000A1703" w:rsidP="00574B26">
      <w:pPr>
        <w:pStyle w:val="BodyTextIndent"/>
        <w:numPr>
          <w:ilvl w:val="0"/>
          <w:numId w:val="9"/>
        </w:numPr>
        <w:spacing w:after="0"/>
        <w:ind w:left="357" w:hanging="357"/>
        <w:jc w:val="both"/>
      </w:pPr>
      <w:r>
        <w:t xml:space="preserve">Teorētiskās daļas </w:t>
      </w:r>
      <w:r w:rsidR="002B37BD">
        <w:t xml:space="preserve">jautājumi pieejami </w:t>
      </w:r>
      <w:r w:rsidR="00574B26" w:rsidRPr="00574B26">
        <w:rPr>
          <w:kern w:val="0"/>
          <w:szCs w:val="28"/>
          <w:lang w:eastAsia="en-US"/>
        </w:rPr>
        <w:t>eksaminējamajam</w:t>
      </w:r>
      <w:r w:rsidR="002B37BD">
        <w:t xml:space="preserve">. Teorētiskās daļas </w:t>
      </w:r>
      <w:r>
        <w:t xml:space="preserve">biļetes </w:t>
      </w:r>
      <w:r w:rsidR="00574B26" w:rsidRPr="00574B26">
        <w:rPr>
          <w:kern w:val="0"/>
          <w:szCs w:val="28"/>
          <w:lang w:eastAsia="en-US"/>
        </w:rPr>
        <w:t>eksaminējamajam</w:t>
      </w:r>
      <w:r w:rsidR="003E5AE1">
        <w:t xml:space="preserve"> nav pieejamas</w:t>
      </w:r>
      <w:r>
        <w:t>.</w:t>
      </w:r>
    </w:p>
    <w:p w:rsidR="00574B26" w:rsidRDefault="00574B26" w:rsidP="00574B26">
      <w:pPr>
        <w:pStyle w:val="BodyTextIndent"/>
        <w:ind w:left="0"/>
        <w:jc w:val="both"/>
      </w:pPr>
      <w:r w:rsidRPr="00E45022">
        <w:rPr>
          <w:sz w:val="24"/>
          <w:szCs w:val="24"/>
        </w:rPr>
        <w:lastRenderedPageBreak/>
        <w:t>(Grozīts ar VPK 03.04.2018. iekšējiem noteikumiem Nr.4)</w:t>
      </w:r>
    </w:p>
    <w:p w:rsidR="00423D7A" w:rsidRDefault="00C12BDA" w:rsidP="00F57BF9">
      <w:pPr>
        <w:pStyle w:val="BodyTextIndent"/>
        <w:numPr>
          <w:ilvl w:val="0"/>
          <w:numId w:val="9"/>
        </w:numPr>
        <w:ind w:left="357" w:hanging="357"/>
        <w:jc w:val="both"/>
      </w:pPr>
      <w:r>
        <w:t xml:space="preserve"> Komisija p</w:t>
      </w:r>
      <w:r w:rsidR="00A962C7">
        <w:t>ēc vietas ieņemšanas teorētiskās daļas norises telpā</w:t>
      </w:r>
      <w:r w:rsidR="008E347A">
        <w:t xml:space="preserve"> uzaicina eksaminējamo izvēlēties vienu no 30 </w:t>
      </w:r>
      <w:r w:rsidR="002F4CCA">
        <w:t>teorētiskās daļas</w:t>
      </w:r>
      <w:r w:rsidR="008E347A">
        <w:t xml:space="preserve"> biļetēm ar tajā iekļautiem trīs jautājumiem. </w:t>
      </w:r>
    </w:p>
    <w:p w:rsidR="008E347A" w:rsidRDefault="0057674F" w:rsidP="00F57BF9">
      <w:pPr>
        <w:pStyle w:val="BodyTextIndent"/>
        <w:numPr>
          <w:ilvl w:val="0"/>
          <w:numId w:val="9"/>
        </w:numPr>
        <w:ind w:left="357" w:hanging="357"/>
        <w:jc w:val="both"/>
      </w:pPr>
      <w:r>
        <w:t xml:space="preserve">Teorētiskās daļas sākumu paziņo komisijas priekšsēdētājs pēc tam, kad visi eksaminējamie ir saņēmuši biļetes. </w:t>
      </w:r>
      <w:r w:rsidR="008E347A">
        <w:t xml:space="preserve">Atbilstoši biļetē iekļautajiem jautājumiem eksaminējamais </w:t>
      </w:r>
      <w:r w:rsidR="00A962C7">
        <w:t xml:space="preserve">rakstiski, skaidri salasāmā rokrakstā </w:t>
      </w:r>
      <w:r w:rsidR="008E347A">
        <w:t>gatavo atbildes.</w:t>
      </w:r>
    </w:p>
    <w:p w:rsidR="008E347A" w:rsidRDefault="008E347A" w:rsidP="00F57BF9">
      <w:pPr>
        <w:pStyle w:val="BodyTextIndent"/>
        <w:numPr>
          <w:ilvl w:val="0"/>
          <w:numId w:val="9"/>
        </w:numPr>
        <w:ind w:left="357" w:hanging="357"/>
        <w:jc w:val="both"/>
      </w:pPr>
      <w:r>
        <w:t xml:space="preserve">Atbilžu sagatavošanai eksaminējamais saņem apzīmogotu </w:t>
      </w:r>
      <w:r w:rsidR="00C12BDA">
        <w:t xml:space="preserve">tukšu </w:t>
      </w:r>
      <w:r>
        <w:t>A4 formāta lapu, uz kuras viņš uzraksta savu vārdu, uzvārdu,</w:t>
      </w:r>
      <w:r w:rsidR="00F1763B">
        <w:t xml:space="preserve"> mācību grupu,</w:t>
      </w:r>
      <w:r>
        <w:t xml:space="preserve"> </w:t>
      </w:r>
      <w:r w:rsidR="002C7334">
        <w:t xml:space="preserve">izvilktās </w:t>
      </w:r>
      <w:r>
        <w:t>biļetes numuru un tajā iekļautos jautājumus.</w:t>
      </w:r>
    </w:p>
    <w:p w:rsidR="002F4CCA" w:rsidRDefault="008E347A" w:rsidP="00F57BF9">
      <w:pPr>
        <w:pStyle w:val="BodyTextIndent"/>
        <w:numPr>
          <w:ilvl w:val="0"/>
          <w:numId w:val="9"/>
        </w:numPr>
        <w:ind w:left="357" w:hanging="357"/>
        <w:jc w:val="both"/>
      </w:pPr>
      <w:r>
        <w:t xml:space="preserve"> Teorētiskās daļas biļetē iekļauto jautājumu atbilžu sagatavošanai ir paredzētas 90 minūtes.</w:t>
      </w:r>
    </w:p>
    <w:p w:rsidR="008E347A" w:rsidRDefault="008E347A" w:rsidP="008E347A">
      <w:pPr>
        <w:pStyle w:val="BodyTextIndent"/>
        <w:numPr>
          <w:ilvl w:val="0"/>
          <w:numId w:val="9"/>
        </w:numPr>
        <w:ind w:left="357" w:hanging="357"/>
        <w:jc w:val="both"/>
      </w:pPr>
      <w:r>
        <w:t xml:space="preserve"> Eksaminējamais, kurš izpildījis teorētiskās daļas darbu, kopā ar biļeti to iesniedz komisijai un atstāj teorētiskās daļas norises telpu.</w:t>
      </w:r>
    </w:p>
    <w:p w:rsidR="00EF77E9" w:rsidRDefault="00EF77E9" w:rsidP="00EF77E9">
      <w:pPr>
        <w:pStyle w:val="BodyTextIndent"/>
        <w:ind w:left="357"/>
        <w:jc w:val="both"/>
      </w:pPr>
    </w:p>
    <w:p w:rsidR="008E347A" w:rsidRPr="008C13C7" w:rsidRDefault="008E347A" w:rsidP="000A7CDD">
      <w:pPr>
        <w:spacing w:before="120" w:after="120"/>
        <w:jc w:val="center"/>
        <w:rPr>
          <w:b/>
          <w:bCs/>
        </w:rPr>
      </w:pPr>
      <w:r w:rsidRPr="008C13C7">
        <w:rPr>
          <w:b/>
          <w:bCs/>
        </w:rPr>
        <w:t xml:space="preserve">V. </w:t>
      </w:r>
      <w:r>
        <w:rPr>
          <w:b/>
          <w:bCs/>
        </w:rPr>
        <w:t>Kvalifikācijas e</w:t>
      </w:r>
      <w:r w:rsidRPr="008C13C7">
        <w:rPr>
          <w:b/>
          <w:bCs/>
        </w:rPr>
        <w:t>ksāmena praktiskā</w:t>
      </w:r>
      <w:r w:rsidR="00786022">
        <w:rPr>
          <w:b/>
          <w:bCs/>
        </w:rPr>
        <w:t>s</w:t>
      </w:r>
      <w:r w:rsidRPr="008C13C7">
        <w:rPr>
          <w:b/>
          <w:bCs/>
        </w:rPr>
        <w:t xml:space="preserve"> daļa</w:t>
      </w:r>
      <w:r w:rsidR="00786022">
        <w:rPr>
          <w:b/>
          <w:bCs/>
        </w:rPr>
        <w:t>s saturs</w:t>
      </w:r>
    </w:p>
    <w:p w:rsidR="00BC0385" w:rsidRDefault="007021E3" w:rsidP="00F57BF9">
      <w:pPr>
        <w:numPr>
          <w:ilvl w:val="0"/>
          <w:numId w:val="9"/>
        </w:numPr>
        <w:jc w:val="both"/>
      </w:pPr>
      <w:r>
        <w:t xml:space="preserve"> Praktiskajā daļā </w:t>
      </w:r>
      <w:r w:rsidR="003E5AE1">
        <w:t xml:space="preserve">eksaminējamais veic praktiskus uzdevumus, kuros </w:t>
      </w:r>
      <w:r w:rsidR="008E347A">
        <w:t xml:space="preserve">pārbauda eksaminējamā </w:t>
      </w:r>
      <w:r w:rsidR="0083539B">
        <w:t xml:space="preserve">praktiskās iemaņas </w:t>
      </w:r>
      <w:r w:rsidR="00F1763B">
        <w:t>š</w:t>
      </w:r>
      <w:r w:rsidR="006F5666">
        <w:t>ādos mācību priekšmetos</w:t>
      </w:r>
      <w:r w:rsidR="00F1763B">
        <w:t>:</w:t>
      </w:r>
      <w:r w:rsidR="00F1763B" w:rsidRPr="00F1763B">
        <w:t xml:space="preserve"> </w:t>
      </w:r>
    </w:p>
    <w:p w:rsidR="00F1763B" w:rsidRDefault="00550D98" w:rsidP="00F57BF9">
      <w:pPr>
        <w:numPr>
          <w:ilvl w:val="1"/>
          <w:numId w:val="9"/>
        </w:numPr>
        <w:jc w:val="both"/>
      </w:pPr>
      <w:r>
        <w:t>P</w:t>
      </w:r>
      <w:r w:rsidR="00BC0385">
        <w:t>irmā palīdzība</w:t>
      </w:r>
      <w:r w:rsidR="00F1763B" w:rsidRPr="008C13C7">
        <w:t xml:space="preserve">; </w:t>
      </w:r>
    </w:p>
    <w:p w:rsidR="00F1763B" w:rsidRDefault="00550D98" w:rsidP="00F57BF9">
      <w:pPr>
        <w:numPr>
          <w:ilvl w:val="1"/>
          <w:numId w:val="9"/>
        </w:numPr>
        <w:jc w:val="both"/>
      </w:pPr>
      <w:r>
        <w:t>U</w:t>
      </w:r>
      <w:r w:rsidR="00F1763B" w:rsidRPr="008C13C7">
        <w:t xml:space="preserve">zbrukuma atvairīšanas </w:t>
      </w:r>
      <w:r w:rsidR="00BC0385">
        <w:t>un aizsardzības taktika</w:t>
      </w:r>
      <w:r w:rsidR="00F1763B" w:rsidRPr="008C13C7">
        <w:t>;</w:t>
      </w:r>
    </w:p>
    <w:p w:rsidR="00F1763B" w:rsidRDefault="00550D98" w:rsidP="00F57BF9">
      <w:pPr>
        <w:numPr>
          <w:ilvl w:val="1"/>
          <w:numId w:val="9"/>
        </w:numPr>
        <w:jc w:val="both"/>
      </w:pPr>
      <w:r>
        <w:t>K</w:t>
      </w:r>
      <w:r w:rsidR="00BC0385">
        <w:t>riminālistikas pamati</w:t>
      </w:r>
      <w:r w:rsidR="00F1763B" w:rsidRPr="008C13C7">
        <w:t>;</w:t>
      </w:r>
    </w:p>
    <w:p w:rsidR="00B632E1" w:rsidRDefault="00550D98" w:rsidP="003E5AE1">
      <w:pPr>
        <w:numPr>
          <w:ilvl w:val="1"/>
          <w:numId w:val="9"/>
        </w:numPr>
        <w:spacing w:after="120"/>
        <w:jc w:val="both"/>
      </w:pPr>
      <w:r>
        <w:t>Š</w:t>
      </w:r>
      <w:r w:rsidR="00BC0385">
        <w:t>aušanas mācība</w:t>
      </w:r>
      <w:r w:rsidR="00F1763B" w:rsidRPr="008C13C7">
        <w:t>.</w:t>
      </w:r>
    </w:p>
    <w:p w:rsidR="00330B18" w:rsidRDefault="001E3E93" w:rsidP="003E5AE1">
      <w:pPr>
        <w:numPr>
          <w:ilvl w:val="0"/>
          <w:numId w:val="9"/>
        </w:numPr>
        <w:spacing w:after="120"/>
        <w:ind w:left="357" w:hanging="357"/>
        <w:jc w:val="both"/>
      </w:pPr>
      <w:r>
        <w:t xml:space="preserve"> </w:t>
      </w:r>
      <w:r w:rsidR="00330B18">
        <w:t>Praktiskās daļas uzdevumu biļetes izstrādā un apstiprina šo iekšējo noteikumu 2</w:t>
      </w:r>
      <w:r w:rsidR="007021E3">
        <w:t>8</w:t>
      </w:r>
      <w:r w:rsidR="00330B18">
        <w:t>.</w:t>
      </w:r>
      <w:r w:rsidR="007021E3">
        <w:t xml:space="preserve"> un 29</w:t>
      </w:r>
      <w:r w:rsidR="005029C6">
        <w:t>.</w:t>
      </w:r>
      <w:r w:rsidR="00330B18">
        <w:t>punktā noteiktajā kārtībā.</w:t>
      </w:r>
    </w:p>
    <w:p w:rsidR="009935A4" w:rsidRDefault="008E347A" w:rsidP="00F57BF9">
      <w:pPr>
        <w:numPr>
          <w:ilvl w:val="0"/>
          <w:numId w:val="9"/>
        </w:numPr>
        <w:ind w:left="357" w:hanging="357"/>
        <w:jc w:val="both"/>
      </w:pPr>
      <w:r>
        <w:t xml:space="preserve"> </w:t>
      </w:r>
      <w:r w:rsidR="001E3E93">
        <w:t xml:space="preserve">Mācību priekšmetā </w:t>
      </w:r>
      <w:r w:rsidR="00F41FB4">
        <w:t>„</w:t>
      </w:r>
      <w:r w:rsidR="00880545">
        <w:t>P</w:t>
      </w:r>
      <w:r w:rsidR="00E66903">
        <w:t>irmā palīdz</w:t>
      </w:r>
      <w:r w:rsidR="001E3E93">
        <w:t>ība”</w:t>
      </w:r>
      <w:r w:rsidR="00C93719">
        <w:t xml:space="preserve"> eksaminējamais veic divus praktiskus uzdevumus:</w:t>
      </w:r>
    </w:p>
    <w:p w:rsidR="00C93719" w:rsidRDefault="00C93719" w:rsidP="00F57BF9">
      <w:pPr>
        <w:numPr>
          <w:ilvl w:val="1"/>
          <w:numId w:val="9"/>
        </w:numPr>
        <w:jc w:val="both"/>
      </w:pPr>
      <w:r>
        <w:t>a</w:t>
      </w:r>
      <w:r w:rsidR="007021E3">
        <w:t>tdzīvināšanas pasākumus</w:t>
      </w:r>
      <w:r>
        <w:t>;</w:t>
      </w:r>
    </w:p>
    <w:p w:rsidR="00C93719" w:rsidRDefault="00C93719" w:rsidP="00F57BF9">
      <w:pPr>
        <w:numPr>
          <w:ilvl w:val="1"/>
          <w:numId w:val="9"/>
        </w:numPr>
        <w:jc w:val="both"/>
      </w:pPr>
      <w:r>
        <w:t>izlozes kārtībā saņemt</w:t>
      </w:r>
      <w:r w:rsidR="007021E3">
        <w:t xml:space="preserve">u vienu </w:t>
      </w:r>
      <w:r w:rsidR="0083539B">
        <w:t>praktisk</w:t>
      </w:r>
      <w:r w:rsidR="007021E3">
        <w:t>o uzdevumu</w:t>
      </w:r>
      <w:r>
        <w:t>:</w:t>
      </w:r>
    </w:p>
    <w:p w:rsidR="00FF68FB" w:rsidRDefault="00C93719" w:rsidP="00FF68FB">
      <w:pPr>
        <w:numPr>
          <w:ilvl w:val="2"/>
          <w:numId w:val="9"/>
        </w:numPr>
        <w:tabs>
          <w:tab w:val="left" w:pos="1985"/>
        </w:tabs>
        <w:ind w:left="1843" w:hanging="709"/>
        <w:jc w:val="both"/>
      </w:pPr>
      <w:r>
        <w:t>motoķiver</w:t>
      </w:r>
      <w:r w:rsidR="00863EB3">
        <w:t>e</w:t>
      </w:r>
      <w:r>
        <w:t>s noņemšana;</w:t>
      </w:r>
    </w:p>
    <w:p w:rsidR="00FF68FB" w:rsidRDefault="00B92006" w:rsidP="00FF68FB">
      <w:pPr>
        <w:numPr>
          <w:ilvl w:val="2"/>
          <w:numId w:val="9"/>
        </w:numPr>
        <w:tabs>
          <w:tab w:val="left" w:pos="1985"/>
        </w:tabs>
        <w:ind w:left="1843" w:hanging="709"/>
        <w:jc w:val="both"/>
      </w:pPr>
      <w:r>
        <w:t>stabilā sānu poza;</w:t>
      </w:r>
    </w:p>
    <w:p w:rsidR="00FF68FB" w:rsidRDefault="00B92006" w:rsidP="00FF68FB">
      <w:pPr>
        <w:numPr>
          <w:ilvl w:val="2"/>
          <w:numId w:val="9"/>
        </w:numPr>
        <w:tabs>
          <w:tab w:val="left" w:pos="1985"/>
        </w:tabs>
        <w:ind w:left="1843" w:hanging="709"/>
        <w:jc w:val="both"/>
      </w:pPr>
      <w:r>
        <w:t>rīcība pēc ceļu satiksmes negadījuma;</w:t>
      </w:r>
    </w:p>
    <w:p w:rsidR="00FF68FB" w:rsidRDefault="00B92006" w:rsidP="00FF68FB">
      <w:pPr>
        <w:numPr>
          <w:ilvl w:val="2"/>
          <w:numId w:val="9"/>
        </w:numPr>
        <w:tabs>
          <w:tab w:val="left" w:pos="1985"/>
        </w:tabs>
        <w:ind w:left="1843" w:hanging="709"/>
        <w:jc w:val="both"/>
      </w:pPr>
      <w:r>
        <w:t>dzīvībai bīstam</w:t>
      </w:r>
      <w:r w:rsidR="00786022">
        <w:t>a</w:t>
      </w:r>
      <w:r>
        <w:t>s asiņošanas apturēšana;</w:t>
      </w:r>
    </w:p>
    <w:p w:rsidR="00FF68FB" w:rsidRDefault="00B92006" w:rsidP="00FF68FB">
      <w:pPr>
        <w:numPr>
          <w:ilvl w:val="2"/>
          <w:numId w:val="9"/>
        </w:numPr>
        <w:tabs>
          <w:tab w:val="left" w:pos="1985"/>
        </w:tabs>
        <w:ind w:left="1843" w:hanging="709"/>
        <w:jc w:val="both"/>
      </w:pPr>
      <w:r>
        <w:t>žņauga uzlikšanas tehnika;</w:t>
      </w:r>
    </w:p>
    <w:p w:rsidR="00FF68FB" w:rsidRDefault="00B92006" w:rsidP="00FF68FB">
      <w:pPr>
        <w:numPr>
          <w:ilvl w:val="2"/>
          <w:numId w:val="9"/>
        </w:numPr>
        <w:tabs>
          <w:tab w:val="left" w:pos="1985"/>
        </w:tabs>
        <w:ind w:left="1843" w:hanging="709"/>
        <w:jc w:val="both"/>
      </w:pPr>
      <w:r>
        <w:t>pasargāšana no atdzišanas;</w:t>
      </w:r>
    </w:p>
    <w:p w:rsidR="00FF68FB" w:rsidRDefault="00B92006" w:rsidP="00FF68FB">
      <w:pPr>
        <w:numPr>
          <w:ilvl w:val="2"/>
          <w:numId w:val="9"/>
        </w:numPr>
        <w:tabs>
          <w:tab w:val="left" w:pos="1985"/>
        </w:tabs>
        <w:ind w:left="1843" w:hanging="709"/>
        <w:jc w:val="both"/>
      </w:pPr>
      <w:r>
        <w:t>rokas fiksācija ar diviem trīsstūrveida lakatiņiem;</w:t>
      </w:r>
    </w:p>
    <w:p w:rsidR="00FF68FB" w:rsidRDefault="00B92006" w:rsidP="00FF68FB">
      <w:pPr>
        <w:numPr>
          <w:ilvl w:val="2"/>
          <w:numId w:val="9"/>
        </w:numPr>
        <w:tabs>
          <w:tab w:val="left" w:pos="1985"/>
        </w:tabs>
        <w:ind w:left="1843" w:hanging="709"/>
        <w:jc w:val="both"/>
      </w:pPr>
      <w:r>
        <w:t>pārsējs abām acīm ar trīsstūrveida lakatiņu;</w:t>
      </w:r>
    </w:p>
    <w:p w:rsidR="00B92006" w:rsidRDefault="00B92006" w:rsidP="00FF68FB">
      <w:pPr>
        <w:numPr>
          <w:ilvl w:val="2"/>
          <w:numId w:val="9"/>
        </w:numPr>
        <w:tabs>
          <w:tab w:val="left" w:pos="1985"/>
        </w:tabs>
        <w:spacing w:after="120"/>
        <w:ind w:left="1843" w:hanging="709"/>
        <w:jc w:val="both"/>
      </w:pPr>
      <w:r>
        <w:t>svešķermenis elpceļos.</w:t>
      </w:r>
    </w:p>
    <w:p w:rsidR="00880545" w:rsidRDefault="001E3E93" w:rsidP="001E3E93">
      <w:pPr>
        <w:numPr>
          <w:ilvl w:val="0"/>
          <w:numId w:val="9"/>
        </w:numPr>
        <w:jc w:val="both"/>
      </w:pPr>
      <w:r w:rsidRPr="001E3E93">
        <w:t xml:space="preserve">Mācību priekšmetā </w:t>
      </w:r>
      <w:r w:rsidR="00F41FB4">
        <w:t>„</w:t>
      </w:r>
      <w:r>
        <w:t>Pirmā palīdzība”</w:t>
      </w:r>
      <w:r w:rsidR="00880545">
        <w:t xml:space="preserve"> eksaminējamais pēc praktisko uzdevumu izpildes atbild uz vienu no papildjautājumiem:</w:t>
      </w:r>
    </w:p>
    <w:p w:rsidR="009960E0" w:rsidRDefault="00880545" w:rsidP="009960E0">
      <w:pPr>
        <w:numPr>
          <w:ilvl w:val="1"/>
          <w:numId w:val="9"/>
        </w:numPr>
      </w:pPr>
      <w:r w:rsidRPr="009960E0">
        <w:t>dzīvī</w:t>
      </w:r>
      <w:r w:rsidR="001E3E93" w:rsidRPr="009960E0">
        <w:t>bai bīstamas asiņo</w:t>
      </w:r>
      <w:r w:rsidR="009960E0">
        <w:t>šanas pazīmes;</w:t>
      </w:r>
    </w:p>
    <w:p w:rsidR="009960E0" w:rsidRDefault="00880545" w:rsidP="009960E0">
      <w:pPr>
        <w:numPr>
          <w:ilvl w:val="1"/>
          <w:numId w:val="9"/>
        </w:numPr>
      </w:pPr>
      <w:r w:rsidRPr="009960E0">
        <w:lastRenderedPageBreak/>
        <w:t>palī</w:t>
      </w:r>
      <w:r w:rsidR="001E3E93" w:rsidRPr="009960E0">
        <w:t>dzība šoka gadījumā;</w:t>
      </w:r>
    </w:p>
    <w:p w:rsidR="009960E0" w:rsidRDefault="001E3E93" w:rsidP="009960E0">
      <w:pPr>
        <w:numPr>
          <w:ilvl w:val="1"/>
          <w:numId w:val="9"/>
        </w:numPr>
      </w:pPr>
      <w:r w:rsidRPr="009960E0">
        <w:t>rīcība termisko un ķīmisko bojājumu gadījumos;</w:t>
      </w:r>
    </w:p>
    <w:p w:rsidR="009960E0" w:rsidRDefault="001E3E93" w:rsidP="009960E0">
      <w:pPr>
        <w:numPr>
          <w:ilvl w:val="1"/>
          <w:numId w:val="9"/>
        </w:numPr>
      </w:pPr>
      <w:r w:rsidRPr="009960E0">
        <w:t xml:space="preserve">rīcība dzīvnieku </w:t>
      </w:r>
      <w:r w:rsidR="009960E0" w:rsidRPr="009960E0">
        <w:t>izraisītajos nelaimes gadījumos;</w:t>
      </w:r>
    </w:p>
    <w:p w:rsidR="009960E0" w:rsidRDefault="009960E0" w:rsidP="009960E0">
      <w:pPr>
        <w:numPr>
          <w:ilvl w:val="1"/>
          <w:numId w:val="9"/>
        </w:numPr>
      </w:pPr>
      <w:r w:rsidRPr="009960E0">
        <w:t>rīcība traumu gadījumos;</w:t>
      </w:r>
    </w:p>
    <w:p w:rsidR="009960E0" w:rsidRPr="009960E0" w:rsidRDefault="009960E0" w:rsidP="009960E0">
      <w:pPr>
        <w:numPr>
          <w:ilvl w:val="1"/>
          <w:numId w:val="9"/>
        </w:numPr>
        <w:spacing w:after="120"/>
      </w:pPr>
      <w:r w:rsidRPr="009960E0">
        <w:t>rīcība slimību gadījumos.</w:t>
      </w:r>
    </w:p>
    <w:p w:rsidR="002C3A1C" w:rsidRDefault="00B92006" w:rsidP="001E3E93">
      <w:pPr>
        <w:numPr>
          <w:ilvl w:val="0"/>
          <w:numId w:val="9"/>
        </w:numPr>
        <w:jc w:val="both"/>
      </w:pPr>
      <w:r>
        <w:t xml:space="preserve"> </w:t>
      </w:r>
      <w:r w:rsidR="001E3E93" w:rsidRPr="001E3E93">
        <w:t xml:space="preserve">Mācību priekšmetā </w:t>
      </w:r>
      <w:r w:rsidR="00F41FB4">
        <w:t>„</w:t>
      </w:r>
      <w:r w:rsidR="00880545">
        <w:t>U</w:t>
      </w:r>
      <w:r w:rsidR="002C3A1C" w:rsidRPr="008C13C7">
        <w:t xml:space="preserve">zbrukuma atvairīšanas </w:t>
      </w:r>
      <w:r w:rsidR="002C3A1C">
        <w:t>un aizsardzības ta</w:t>
      </w:r>
      <w:r w:rsidR="001E3E93">
        <w:t xml:space="preserve">ktika” </w:t>
      </w:r>
      <w:r w:rsidR="002C3A1C" w:rsidRPr="002C3A1C">
        <w:t xml:space="preserve">eksaminējamais veic </w:t>
      </w:r>
      <w:r w:rsidR="001E3E93" w:rsidRPr="001E3E93">
        <w:t>vienu</w:t>
      </w:r>
      <w:r w:rsidR="00C042AB">
        <w:t xml:space="preserve"> izlozes kārtībā saņemtu</w:t>
      </w:r>
      <w:r w:rsidR="001E3E93" w:rsidRPr="001E3E93">
        <w:t xml:space="preserve"> </w:t>
      </w:r>
      <w:r w:rsidR="001E3E93">
        <w:t>praktisku</w:t>
      </w:r>
      <w:r w:rsidR="002C3A1C" w:rsidRPr="002C3A1C">
        <w:t xml:space="preserve"> uzdevumu</w:t>
      </w:r>
      <w:r w:rsidR="00C042AB">
        <w:t>, kura izpildei</w:t>
      </w:r>
      <w:r w:rsidR="002C3A1C" w:rsidRPr="002C3A1C">
        <w:t xml:space="preserve"> par</w:t>
      </w:r>
      <w:r w:rsidR="009D040A">
        <w:t>edzētas</w:t>
      </w:r>
      <w:r w:rsidR="001E3E93">
        <w:t xml:space="preserve"> ne vairāk kā 5 </w:t>
      </w:r>
      <w:r w:rsidR="002C3A1C">
        <w:t>minūtes</w:t>
      </w:r>
      <w:r w:rsidR="002C3A1C" w:rsidRPr="002C3A1C">
        <w:t>:</w:t>
      </w:r>
    </w:p>
    <w:p w:rsidR="001E3E93" w:rsidRPr="001E3E93" w:rsidRDefault="001E3E93" w:rsidP="001E3E93">
      <w:pPr>
        <w:numPr>
          <w:ilvl w:val="1"/>
          <w:numId w:val="9"/>
        </w:numPr>
        <w:jc w:val="both"/>
        <w:rPr>
          <w:szCs w:val="28"/>
        </w:rPr>
      </w:pPr>
      <w:r w:rsidRPr="001E3E93">
        <w:rPr>
          <w:szCs w:val="28"/>
        </w:rPr>
        <w:t>aizturēšanas paņēmiens, sasaistīšana, pārmeklēšana, konvojēšana;</w:t>
      </w:r>
    </w:p>
    <w:p w:rsidR="001E3E93" w:rsidRPr="001E3E93" w:rsidRDefault="001E3E93" w:rsidP="001E3E93">
      <w:pPr>
        <w:numPr>
          <w:ilvl w:val="1"/>
          <w:numId w:val="9"/>
        </w:numPr>
        <w:jc w:val="both"/>
      </w:pPr>
      <w:r w:rsidRPr="001E3E93">
        <w:t>metiens, sasaistīšana, pārmeklēšana, konvojēšana;</w:t>
      </w:r>
    </w:p>
    <w:p w:rsidR="001E3E93" w:rsidRPr="001E3E93" w:rsidRDefault="001E3E93" w:rsidP="001E3E93">
      <w:pPr>
        <w:numPr>
          <w:ilvl w:val="1"/>
          <w:numId w:val="9"/>
        </w:numPr>
        <w:jc w:val="both"/>
      </w:pPr>
      <w:r w:rsidRPr="001E3E93">
        <w:t>atbrīvošanās no tvēriena vai satvērieniem, sasaistīšana, pārmeklēšana, konvojēšana;</w:t>
      </w:r>
    </w:p>
    <w:p w:rsidR="001E3E93" w:rsidRPr="001E3E93" w:rsidRDefault="001E3E93" w:rsidP="001E3E93">
      <w:pPr>
        <w:numPr>
          <w:ilvl w:val="1"/>
          <w:numId w:val="9"/>
        </w:numPr>
        <w:jc w:val="both"/>
      </w:pPr>
      <w:r w:rsidRPr="001E3E93">
        <w:t>aizsardzība pret sitienu, sasaistīšana, pārmeklēšana, konvojēšana,</w:t>
      </w:r>
    </w:p>
    <w:p w:rsidR="001E3E93" w:rsidRDefault="001E3E93" w:rsidP="001E3E93">
      <w:pPr>
        <w:numPr>
          <w:ilvl w:val="1"/>
          <w:numId w:val="9"/>
        </w:numPr>
        <w:spacing w:after="120"/>
        <w:jc w:val="both"/>
      </w:pPr>
      <w:r w:rsidRPr="001E3E93">
        <w:t>aizsardzība pret ieroča pielietošanu, atbruņošana, sasaistīšana, pārmeklēšana, konvojēšana.</w:t>
      </w:r>
    </w:p>
    <w:p w:rsidR="006D276A" w:rsidRDefault="00C042AB" w:rsidP="00F57BF9">
      <w:pPr>
        <w:numPr>
          <w:ilvl w:val="0"/>
          <w:numId w:val="9"/>
        </w:numPr>
        <w:jc w:val="both"/>
      </w:pPr>
      <w:r>
        <w:t xml:space="preserve"> Mācību priekšmetā </w:t>
      </w:r>
      <w:r w:rsidR="00F41FB4">
        <w:t>„</w:t>
      </w:r>
      <w:r w:rsidR="00880545">
        <w:t>K</w:t>
      </w:r>
      <w:r w:rsidR="006D276A">
        <w:t>riminālistikas</w:t>
      </w:r>
      <w:r>
        <w:t xml:space="preserve"> pamati”</w:t>
      </w:r>
      <w:r w:rsidR="006F5666">
        <w:t xml:space="preserve"> </w:t>
      </w:r>
      <w:r w:rsidR="006D276A" w:rsidRPr="006D276A">
        <w:t xml:space="preserve">eksaminējamais </w:t>
      </w:r>
      <w:r w:rsidR="00357B73">
        <w:t xml:space="preserve">veic vienu </w:t>
      </w:r>
      <w:r w:rsidR="00745614">
        <w:t>izlozes kārtībā saņemtu praktisku uzdevumu</w:t>
      </w:r>
      <w:r w:rsidR="006D276A" w:rsidRPr="006D276A">
        <w:t>,</w:t>
      </w:r>
      <w:r w:rsidR="009D040A">
        <w:t xml:space="preserve"> </w:t>
      </w:r>
      <w:r w:rsidR="00357B73">
        <w:t>kura izpildei</w:t>
      </w:r>
      <w:r w:rsidR="009D040A">
        <w:t xml:space="preserve"> paredzētas </w:t>
      </w:r>
      <w:r w:rsidR="00E03B2A">
        <w:t>3</w:t>
      </w:r>
      <w:r w:rsidR="006D276A">
        <w:t xml:space="preserve">0 </w:t>
      </w:r>
      <w:r w:rsidR="006D276A" w:rsidRPr="006D276A">
        <w:t>minūtes:</w:t>
      </w:r>
    </w:p>
    <w:p w:rsidR="006D276A" w:rsidRDefault="00FF68FB" w:rsidP="00F57BF9">
      <w:pPr>
        <w:numPr>
          <w:ilvl w:val="1"/>
          <w:numId w:val="9"/>
        </w:numPr>
        <w:jc w:val="both"/>
      </w:pPr>
      <w:r>
        <w:t>personas</w:t>
      </w:r>
      <w:r w:rsidR="006D276A">
        <w:t xml:space="preserve"> daktiloskopēšana;</w:t>
      </w:r>
    </w:p>
    <w:p w:rsidR="008B1E62" w:rsidRDefault="00FF68FB" w:rsidP="00FF68FB">
      <w:pPr>
        <w:numPr>
          <w:ilvl w:val="1"/>
          <w:numId w:val="9"/>
        </w:numPr>
        <w:spacing w:after="120"/>
        <w:jc w:val="both"/>
      </w:pPr>
      <w:r>
        <w:t>p</w:t>
      </w:r>
      <w:r w:rsidRPr="00FF68FB">
        <w:t>apillārlīniju rakstu pēdu atrašana, vizualizēšana, izņemšana, iesaiņošana un iesaiņojuma noformēšana</w:t>
      </w:r>
      <w:r w:rsidR="006D276A">
        <w:t>.</w:t>
      </w:r>
    </w:p>
    <w:p w:rsidR="008B1E62" w:rsidRDefault="00C042AB" w:rsidP="00F57BF9">
      <w:pPr>
        <w:numPr>
          <w:ilvl w:val="0"/>
          <w:numId w:val="9"/>
        </w:numPr>
        <w:spacing w:after="120"/>
        <w:ind w:left="357" w:hanging="357"/>
        <w:jc w:val="both"/>
      </w:pPr>
      <w:r>
        <w:t xml:space="preserve"> </w:t>
      </w:r>
      <w:r w:rsidR="0096652E" w:rsidRPr="00E45022">
        <w:rPr>
          <w:bCs/>
          <w:sz w:val="24"/>
          <w:szCs w:val="24"/>
        </w:rPr>
        <w:t>(Svītrots ar VPK 03.04.2018. iekšējiem noteikumiem Nr.4)</w:t>
      </w:r>
    </w:p>
    <w:p w:rsidR="009937EC" w:rsidRDefault="0096652E" w:rsidP="0096652E">
      <w:pPr>
        <w:numPr>
          <w:ilvl w:val="0"/>
          <w:numId w:val="9"/>
        </w:numPr>
        <w:ind w:left="357" w:hanging="357"/>
        <w:jc w:val="both"/>
      </w:pPr>
      <w:r>
        <w:rPr>
          <w:bCs/>
          <w:sz w:val="24"/>
          <w:szCs w:val="24"/>
        </w:rPr>
        <w:t xml:space="preserve"> </w:t>
      </w:r>
      <w:r w:rsidRPr="00E45022">
        <w:rPr>
          <w:bCs/>
          <w:sz w:val="24"/>
          <w:szCs w:val="24"/>
        </w:rPr>
        <w:t>(Svītrots ar VPK 03.04.2018. iekšējiem noteikumiem Nr.4)</w:t>
      </w:r>
      <w:r w:rsidR="00C042AB" w:rsidRPr="00C042AB">
        <w:t xml:space="preserve"> </w:t>
      </w:r>
    </w:p>
    <w:p w:rsidR="00FA6CF7" w:rsidRDefault="008B3213" w:rsidP="00F57BF9">
      <w:pPr>
        <w:numPr>
          <w:ilvl w:val="0"/>
          <w:numId w:val="9"/>
        </w:numPr>
        <w:spacing w:after="120"/>
        <w:ind w:left="357" w:hanging="357"/>
        <w:jc w:val="both"/>
      </w:pPr>
      <w:r>
        <w:t xml:space="preserve"> </w:t>
      </w:r>
      <w:r w:rsidR="0096652E" w:rsidRPr="00E45022">
        <w:rPr>
          <w:bCs/>
          <w:sz w:val="24"/>
          <w:szCs w:val="24"/>
        </w:rPr>
        <w:t>(Svītrots ar VPK 03.04.2018. iekšējiem noteikumiem Nr.4)</w:t>
      </w:r>
    </w:p>
    <w:p w:rsidR="0096652E" w:rsidRDefault="0096652E" w:rsidP="00F57BF9">
      <w:pPr>
        <w:numPr>
          <w:ilvl w:val="0"/>
          <w:numId w:val="9"/>
        </w:numPr>
        <w:spacing w:before="120" w:after="120"/>
        <w:ind w:left="357" w:hanging="357"/>
        <w:jc w:val="both"/>
      </w:pPr>
      <w:r>
        <w:rPr>
          <w:bCs/>
          <w:sz w:val="24"/>
          <w:szCs w:val="24"/>
        </w:rPr>
        <w:t xml:space="preserve"> </w:t>
      </w:r>
      <w:r w:rsidRPr="00E45022">
        <w:rPr>
          <w:bCs/>
          <w:sz w:val="24"/>
          <w:szCs w:val="24"/>
        </w:rPr>
        <w:t>(Svītrots ar VPK 03.04.2018. iekšējiem noteikumiem Nr.4)</w:t>
      </w:r>
    </w:p>
    <w:p w:rsidR="00D40FC2" w:rsidRDefault="00814730" w:rsidP="00F57BF9">
      <w:pPr>
        <w:numPr>
          <w:ilvl w:val="0"/>
          <w:numId w:val="9"/>
        </w:numPr>
        <w:spacing w:before="120" w:after="120"/>
        <w:ind w:left="357" w:hanging="357"/>
        <w:jc w:val="both"/>
      </w:pPr>
      <w:r>
        <w:t xml:space="preserve">Mācību priekšmeta </w:t>
      </w:r>
      <w:r w:rsidR="00786022">
        <w:t>„</w:t>
      </w:r>
      <w:r w:rsidR="00D40FC2">
        <w:t>Šaušanas māc</w:t>
      </w:r>
      <w:r>
        <w:t>ība”</w:t>
      </w:r>
      <w:r w:rsidR="00D40FC2">
        <w:t xml:space="preserve"> </w:t>
      </w:r>
      <w:r w:rsidR="0023011F">
        <w:t xml:space="preserve">eksaminējamais demonstrē iemaņas rīcībā ar šaujamieroci, zināšanas par šautuvē noteikto komandu izpildes kārtību un drošības noteikumiem, un izpilda šaušanas vingrinājumu (normatīvu), kāds noteikts Valsts policijas amatpersonām ar speciālajām dienesta pakāpēm dienesta šaujamieroča piesaistei, kā arī veic uzdevumu – šaujamieroča </w:t>
      </w:r>
      <w:r w:rsidR="00D40FC2">
        <w:t>daļēja izjaukšana un salikšana.</w:t>
      </w:r>
    </w:p>
    <w:p w:rsidR="00834B7A" w:rsidRPr="00FF68FB" w:rsidRDefault="00834B7A" w:rsidP="00834B7A">
      <w:pPr>
        <w:jc w:val="both"/>
        <w:rPr>
          <w:bCs/>
        </w:rPr>
      </w:pPr>
      <w:r w:rsidRPr="00E45022">
        <w:rPr>
          <w:sz w:val="24"/>
          <w:szCs w:val="24"/>
        </w:rPr>
        <w:t>(VPK 03.04.2018. iekšēj</w:t>
      </w:r>
      <w:r>
        <w:rPr>
          <w:sz w:val="24"/>
          <w:szCs w:val="24"/>
        </w:rPr>
        <w:t>o</w:t>
      </w:r>
      <w:r w:rsidRPr="00E45022">
        <w:rPr>
          <w:sz w:val="24"/>
          <w:szCs w:val="24"/>
        </w:rPr>
        <w:t xml:space="preserve"> noteikum</w:t>
      </w:r>
      <w:r>
        <w:rPr>
          <w:sz w:val="24"/>
          <w:szCs w:val="24"/>
        </w:rPr>
        <w:t>u</w:t>
      </w:r>
      <w:r w:rsidRPr="00E45022">
        <w:rPr>
          <w:sz w:val="24"/>
          <w:szCs w:val="24"/>
        </w:rPr>
        <w:t xml:space="preserve"> Nr.4</w:t>
      </w:r>
      <w:r>
        <w:rPr>
          <w:sz w:val="24"/>
          <w:szCs w:val="24"/>
        </w:rPr>
        <w:t xml:space="preserve"> redakcijā</w:t>
      </w:r>
      <w:r w:rsidRPr="00E45022">
        <w:rPr>
          <w:sz w:val="24"/>
          <w:szCs w:val="24"/>
        </w:rPr>
        <w:t>)</w:t>
      </w:r>
    </w:p>
    <w:p w:rsidR="008E347A" w:rsidRDefault="00FA6CF7" w:rsidP="00F57BF9">
      <w:pPr>
        <w:numPr>
          <w:ilvl w:val="0"/>
          <w:numId w:val="9"/>
        </w:numPr>
        <w:spacing w:before="120" w:after="120"/>
        <w:ind w:left="357" w:hanging="357"/>
        <w:jc w:val="both"/>
      </w:pPr>
      <w:r>
        <w:t xml:space="preserve"> </w:t>
      </w:r>
      <w:r w:rsidR="000A7CDD">
        <w:t>P</w:t>
      </w:r>
      <w:r w:rsidR="008145FC">
        <w:t>raktisk</w:t>
      </w:r>
      <w:r w:rsidR="000A7CDD">
        <w:t>ā</w:t>
      </w:r>
      <w:r w:rsidR="008145FC">
        <w:t xml:space="preserve"> daļ</w:t>
      </w:r>
      <w:r w:rsidR="000A7CDD">
        <w:t xml:space="preserve">a </w:t>
      </w:r>
      <w:r w:rsidR="00814730">
        <w:t xml:space="preserve">mācību priekšmetā </w:t>
      </w:r>
      <w:r w:rsidR="00F41FB4">
        <w:t>„</w:t>
      </w:r>
      <w:r w:rsidR="00814730">
        <w:t>Š</w:t>
      </w:r>
      <w:r w:rsidR="0027272A">
        <w:t>aušanas māc</w:t>
      </w:r>
      <w:r w:rsidR="00814730">
        <w:t>ība”</w:t>
      </w:r>
      <w:r w:rsidR="008145FC">
        <w:t xml:space="preserve"> </w:t>
      </w:r>
      <w:r w:rsidR="000A7CDD">
        <w:t>noris</w:t>
      </w:r>
      <w:r w:rsidR="008145FC">
        <w:t xml:space="preserve"> </w:t>
      </w:r>
      <w:r w:rsidR="00153449">
        <w:t xml:space="preserve">atbilstoši </w:t>
      </w:r>
      <w:r w:rsidR="00D40FC2">
        <w:t>Valsts polic</w:t>
      </w:r>
      <w:r w:rsidR="0023011F">
        <w:t xml:space="preserve">ijas amatpersonu ar speciālajām dienesta pakāpēm praktisko iemaņu pārbaudei šaušanā, kas noteikta Valsts policijas pavēlē par dienesta šaujamieroču un speciālo līdzekļu ieskaišu kārtošanas kārtību. </w:t>
      </w:r>
      <w:r w:rsidR="00D40FC2">
        <w:t xml:space="preserve"> </w:t>
      </w:r>
    </w:p>
    <w:p w:rsidR="00834B7A" w:rsidRPr="00FF68FB" w:rsidRDefault="00834B7A" w:rsidP="00834B7A">
      <w:pPr>
        <w:jc w:val="both"/>
        <w:rPr>
          <w:bCs/>
        </w:rPr>
      </w:pPr>
      <w:r w:rsidRPr="00E45022">
        <w:rPr>
          <w:sz w:val="24"/>
          <w:szCs w:val="24"/>
        </w:rPr>
        <w:t>(VPK 03.04.2018. iekšēj</w:t>
      </w:r>
      <w:r>
        <w:rPr>
          <w:sz w:val="24"/>
          <w:szCs w:val="24"/>
        </w:rPr>
        <w:t>o</w:t>
      </w:r>
      <w:r w:rsidRPr="00E45022">
        <w:rPr>
          <w:sz w:val="24"/>
          <w:szCs w:val="24"/>
        </w:rPr>
        <w:t xml:space="preserve"> noteikum</w:t>
      </w:r>
      <w:r>
        <w:rPr>
          <w:sz w:val="24"/>
          <w:szCs w:val="24"/>
        </w:rPr>
        <w:t>u</w:t>
      </w:r>
      <w:r w:rsidRPr="00E45022">
        <w:rPr>
          <w:sz w:val="24"/>
          <w:szCs w:val="24"/>
        </w:rPr>
        <w:t xml:space="preserve"> Nr.4</w:t>
      </w:r>
      <w:r>
        <w:rPr>
          <w:sz w:val="24"/>
          <w:szCs w:val="24"/>
        </w:rPr>
        <w:t xml:space="preserve"> redakcijā</w:t>
      </w:r>
      <w:r w:rsidRPr="00E45022">
        <w:rPr>
          <w:sz w:val="24"/>
          <w:szCs w:val="24"/>
        </w:rPr>
        <w:t>)</w:t>
      </w:r>
    </w:p>
    <w:p w:rsidR="00FB0948" w:rsidRPr="00FB0948" w:rsidRDefault="00FB0948" w:rsidP="000A7CDD">
      <w:pPr>
        <w:spacing w:before="120" w:after="120"/>
        <w:jc w:val="center"/>
        <w:rPr>
          <w:b/>
        </w:rPr>
      </w:pPr>
      <w:r w:rsidRPr="00FB0948">
        <w:rPr>
          <w:b/>
        </w:rPr>
        <w:t xml:space="preserve">VI. Kvalifikācijas eksāmena norises </w:t>
      </w:r>
      <w:r w:rsidR="00786022">
        <w:rPr>
          <w:b/>
        </w:rPr>
        <w:t xml:space="preserve">tehniskais </w:t>
      </w:r>
      <w:r w:rsidRPr="00FB0948">
        <w:rPr>
          <w:b/>
        </w:rPr>
        <w:t>nodrošinājums</w:t>
      </w:r>
    </w:p>
    <w:p w:rsidR="00FB0948" w:rsidRPr="00FB0948" w:rsidRDefault="008E347A" w:rsidP="00F57BF9">
      <w:pPr>
        <w:numPr>
          <w:ilvl w:val="0"/>
          <w:numId w:val="9"/>
        </w:numPr>
        <w:jc w:val="both"/>
      </w:pPr>
      <w:r w:rsidRPr="008C13C7">
        <w:rPr>
          <w:szCs w:val="28"/>
        </w:rPr>
        <w:t xml:space="preserve">Praktiskās daļas </w:t>
      </w:r>
      <w:r w:rsidR="00C77900">
        <w:rPr>
          <w:szCs w:val="28"/>
        </w:rPr>
        <w:t>tehniskais nodrošinājums mācību priekšmetā</w:t>
      </w:r>
      <w:r w:rsidR="00550D98">
        <w:rPr>
          <w:szCs w:val="28"/>
        </w:rPr>
        <w:t xml:space="preserve"> </w:t>
      </w:r>
      <w:r w:rsidR="00F41FB4">
        <w:rPr>
          <w:szCs w:val="28"/>
        </w:rPr>
        <w:t>„</w:t>
      </w:r>
      <w:r w:rsidR="00550D98">
        <w:rPr>
          <w:szCs w:val="28"/>
        </w:rPr>
        <w:t>Pirmā palīdzība”</w:t>
      </w:r>
      <w:r w:rsidR="00FB0948">
        <w:rPr>
          <w:szCs w:val="28"/>
        </w:rPr>
        <w:t>:</w:t>
      </w:r>
    </w:p>
    <w:p w:rsidR="00FB0948" w:rsidRDefault="00DC05D5" w:rsidP="00F57BF9">
      <w:pPr>
        <w:numPr>
          <w:ilvl w:val="1"/>
          <w:numId w:val="9"/>
        </w:numPr>
        <w:jc w:val="both"/>
      </w:pPr>
      <w:r>
        <w:lastRenderedPageBreak/>
        <w:t>pārsienamie materiāli</w:t>
      </w:r>
      <w:r w:rsidR="00FB0948" w:rsidRPr="008C13C7">
        <w:t>;</w:t>
      </w:r>
    </w:p>
    <w:p w:rsidR="00DC05D5" w:rsidRDefault="00DC05D5" w:rsidP="00F57BF9">
      <w:pPr>
        <w:numPr>
          <w:ilvl w:val="1"/>
          <w:numId w:val="9"/>
        </w:numPr>
        <w:jc w:val="both"/>
      </w:pPr>
      <w:r>
        <w:t>folija</w:t>
      </w:r>
      <w:r w:rsidR="00786022">
        <w:t>s</w:t>
      </w:r>
      <w:r>
        <w:t xml:space="preserve"> segas;</w:t>
      </w:r>
    </w:p>
    <w:p w:rsidR="00DC05D5" w:rsidRDefault="00DC05D5" w:rsidP="00F57BF9">
      <w:pPr>
        <w:numPr>
          <w:ilvl w:val="1"/>
          <w:numId w:val="9"/>
        </w:numPr>
        <w:jc w:val="both"/>
      </w:pPr>
      <w:r>
        <w:t xml:space="preserve">dezinfekcijas </w:t>
      </w:r>
      <w:r w:rsidR="000A7CDD">
        <w:t>līdzekļi</w:t>
      </w:r>
      <w:r>
        <w:t>;</w:t>
      </w:r>
    </w:p>
    <w:p w:rsidR="00FB0948" w:rsidRDefault="00FB0948" w:rsidP="00F57BF9">
      <w:pPr>
        <w:numPr>
          <w:ilvl w:val="1"/>
          <w:numId w:val="9"/>
        </w:numPr>
        <w:jc w:val="both"/>
      </w:pPr>
      <w:r w:rsidRPr="008C13C7">
        <w:t>pirmās pal</w:t>
      </w:r>
      <w:r>
        <w:t>īdzības aptieciņa;</w:t>
      </w:r>
    </w:p>
    <w:p w:rsidR="00FB0948" w:rsidRDefault="00FB0948" w:rsidP="00F57BF9">
      <w:pPr>
        <w:numPr>
          <w:ilvl w:val="1"/>
          <w:numId w:val="9"/>
        </w:numPr>
        <w:jc w:val="both"/>
      </w:pPr>
      <w:r w:rsidRPr="008C13C7">
        <w:t>motoķivere;</w:t>
      </w:r>
    </w:p>
    <w:p w:rsidR="00FB0948" w:rsidRDefault="00FB0948" w:rsidP="00F57BF9">
      <w:pPr>
        <w:numPr>
          <w:ilvl w:val="1"/>
          <w:numId w:val="9"/>
        </w:numPr>
        <w:jc w:val="both"/>
      </w:pPr>
      <w:r w:rsidRPr="008C13C7">
        <w:t>manekens;</w:t>
      </w:r>
    </w:p>
    <w:p w:rsidR="000A7CDD" w:rsidRDefault="000A7CDD" w:rsidP="00F57BF9">
      <w:pPr>
        <w:numPr>
          <w:ilvl w:val="1"/>
          <w:numId w:val="9"/>
        </w:numPr>
        <w:jc w:val="both"/>
      </w:pPr>
      <w:r w:rsidRPr="00FB0948">
        <w:rPr>
          <w:szCs w:val="28"/>
        </w:rPr>
        <w:t>gumijas cimdi</w:t>
      </w:r>
      <w:r>
        <w:rPr>
          <w:szCs w:val="28"/>
        </w:rPr>
        <w:t>;</w:t>
      </w:r>
    </w:p>
    <w:p w:rsidR="00FB0948" w:rsidRPr="008C13C7" w:rsidRDefault="00555BB2" w:rsidP="00F57BF9">
      <w:pPr>
        <w:numPr>
          <w:ilvl w:val="1"/>
          <w:numId w:val="9"/>
        </w:numPr>
        <w:spacing w:after="120"/>
        <w:jc w:val="both"/>
      </w:pPr>
      <w:r>
        <w:t>un cits nepieciešamais nodrošinājums.</w:t>
      </w:r>
    </w:p>
    <w:p w:rsidR="00FB0948" w:rsidRDefault="00FB0948" w:rsidP="00F57BF9">
      <w:pPr>
        <w:numPr>
          <w:ilvl w:val="0"/>
          <w:numId w:val="9"/>
        </w:numPr>
        <w:jc w:val="both"/>
      </w:pPr>
      <w:r w:rsidRPr="00FB0948">
        <w:t xml:space="preserve">Praktiskās daļas </w:t>
      </w:r>
      <w:r w:rsidR="00C77900" w:rsidRPr="00FB0948">
        <w:t>tehniskais nodrošinājums</w:t>
      </w:r>
      <w:r w:rsidR="00C77900">
        <w:t xml:space="preserve"> mācību priekšmetā</w:t>
      </w:r>
      <w:r w:rsidR="00550D98">
        <w:t xml:space="preserve"> </w:t>
      </w:r>
      <w:r w:rsidR="00EF77E9">
        <w:t>„</w:t>
      </w:r>
      <w:r w:rsidR="00550D98">
        <w:t>U</w:t>
      </w:r>
      <w:r>
        <w:t>zbrukuma atvai</w:t>
      </w:r>
      <w:r w:rsidR="00550D98">
        <w:t>rīšanas un aizsardzības taktika”</w:t>
      </w:r>
      <w:r w:rsidRPr="00FB0948">
        <w:t xml:space="preserve">: </w:t>
      </w:r>
    </w:p>
    <w:p w:rsidR="00FB0948" w:rsidRDefault="00FB0948" w:rsidP="00F57BF9">
      <w:pPr>
        <w:numPr>
          <w:ilvl w:val="1"/>
          <w:numId w:val="9"/>
        </w:numPr>
      </w:pPr>
      <w:r>
        <w:t>gumijas nazis;</w:t>
      </w:r>
    </w:p>
    <w:p w:rsidR="00FB0948" w:rsidRDefault="0050461A" w:rsidP="00F57BF9">
      <w:pPr>
        <w:numPr>
          <w:ilvl w:val="1"/>
          <w:numId w:val="9"/>
        </w:numPr>
      </w:pPr>
      <w:r>
        <w:t>šaujamieroča makets;</w:t>
      </w:r>
    </w:p>
    <w:p w:rsidR="0050461A" w:rsidRDefault="00FB0948" w:rsidP="0050461A">
      <w:pPr>
        <w:numPr>
          <w:ilvl w:val="1"/>
          <w:numId w:val="9"/>
        </w:numPr>
      </w:pPr>
      <w:r>
        <w:t>siksna;</w:t>
      </w:r>
    </w:p>
    <w:p w:rsidR="00234166" w:rsidRDefault="0050461A" w:rsidP="0050461A">
      <w:pPr>
        <w:numPr>
          <w:ilvl w:val="1"/>
          <w:numId w:val="9"/>
        </w:numPr>
      </w:pPr>
      <w:r>
        <w:t xml:space="preserve">šaujamieroča </w:t>
      </w:r>
      <w:r w:rsidRPr="0050461A">
        <w:t>speciālā kabata (maksts)</w:t>
      </w:r>
      <w:r w:rsidR="00FB0948">
        <w:t>;</w:t>
      </w:r>
    </w:p>
    <w:p w:rsidR="00234166" w:rsidRDefault="00FB0948" w:rsidP="00F57BF9">
      <w:pPr>
        <w:numPr>
          <w:ilvl w:val="1"/>
          <w:numId w:val="9"/>
        </w:numPr>
      </w:pPr>
      <w:r>
        <w:t>roku dzelži;</w:t>
      </w:r>
    </w:p>
    <w:p w:rsidR="00555BB2" w:rsidRDefault="00555BB2" w:rsidP="00F57BF9">
      <w:pPr>
        <w:numPr>
          <w:ilvl w:val="1"/>
          <w:numId w:val="9"/>
        </w:numPr>
      </w:pPr>
      <w:r>
        <w:t>roku dzelžu turētājs;</w:t>
      </w:r>
    </w:p>
    <w:p w:rsidR="00FB0948" w:rsidRDefault="00555BB2" w:rsidP="00F57BF9">
      <w:pPr>
        <w:numPr>
          <w:ilvl w:val="1"/>
          <w:numId w:val="9"/>
        </w:numPr>
        <w:spacing w:after="120"/>
      </w:pPr>
      <w:r>
        <w:t>un cits nepieciešamais nodrošinājums.</w:t>
      </w:r>
    </w:p>
    <w:p w:rsidR="008E347A" w:rsidRPr="008C13C7" w:rsidRDefault="00234166" w:rsidP="00F57BF9">
      <w:pPr>
        <w:numPr>
          <w:ilvl w:val="0"/>
          <w:numId w:val="9"/>
        </w:numPr>
        <w:jc w:val="both"/>
      </w:pPr>
      <w:r w:rsidRPr="00FB0948">
        <w:t xml:space="preserve">Praktiskās daļas </w:t>
      </w:r>
      <w:r w:rsidR="00C77900" w:rsidRPr="00FB0948">
        <w:t>tehniskais nodrošinājums</w:t>
      </w:r>
      <w:r w:rsidR="00C77900">
        <w:t xml:space="preserve"> </w:t>
      </w:r>
      <w:r w:rsidR="00550D98">
        <w:t>mācību priekšmet</w:t>
      </w:r>
      <w:r w:rsidR="00C77900">
        <w:t>ā</w:t>
      </w:r>
      <w:r w:rsidR="00550D98">
        <w:t xml:space="preserve"> </w:t>
      </w:r>
      <w:r w:rsidR="00F41FB4">
        <w:t>„</w:t>
      </w:r>
      <w:r w:rsidR="00550D98">
        <w:t>Kriminālistikas pamati”</w:t>
      </w:r>
      <w:r>
        <w:t>:</w:t>
      </w:r>
    </w:p>
    <w:p w:rsidR="00234166" w:rsidRDefault="008E347A" w:rsidP="00F57BF9">
      <w:pPr>
        <w:numPr>
          <w:ilvl w:val="1"/>
          <w:numId w:val="9"/>
        </w:numPr>
        <w:jc w:val="both"/>
      </w:pPr>
      <w:r w:rsidRPr="008C13C7">
        <w:t>daktiloskopiskā karte;</w:t>
      </w:r>
    </w:p>
    <w:p w:rsidR="00234166" w:rsidRDefault="008E347A" w:rsidP="00F57BF9">
      <w:pPr>
        <w:numPr>
          <w:ilvl w:val="1"/>
          <w:numId w:val="9"/>
        </w:numPr>
        <w:jc w:val="both"/>
      </w:pPr>
      <w:r w:rsidRPr="008C13C7">
        <w:t>tipogrāfiskā krāsa;</w:t>
      </w:r>
    </w:p>
    <w:p w:rsidR="00234166" w:rsidRDefault="008E347A" w:rsidP="00F57BF9">
      <w:pPr>
        <w:numPr>
          <w:ilvl w:val="1"/>
          <w:numId w:val="9"/>
        </w:numPr>
        <w:jc w:val="both"/>
      </w:pPr>
      <w:r w:rsidRPr="008C13C7">
        <w:t>rullītis;</w:t>
      </w:r>
    </w:p>
    <w:p w:rsidR="00234166" w:rsidRDefault="008E347A" w:rsidP="00F57BF9">
      <w:pPr>
        <w:numPr>
          <w:ilvl w:val="1"/>
          <w:numId w:val="9"/>
        </w:numPr>
        <w:jc w:val="both"/>
      </w:pPr>
      <w:r w:rsidRPr="008C13C7">
        <w:t>stikla paliktnis;</w:t>
      </w:r>
    </w:p>
    <w:p w:rsidR="00234166" w:rsidRDefault="008E347A" w:rsidP="00F57BF9">
      <w:pPr>
        <w:numPr>
          <w:ilvl w:val="1"/>
          <w:numId w:val="9"/>
        </w:numPr>
        <w:jc w:val="both"/>
      </w:pPr>
      <w:r w:rsidRPr="008C13C7">
        <w:t>daktiloskopiskais pulveris;</w:t>
      </w:r>
    </w:p>
    <w:p w:rsidR="00234166" w:rsidRDefault="008E347A" w:rsidP="00F57BF9">
      <w:pPr>
        <w:numPr>
          <w:ilvl w:val="1"/>
          <w:numId w:val="9"/>
        </w:numPr>
        <w:jc w:val="both"/>
      </w:pPr>
      <w:r w:rsidRPr="008C13C7">
        <w:t>daktiloskopiskā plēve;</w:t>
      </w:r>
    </w:p>
    <w:p w:rsidR="00234166" w:rsidRDefault="008E347A" w:rsidP="00F57BF9">
      <w:pPr>
        <w:numPr>
          <w:ilvl w:val="1"/>
          <w:numId w:val="9"/>
        </w:numPr>
        <w:jc w:val="both"/>
      </w:pPr>
      <w:r w:rsidRPr="008C13C7">
        <w:t>iesaiņojuma materiāls (aploksne);</w:t>
      </w:r>
    </w:p>
    <w:p w:rsidR="00234166" w:rsidRDefault="008E347A" w:rsidP="00F57BF9">
      <w:pPr>
        <w:numPr>
          <w:ilvl w:val="1"/>
          <w:numId w:val="9"/>
        </w:numPr>
        <w:jc w:val="both"/>
      </w:pPr>
      <w:r w:rsidRPr="008C13C7">
        <w:t>otas (magnētiskā un spalvu);</w:t>
      </w:r>
    </w:p>
    <w:p w:rsidR="00234166" w:rsidRDefault="008E347A" w:rsidP="00F57BF9">
      <w:pPr>
        <w:numPr>
          <w:ilvl w:val="1"/>
          <w:numId w:val="9"/>
        </w:numPr>
        <w:jc w:val="both"/>
      </w:pPr>
      <w:r w:rsidRPr="008C13C7">
        <w:t xml:space="preserve">apskates </w:t>
      </w:r>
      <w:smartTag w:uri="schemas-tilde-lv/tildestengine" w:element="veidnes">
        <w:smartTagPr>
          <w:attr w:name="id" w:val="-1"/>
          <w:attr w:name="baseform" w:val="protokols"/>
          <w:attr w:name="text" w:val="protokols"/>
        </w:smartTagPr>
        <w:r w:rsidRPr="008C13C7">
          <w:t>protokols</w:t>
        </w:r>
      </w:smartTag>
      <w:r w:rsidRPr="008C13C7">
        <w:t>;</w:t>
      </w:r>
    </w:p>
    <w:p w:rsidR="00234166" w:rsidRDefault="008E347A" w:rsidP="00F57BF9">
      <w:pPr>
        <w:numPr>
          <w:ilvl w:val="1"/>
          <w:numId w:val="9"/>
        </w:numPr>
        <w:jc w:val="both"/>
      </w:pPr>
      <w:r w:rsidRPr="008C13C7">
        <w:t>pincete;</w:t>
      </w:r>
    </w:p>
    <w:p w:rsidR="00234166" w:rsidRDefault="008E347A" w:rsidP="00F57BF9">
      <w:pPr>
        <w:numPr>
          <w:ilvl w:val="1"/>
          <w:numId w:val="9"/>
        </w:numPr>
        <w:jc w:val="both"/>
      </w:pPr>
      <w:r w:rsidRPr="008C13C7">
        <w:t>šķēres;</w:t>
      </w:r>
    </w:p>
    <w:p w:rsidR="00555BB2" w:rsidRDefault="00555BB2" w:rsidP="00F57BF9">
      <w:pPr>
        <w:numPr>
          <w:ilvl w:val="1"/>
          <w:numId w:val="9"/>
        </w:numPr>
        <w:jc w:val="both"/>
      </w:pPr>
      <w:r w:rsidRPr="008C13C7">
        <w:t>gumijas cimdi</w:t>
      </w:r>
      <w:r>
        <w:t>;</w:t>
      </w:r>
    </w:p>
    <w:p w:rsidR="00555BB2" w:rsidRDefault="00555BB2" w:rsidP="00555BB2">
      <w:pPr>
        <w:numPr>
          <w:ilvl w:val="1"/>
          <w:numId w:val="9"/>
        </w:numPr>
        <w:spacing w:after="120"/>
        <w:jc w:val="both"/>
      </w:pPr>
      <w:r>
        <w:t>un cits nepieciešamais nodrošinājums.</w:t>
      </w:r>
    </w:p>
    <w:p w:rsidR="00234166" w:rsidRDefault="00234166" w:rsidP="00F57BF9">
      <w:pPr>
        <w:numPr>
          <w:ilvl w:val="0"/>
          <w:numId w:val="9"/>
        </w:numPr>
        <w:jc w:val="both"/>
      </w:pPr>
      <w:r w:rsidRPr="00234166">
        <w:t xml:space="preserve">Praktiskās daļas </w:t>
      </w:r>
      <w:r w:rsidR="00501DB7" w:rsidRPr="00234166">
        <w:t>tehniskais nodrošinājums</w:t>
      </w:r>
      <w:r w:rsidR="00501DB7">
        <w:t xml:space="preserve"> mācību priekšmetā</w:t>
      </w:r>
      <w:r w:rsidR="00550D98">
        <w:t xml:space="preserve"> </w:t>
      </w:r>
      <w:r w:rsidR="00F41FB4">
        <w:t>„</w:t>
      </w:r>
      <w:r w:rsidR="00550D98">
        <w:t>Šaušanas mācība”</w:t>
      </w:r>
      <w:r>
        <w:t>:</w:t>
      </w:r>
    </w:p>
    <w:p w:rsidR="00234166" w:rsidRDefault="0023011F" w:rsidP="00C77900">
      <w:pPr>
        <w:numPr>
          <w:ilvl w:val="1"/>
          <w:numId w:val="9"/>
        </w:numPr>
        <w:jc w:val="both"/>
      </w:pPr>
      <w:r>
        <w:t xml:space="preserve">īsstobra šaujamierocis (pistole Glock) ar magazīnu; </w:t>
      </w:r>
    </w:p>
    <w:p w:rsidR="00234166" w:rsidRDefault="0023011F" w:rsidP="00C77900">
      <w:pPr>
        <w:numPr>
          <w:ilvl w:val="1"/>
          <w:numId w:val="9"/>
        </w:numPr>
        <w:jc w:val="both"/>
      </w:pPr>
      <w:r>
        <w:t>piecas patronas;</w:t>
      </w:r>
    </w:p>
    <w:p w:rsidR="00234166" w:rsidRDefault="006360E3" w:rsidP="00F57BF9">
      <w:pPr>
        <w:numPr>
          <w:ilvl w:val="1"/>
          <w:numId w:val="9"/>
        </w:numPr>
        <w:jc w:val="both"/>
      </w:pPr>
      <w:r>
        <w:t>šaujamieroča speciālā kabata (maksts) ar siksnu</w:t>
      </w:r>
      <w:r w:rsidR="008E347A" w:rsidRPr="008C13C7">
        <w:t>;</w:t>
      </w:r>
    </w:p>
    <w:p w:rsidR="00234166" w:rsidRDefault="006360E3" w:rsidP="00F57BF9">
      <w:pPr>
        <w:numPr>
          <w:ilvl w:val="1"/>
          <w:numId w:val="9"/>
        </w:numPr>
        <w:jc w:val="both"/>
      </w:pPr>
      <w:r w:rsidRPr="008C13C7">
        <w:t>austiņas</w:t>
      </w:r>
      <w:r w:rsidR="008E347A" w:rsidRPr="008C13C7">
        <w:t>;</w:t>
      </w:r>
    </w:p>
    <w:p w:rsidR="00234166" w:rsidRDefault="006360E3" w:rsidP="00F57BF9">
      <w:pPr>
        <w:numPr>
          <w:ilvl w:val="1"/>
          <w:numId w:val="9"/>
        </w:numPr>
        <w:jc w:val="both"/>
      </w:pPr>
      <w:r w:rsidRPr="008C13C7">
        <w:t>aizsargbrilles</w:t>
      </w:r>
      <w:r w:rsidR="008E347A" w:rsidRPr="008C13C7">
        <w:t>;</w:t>
      </w:r>
    </w:p>
    <w:p w:rsidR="00234166" w:rsidRDefault="006360E3" w:rsidP="00F57BF9">
      <w:pPr>
        <w:numPr>
          <w:ilvl w:val="1"/>
          <w:numId w:val="9"/>
        </w:numPr>
        <w:jc w:val="both"/>
      </w:pPr>
      <w:r w:rsidRPr="008C13C7">
        <w:t>mērķis</w:t>
      </w:r>
      <w:r w:rsidR="008E347A" w:rsidRPr="008C13C7">
        <w:t>;</w:t>
      </w:r>
    </w:p>
    <w:p w:rsidR="00234166" w:rsidRDefault="006360E3" w:rsidP="00F57BF9">
      <w:pPr>
        <w:numPr>
          <w:ilvl w:val="1"/>
          <w:numId w:val="9"/>
        </w:numPr>
        <w:jc w:val="both"/>
      </w:pPr>
      <w:r>
        <w:t>mērķa stiprināšanas skavotājs ar skavām;</w:t>
      </w:r>
    </w:p>
    <w:p w:rsidR="00555BB2" w:rsidRDefault="00555BB2" w:rsidP="00F57BF9">
      <w:pPr>
        <w:numPr>
          <w:ilvl w:val="1"/>
          <w:numId w:val="9"/>
        </w:numPr>
        <w:jc w:val="both"/>
      </w:pPr>
      <w:r w:rsidRPr="008C13C7">
        <w:t>pirmās palīdzības aptieciņa</w:t>
      </w:r>
      <w:r w:rsidR="006360E3">
        <w:t>.</w:t>
      </w:r>
    </w:p>
    <w:p w:rsidR="00834B7A" w:rsidRPr="00FF68FB" w:rsidRDefault="00834B7A" w:rsidP="00834B7A">
      <w:pPr>
        <w:jc w:val="both"/>
        <w:rPr>
          <w:bCs/>
        </w:rPr>
      </w:pPr>
      <w:r w:rsidRPr="00E45022">
        <w:rPr>
          <w:sz w:val="24"/>
          <w:szCs w:val="24"/>
        </w:rPr>
        <w:t>(VPK 03.04.2018. iekšēj</w:t>
      </w:r>
      <w:r>
        <w:rPr>
          <w:sz w:val="24"/>
          <w:szCs w:val="24"/>
        </w:rPr>
        <w:t>o</w:t>
      </w:r>
      <w:r w:rsidRPr="00E45022">
        <w:rPr>
          <w:sz w:val="24"/>
          <w:szCs w:val="24"/>
        </w:rPr>
        <w:t xml:space="preserve"> noteikum</w:t>
      </w:r>
      <w:r>
        <w:rPr>
          <w:sz w:val="24"/>
          <w:szCs w:val="24"/>
        </w:rPr>
        <w:t>u</w:t>
      </w:r>
      <w:r w:rsidRPr="00E45022">
        <w:rPr>
          <w:sz w:val="24"/>
          <w:szCs w:val="24"/>
        </w:rPr>
        <w:t xml:space="preserve"> Nr.4</w:t>
      </w:r>
      <w:r>
        <w:rPr>
          <w:sz w:val="24"/>
          <w:szCs w:val="24"/>
        </w:rPr>
        <w:t xml:space="preserve"> redakcijā</w:t>
      </w:r>
      <w:r w:rsidRPr="00E45022">
        <w:rPr>
          <w:sz w:val="24"/>
          <w:szCs w:val="24"/>
        </w:rPr>
        <w:t>)</w:t>
      </w:r>
    </w:p>
    <w:p w:rsidR="008E347A" w:rsidRPr="009960E0" w:rsidRDefault="008E347A" w:rsidP="00994D97">
      <w:pPr>
        <w:spacing w:before="120" w:after="120"/>
        <w:jc w:val="center"/>
        <w:rPr>
          <w:b/>
          <w:bCs/>
        </w:rPr>
      </w:pPr>
      <w:r w:rsidRPr="008C13C7">
        <w:rPr>
          <w:b/>
          <w:bCs/>
        </w:rPr>
        <w:lastRenderedPageBreak/>
        <w:t>VI</w:t>
      </w:r>
      <w:r w:rsidR="00A976F2">
        <w:rPr>
          <w:b/>
          <w:bCs/>
        </w:rPr>
        <w:t>I</w:t>
      </w:r>
      <w:r w:rsidRPr="008C13C7">
        <w:rPr>
          <w:b/>
          <w:bCs/>
        </w:rPr>
        <w:t>.</w:t>
      </w:r>
      <w:r w:rsidR="002D4ED5">
        <w:rPr>
          <w:b/>
          <w:bCs/>
        </w:rPr>
        <w:t xml:space="preserve"> Kvalifikācijas eksāmena vērtēšana</w:t>
      </w:r>
      <w:r w:rsidR="00F41FB4">
        <w:rPr>
          <w:b/>
          <w:bCs/>
        </w:rPr>
        <w:t>s kārtība</w:t>
      </w:r>
    </w:p>
    <w:p w:rsidR="00825BF2" w:rsidRDefault="00D36F6A" w:rsidP="00F57BF9">
      <w:pPr>
        <w:pStyle w:val="BodyTextIndent"/>
        <w:numPr>
          <w:ilvl w:val="0"/>
          <w:numId w:val="9"/>
        </w:numPr>
        <w:ind w:left="357" w:hanging="357"/>
        <w:jc w:val="both"/>
      </w:pPr>
      <w:r>
        <w:t>T</w:t>
      </w:r>
      <w:r w:rsidR="007C7A2C">
        <w:t xml:space="preserve">eorētiskajā daļā </w:t>
      </w:r>
      <w:r w:rsidR="008E347A">
        <w:t xml:space="preserve">vērtē </w:t>
      </w:r>
      <w:r w:rsidR="00C95DCD">
        <w:t xml:space="preserve">eksaminējamā </w:t>
      </w:r>
      <w:r w:rsidR="008E347A">
        <w:t xml:space="preserve">atbildes uz biļetē iekļautiem jautājumiem, </w:t>
      </w:r>
      <w:r w:rsidR="00457C26">
        <w:t xml:space="preserve">par katru atbildi </w:t>
      </w:r>
      <w:r w:rsidR="008E347A">
        <w:t>piešķirot</w:t>
      </w:r>
      <w:r w:rsidR="00C95DCD">
        <w:t xml:space="preserve"> </w:t>
      </w:r>
      <w:r w:rsidR="00825BF2">
        <w:t>balles</w:t>
      </w:r>
      <w:r w:rsidR="00C95DCD">
        <w:t xml:space="preserve"> saskaņā ar teorētiskās daļas vērtēšanas </w:t>
      </w:r>
      <w:r w:rsidR="00457C26">
        <w:t>kritērijiem (</w:t>
      </w:r>
      <w:r w:rsidR="00BE680A">
        <w:t>5.</w:t>
      </w:r>
      <w:r w:rsidR="00457C26">
        <w:t>pielikums).</w:t>
      </w:r>
    </w:p>
    <w:p w:rsidR="002C34E8" w:rsidRDefault="00825BF2" w:rsidP="00F57BF9">
      <w:pPr>
        <w:pStyle w:val="BodyTextIndent"/>
        <w:numPr>
          <w:ilvl w:val="0"/>
          <w:numId w:val="9"/>
        </w:numPr>
        <w:ind w:left="357" w:hanging="357"/>
        <w:jc w:val="both"/>
      </w:pPr>
      <w:r w:rsidRPr="00825BF2">
        <w:rPr>
          <w:szCs w:val="28"/>
        </w:rPr>
        <w:t xml:space="preserve">Veidojot </w:t>
      </w:r>
      <w:r>
        <w:t xml:space="preserve">teorētiskās daļas </w:t>
      </w:r>
      <w:r w:rsidR="00497772">
        <w:rPr>
          <w:szCs w:val="28"/>
        </w:rPr>
        <w:t>rezultātu</w:t>
      </w:r>
      <w:r w:rsidRPr="00825BF2">
        <w:rPr>
          <w:szCs w:val="28"/>
        </w:rPr>
        <w:t>, eksaminējamā iegūto vērtējumu 10 ballu skalā par katru atbildi summē un aprēķina vidējo (aritmētisko) vērtējumu.</w:t>
      </w:r>
      <w:r w:rsidR="005F2BC0">
        <w:rPr>
          <w:szCs w:val="28"/>
        </w:rPr>
        <w:t xml:space="preserve"> Par katru atbildi jāiegūst vērtējums ne </w:t>
      </w:r>
      <w:r w:rsidR="00F41FB4">
        <w:rPr>
          <w:szCs w:val="28"/>
        </w:rPr>
        <w:t xml:space="preserve">zemāks </w:t>
      </w:r>
      <w:r w:rsidR="005F2BC0">
        <w:rPr>
          <w:szCs w:val="28"/>
        </w:rPr>
        <w:t xml:space="preserve">par </w:t>
      </w:r>
      <w:r w:rsidR="00F41FB4">
        <w:rPr>
          <w:szCs w:val="28"/>
        </w:rPr>
        <w:t>„</w:t>
      </w:r>
      <w:r w:rsidR="005B74AE">
        <w:rPr>
          <w:szCs w:val="28"/>
        </w:rPr>
        <w:t>5</w:t>
      </w:r>
      <w:r w:rsidR="00EE1018">
        <w:rPr>
          <w:szCs w:val="28"/>
        </w:rPr>
        <w:t xml:space="preserve"> –viduvēji</w:t>
      </w:r>
      <w:r w:rsidR="005F2BC0">
        <w:rPr>
          <w:szCs w:val="28"/>
        </w:rPr>
        <w:t>”.</w:t>
      </w:r>
      <w:r w:rsidR="00EE1018">
        <w:rPr>
          <w:szCs w:val="28"/>
        </w:rPr>
        <w:t xml:space="preserve"> </w:t>
      </w:r>
      <w:r w:rsidR="008E347A" w:rsidRPr="008E347A">
        <w:t xml:space="preserve">Teorētiskā daļa ir nokārtota, ja eksaminējamais ir ieguvis </w:t>
      </w:r>
      <w:r>
        <w:t xml:space="preserve">vērtējumu ne </w:t>
      </w:r>
      <w:r w:rsidR="00F41FB4">
        <w:t xml:space="preserve">zemāku </w:t>
      </w:r>
      <w:r w:rsidR="0083539B">
        <w:t xml:space="preserve">par </w:t>
      </w:r>
      <w:r w:rsidR="00F41FB4">
        <w:t>„</w:t>
      </w:r>
      <w:r w:rsidR="005B74AE">
        <w:t>5</w:t>
      </w:r>
      <w:r w:rsidR="00EE1018">
        <w:t xml:space="preserve"> –</w:t>
      </w:r>
      <w:r w:rsidR="00994D97">
        <w:t xml:space="preserve"> </w:t>
      </w:r>
      <w:r w:rsidR="00EE1018">
        <w:t>viduvēji</w:t>
      </w:r>
      <w:r w:rsidR="0083539B">
        <w:t>”</w:t>
      </w:r>
      <w:r>
        <w:t>.</w:t>
      </w:r>
    </w:p>
    <w:p w:rsidR="00497772" w:rsidRDefault="00D36F6A" w:rsidP="00F57BF9">
      <w:pPr>
        <w:pStyle w:val="BodyTextIndent"/>
        <w:numPr>
          <w:ilvl w:val="0"/>
          <w:numId w:val="9"/>
        </w:numPr>
        <w:ind w:left="357" w:hanging="357"/>
        <w:jc w:val="both"/>
      </w:pPr>
      <w:r>
        <w:t xml:space="preserve">Praktisko daļu vērtē saskaņā ar </w:t>
      </w:r>
      <w:r w:rsidR="00C77900">
        <w:t xml:space="preserve">vērtēšanas kritērijiem </w:t>
      </w:r>
      <w:r>
        <w:t xml:space="preserve">praktiskās daļas </w:t>
      </w:r>
      <w:r w:rsidR="00C77900">
        <w:t>mācību priekšmetos</w:t>
      </w:r>
      <w:r w:rsidR="00D127B0">
        <w:t xml:space="preserve"> </w:t>
      </w:r>
      <w:r w:rsidRPr="006C2937">
        <w:t>(</w:t>
      </w:r>
      <w:r w:rsidR="009B0C2D" w:rsidRPr="006C2937">
        <w:t>6.</w:t>
      </w:r>
      <w:r w:rsidRPr="006C2937">
        <w:t>pielikums)</w:t>
      </w:r>
      <w:r w:rsidR="00662A27" w:rsidRPr="006C2937">
        <w:t>, (</w:t>
      </w:r>
      <w:r w:rsidR="009B0C2D" w:rsidRPr="006C2937">
        <w:t>7.</w:t>
      </w:r>
      <w:r w:rsidR="00662A27" w:rsidRPr="006C2937">
        <w:t>pielikums), (</w:t>
      </w:r>
      <w:r w:rsidR="009B0C2D" w:rsidRPr="006C2937">
        <w:t>8.</w:t>
      </w:r>
      <w:r w:rsidR="00662A27" w:rsidRPr="006C2937">
        <w:t>pielikums), (</w:t>
      </w:r>
      <w:r w:rsidR="009B0C2D" w:rsidRPr="006C2937">
        <w:t>9.</w:t>
      </w:r>
      <w:r w:rsidR="00662A27" w:rsidRPr="006C2937">
        <w:t>pielikums).</w:t>
      </w:r>
    </w:p>
    <w:p w:rsidR="006360E3" w:rsidRDefault="006360E3" w:rsidP="00EE1018">
      <w:pPr>
        <w:numPr>
          <w:ilvl w:val="0"/>
          <w:numId w:val="9"/>
        </w:numPr>
        <w:spacing w:after="120"/>
        <w:jc w:val="both"/>
      </w:pPr>
      <w:r w:rsidRPr="00E45022">
        <w:rPr>
          <w:bCs/>
          <w:sz w:val="24"/>
          <w:szCs w:val="24"/>
        </w:rPr>
        <w:t>(Svītrots ar VPK 03.04.2018. iekšējiem noteikumiem Nr.4)</w:t>
      </w:r>
    </w:p>
    <w:p w:rsidR="006360E3" w:rsidRPr="006360E3" w:rsidRDefault="006360E3" w:rsidP="00574B26">
      <w:pPr>
        <w:numPr>
          <w:ilvl w:val="0"/>
          <w:numId w:val="9"/>
        </w:numPr>
        <w:jc w:val="both"/>
      </w:pPr>
      <w:r w:rsidRPr="00E45022">
        <w:rPr>
          <w:bCs/>
          <w:sz w:val="24"/>
          <w:szCs w:val="24"/>
        </w:rPr>
        <w:t>(Svītrots ar VPK 03.04.2018. iekšējiem noteikumiem Nr.4)</w:t>
      </w:r>
    </w:p>
    <w:p w:rsidR="005F2BC0" w:rsidRDefault="00497772" w:rsidP="00574B26">
      <w:pPr>
        <w:numPr>
          <w:ilvl w:val="0"/>
          <w:numId w:val="9"/>
        </w:numPr>
        <w:jc w:val="both"/>
      </w:pPr>
      <w:r>
        <w:t xml:space="preserve">Veidojot </w:t>
      </w:r>
      <w:r w:rsidR="0030006C">
        <w:t>vērtējumu praktiskajā daļā</w:t>
      </w:r>
      <w:r w:rsidRPr="00497772">
        <w:t>, eksaminējamā iegū</w:t>
      </w:r>
      <w:r>
        <w:t>to vērtējumu 10 ballu skalā katrā</w:t>
      </w:r>
      <w:r w:rsidRPr="00497772">
        <w:t xml:space="preserve"> </w:t>
      </w:r>
      <w:r>
        <w:t>praktiskajā uzdevumā</w:t>
      </w:r>
      <w:r w:rsidRPr="00497772">
        <w:t xml:space="preserve"> summē</w:t>
      </w:r>
      <w:r w:rsidR="00FF68FB" w:rsidRPr="00FF68FB">
        <w:rPr>
          <w:szCs w:val="28"/>
        </w:rPr>
        <w:t xml:space="preserve"> </w:t>
      </w:r>
      <w:r w:rsidR="00FF68FB" w:rsidRPr="00825BF2">
        <w:rPr>
          <w:szCs w:val="28"/>
        </w:rPr>
        <w:t>un aprēķina vidējo (aritmētisko) vērtējumu</w:t>
      </w:r>
      <w:r w:rsidR="00FF68FB">
        <w:t>.</w:t>
      </w:r>
      <w:r>
        <w:t xml:space="preserve"> Katrā praktiskās daļas uzdevumā</w:t>
      </w:r>
      <w:r w:rsidR="00EB181E">
        <w:t xml:space="preserve"> jāiegūst vērtējums ne </w:t>
      </w:r>
      <w:r w:rsidR="00F41FB4">
        <w:t>zemāk</w:t>
      </w:r>
      <w:r w:rsidR="00F41FB4" w:rsidRPr="00497772">
        <w:t xml:space="preserve"> </w:t>
      </w:r>
      <w:r w:rsidRPr="00497772">
        <w:t xml:space="preserve">par </w:t>
      </w:r>
      <w:r w:rsidR="00F41FB4">
        <w:t>„</w:t>
      </w:r>
      <w:r w:rsidR="005B74AE">
        <w:t>5</w:t>
      </w:r>
      <w:r w:rsidR="00EE1018" w:rsidRPr="00EE1018">
        <w:t xml:space="preserve"> –viduvēji”</w:t>
      </w:r>
      <w:r w:rsidR="00574B26">
        <w:t xml:space="preserve"> </w:t>
      </w:r>
      <w:r w:rsidR="00574B26" w:rsidRPr="00574B26">
        <w:rPr>
          <w:kern w:val="0"/>
          <w:szCs w:val="28"/>
          <w:lang w:eastAsia="en-US"/>
        </w:rPr>
        <w:t>un attiecīgi “ieskaitīts</w:t>
      </w:r>
      <w:r w:rsidR="00EE1018">
        <w:t>.</w:t>
      </w:r>
    </w:p>
    <w:p w:rsidR="00574B26" w:rsidRDefault="00574B26" w:rsidP="00574B26">
      <w:pPr>
        <w:spacing w:after="120"/>
        <w:jc w:val="both"/>
      </w:pPr>
      <w:r w:rsidRPr="00E45022">
        <w:rPr>
          <w:sz w:val="24"/>
          <w:szCs w:val="24"/>
        </w:rPr>
        <w:t>(Grozīts ar VPK 03.04.2018. iekšējiem noteikumiem Nr.4)</w:t>
      </w:r>
    </w:p>
    <w:p w:rsidR="00A50477" w:rsidRPr="00A50477" w:rsidRDefault="00A50477" w:rsidP="00F57BF9">
      <w:pPr>
        <w:numPr>
          <w:ilvl w:val="0"/>
          <w:numId w:val="9"/>
        </w:numPr>
        <w:spacing w:after="120"/>
        <w:ind w:left="357" w:hanging="357"/>
        <w:jc w:val="both"/>
      </w:pPr>
      <w:r>
        <w:t xml:space="preserve">Veidojot </w:t>
      </w:r>
      <w:r w:rsidR="0030006C">
        <w:t>vērtējumu kvalifikācijas eksāmenā</w:t>
      </w:r>
      <w:r>
        <w:t xml:space="preserve">, eksaminējamā </w:t>
      </w:r>
      <w:r w:rsidR="00994D97">
        <w:t xml:space="preserve">teorētiskajā un praktiskajā daļā </w:t>
      </w:r>
      <w:r>
        <w:t>iegūto vērtējumu 10 ballu skalā summē</w:t>
      </w:r>
      <w:r w:rsidRPr="00A50477">
        <w:t xml:space="preserve"> </w:t>
      </w:r>
      <w:r w:rsidRPr="00497772">
        <w:t>un aprēķina vidēj</w:t>
      </w:r>
      <w:r>
        <w:t>o (aritmētisko) vērtējumu.</w:t>
      </w:r>
    </w:p>
    <w:p w:rsidR="002C34E8" w:rsidRDefault="00D36F6A" w:rsidP="00F57BF9">
      <w:pPr>
        <w:pStyle w:val="BodyTextIndent"/>
        <w:numPr>
          <w:ilvl w:val="0"/>
          <w:numId w:val="9"/>
        </w:numPr>
        <w:ind w:left="357" w:hanging="357"/>
        <w:jc w:val="both"/>
      </w:pPr>
      <w:r>
        <w:t>Kvalifikācijas ek</w:t>
      </w:r>
      <w:r w:rsidRPr="00D36F6A">
        <w:t>sāmens ir nokārtots, ja eksaminējamais ieguvis vērtēju</w:t>
      </w:r>
      <w:r>
        <w:t xml:space="preserve">mu </w:t>
      </w:r>
      <w:r w:rsidR="00F74671">
        <w:t xml:space="preserve">10 ballu skalā </w:t>
      </w:r>
      <w:r>
        <w:t xml:space="preserve">ne </w:t>
      </w:r>
      <w:r w:rsidR="00F41FB4">
        <w:t xml:space="preserve">zemāku </w:t>
      </w:r>
      <w:r>
        <w:t>par „5 – viduvēji”.</w:t>
      </w:r>
      <w:r w:rsidR="004A7382">
        <w:t xml:space="preserve"> </w:t>
      </w:r>
    </w:p>
    <w:p w:rsidR="00D36F6A" w:rsidRPr="00EF77E9" w:rsidRDefault="002C34E8" w:rsidP="00994D97">
      <w:pPr>
        <w:pStyle w:val="BodyTextIndent"/>
        <w:numPr>
          <w:ilvl w:val="0"/>
          <w:numId w:val="9"/>
        </w:numPr>
        <w:ind w:left="357" w:hanging="357"/>
        <w:jc w:val="both"/>
        <w:rPr>
          <w:i/>
        </w:rPr>
      </w:pPr>
      <w:r>
        <w:rPr>
          <w:bCs/>
        </w:rPr>
        <w:t>K</w:t>
      </w:r>
      <w:r w:rsidRPr="002C34E8">
        <w:rPr>
          <w:bCs/>
        </w:rPr>
        <w:t xml:space="preserve">valifikācijas </w:t>
      </w:r>
      <w:r w:rsidR="008E347A" w:rsidRPr="002C34E8">
        <w:rPr>
          <w:bCs/>
        </w:rPr>
        <w:t xml:space="preserve">eksāmena </w:t>
      </w:r>
      <w:r w:rsidRPr="002C34E8">
        <w:rPr>
          <w:bCs/>
        </w:rPr>
        <w:t>vērtējumu</w:t>
      </w:r>
      <w:r w:rsidR="008E347A" w:rsidRPr="002C34E8">
        <w:rPr>
          <w:bCs/>
        </w:rPr>
        <w:t xml:space="preserve"> </w:t>
      </w:r>
      <w:r>
        <w:rPr>
          <w:bCs/>
        </w:rPr>
        <w:t xml:space="preserve">eksaminējamajam </w:t>
      </w:r>
      <w:r w:rsidR="007021E3">
        <w:rPr>
          <w:bCs/>
        </w:rPr>
        <w:t xml:space="preserve">mutiski </w:t>
      </w:r>
      <w:r>
        <w:rPr>
          <w:bCs/>
        </w:rPr>
        <w:t xml:space="preserve">paziņo </w:t>
      </w:r>
      <w:r w:rsidRPr="002C34E8">
        <w:rPr>
          <w:bCs/>
        </w:rPr>
        <w:t xml:space="preserve">Koledžas </w:t>
      </w:r>
      <w:r w:rsidR="008E347A" w:rsidRPr="002C34E8">
        <w:rPr>
          <w:szCs w:val="28"/>
        </w:rPr>
        <w:t>I</w:t>
      </w:r>
      <w:r w:rsidRPr="002C34E8">
        <w:rPr>
          <w:szCs w:val="28"/>
        </w:rPr>
        <w:t>zglītības koordinācijas nodaļa</w:t>
      </w:r>
      <w:r w:rsidR="008C5D74">
        <w:rPr>
          <w:szCs w:val="28"/>
        </w:rPr>
        <w:t xml:space="preserve"> un Koledžas Latgales filiāle </w:t>
      </w:r>
      <w:r w:rsidR="008E347A" w:rsidRPr="002C34E8">
        <w:rPr>
          <w:szCs w:val="28"/>
        </w:rPr>
        <w:t xml:space="preserve">ne vēlāk kā </w:t>
      </w:r>
      <w:r>
        <w:rPr>
          <w:szCs w:val="28"/>
        </w:rPr>
        <w:t>divu darba dienu laikā</w:t>
      </w:r>
      <w:r w:rsidR="008E347A" w:rsidRPr="002C34E8">
        <w:rPr>
          <w:szCs w:val="28"/>
        </w:rPr>
        <w:t xml:space="preserve"> pēc </w:t>
      </w:r>
      <w:r w:rsidRPr="002C34E8">
        <w:rPr>
          <w:szCs w:val="28"/>
        </w:rPr>
        <w:t>kvalifikācijas eksāmena</w:t>
      </w:r>
      <w:r>
        <w:rPr>
          <w:szCs w:val="28"/>
        </w:rPr>
        <w:t xml:space="preserve"> norises</w:t>
      </w:r>
      <w:r w:rsidR="008E347A" w:rsidRPr="002C34E8">
        <w:rPr>
          <w:bCs/>
        </w:rPr>
        <w:t xml:space="preserve">. </w:t>
      </w:r>
      <w:r w:rsidRPr="002C34E8">
        <w:rPr>
          <w:szCs w:val="28"/>
        </w:rPr>
        <w:t>Eksaminējamais</w:t>
      </w:r>
      <w:r>
        <w:rPr>
          <w:szCs w:val="28"/>
        </w:rPr>
        <w:t xml:space="preserve"> iepazīšanos ar vērtējumu</w:t>
      </w:r>
      <w:r w:rsidR="008E347A" w:rsidRPr="002C34E8">
        <w:rPr>
          <w:szCs w:val="28"/>
        </w:rPr>
        <w:t xml:space="preserve"> apliecina ar parakstu </w:t>
      </w:r>
      <w:r w:rsidR="00662A27">
        <w:rPr>
          <w:szCs w:val="28"/>
        </w:rPr>
        <w:t>kopsavilkumā</w:t>
      </w:r>
      <w:r w:rsidR="008E347A" w:rsidRPr="002C34E8">
        <w:rPr>
          <w:i/>
          <w:szCs w:val="28"/>
        </w:rPr>
        <w:t>.</w:t>
      </w:r>
    </w:p>
    <w:p w:rsidR="00EF77E9" w:rsidRPr="002C34E8" w:rsidRDefault="00EF77E9" w:rsidP="00EF77E9">
      <w:pPr>
        <w:pStyle w:val="BodyTextIndent"/>
        <w:ind w:left="357"/>
        <w:jc w:val="both"/>
        <w:rPr>
          <w:i/>
        </w:rPr>
      </w:pPr>
    </w:p>
    <w:p w:rsidR="007D737E" w:rsidRPr="008C13C7" w:rsidRDefault="00D12336" w:rsidP="00994D97">
      <w:pPr>
        <w:spacing w:before="120" w:after="120"/>
        <w:ind w:left="357"/>
        <w:jc w:val="center"/>
        <w:rPr>
          <w:b/>
        </w:rPr>
      </w:pPr>
      <w:r w:rsidRPr="008C13C7">
        <w:rPr>
          <w:b/>
        </w:rPr>
        <w:t>VII</w:t>
      </w:r>
      <w:r w:rsidR="00584CD6">
        <w:rPr>
          <w:b/>
        </w:rPr>
        <w:t>I</w:t>
      </w:r>
      <w:r w:rsidR="00B81A4A" w:rsidRPr="008C13C7">
        <w:rPr>
          <w:b/>
        </w:rPr>
        <w:t>.</w:t>
      </w:r>
      <w:r w:rsidRPr="008C13C7">
        <w:rPr>
          <w:b/>
        </w:rPr>
        <w:t xml:space="preserve"> </w:t>
      </w:r>
      <w:r w:rsidR="007D737E" w:rsidRPr="008C13C7">
        <w:rPr>
          <w:b/>
        </w:rPr>
        <w:t xml:space="preserve">Atkārtota </w:t>
      </w:r>
      <w:r w:rsidR="009674C1">
        <w:rPr>
          <w:b/>
        </w:rPr>
        <w:t>kvalifikācijas eksāmena organizēšana</w:t>
      </w:r>
    </w:p>
    <w:p w:rsidR="00746CF8" w:rsidRDefault="00F17E59" w:rsidP="00574B26">
      <w:pPr>
        <w:pStyle w:val="BodyTextIndent"/>
        <w:numPr>
          <w:ilvl w:val="0"/>
          <w:numId w:val="9"/>
        </w:numPr>
        <w:spacing w:after="0"/>
        <w:ind w:left="357" w:hanging="357"/>
        <w:jc w:val="both"/>
      </w:pPr>
      <w:r>
        <w:t>Eksaminējamais, kurš attaisnojoša iemesla dēļ nav ieradies uz kvalifikācijas</w:t>
      </w:r>
      <w:r w:rsidRPr="008C13C7">
        <w:t xml:space="preserve"> eksāmenu</w:t>
      </w:r>
      <w:r>
        <w:t>, iesnied</w:t>
      </w:r>
      <w:r w:rsidR="00526233">
        <w:t xml:space="preserve">z Koledžas direktoram ziņojumu </w:t>
      </w:r>
      <w:r>
        <w:t>ar</w:t>
      </w:r>
      <w:r w:rsidR="00526233">
        <w:t xml:space="preserve"> lūgumu atļaut </w:t>
      </w:r>
      <w:r>
        <w:t xml:space="preserve">kārtot kvalifikācijas </w:t>
      </w:r>
      <w:r w:rsidR="00211F34">
        <w:t xml:space="preserve">eksāmenu </w:t>
      </w:r>
      <w:r>
        <w:t>un pievieno attaisnojo</w:t>
      </w:r>
      <w:r w:rsidR="00A41148">
        <w:t>šu dokumentu</w:t>
      </w:r>
      <w:r w:rsidR="009B7C82">
        <w:t>. K</w:t>
      </w:r>
      <w:r w:rsidR="00A41148">
        <w:t>valifikācijas eksāmenu kārto tuvākā kvalifikācijas eksāmena norises laik</w:t>
      </w:r>
      <w:r w:rsidR="00746CF8">
        <w:t xml:space="preserve">ā saskaņā ar </w:t>
      </w:r>
      <w:r w:rsidR="007021E3">
        <w:t xml:space="preserve">arodizglītības programmas </w:t>
      </w:r>
      <w:r w:rsidR="00746CF8">
        <w:t>mācību grafiku</w:t>
      </w:r>
      <w:r w:rsidR="00574B26">
        <w:t xml:space="preserve"> </w:t>
      </w:r>
      <w:r w:rsidR="00574B26" w:rsidRPr="00574B26">
        <w:rPr>
          <w:kern w:val="0"/>
          <w:szCs w:val="28"/>
          <w:lang w:eastAsia="en-US"/>
        </w:rPr>
        <w:t>vai profesionālās kompetences novērtēšanas organizētu kvalifikācijas eksāmenu</w:t>
      </w:r>
      <w:r w:rsidR="00746CF8">
        <w:t>.</w:t>
      </w:r>
    </w:p>
    <w:p w:rsidR="00574B26" w:rsidRDefault="00574B26" w:rsidP="00574B26">
      <w:pPr>
        <w:pStyle w:val="BodyTextIndent"/>
        <w:ind w:left="0"/>
        <w:jc w:val="both"/>
      </w:pPr>
      <w:r w:rsidRPr="00E45022">
        <w:rPr>
          <w:sz w:val="24"/>
          <w:szCs w:val="24"/>
        </w:rPr>
        <w:t>(Grozīts ar VPK 03.04.2018. iekšējiem noteikumiem Nr.4)</w:t>
      </w:r>
    </w:p>
    <w:p w:rsidR="00746CF8" w:rsidRDefault="009674C1" w:rsidP="00FF68FB">
      <w:pPr>
        <w:pStyle w:val="BodyTextIndent"/>
        <w:numPr>
          <w:ilvl w:val="0"/>
          <w:numId w:val="9"/>
        </w:numPr>
        <w:spacing w:after="0"/>
        <w:jc w:val="both"/>
      </w:pPr>
      <w:r>
        <w:t>Eksaminējam</w:t>
      </w:r>
      <w:r w:rsidR="009B7C82">
        <w:t>o</w:t>
      </w:r>
      <w:r>
        <w:t>, kurš</w:t>
      </w:r>
      <w:r w:rsidR="00A41148">
        <w:t xml:space="preserve"> kvalifikācijas eksāmenā </w:t>
      </w:r>
      <w:r w:rsidR="00F17E59">
        <w:t>saņēmi</w:t>
      </w:r>
      <w:r w:rsidR="00465005" w:rsidRPr="008C13C7">
        <w:t xml:space="preserve">s vērtējumu </w:t>
      </w:r>
      <w:r w:rsidR="00F41FB4">
        <w:t>zemāku</w:t>
      </w:r>
      <w:r w:rsidR="00F41FB4" w:rsidRPr="008C13C7">
        <w:t xml:space="preserve"> </w:t>
      </w:r>
      <w:r w:rsidR="00465005" w:rsidRPr="008C13C7">
        <w:t xml:space="preserve">par „5 </w:t>
      </w:r>
      <w:r>
        <w:t xml:space="preserve">– viduvēji” vai to </w:t>
      </w:r>
      <w:r w:rsidR="00746CF8">
        <w:t xml:space="preserve">nav </w:t>
      </w:r>
      <w:r>
        <w:t>kārtoji</w:t>
      </w:r>
      <w:r w:rsidR="009B7C82">
        <w:t>s bez attaisnojoša iemesla</w:t>
      </w:r>
      <w:r w:rsidR="00211F34">
        <w:t>,</w:t>
      </w:r>
      <w:r w:rsidR="009B7C82">
        <w:t xml:space="preserve"> atskaita no arodizglītības programmas</w:t>
      </w:r>
      <w:r w:rsidR="00211F34">
        <w:t>.</w:t>
      </w:r>
      <w:r w:rsidR="00746CF8" w:rsidRPr="00746CF8">
        <w:t xml:space="preserve"> </w:t>
      </w:r>
      <w:r w:rsidR="00746CF8">
        <w:t xml:space="preserve">Kvalifikācijas eksāmenu kārto </w:t>
      </w:r>
      <w:r w:rsidR="00746CF8" w:rsidRPr="00A27EE2">
        <w:t>saskaņā ar mācību grafiku, sedzot kvalifikācijas eksāmena izmaksas.</w:t>
      </w:r>
    </w:p>
    <w:p w:rsidR="00FF68FB" w:rsidRPr="00FF68FB" w:rsidRDefault="00DC05D5" w:rsidP="00F57BF9">
      <w:pPr>
        <w:pStyle w:val="BodyTextIndent"/>
        <w:numPr>
          <w:ilvl w:val="0"/>
          <w:numId w:val="9"/>
        </w:numPr>
        <w:spacing w:before="120" w:after="0"/>
        <w:ind w:left="357" w:hanging="357"/>
        <w:jc w:val="both"/>
        <w:rPr>
          <w:i/>
        </w:rPr>
      </w:pPr>
      <w:r>
        <w:lastRenderedPageBreak/>
        <w:t>Šo iekšējo noteikumu 6</w:t>
      </w:r>
      <w:r w:rsidR="007021E3">
        <w:t>1</w:t>
      </w:r>
      <w:r w:rsidR="00211F34">
        <w:t xml:space="preserve">.punktā minētā </w:t>
      </w:r>
      <w:r w:rsidR="00746CF8">
        <w:t>gadījumā</w:t>
      </w:r>
      <w:r w:rsidR="00211F34">
        <w:t xml:space="preserve"> </w:t>
      </w:r>
      <w:r w:rsidR="00746CF8">
        <w:t xml:space="preserve">persona </w:t>
      </w:r>
      <w:r w:rsidR="00211F34">
        <w:t xml:space="preserve">ne vēlāk kā </w:t>
      </w:r>
      <w:r w:rsidR="00526233">
        <w:t>mēnesi</w:t>
      </w:r>
      <w:r w:rsidR="00211F34">
        <w:t xml:space="preserve"> pirms kvalifikācijas eksāmena iesniedz Koledžas direktoram iesniegumu </w:t>
      </w:r>
      <w:r w:rsidR="00526233">
        <w:t xml:space="preserve">ar lūgumu atļaut </w:t>
      </w:r>
      <w:r w:rsidR="00211F34">
        <w:t>kārtot kvalifikācijas eksāmenu</w:t>
      </w:r>
      <w:r w:rsidR="00211F34" w:rsidRPr="00301E12">
        <w:rPr>
          <w:i/>
        </w:rPr>
        <w:t>.</w:t>
      </w:r>
      <w:r w:rsidR="00FF68FB" w:rsidRPr="00FF68FB">
        <w:t xml:space="preserve"> </w:t>
      </w:r>
    </w:p>
    <w:p w:rsidR="00211F34" w:rsidRPr="00301E12" w:rsidRDefault="00FF68FB" w:rsidP="00F57BF9">
      <w:pPr>
        <w:pStyle w:val="BodyTextIndent"/>
        <w:numPr>
          <w:ilvl w:val="0"/>
          <w:numId w:val="9"/>
        </w:numPr>
        <w:spacing w:before="120" w:after="0"/>
        <w:ind w:left="357" w:hanging="357"/>
        <w:jc w:val="both"/>
        <w:rPr>
          <w:i/>
        </w:rPr>
      </w:pPr>
      <w:r>
        <w:t>Atkārtoti kārto k</w:t>
      </w:r>
      <w:r w:rsidRPr="00A27EE2">
        <w:t xml:space="preserve">valifikācijas eksāmenu vai </w:t>
      </w:r>
      <w:r>
        <w:t xml:space="preserve">tā </w:t>
      </w:r>
      <w:r w:rsidRPr="00A27EE2">
        <w:t>daļu</w:t>
      </w:r>
      <w:r>
        <w:t>, kas nav sekmīgi nokārtota.</w:t>
      </w:r>
    </w:p>
    <w:p w:rsidR="00574B26" w:rsidRDefault="009141DE" w:rsidP="00FF68FB">
      <w:pPr>
        <w:pStyle w:val="BodyTextIndent"/>
        <w:numPr>
          <w:ilvl w:val="0"/>
          <w:numId w:val="9"/>
        </w:numPr>
        <w:spacing w:before="120" w:after="0"/>
        <w:ind w:left="357" w:hanging="357"/>
        <w:jc w:val="both"/>
      </w:pPr>
      <w:r w:rsidRPr="00746CF8">
        <w:t>Atkārtoti kvalifikācijas eksāmenu atļauts kārtot divu gadu laikā.</w:t>
      </w:r>
    </w:p>
    <w:p w:rsidR="009960E0" w:rsidRDefault="00574B26" w:rsidP="00574B26">
      <w:pPr>
        <w:pStyle w:val="BodyTextIndent"/>
        <w:spacing w:before="120" w:after="0"/>
        <w:ind w:left="426" w:hanging="426"/>
        <w:jc w:val="both"/>
      </w:pPr>
      <w:r w:rsidRPr="00574B26">
        <w:rPr>
          <w:kern w:val="0"/>
          <w:szCs w:val="28"/>
          <w:lang w:eastAsia="en-US"/>
        </w:rPr>
        <w:t>64.</w:t>
      </w:r>
      <w:r w:rsidRPr="00574B26">
        <w:rPr>
          <w:kern w:val="0"/>
          <w:szCs w:val="28"/>
          <w:vertAlign w:val="superscript"/>
          <w:lang w:eastAsia="en-US"/>
        </w:rPr>
        <w:t>1</w:t>
      </w:r>
      <w:r w:rsidRPr="00574B26">
        <w:rPr>
          <w:kern w:val="0"/>
          <w:szCs w:val="28"/>
          <w:lang w:eastAsia="en-US"/>
        </w:rPr>
        <w:t> Profesionālo kompetenci apguvušais eksaminējamais kvalifikācijas eksāmenu atkārtoti kārto atbilstoši kārtībai, kāda noteikta normatīvajos aktos par profesionālās kompetences novērtēšanu un šajos iekšējos noteikumos.</w:t>
      </w:r>
      <w:r w:rsidR="00052A2B" w:rsidRPr="00746CF8">
        <w:t xml:space="preserve"> </w:t>
      </w:r>
    </w:p>
    <w:p w:rsidR="00574B26" w:rsidRDefault="00574B26" w:rsidP="00574B26">
      <w:pPr>
        <w:pStyle w:val="BodyTextIndent"/>
        <w:spacing w:after="0"/>
        <w:ind w:left="426" w:hanging="426"/>
        <w:jc w:val="both"/>
      </w:pPr>
      <w:r w:rsidRPr="00E45022">
        <w:rPr>
          <w:sz w:val="24"/>
          <w:szCs w:val="24"/>
        </w:rPr>
        <w:t>(VPK 03.04.2018. iekšēj</w:t>
      </w:r>
      <w:r>
        <w:rPr>
          <w:sz w:val="24"/>
          <w:szCs w:val="24"/>
        </w:rPr>
        <w:t>o</w:t>
      </w:r>
      <w:r w:rsidRPr="00E45022">
        <w:rPr>
          <w:sz w:val="24"/>
          <w:szCs w:val="24"/>
        </w:rPr>
        <w:t xml:space="preserve"> noteikum</w:t>
      </w:r>
      <w:r>
        <w:rPr>
          <w:sz w:val="24"/>
          <w:szCs w:val="24"/>
        </w:rPr>
        <w:t>u</w:t>
      </w:r>
      <w:r w:rsidRPr="00E45022">
        <w:rPr>
          <w:sz w:val="24"/>
          <w:szCs w:val="24"/>
        </w:rPr>
        <w:t xml:space="preserve"> Nr.4</w:t>
      </w:r>
      <w:r>
        <w:rPr>
          <w:sz w:val="24"/>
          <w:szCs w:val="24"/>
        </w:rPr>
        <w:t xml:space="preserve"> redakcijā</w:t>
      </w:r>
      <w:r w:rsidRPr="00E45022">
        <w:rPr>
          <w:sz w:val="24"/>
          <w:szCs w:val="24"/>
        </w:rPr>
        <w:t>)</w:t>
      </w:r>
    </w:p>
    <w:p w:rsidR="00EF77E9" w:rsidRPr="00746CF8" w:rsidRDefault="00EF77E9" w:rsidP="00EF77E9">
      <w:pPr>
        <w:pStyle w:val="BodyTextIndent"/>
        <w:spacing w:before="120" w:after="0"/>
        <w:ind w:left="357"/>
        <w:jc w:val="both"/>
      </w:pPr>
    </w:p>
    <w:p w:rsidR="00C363B5" w:rsidRPr="008C13C7" w:rsidRDefault="00584CD6" w:rsidP="00994D97">
      <w:pPr>
        <w:spacing w:before="120" w:after="120"/>
        <w:ind w:left="357"/>
        <w:jc w:val="center"/>
        <w:rPr>
          <w:b/>
        </w:rPr>
      </w:pPr>
      <w:r>
        <w:rPr>
          <w:b/>
        </w:rPr>
        <w:t>IX</w:t>
      </w:r>
      <w:r w:rsidR="00B81A4A" w:rsidRPr="008C13C7">
        <w:rPr>
          <w:b/>
        </w:rPr>
        <w:t xml:space="preserve">. </w:t>
      </w:r>
      <w:r w:rsidR="00C363B5" w:rsidRPr="008C13C7">
        <w:rPr>
          <w:b/>
        </w:rPr>
        <w:t>Apelācijas kārtība</w:t>
      </w:r>
    </w:p>
    <w:p w:rsidR="002C34E8" w:rsidRDefault="002C34E8" w:rsidP="00F57BF9">
      <w:pPr>
        <w:numPr>
          <w:ilvl w:val="0"/>
          <w:numId w:val="9"/>
        </w:numPr>
        <w:jc w:val="both"/>
      </w:pPr>
      <w:r>
        <w:t xml:space="preserve">Izglītojamais ir tiesīgs iesniegt </w:t>
      </w:r>
      <w:r w:rsidR="00F13406">
        <w:t>rakstisku motivētu apelācijas sūdzību Koledžas direktoram:</w:t>
      </w:r>
    </w:p>
    <w:p w:rsidR="00F13406" w:rsidRPr="002C4148" w:rsidRDefault="00F13406" w:rsidP="00F57BF9">
      <w:pPr>
        <w:numPr>
          <w:ilvl w:val="1"/>
          <w:numId w:val="9"/>
        </w:numPr>
        <w:jc w:val="both"/>
      </w:pPr>
      <w:r>
        <w:t>ja nav atļauts kārtot kvalifikācijas eksāmenu –</w:t>
      </w:r>
      <w:r w:rsidR="002C4148">
        <w:t xml:space="preserve"> </w:t>
      </w:r>
      <w:r w:rsidR="00BA52B3">
        <w:t xml:space="preserve">darba dienas </w:t>
      </w:r>
      <w:r w:rsidR="002C4148">
        <w:t>laikā pēc</w:t>
      </w:r>
      <w:r>
        <w:t xml:space="preserve"> </w:t>
      </w:r>
      <w:r w:rsidR="002C4148" w:rsidRPr="002C4148">
        <w:t>šo iekšējo noteikumu 1</w:t>
      </w:r>
      <w:r w:rsidR="00FF68FB">
        <w:t>6</w:t>
      </w:r>
      <w:r w:rsidR="002C4148" w:rsidRPr="002C4148">
        <w:t>.punktā minētās pavēles izdošanas;</w:t>
      </w:r>
    </w:p>
    <w:p w:rsidR="008C5D74" w:rsidRDefault="008C5D74" w:rsidP="008C5D74">
      <w:pPr>
        <w:numPr>
          <w:ilvl w:val="1"/>
          <w:numId w:val="9"/>
        </w:numPr>
        <w:jc w:val="both"/>
      </w:pPr>
      <w:r w:rsidRPr="00AA58BF">
        <w:t xml:space="preserve">par </w:t>
      </w:r>
      <w:r>
        <w:t>kvalifikācijas eksāmena</w:t>
      </w:r>
      <w:r w:rsidRPr="00AA58BF">
        <w:t xml:space="preserve"> </w:t>
      </w:r>
      <w:r>
        <w:t xml:space="preserve">laikā </w:t>
      </w:r>
      <w:r w:rsidRPr="00EF654E">
        <w:t>pieļautajiem</w:t>
      </w:r>
      <w:r w:rsidRPr="00AA58BF">
        <w:t xml:space="preserve"> </w:t>
      </w:r>
      <w:r>
        <w:t xml:space="preserve">kvalifikācijas eksāmena </w:t>
      </w:r>
      <w:r w:rsidRPr="00AA58BF">
        <w:t>norises</w:t>
      </w:r>
      <w:r>
        <w:t xml:space="preserve"> kārtības</w:t>
      </w:r>
      <w:r w:rsidRPr="00AA58BF">
        <w:t xml:space="preserve"> pārkāpumiem</w:t>
      </w:r>
      <w:r>
        <w:t>,</w:t>
      </w:r>
      <w:r w:rsidRPr="00EF654E">
        <w:t xml:space="preserve"> kas varēja ietekmēt </w:t>
      </w:r>
      <w:r>
        <w:t xml:space="preserve">kvalifikācijas eksāmena </w:t>
      </w:r>
      <w:r w:rsidRPr="00EF654E">
        <w:t>vērtējumu</w:t>
      </w:r>
      <w:r>
        <w:t xml:space="preserve"> </w:t>
      </w:r>
      <w:r w:rsidRPr="00AA58BF">
        <w:t>– trīs darba dienu laikā pēc</w:t>
      </w:r>
      <w:r w:rsidRPr="006D7DD2">
        <w:t xml:space="preserve"> </w:t>
      </w:r>
      <w:r>
        <w:t>kvalifikācijas eksāmena</w:t>
      </w:r>
      <w:r w:rsidRPr="00AA58BF">
        <w:t xml:space="preserve"> norises;</w:t>
      </w:r>
      <w:r w:rsidRPr="00EF654E">
        <w:t xml:space="preserve"> </w:t>
      </w:r>
    </w:p>
    <w:p w:rsidR="008C5D74" w:rsidRPr="006D7DD2" w:rsidRDefault="008C5D74" w:rsidP="008C5D74">
      <w:pPr>
        <w:numPr>
          <w:ilvl w:val="1"/>
          <w:numId w:val="9"/>
        </w:numPr>
        <w:spacing w:after="120"/>
        <w:jc w:val="both"/>
      </w:pPr>
      <w:r w:rsidRPr="006D7DD2">
        <w:t xml:space="preserve">par </w:t>
      </w:r>
      <w:r>
        <w:t>kvalifikācijas eksāmenā saņemtā</w:t>
      </w:r>
      <w:r w:rsidRPr="006D7DD2">
        <w:t xml:space="preserve"> vērtējuma objektivitāti – trīs darba dienu laikā pēc </w:t>
      </w:r>
      <w:r>
        <w:t>kvalifikācijas eksāmena</w:t>
      </w:r>
      <w:r w:rsidRPr="00AA58BF">
        <w:t xml:space="preserve"> </w:t>
      </w:r>
      <w:r w:rsidRPr="006D7DD2">
        <w:t>vērtējuma paziņošanas.</w:t>
      </w:r>
    </w:p>
    <w:p w:rsidR="00615779" w:rsidRDefault="00615779" w:rsidP="00994D97">
      <w:pPr>
        <w:numPr>
          <w:ilvl w:val="0"/>
          <w:numId w:val="9"/>
        </w:numPr>
        <w:spacing w:after="120"/>
        <w:jc w:val="both"/>
      </w:pPr>
      <w:r>
        <w:t xml:space="preserve">Apelācijas komisiju priekšsēdētāja un divu </w:t>
      </w:r>
      <w:r w:rsidR="00526233">
        <w:t xml:space="preserve">komisijas </w:t>
      </w:r>
      <w:r>
        <w:t>locekļu sastāvā, pēc Koledžas direktora vietnieka (studiju un mācību jautājumos) ieteikuma, apstiprina ar Koledžas direktora pavēli.</w:t>
      </w:r>
    </w:p>
    <w:p w:rsidR="00615779" w:rsidRDefault="00526233" w:rsidP="00994D97">
      <w:pPr>
        <w:numPr>
          <w:ilvl w:val="0"/>
          <w:numId w:val="9"/>
        </w:numPr>
        <w:spacing w:after="120"/>
        <w:jc w:val="both"/>
      </w:pPr>
      <w:r>
        <w:t xml:space="preserve"> Apelācijas komisija a</w:t>
      </w:r>
      <w:r w:rsidR="00615779">
        <w:t>pelācijas sūdzību izskata trīs darba dienu laikā pēc tās saņemšanas.</w:t>
      </w:r>
    </w:p>
    <w:p w:rsidR="00994D97" w:rsidRDefault="00615779" w:rsidP="00994D97">
      <w:pPr>
        <w:numPr>
          <w:ilvl w:val="0"/>
          <w:numId w:val="9"/>
        </w:numPr>
        <w:spacing w:after="120"/>
        <w:ind w:left="357" w:hanging="357"/>
        <w:jc w:val="both"/>
      </w:pPr>
      <w:r>
        <w:t xml:space="preserve">Apelācijas komisija par apelācijas sūdzību izdod </w:t>
      </w:r>
      <w:r w:rsidR="00526233">
        <w:t xml:space="preserve">rakstisku </w:t>
      </w:r>
      <w:r>
        <w:t>slēdzienu, ko paziņo Koledžas direktoram.</w:t>
      </w:r>
    </w:p>
    <w:p w:rsidR="00BC3FBD" w:rsidRDefault="00615779" w:rsidP="00994D97">
      <w:pPr>
        <w:numPr>
          <w:ilvl w:val="0"/>
          <w:numId w:val="9"/>
        </w:numPr>
        <w:spacing w:before="120"/>
        <w:ind w:left="357" w:hanging="357"/>
        <w:jc w:val="both"/>
      </w:pPr>
      <w:r>
        <w:t>Koledžas direktors, iepazinies ar apelācijas komisijas slēdzienu, pieņem lēmumu</w:t>
      </w:r>
      <w:r w:rsidR="00DC05D5">
        <w:t xml:space="preserve"> </w:t>
      </w:r>
      <w:r w:rsidR="00E11CCB" w:rsidRPr="00E11CCB">
        <w:t>Administratīvā procesa likumā noteiktajā kārtībā</w:t>
      </w:r>
      <w:r>
        <w:t xml:space="preserve">, ko ne vēlāk kā piecu darba dienu laikā pēc apelācijas sūdzības saņemšanas nosūta uz </w:t>
      </w:r>
      <w:r w:rsidR="00FF68FB">
        <w:t xml:space="preserve">izglītojamā </w:t>
      </w:r>
      <w:r>
        <w:t>deklarētās dzīvesvietas adresi.</w:t>
      </w:r>
    </w:p>
    <w:p w:rsidR="00EF77E9" w:rsidRPr="00584CD6" w:rsidRDefault="00EF77E9" w:rsidP="00EF77E9">
      <w:pPr>
        <w:spacing w:before="120"/>
        <w:ind w:left="357"/>
        <w:jc w:val="both"/>
      </w:pPr>
    </w:p>
    <w:p w:rsidR="00D478E3" w:rsidRDefault="00D12336" w:rsidP="00D478E3">
      <w:pPr>
        <w:spacing w:before="120"/>
        <w:jc w:val="center"/>
        <w:rPr>
          <w:b/>
        </w:rPr>
      </w:pPr>
      <w:r w:rsidRPr="008C13C7">
        <w:rPr>
          <w:b/>
        </w:rPr>
        <w:t>X</w:t>
      </w:r>
      <w:r w:rsidR="00B81A4A" w:rsidRPr="008C13C7">
        <w:rPr>
          <w:b/>
        </w:rPr>
        <w:t>.</w:t>
      </w:r>
      <w:r w:rsidR="001A7A91" w:rsidRPr="008C13C7">
        <w:rPr>
          <w:b/>
        </w:rPr>
        <w:t xml:space="preserve"> </w:t>
      </w:r>
      <w:r w:rsidR="00575B1B" w:rsidRPr="008C13C7">
        <w:rPr>
          <w:b/>
        </w:rPr>
        <w:t>Noslēguma jautājum</w:t>
      </w:r>
      <w:r w:rsidR="00D478E3">
        <w:rPr>
          <w:b/>
        </w:rPr>
        <w:t>i</w:t>
      </w:r>
    </w:p>
    <w:p w:rsidR="005A4959" w:rsidRPr="008C13C7" w:rsidRDefault="009E10C4" w:rsidP="00D478E3">
      <w:pPr>
        <w:spacing w:after="120"/>
        <w:jc w:val="center"/>
        <w:rPr>
          <w:b/>
        </w:rPr>
      </w:pPr>
      <w:r>
        <w:rPr>
          <w:b/>
        </w:rPr>
        <w:t xml:space="preserve"> </w:t>
      </w:r>
      <w:r w:rsidR="00D478E3" w:rsidRPr="00E45022">
        <w:rPr>
          <w:sz w:val="24"/>
          <w:szCs w:val="24"/>
        </w:rPr>
        <w:t>(Grozīts ar VPK 03.04.2018. iekšējiem noteikumiem Nr.4)</w:t>
      </w:r>
    </w:p>
    <w:p w:rsidR="00632D47" w:rsidRDefault="00575B1B" w:rsidP="00E36BD3">
      <w:pPr>
        <w:numPr>
          <w:ilvl w:val="0"/>
          <w:numId w:val="9"/>
        </w:numPr>
        <w:jc w:val="both"/>
      </w:pPr>
      <w:r w:rsidRPr="008C13C7">
        <w:t>Atzīt par spēku zaudēju</w:t>
      </w:r>
      <w:r w:rsidR="00532624">
        <w:t>šiem</w:t>
      </w:r>
      <w:r w:rsidR="00A34C20" w:rsidRPr="008C13C7">
        <w:t xml:space="preserve"> </w:t>
      </w:r>
      <w:r w:rsidR="00D11338" w:rsidRPr="008C13C7">
        <w:t xml:space="preserve">Valsts policijas koledžas </w:t>
      </w:r>
      <w:r w:rsidR="00532624">
        <w:t>2010</w:t>
      </w:r>
      <w:r w:rsidR="00A34C20" w:rsidRPr="008C13C7">
        <w:t>.gada</w:t>
      </w:r>
      <w:r w:rsidR="00806709" w:rsidRPr="008C13C7">
        <w:t xml:space="preserve"> </w:t>
      </w:r>
      <w:r w:rsidR="00532624">
        <w:t>30</w:t>
      </w:r>
      <w:r w:rsidR="00806709" w:rsidRPr="008C13C7">
        <w:t>.</w:t>
      </w:r>
      <w:r w:rsidR="00A34C20" w:rsidRPr="008C13C7">
        <w:t xml:space="preserve">jūnija </w:t>
      </w:r>
      <w:r w:rsidR="00532624">
        <w:t xml:space="preserve">iekšējos noteikumus </w:t>
      </w:r>
      <w:r w:rsidR="000859BD" w:rsidRPr="008C13C7">
        <w:t>Nr.</w:t>
      </w:r>
      <w:r w:rsidR="00532624">
        <w:t>6</w:t>
      </w:r>
      <w:r w:rsidR="00A34C20" w:rsidRPr="008C13C7">
        <w:t xml:space="preserve"> „</w:t>
      </w:r>
      <w:r w:rsidR="00532624">
        <w:t>Noteikumi par kvalifikācijas eksāmena norisi, saturu un vērtēšanas kritērijiem</w:t>
      </w:r>
      <w:r w:rsidR="00A34C20" w:rsidRPr="008C13C7">
        <w:t xml:space="preserve"> Valsts po</w:t>
      </w:r>
      <w:r w:rsidR="009F060C" w:rsidRPr="008C13C7">
        <w:t>licijas koledžas arodizglītības</w:t>
      </w:r>
      <w:r w:rsidR="00A34C20" w:rsidRPr="008C13C7">
        <w:t xml:space="preserve"> programmā „Policijas da</w:t>
      </w:r>
      <w:r w:rsidR="004A41CC" w:rsidRPr="008C13C7">
        <w:t>rbs”</w:t>
      </w:r>
      <w:r w:rsidR="00532624">
        <w:t>”</w:t>
      </w:r>
      <w:r w:rsidR="00EE726E" w:rsidRPr="008C13C7">
        <w:t>.</w:t>
      </w:r>
    </w:p>
    <w:p w:rsidR="00D478E3" w:rsidRDefault="00D478E3" w:rsidP="00E36BD3">
      <w:pPr>
        <w:numPr>
          <w:ilvl w:val="0"/>
          <w:numId w:val="9"/>
        </w:numPr>
        <w:jc w:val="both"/>
      </w:pPr>
      <w:r w:rsidRPr="00D478E3">
        <w:rPr>
          <w:kern w:val="0"/>
          <w:szCs w:val="28"/>
          <w:lang w:eastAsia="en-US"/>
        </w:rPr>
        <w:lastRenderedPageBreak/>
        <w:t>Grozījumi šo iekšējo noteikumu 16.5.apakšpunktā, 24., 25., 41., 42., 43., 44., 45., 46., 50., 54., 55.punktā un 3.pielikumā attiecībā uz kvalifikācijas eksāmena praktisko daļu “Šaušanas mācība” un 9.pielikumā stājas spēkā 2018.gada 1.septembrī.</w:t>
      </w:r>
    </w:p>
    <w:p w:rsidR="00EF77E9" w:rsidRPr="008C13C7" w:rsidRDefault="00EF77E9" w:rsidP="00EF77E9">
      <w:pPr>
        <w:ind w:left="360"/>
        <w:jc w:val="both"/>
      </w:pPr>
    </w:p>
    <w:p w:rsidR="00AE0E9C" w:rsidRDefault="00AE0E9C" w:rsidP="00D478E3">
      <w:pPr>
        <w:spacing w:before="240"/>
        <w:ind w:firstLine="360"/>
      </w:pPr>
      <w:r w:rsidRPr="008C13C7">
        <w:t>Saskaņot</w:t>
      </w:r>
      <w:r w:rsidR="00CC1F71">
        <w:t xml:space="preserve">i </w:t>
      </w:r>
      <w:r w:rsidRPr="008C13C7">
        <w:t>ar Valst</w:t>
      </w:r>
      <w:r w:rsidR="00CC1F71">
        <w:t>s policiju 2015</w:t>
      </w:r>
      <w:r w:rsidR="00532624">
        <w:t xml:space="preserve">.gada </w:t>
      </w:r>
      <w:r w:rsidR="00F41FB4">
        <w:t>14. maijā (atzinums Nr.20/15618)</w:t>
      </w:r>
      <w:r w:rsidR="00F41FB4" w:rsidRPr="008C13C7">
        <w:t>.</w:t>
      </w:r>
      <w:r w:rsidR="00D478E3">
        <w:t xml:space="preserve"> </w:t>
      </w:r>
    </w:p>
    <w:p w:rsidR="00925822" w:rsidRDefault="00D478E3" w:rsidP="00925822">
      <w:pPr>
        <w:ind w:firstLine="360"/>
        <w:rPr>
          <w:kern w:val="0"/>
          <w:szCs w:val="28"/>
          <w:lang w:eastAsia="en-US"/>
        </w:rPr>
      </w:pPr>
      <w:r>
        <w:t xml:space="preserve">(VPK 03.04.2018. iekšējie noteikumi Nr.4 ar Valsts policiju saskaņoti </w:t>
      </w:r>
      <w:r w:rsidRPr="00D478E3">
        <w:rPr>
          <w:kern w:val="0"/>
          <w:szCs w:val="28"/>
          <w:lang w:eastAsia="en-US"/>
        </w:rPr>
        <w:t>16.02.2018. (atzinums Nr.20/5921)</w:t>
      </w:r>
      <w:r>
        <w:rPr>
          <w:kern w:val="0"/>
          <w:szCs w:val="28"/>
          <w:lang w:eastAsia="en-US"/>
        </w:rPr>
        <w:t>.</w:t>
      </w:r>
    </w:p>
    <w:p w:rsidR="00925822" w:rsidRPr="00925822" w:rsidRDefault="00925822" w:rsidP="00925822">
      <w:pPr>
        <w:ind w:firstLine="360"/>
        <w:jc w:val="both"/>
        <w:rPr>
          <w:kern w:val="0"/>
          <w:szCs w:val="28"/>
          <w:lang w:eastAsia="en-US"/>
        </w:rPr>
      </w:pPr>
      <w:r>
        <w:rPr>
          <w:kern w:val="0"/>
          <w:szCs w:val="28"/>
          <w:lang w:eastAsia="en-US"/>
        </w:rPr>
        <w:t xml:space="preserve">(VPK 22.02.2021. iekšējie noteikumi Nr.5 ar Valsts policiju saskaņoti </w:t>
      </w:r>
      <w:r>
        <w:rPr>
          <w:szCs w:val="28"/>
        </w:rPr>
        <w:t>2021.gada 22.februārī (atzinums Nr. 20/84951</w:t>
      </w:r>
      <w:r w:rsidRPr="00725A7D">
        <w:rPr>
          <w:szCs w:val="28"/>
        </w:rPr>
        <w:t>).</w:t>
      </w:r>
    </w:p>
    <w:p w:rsidR="00EF77E9" w:rsidRPr="008C13C7" w:rsidRDefault="00EF77E9" w:rsidP="00EF77E9">
      <w:pPr>
        <w:spacing w:before="240" w:after="240"/>
        <w:ind w:firstLine="360"/>
      </w:pPr>
    </w:p>
    <w:p w:rsidR="00E36BD3" w:rsidRDefault="006C2937" w:rsidP="00211953">
      <w:pPr>
        <w:tabs>
          <w:tab w:val="left" w:pos="6966"/>
        </w:tabs>
        <w:spacing w:before="120" w:after="120"/>
        <w:rPr>
          <w:szCs w:val="28"/>
        </w:rPr>
      </w:pPr>
      <w:r>
        <w:rPr>
          <w:szCs w:val="28"/>
        </w:rPr>
        <w:t xml:space="preserve">     Direktors </w:t>
      </w:r>
      <w:r>
        <w:rPr>
          <w:szCs w:val="28"/>
        </w:rPr>
        <w:tab/>
      </w:r>
      <w:r w:rsidR="00532624">
        <w:rPr>
          <w:szCs w:val="28"/>
        </w:rPr>
        <w:t>R.Kviesītis</w:t>
      </w:r>
    </w:p>
    <w:p w:rsidR="00C04C2F" w:rsidRPr="00C04C2F" w:rsidRDefault="00631D2C" w:rsidP="00C04C2F">
      <w:pPr>
        <w:pageBreakBefore/>
        <w:ind w:left="5761"/>
        <w:rPr>
          <w:szCs w:val="28"/>
        </w:rPr>
      </w:pPr>
      <w:r>
        <w:rPr>
          <w:szCs w:val="28"/>
        </w:rPr>
        <w:lastRenderedPageBreak/>
        <w:t>1</w:t>
      </w:r>
      <w:r w:rsidR="00C04C2F" w:rsidRPr="00C04C2F">
        <w:rPr>
          <w:szCs w:val="28"/>
        </w:rPr>
        <w:t>.pielikums</w:t>
      </w:r>
    </w:p>
    <w:p w:rsidR="00C04C2F" w:rsidRPr="00C04C2F" w:rsidRDefault="00C04C2F" w:rsidP="00C04C2F">
      <w:pPr>
        <w:ind w:left="5760"/>
        <w:rPr>
          <w:szCs w:val="28"/>
        </w:rPr>
      </w:pPr>
      <w:r w:rsidRPr="00C04C2F">
        <w:rPr>
          <w:szCs w:val="28"/>
        </w:rPr>
        <w:t>Valsts policijas koledžas</w:t>
      </w:r>
    </w:p>
    <w:p w:rsidR="00C04C2F" w:rsidRPr="00C04C2F" w:rsidRDefault="00C04C2F" w:rsidP="00C04C2F">
      <w:pPr>
        <w:ind w:left="5760"/>
        <w:rPr>
          <w:szCs w:val="28"/>
        </w:rPr>
      </w:pPr>
      <w:r w:rsidRPr="00C04C2F">
        <w:rPr>
          <w:szCs w:val="28"/>
        </w:rPr>
        <w:t xml:space="preserve">2015.gada </w:t>
      </w:r>
      <w:r>
        <w:rPr>
          <w:szCs w:val="28"/>
        </w:rPr>
        <w:t>18</w:t>
      </w:r>
      <w:r w:rsidRPr="00C04C2F">
        <w:rPr>
          <w:szCs w:val="28"/>
        </w:rPr>
        <w:t>.</w:t>
      </w:r>
      <w:r>
        <w:rPr>
          <w:szCs w:val="28"/>
        </w:rPr>
        <w:t>maija</w:t>
      </w:r>
    </w:p>
    <w:p w:rsidR="00C04C2F" w:rsidRDefault="00C04C2F" w:rsidP="00C04C2F">
      <w:pPr>
        <w:ind w:left="5760" w:right="-143"/>
        <w:rPr>
          <w:szCs w:val="28"/>
        </w:rPr>
      </w:pPr>
      <w:r w:rsidRPr="00C04C2F">
        <w:rPr>
          <w:szCs w:val="28"/>
        </w:rPr>
        <w:t>iekšējiem noteikumiem Nr.</w:t>
      </w:r>
      <w:r>
        <w:rPr>
          <w:szCs w:val="28"/>
        </w:rPr>
        <w:t>12</w:t>
      </w:r>
    </w:p>
    <w:p w:rsidR="00631D2C" w:rsidRPr="00C04C2F" w:rsidRDefault="00631D2C" w:rsidP="00631D2C">
      <w:pPr>
        <w:ind w:left="3544" w:right="-143"/>
        <w:rPr>
          <w:szCs w:val="28"/>
        </w:rPr>
      </w:pPr>
      <w:r w:rsidRPr="00E45022">
        <w:rPr>
          <w:sz w:val="24"/>
          <w:szCs w:val="24"/>
        </w:rPr>
        <w:t>(Grozīts ar VPK 03.04.2018. iekšējiem noteikumiem Nr.4)</w:t>
      </w:r>
    </w:p>
    <w:p w:rsidR="00C04C2F" w:rsidRPr="00C04C2F" w:rsidRDefault="00C04C2F" w:rsidP="00C04C2F">
      <w:pPr>
        <w:jc w:val="center"/>
        <w:rPr>
          <w:b/>
          <w:sz w:val="24"/>
          <w:szCs w:val="24"/>
        </w:rPr>
      </w:pPr>
    </w:p>
    <w:p w:rsidR="00C04C2F" w:rsidRPr="00C04C2F" w:rsidRDefault="00C04C2F" w:rsidP="00C04C2F">
      <w:pPr>
        <w:jc w:val="center"/>
        <w:rPr>
          <w:b/>
          <w:szCs w:val="28"/>
        </w:rPr>
      </w:pPr>
      <w:r w:rsidRPr="00C04C2F">
        <w:rPr>
          <w:b/>
          <w:szCs w:val="28"/>
        </w:rPr>
        <w:t>Valsts policijas koledžas arodizglītības programmas „Policijas darbs</w:t>
      </w:r>
      <w:r w:rsidRPr="00631D2C">
        <w:rPr>
          <w:b/>
          <w:szCs w:val="28"/>
        </w:rPr>
        <w:t>”</w:t>
      </w:r>
      <w:r w:rsidR="00631D2C" w:rsidRPr="00631D2C">
        <w:rPr>
          <w:b/>
          <w:kern w:val="0"/>
          <w:szCs w:val="28"/>
          <w:lang w:eastAsia="en-US"/>
        </w:rPr>
        <w:t>/ārpus formālās izglītības sistēmas apgūtās profesionālās kompetences novērtēšanas</w:t>
      </w:r>
      <w:r w:rsidRPr="00C04C2F">
        <w:rPr>
          <w:b/>
          <w:szCs w:val="28"/>
        </w:rPr>
        <w:t xml:space="preserve"> kvalifikācijas eksāmena protokols </w:t>
      </w:r>
    </w:p>
    <w:p w:rsidR="00C04C2F" w:rsidRPr="00C04C2F" w:rsidRDefault="00C04C2F" w:rsidP="00C04C2F">
      <w:pPr>
        <w:rPr>
          <w:b/>
          <w:szCs w:val="28"/>
        </w:rPr>
      </w:pPr>
    </w:p>
    <w:p w:rsidR="00C04C2F" w:rsidRPr="00C04C2F" w:rsidRDefault="00C04C2F" w:rsidP="00C04C2F">
      <w:pPr>
        <w:tabs>
          <w:tab w:val="left" w:pos="5103"/>
        </w:tabs>
      </w:pPr>
      <w:r w:rsidRPr="00C04C2F">
        <w:t xml:space="preserve">    ______________</w:t>
      </w:r>
      <w:r w:rsidRPr="00C04C2F">
        <w:tab/>
        <w:t xml:space="preserve"> </w:t>
      </w:r>
      <w:r w:rsidRPr="00C04C2F">
        <w:tab/>
      </w:r>
      <w:r w:rsidRPr="00C04C2F">
        <w:tab/>
        <w:t>20_.gada ___._____</w:t>
      </w:r>
    </w:p>
    <w:p w:rsidR="00C04C2F" w:rsidRPr="00C04C2F" w:rsidRDefault="00C04C2F" w:rsidP="00C04C2F">
      <w:pPr>
        <w:tabs>
          <w:tab w:val="left" w:pos="1560"/>
        </w:tabs>
        <w:rPr>
          <w:sz w:val="20"/>
        </w:rPr>
      </w:pPr>
      <w:r w:rsidRPr="00C04C2F">
        <w:rPr>
          <w:sz w:val="20"/>
        </w:rPr>
        <w:t xml:space="preserve">                    (vieta) </w:t>
      </w:r>
    </w:p>
    <w:p w:rsidR="00C04C2F" w:rsidRPr="00C04C2F" w:rsidRDefault="00C04C2F" w:rsidP="00C04C2F">
      <w:pPr>
        <w:spacing w:after="160" w:line="259" w:lineRule="auto"/>
        <w:rPr>
          <w:rFonts w:eastAsia="Calibri"/>
          <w:kern w:val="0"/>
          <w:sz w:val="24"/>
          <w:szCs w:val="24"/>
          <w:lang w:eastAsia="en-US"/>
        </w:rPr>
      </w:pPr>
    </w:p>
    <w:p w:rsidR="00C04C2F" w:rsidRPr="00C04C2F" w:rsidRDefault="00C04C2F" w:rsidP="00C04C2F">
      <w:pPr>
        <w:spacing w:after="160" w:line="259" w:lineRule="auto"/>
        <w:rPr>
          <w:rFonts w:eastAsia="Calibri"/>
          <w:kern w:val="0"/>
          <w:sz w:val="24"/>
          <w:szCs w:val="24"/>
          <w:lang w:eastAsia="en-US"/>
        </w:rPr>
      </w:pPr>
    </w:p>
    <w:p w:rsidR="00C04C2F" w:rsidRPr="00C04C2F" w:rsidRDefault="00631D2C" w:rsidP="00C04C2F">
      <w:pPr>
        <w:tabs>
          <w:tab w:val="left" w:pos="3840"/>
        </w:tabs>
        <w:spacing w:after="160" w:line="259" w:lineRule="auto"/>
        <w:jc w:val="both"/>
        <w:rPr>
          <w:rFonts w:eastAsia="Calibri"/>
          <w:kern w:val="0"/>
          <w:szCs w:val="28"/>
          <w:lang w:eastAsia="en-US"/>
        </w:rPr>
      </w:pPr>
      <w:r>
        <w:rPr>
          <w:rFonts w:eastAsia="Calibri"/>
          <w:kern w:val="0"/>
          <w:szCs w:val="28"/>
          <w:lang w:eastAsia="en-US"/>
        </w:rPr>
        <w:t>I</w:t>
      </w:r>
      <w:r w:rsidR="00C04C2F" w:rsidRPr="00C04C2F">
        <w:rPr>
          <w:rFonts w:eastAsia="Calibri"/>
          <w:kern w:val="0"/>
          <w:szCs w:val="28"/>
          <w:lang w:eastAsia="en-US"/>
        </w:rPr>
        <w:t xml:space="preserve">zskatot kvalifikācijas eksāmena rezultātus, komisija pieņem lēmumu par profesionālās kvalifikācijas piešķiršanu šādiem </w:t>
      </w:r>
      <w:r w:rsidRPr="00631D2C">
        <w:rPr>
          <w:kern w:val="0"/>
          <w:szCs w:val="28"/>
          <w:lang w:eastAsia="en-US"/>
        </w:rPr>
        <w:t>eksaminējamajiem</w:t>
      </w:r>
      <w:r w:rsidR="00C04C2F" w:rsidRPr="00C04C2F">
        <w:rPr>
          <w:rFonts w:eastAsia="Calibri"/>
          <w:kern w:val="0"/>
          <w:szCs w:val="28"/>
          <w:lang w:eastAsia="en-US"/>
        </w:rPr>
        <w:t>:</w:t>
      </w:r>
    </w:p>
    <w:tbl>
      <w:tblPr>
        <w:tblStyle w:val="Reatabula2"/>
        <w:tblW w:w="9209" w:type="dxa"/>
        <w:tblLayout w:type="fixed"/>
        <w:tblLook w:val="04A0" w:firstRow="1" w:lastRow="0" w:firstColumn="1" w:lastColumn="0" w:noHBand="0" w:noVBand="1"/>
      </w:tblPr>
      <w:tblGrid>
        <w:gridCol w:w="562"/>
        <w:gridCol w:w="2552"/>
        <w:gridCol w:w="1701"/>
        <w:gridCol w:w="1843"/>
        <w:gridCol w:w="2551"/>
      </w:tblGrid>
      <w:tr w:rsidR="00C04C2F" w:rsidRPr="00C04C2F" w:rsidTr="00996989">
        <w:trPr>
          <w:trHeight w:val="924"/>
        </w:trPr>
        <w:tc>
          <w:tcPr>
            <w:tcW w:w="562" w:type="dxa"/>
            <w:vAlign w:val="center"/>
          </w:tcPr>
          <w:p w:rsidR="00C04C2F" w:rsidRPr="00C04C2F" w:rsidRDefault="00C04C2F" w:rsidP="00C04C2F">
            <w:pPr>
              <w:rPr>
                <w:rFonts w:ascii="Times New Roman" w:hAnsi="Times New Roman"/>
                <w:kern w:val="0"/>
                <w:sz w:val="24"/>
                <w:szCs w:val="24"/>
              </w:rPr>
            </w:pPr>
            <w:r w:rsidRPr="00C04C2F">
              <w:rPr>
                <w:rFonts w:ascii="Times New Roman" w:hAnsi="Times New Roman"/>
                <w:kern w:val="0"/>
                <w:sz w:val="24"/>
                <w:szCs w:val="24"/>
              </w:rPr>
              <w:t>Nr.p.</w:t>
            </w:r>
          </w:p>
          <w:p w:rsidR="00C04C2F" w:rsidRPr="00C04C2F" w:rsidRDefault="00C04C2F" w:rsidP="00C04C2F">
            <w:pPr>
              <w:rPr>
                <w:rFonts w:ascii="Times New Roman" w:hAnsi="Times New Roman"/>
                <w:kern w:val="0"/>
                <w:sz w:val="24"/>
                <w:szCs w:val="24"/>
              </w:rPr>
            </w:pPr>
            <w:r w:rsidRPr="00C04C2F">
              <w:rPr>
                <w:rFonts w:ascii="Times New Roman" w:hAnsi="Times New Roman"/>
                <w:kern w:val="0"/>
                <w:sz w:val="24"/>
                <w:szCs w:val="24"/>
              </w:rPr>
              <w:t>k.</w:t>
            </w:r>
          </w:p>
        </w:tc>
        <w:tc>
          <w:tcPr>
            <w:tcW w:w="2552" w:type="dxa"/>
            <w:vAlign w:val="center"/>
          </w:tcPr>
          <w:p w:rsidR="00C04C2F" w:rsidRPr="00C04C2F" w:rsidRDefault="00C04C2F" w:rsidP="00C04C2F">
            <w:pPr>
              <w:rPr>
                <w:rFonts w:ascii="Times New Roman" w:hAnsi="Times New Roman"/>
                <w:kern w:val="0"/>
                <w:sz w:val="24"/>
                <w:szCs w:val="24"/>
              </w:rPr>
            </w:pPr>
            <w:r w:rsidRPr="00C04C2F">
              <w:rPr>
                <w:rFonts w:ascii="Times New Roman" w:hAnsi="Times New Roman"/>
                <w:kern w:val="0"/>
                <w:sz w:val="24"/>
                <w:szCs w:val="24"/>
              </w:rPr>
              <w:t>Vārds, uzvārds</w:t>
            </w:r>
          </w:p>
        </w:tc>
        <w:tc>
          <w:tcPr>
            <w:tcW w:w="1701" w:type="dxa"/>
            <w:vAlign w:val="center"/>
          </w:tcPr>
          <w:p w:rsidR="00C04C2F" w:rsidRPr="00C04C2F" w:rsidRDefault="00C04C2F" w:rsidP="00C04C2F">
            <w:pPr>
              <w:rPr>
                <w:rFonts w:ascii="Times New Roman" w:hAnsi="Times New Roman"/>
                <w:kern w:val="0"/>
                <w:sz w:val="24"/>
                <w:szCs w:val="24"/>
              </w:rPr>
            </w:pPr>
            <w:r w:rsidRPr="00C04C2F">
              <w:rPr>
                <w:rFonts w:ascii="Times New Roman" w:hAnsi="Times New Roman"/>
                <w:kern w:val="0"/>
                <w:sz w:val="24"/>
                <w:szCs w:val="24"/>
              </w:rPr>
              <w:t>Personas kods</w:t>
            </w:r>
          </w:p>
        </w:tc>
        <w:tc>
          <w:tcPr>
            <w:tcW w:w="1843" w:type="dxa"/>
            <w:vAlign w:val="center"/>
          </w:tcPr>
          <w:p w:rsidR="00C04C2F" w:rsidRPr="00C04C2F" w:rsidRDefault="00C04C2F" w:rsidP="00C04C2F">
            <w:pPr>
              <w:rPr>
                <w:rFonts w:ascii="Times New Roman" w:hAnsi="Times New Roman"/>
                <w:kern w:val="0"/>
                <w:sz w:val="24"/>
                <w:szCs w:val="24"/>
              </w:rPr>
            </w:pPr>
            <w:r w:rsidRPr="00C04C2F">
              <w:rPr>
                <w:rFonts w:ascii="Times New Roman" w:hAnsi="Times New Roman"/>
                <w:kern w:val="0"/>
                <w:sz w:val="24"/>
                <w:szCs w:val="24"/>
              </w:rPr>
              <w:t>Kvalifikācijas eksāmena vērtējums *</w:t>
            </w:r>
          </w:p>
        </w:tc>
        <w:tc>
          <w:tcPr>
            <w:tcW w:w="2551" w:type="dxa"/>
            <w:vAlign w:val="center"/>
          </w:tcPr>
          <w:p w:rsidR="00C04C2F" w:rsidRPr="00C04C2F" w:rsidRDefault="00C04C2F" w:rsidP="00C04C2F">
            <w:pPr>
              <w:rPr>
                <w:rFonts w:ascii="Times New Roman" w:hAnsi="Times New Roman"/>
                <w:kern w:val="0"/>
                <w:sz w:val="24"/>
                <w:szCs w:val="24"/>
              </w:rPr>
            </w:pPr>
            <w:r w:rsidRPr="00C04C2F">
              <w:rPr>
                <w:rFonts w:ascii="Times New Roman" w:hAnsi="Times New Roman"/>
                <w:kern w:val="0"/>
                <w:sz w:val="24"/>
                <w:szCs w:val="24"/>
              </w:rPr>
              <w:t>Piešķirt/nepiešķirt profesionālo kvalifikāciju</w:t>
            </w:r>
          </w:p>
        </w:tc>
      </w:tr>
      <w:tr w:rsidR="00C04C2F" w:rsidRPr="00C04C2F" w:rsidTr="00996989">
        <w:tc>
          <w:tcPr>
            <w:tcW w:w="562" w:type="dxa"/>
          </w:tcPr>
          <w:p w:rsidR="00C04C2F" w:rsidRPr="00C04C2F" w:rsidRDefault="00C04C2F" w:rsidP="00C04C2F">
            <w:pPr>
              <w:jc w:val="center"/>
              <w:rPr>
                <w:rFonts w:ascii="Times New Roman" w:hAnsi="Times New Roman"/>
                <w:kern w:val="0"/>
                <w:sz w:val="18"/>
                <w:szCs w:val="18"/>
              </w:rPr>
            </w:pPr>
            <w:r w:rsidRPr="00C04C2F">
              <w:rPr>
                <w:rFonts w:ascii="Times New Roman" w:hAnsi="Times New Roman"/>
                <w:kern w:val="0"/>
                <w:sz w:val="18"/>
                <w:szCs w:val="18"/>
              </w:rPr>
              <w:t>1</w:t>
            </w:r>
          </w:p>
        </w:tc>
        <w:tc>
          <w:tcPr>
            <w:tcW w:w="2552" w:type="dxa"/>
          </w:tcPr>
          <w:p w:rsidR="00C04C2F" w:rsidRPr="00C04C2F" w:rsidRDefault="00C04C2F" w:rsidP="00C04C2F">
            <w:pPr>
              <w:jc w:val="center"/>
              <w:rPr>
                <w:rFonts w:ascii="Times New Roman" w:hAnsi="Times New Roman"/>
                <w:kern w:val="0"/>
                <w:sz w:val="18"/>
                <w:szCs w:val="18"/>
              </w:rPr>
            </w:pPr>
            <w:r w:rsidRPr="00C04C2F">
              <w:rPr>
                <w:rFonts w:ascii="Times New Roman" w:hAnsi="Times New Roman"/>
                <w:kern w:val="0"/>
                <w:sz w:val="18"/>
                <w:szCs w:val="18"/>
              </w:rPr>
              <w:t>2</w:t>
            </w:r>
          </w:p>
        </w:tc>
        <w:tc>
          <w:tcPr>
            <w:tcW w:w="1701" w:type="dxa"/>
          </w:tcPr>
          <w:p w:rsidR="00C04C2F" w:rsidRPr="00C04C2F" w:rsidRDefault="00C04C2F" w:rsidP="00C04C2F">
            <w:pPr>
              <w:jc w:val="center"/>
              <w:rPr>
                <w:rFonts w:ascii="Times New Roman" w:hAnsi="Times New Roman"/>
                <w:kern w:val="0"/>
                <w:sz w:val="18"/>
                <w:szCs w:val="18"/>
              </w:rPr>
            </w:pPr>
            <w:r w:rsidRPr="00C04C2F">
              <w:rPr>
                <w:rFonts w:ascii="Times New Roman" w:hAnsi="Times New Roman"/>
                <w:kern w:val="0"/>
                <w:sz w:val="18"/>
                <w:szCs w:val="18"/>
              </w:rPr>
              <w:t>3</w:t>
            </w:r>
          </w:p>
        </w:tc>
        <w:tc>
          <w:tcPr>
            <w:tcW w:w="1843" w:type="dxa"/>
          </w:tcPr>
          <w:p w:rsidR="00C04C2F" w:rsidRPr="00C04C2F" w:rsidRDefault="00C04C2F" w:rsidP="00C04C2F">
            <w:pPr>
              <w:jc w:val="center"/>
              <w:rPr>
                <w:rFonts w:ascii="Times New Roman" w:hAnsi="Times New Roman"/>
                <w:kern w:val="0"/>
                <w:sz w:val="18"/>
                <w:szCs w:val="18"/>
              </w:rPr>
            </w:pPr>
            <w:r w:rsidRPr="00C04C2F">
              <w:rPr>
                <w:rFonts w:ascii="Times New Roman" w:hAnsi="Times New Roman"/>
                <w:kern w:val="0"/>
                <w:sz w:val="18"/>
                <w:szCs w:val="18"/>
              </w:rPr>
              <w:t>4</w:t>
            </w:r>
          </w:p>
        </w:tc>
        <w:tc>
          <w:tcPr>
            <w:tcW w:w="2551" w:type="dxa"/>
          </w:tcPr>
          <w:p w:rsidR="00C04C2F" w:rsidRPr="00C04C2F" w:rsidRDefault="00C04C2F" w:rsidP="00C04C2F">
            <w:pPr>
              <w:jc w:val="center"/>
              <w:rPr>
                <w:rFonts w:ascii="Times New Roman" w:hAnsi="Times New Roman"/>
                <w:kern w:val="0"/>
                <w:sz w:val="18"/>
                <w:szCs w:val="18"/>
              </w:rPr>
            </w:pPr>
            <w:r w:rsidRPr="00C04C2F">
              <w:rPr>
                <w:rFonts w:ascii="Times New Roman" w:hAnsi="Times New Roman"/>
                <w:kern w:val="0"/>
                <w:sz w:val="18"/>
                <w:szCs w:val="18"/>
              </w:rPr>
              <w:t>5</w:t>
            </w:r>
          </w:p>
        </w:tc>
      </w:tr>
      <w:tr w:rsidR="00C04C2F" w:rsidRPr="00C04C2F" w:rsidTr="00996989">
        <w:tc>
          <w:tcPr>
            <w:tcW w:w="562" w:type="dxa"/>
          </w:tcPr>
          <w:p w:rsidR="00C04C2F" w:rsidRPr="00C04C2F" w:rsidRDefault="00C04C2F" w:rsidP="00C04C2F">
            <w:pPr>
              <w:rPr>
                <w:kern w:val="0"/>
                <w:sz w:val="24"/>
                <w:szCs w:val="24"/>
              </w:rPr>
            </w:pPr>
          </w:p>
        </w:tc>
        <w:tc>
          <w:tcPr>
            <w:tcW w:w="2552" w:type="dxa"/>
          </w:tcPr>
          <w:p w:rsidR="00C04C2F" w:rsidRPr="00C04C2F" w:rsidRDefault="00C04C2F" w:rsidP="00C04C2F">
            <w:pPr>
              <w:rPr>
                <w:kern w:val="0"/>
                <w:sz w:val="24"/>
                <w:szCs w:val="24"/>
              </w:rPr>
            </w:pPr>
          </w:p>
        </w:tc>
        <w:tc>
          <w:tcPr>
            <w:tcW w:w="1701" w:type="dxa"/>
          </w:tcPr>
          <w:p w:rsidR="00C04C2F" w:rsidRPr="00C04C2F" w:rsidRDefault="00C04C2F" w:rsidP="00C04C2F">
            <w:pPr>
              <w:rPr>
                <w:kern w:val="0"/>
                <w:sz w:val="24"/>
                <w:szCs w:val="24"/>
              </w:rPr>
            </w:pPr>
          </w:p>
        </w:tc>
        <w:tc>
          <w:tcPr>
            <w:tcW w:w="1843" w:type="dxa"/>
          </w:tcPr>
          <w:p w:rsidR="00C04C2F" w:rsidRPr="00C04C2F" w:rsidRDefault="00C04C2F" w:rsidP="00C04C2F">
            <w:pPr>
              <w:rPr>
                <w:kern w:val="0"/>
                <w:sz w:val="24"/>
                <w:szCs w:val="24"/>
              </w:rPr>
            </w:pPr>
          </w:p>
        </w:tc>
        <w:tc>
          <w:tcPr>
            <w:tcW w:w="2551" w:type="dxa"/>
          </w:tcPr>
          <w:p w:rsidR="00C04C2F" w:rsidRPr="00C04C2F" w:rsidRDefault="00C04C2F" w:rsidP="00C04C2F">
            <w:pPr>
              <w:rPr>
                <w:kern w:val="0"/>
                <w:sz w:val="24"/>
                <w:szCs w:val="24"/>
              </w:rPr>
            </w:pPr>
          </w:p>
        </w:tc>
      </w:tr>
      <w:tr w:rsidR="00C04C2F" w:rsidRPr="00C04C2F" w:rsidTr="00996989">
        <w:tc>
          <w:tcPr>
            <w:tcW w:w="562" w:type="dxa"/>
          </w:tcPr>
          <w:p w:rsidR="00C04C2F" w:rsidRPr="00C04C2F" w:rsidRDefault="00C04C2F" w:rsidP="00C04C2F">
            <w:pPr>
              <w:rPr>
                <w:kern w:val="0"/>
                <w:sz w:val="24"/>
                <w:szCs w:val="24"/>
              </w:rPr>
            </w:pPr>
          </w:p>
        </w:tc>
        <w:tc>
          <w:tcPr>
            <w:tcW w:w="2552" w:type="dxa"/>
          </w:tcPr>
          <w:p w:rsidR="00C04C2F" w:rsidRPr="00C04C2F" w:rsidRDefault="00C04C2F" w:rsidP="00C04C2F">
            <w:pPr>
              <w:rPr>
                <w:kern w:val="0"/>
                <w:sz w:val="24"/>
                <w:szCs w:val="24"/>
              </w:rPr>
            </w:pPr>
          </w:p>
        </w:tc>
        <w:tc>
          <w:tcPr>
            <w:tcW w:w="1701" w:type="dxa"/>
          </w:tcPr>
          <w:p w:rsidR="00C04C2F" w:rsidRPr="00C04C2F" w:rsidRDefault="00C04C2F" w:rsidP="00C04C2F">
            <w:pPr>
              <w:rPr>
                <w:kern w:val="0"/>
                <w:sz w:val="24"/>
                <w:szCs w:val="24"/>
              </w:rPr>
            </w:pPr>
          </w:p>
        </w:tc>
        <w:tc>
          <w:tcPr>
            <w:tcW w:w="1843" w:type="dxa"/>
          </w:tcPr>
          <w:p w:rsidR="00C04C2F" w:rsidRPr="00C04C2F" w:rsidRDefault="00C04C2F" w:rsidP="00C04C2F">
            <w:pPr>
              <w:rPr>
                <w:kern w:val="0"/>
                <w:sz w:val="24"/>
                <w:szCs w:val="24"/>
              </w:rPr>
            </w:pPr>
          </w:p>
        </w:tc>
        <w:tc>
          <w:tcPr>
            <w:tcW w:w="2551" w:type="dxa"/>
          </w:tcPr>
          <w:p w:rsidR="00C04C2F" w:rsidRPr="00C04C2F" w:rsidRDefault="00C04C2F" w:rsidP="00C04C2F">
            <w:pPr>
              <w:rPr>
                <w:kern w:val="0"/>
                <w:sz w:val="24"/>
                <w:szCs w:val="24"/>
              </w:rPr>
            </w:pPr>
          </w:p>
        </w:tc>
      </w:tr>
    </w:tbl>
    <w:p w:rsidR="00C04C2F" w:rsidRPr="00C04C2F" w:rsidRDefault="00C04C2F" w:rsidP="00C04C2F">
      <w:pPr>
        <w:jc w:val="both"/>
        <w:rPr>
          <w:sz w:val="20"/>
        </w:rPr>
      </w:pPr>
      <w:r w:rsidRPr="00C04C2F">
        <w:rPr>
          <w:sz w:val="20"/>
        </w:rPr>
        <w:t>* Kvalifikācijas eksāmena vērtējumu norāda skaitļiem un vārdiem (iekavās). Ja eksaminējamais nav ieradies, ailē „Kvalifikācijas eksāmena vērtējums” ieraksta "neieradās”.</w:t>
      </w:r>
    </w:p>
    <w:p w:rsidR="00C04C2F" w:rsidRPr="00C04C2F" w:rsidRDefault="00C04C2F" w:rsidP="00C04C2F">
      <w:pPr>
        <w:spacing w:line="259" w:lineRule="auto"/>
        <w:rPr>
          <w:rFonts w:eastAsia="Calibri"/>
          <w:kern w:val="0"/>
          <w:szCs w:val="28"/>
          <w:lang w:eastAsia="en-US"/>
        </w:rPr>
      </w:pPr>
    </w:p>
    <w:p w:rsidR="00C04C2F" w:rsidRPr="00C04C2F" w:rsidRDefault="00C04C2F" w:rsidP="00C04C2F">
      <w:pPr>
        <w:spacing w:line="259" w:lineRule="auto"/>
        <w:rPr>
          <w:rFonts w:eastAsia="Calibri"/>
          <w:kern w:val="0"/>
          <w:szCs w:val="28"/>
          <w:lang w:eastAsia="en-US"/>
        </w:rPr>
      </w:pPr>
    </w:p>
    <w:p w:rsidR="00C04C2F" w:rsidRPr="00C04C2F" w:rsidRDefault="00C04C2F" w:rsidP="00C04C2F">
      <w:pPr>
        <w:spacing w:line="259" w:lineRule="auto"/>
        <w:rPr>
          <w:rFonts w:eastAsia="Calibri"/>
          <w:kern w:val="0"/>
          <w:szCs w:val="28"/>
          <w:lang w:eastAsia="en-US"/>
        </w:rPr>
      </w:pPr>
    </w:p>
    <w:p w:rsidR="00C04C2F" w:rsidRPr="00C04C2F" w:rsidRDefault="00C04C2F" w:rsidP="00C04C2F">
      <w:pPr>
        <w:autoSpaceDE w:val="0"/>
        <w:autoSpaceDN w:val="0"/>
        <w:adjustRightInd w:val="0"/>
        <w:rPr>
          <w:kern w:val="0"/>
          <w:szCs w:val="28"/>
        </w:rPr>
      </w:pPr>
    </w:p>
    <w:p w:rsidR="00C04C2F" w:rsidRPr="00C04C2F" w:rsidRDefault="00C04C2F" w:rsidP="00C04C2F">
      <w:pPr>
        <w:spacing w:after="120" w:line="259" w:lineRule="auto"/>
        <w:rPr>
          <w:rFonts w:eastAsia="Calibri"/>
          <w:kern w:val="0"/>
          <w:szCs w:val="28"/>
          <w:lang w:eastAsia="en-US"/>
        </w:rPr>
      </w:pPr>
      <w:r w:rsidRPr="00C04C2F">
        <w:rPr>
          <w:rFonts w:eastAsia="Calibri"/>
          <w:kern w:val="0"/>
          <w:szCs w:val="28"/>
          <w:lang w:eastAsia="en-US"/>
        </w:rPr>
        <w:t xml:space="preserve">Komisijas priekšsēdētājs </w:t>
      </w:r>
      <w:r w:rsidRPr="00C04C2F">
        <w:rPr>
          <w:rFonts w:eastAsia="Calibri"/>
          <w:kern w:val="0"/>
          <w:szCs w:val="28"/>
          <w:lang w:eastAsia="en-US"/>
        </w:rPr>
        <w:tab/>
      </w:r>
      <w:r w:rsidRPr="00C04C2F">
        <w:rPr>
          <w:rFonts w:eastAsia="Calibri"/>
          <w:i/>
          <w:kern w:val="0"/>
          <w:szCs w:val="28"/>
          <w:lang w:eastAsia="en-US"/>
        </w:rPr>
        <w:tab/>
        <w:t xml:space="preserve">(personiskais paraksts) </w:t>
      </w:r>
      <w:r w:rsidRPr="00C04C2F">
        <w:rPr>
          <w:rFonts w:eastAsia="Calibri"/>
          <w:i/>
          <w:kern w:val="0"/>
          <w:szCs w:val="28"/>
          <w:lang w:eastAsia="en-US"/>
        </w:rPr>
        <w:tab/>
      </w:r>
      <w:r w:rsidRPr="00C04C2F">
        <w:rPr>
          <w:rFonts w:eastAsia="Calibri"/>
          <w:kern w:val="0"/>
          <w:szCs w:val="28"/>
          <w:lang w:eastAsia="en-US"/>
        </w:rPr>
        <w:tab/>
        <w:t>V.Uzvārds</w:t>
      </w:r>
    </w:p>
    <w:p w:rsidR="00C04C2F" w:rsidRPr="00C04C2F" w:rsidRDefault="00C04C2F" w:rsidP="00C04C2F">
      <w:pPr>
        <w:spacing w:line="259" w:lineRule="auto"/>
        <w:rPr>
          <w:rFonts w:eastAsia="Calibri"/>
          <w:kern w:val="0"/>
          <w:szCs w:val="28"/>
          <w:lang w:eastAsia="en-US"/>
        </w:rPr>
      </w:pPr>
      <w:r w:rsidRPr="00C04C2F">
        <w:rPr>
          <w:rFonts w:eastAsia="Calibri"/>
          <w:kern w:val="0"/>
          <w:szCs w:val="28"/>
          <w:lang w:eastAsia="en-US"/>
        </w:rPr>
        <w:t>Komisijas priekšsēdētāja</w:t>
      </w:r>
    </w:p>
    <w:p w:rsidR="00C04C2F" w:rsidRPr="00C04C2F" w:rsidRDefault="00C04C2F" w:rsidP="00C04C2F">
      <w:pPr>
        <w:spacing w:after="120" w:line="259" w:lineRule="auto"/>
        <w:rPr>
          <w:rFonts w:eastAsia="Calibri"/>
          <w:i/>
          <w:kern w:val="0"/>
          <w:sz w:val="20"/>
          <w:lang w:eastAsia="en-US"/>
        </w:rPr>
      </w:pPr>
      <w:r w:rsidRPr="00C04C2F">
        <w:rPr>
          <w:rFonts w:eastAsia="Calibri"/>
          <w:kern w:val="0"/>
          <w:szCs w:val="28"/>
          <w:lang w:eastAsia="en-US"/>
        </w:rPr>
        <w:t xml:space="preserve">vietnieks </w:t>
      </w:r>
      <w:r w:rsidRPr="00C04C2F">
        <w:rPr>
          <w:rFonts w:eastAsia="Calibri"/>
          <w:kern w:val="0"/>
          <w:szCs w:val="28"/>
          <w:lang w:eastAsia="en-US"/>
        </w:rPr>
        <w:tab/>
      </w:r>
      <w:r w:rsidRPr="00C04C2F">
        <w:rPr>
          <w:rFonts w:eastAsia="Calibri"/>
          <w:kern w:val="0"/>
          <w:szCs w:val="28"/>
          <w:lang w:eastAsia="en-US"/>
        </w:rPr>
        <w:tab/>
      </w:r>
      <w:r w:rsidRPr="00C04C2F">
        <w:rPr>
          <w:rFonts w:eastAsia="Calibri"/>
          <w:kern w:val="0"/>
          <w:szCs w:val="28"/>
          <w:lang w:eastAsia="en-US"/>
        </w:rPr>
        <w:tab/>
      </w:r>
      <w:r w:rsidRPr="00C04C2F">
        <w:rPr>
          <w:rFonts w:eastAsia="Calibri"/>
          <w:kern w:val="0"/>
          <w:szCs w:val="28"/>
          <w:lang w:eastAsia="en-US"/>
        </w:rPr>
        <w:tab/>
      </w:r>
      <w:r w:rsidRPr="00C04C2F">
        <w:rPr>
          <w:rFonts w:eastAsia="Calibri"/>
          <w:i/>
          <w:kern w:val="0"/>
          <w:szCs w:val="28"/>
          <w:lang w:eastAsia="en-US"/>
        </w:rPr>
        <w:t>(personiskais paraksts)</w:t>
      </w:r>
      <w:r w:rsidRPr="00C04C2F">
        <w:rPr>
          <w:rFonts w:eastAsia="Calibri"/>
          <w:i/>
          <w:kern w:val="0"/>
          <w:szCs w:val="28"/>
          <w:lang w:eastAsia="en-US"/>
        </w:rPr>
        <w:tab/>
      </w:r>
      <w:r w:rsidRPr="00C04C2F">
        <w:rPr>
          <w:rFonts w:eastAsia="Calibri"/>
          <w:i/>
          <w:kern w:val="0"/>
          <w:szCs w:val="28"/>
          <w:lang w:eastAsia="en-US"/>
        </w:rPr>
        <w:tab/>
        <w:t xml:space="preserve"> </w:t>
      </w:r>
      <w:r w:rsidRPr="00C04C2F">
        <w:rPr>
          <w:rFonts w:eastAsia="Calibri"/>
          <w:kern w:val="0"/>
          <w:szCs w:val="28"/>
          <w:lang w:eastAsia="en-US"/>
        </w:rPr>
        <w:t>V.Uzvārds</w:t>
      </w:r>
    </w:p>
    <w:p w:rsidR="00C04C2F" w:rsidRPr="00C04C2F" w:rsidRDefault="00C04C2F" w:rsidP="00C04C2F">
      <w:pPr>
        <w:spacing w:line="259" w:lineRule="auto"/>
        <w:rPr>
          <w:rFonts w:eastAsia="Calibri"/>
          <w:kern w:val="0"/>
          <w:szCs w:val="28"/>
          <w:lang w:eastAsia="en-US"/>
        </w:rPr>
      </w:pPr>
      <w:r w:rsidRPr="00C04C2F">
        <w:rPr>
          <w:rFonts w:eastAsia="Calibri"/>
          <w:kern w:val="0"/>
          <w:szCs w:val="28"/>
          <w:lang w:eastAsia="en-US"/>
        </w:rPr>
        <w:t>Komisijas locekļi:</w:t>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Cs w:val="28"/>
          <w:lang w:eastAsia="en-US"/>
        </w:rPr>
        <w:t>(</w:t>
      </w:r>
      <w:r w:rsidRPr="00C04C2F">
        <w:rPr>
          <w:rFonts w:eastAsia="Calibri"/>
          <w:i/>
          <w:kern w:val="0"/>
          <w:szCs w:val="28"/>
          <w:lang w:eastAsia="en-US"/>
        </w:rPr>
        <w:t>personiskais paraksts)</w:t>
      </w:r>
      <w:r w:rsidRPr="00C04C2F">
        <w:rPr>
          <w:rFonts w:eastAsia="Calibri"/>
          <w:kern w:val="0"/>
          <w:szCs w:val="28"/>
          <w:lang w:eastAsia="en-US"/>
        </w:rPr>
        <w:tab/>
      </w:r>
      <w:r w:rsidRPr="00C04C2F">
        <w:rPr>
          <w:rFonts w:eastAsia="Calibri"/>
          <w:kern w:val="0"/>
          <w:szCs w:val="28"/>
          <w:lang w:eastAsia="en-US"/>
        </w:rPr>
        <w:tab/>
        <w:t xml:space="preserve"> V.Uzvārds</w:t>
      </w:r>
    </w:p>
    <w:p w:rsidR="00C04C2F" w:rsidRPr="00C04C2F" w:rsidRDefault="00C04C2F" w:rsidP="00C04C2F">
      <w:pPr>
        <w:spacing w:line="259" w:lineRule="auto"/>
        <w:ind w:left="3600"/>
        <w:rPr>
          <w:rFonts w:eastAsia="Calibri"/>
          <w:kern w:val="0"/>
          <w:szCs w:val="28"/>
          <w:lang w:eastAsia="en-US"/>
        </w:rPr>
      </w:pPr>
      <w:r w:rsidRPr="00C04C2F">
        <w:rPr>
          <w:rFonts w:eastAsia="Calibri"/>
          <w:i/>
          <w:kern w:val="0"/>
          <w:szCs w:val="28"/>
          <w:lang w:eastAsia="en-US"/>
        </w:rPr>
        <w:t>(personiskais paraksts)</w:t>
      </w:r>
      <w:r w:rsidRPr="00C04C2F">
        <w:rPr>
          <w:rFonts w:eastAsia="Calibri"/>
          <w:kern w:val="0"/>
          <w:szCs w:val="28"/>
          <w:lang w:eastAsia="en-US"/>
        </w:rPr>
        <w:t xml:space="preserve"> </w:t>
      </w:r>
      <w:r w:rsidRPr="00C04C2F">
        <w:rPr>
          <w:rFonts w:eastAsia="Calibri"/>
          <w:kern w:val="0"/>
          <w:szCs w:val="28"/>
          <w:lang w:eastAsia="en-US"/>
        </w:rPr>
        <w:tab/>
      </w:r>
      <w:r w:rsidRPr="00C04C2F">
        <w:rPr>
          <w:rFonts w:eastAsia="Calibri"/>
          <w:kern w:val="0"/>
          <w:szCs w:val="28"/>
          <w:lang w:eastAsia="en-US"/>
        </w:rPr>
        <w:tab/>
        <w:t xml:space="preserve"> V.Uzvārds</w:t>
      </w:r>
    </w:p>
    <w:p w:rsidR="00C04C2F" w:rsidRPr="00C04C2F" w:rsidRDefault="00C04C2F" w:rsidP="00C04C2F">
      <w:pPr>
        <w:tabs>
          <w:tab w:val="left" w:pos="720"/>
          <w:tab w:val="left" w:pos="1440"/>
          <w:tab w:val="left" w:pos="2160"/>
          <w:tab w:val="left" w:pos="2880"/>
          <w:tab w:val="left" w:pos="3600"/>
          <w:tab w:val="left" w:pos="4320"/>
          <w:tab w:val="left" w:pos="5040"/>
          <w:tab w:val="left" w:pos="5760"/>
          <w:tab w:val="left" w:pos="7350"/>
        </w:tabs>
        <w:spacing w:after="200" w:line="276" w:lineRule="auto"/>
        <w:rPr>
          <w:kern w:val="0"/>
          <w:szCs w:val="28"/>
        </w:rPr>
      </w:pPr>
      <w:r w:rsidRPr="00C04C2F">
        <w:rPr>
          <w:kern w:val="0"/>
          <w:szCs w:val="28"/>
        </w:rPr>
        <w:tab/>
      </w:r>
      <w:r w:rsidRPr="00C04C2F">
        <w:rPr>
          <w:kern w:val="0"/>
          <w:szCs w:val="28"/>
        </w:rPr>
        <w:tab/>
      </w:r>
      <w:r w:rsidRPr="00C04C2F">
        <w:rPr>
          <w:kern w:val="0"/>
          <w:szCs w:val="28"/>
        </w:rPr>
        <w:tab/>
      </w:r>
      <w:r w:rsidRPr="00C04C2F">
        <w:rPr>
          <w:kern w:val="0"/>
          <w:szCs w:val="28"/>
        </w:rPr>
        <w:tab/>
      </w:r>
      <w:r w:rsidRPr="00C04C2F">
        <w:rPr>
          <w:kern w:val="0"/>
          <w:szCs w:val="28"/>
        </w:rPr>
        <w:tab/>
      </w:r>
      <w:r w:rsidRPr="00C04C2F">
        <w:rPr>
          <w:i/>
          <w:kern w:val="0"/>
          <w:szCs w:val="28"/>
        </w:rPr>
        <w:t>(personiskais paraksts)</w:t>
      </w:r>
      <w:r w:rsidRPr="00C04C2F">
        <w:rPr>
          <w:kern w:val="0"/>
          <w:szCs w:val="28"/>
        </w:rPr>
        <w:tab/>
        <w:t>V.Uzvārds</w:t>
      </w:r>
    </w:p>
    <w:p w:rsidR="00C04C2F" w:rsidRPr="00C04C2F" w:rsidRDefault="00C04C2F" w:rsidP="00C04C2F">
      <w:pPr>
        <w:spacing w:line="259" w:lineRule="auto"/>
        <w:rPr>
          <w:rFonts w:eastAsia="Calibri"/>
          <w:kern w:val="0"/>
          <w:szCs w:val="28"/>
          <w:lang w:eastAsia="en-US"/>
        </w:rPr>
      </w:pPr>
      <w:r w:rsidRPr="00C04C2F">
        <w:rPr>
          <w:rFonts w:eastAsia="Calibri"/>
          <w:kern w:val="0"/>
          <w:szCs w:val="28"/>
          <w:lang w:eastAsia="en-US"/>
        </w:rPr>
        <w:t>Komisijas sekretārs:</w:t>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Cs w:val="28"/>
          <w:lang w:eastAsia="en-US"/>
        </w:rPr>
        <w:t>(</w:t>
      </w:r>
      <w:r w:rsidRPr="00C04C2F">
        <w:rPr>
          <w:rFonts w:eastAsia="Calibri"/>
          <w:i/>
          <w:kern w:val="0"/>
          <w:szCs w:val="28"/>
          <w:lang w:eastAsia="en-US"/>
        </w:rPr>
        <w:t>personiskais paraksts)</w:t>
      </w:r>
      <w:r w:rsidRPr="00C04C2F">
        <w:rPr>
          <w:rFonts w:eastAsia="Calibri"/>
          <w:kern w:val="0"/>
          <w:szCs w:val="28"/>
          <w:lang w:eastAsia="en-US"/>
        </w:rPr>
        <w:tab/>
      </w:r>
      <w:r w:rsidRPr="00C04C2F">
        <w:rPr>
          <w:rFonts w:eastAsia="Calibri"/>
          <w:kern w:val="0"/>
          <w:szCs w:val="28"/>
          <w:lang w:eastAsia="en-US"/>
        </w:rPr>
        <w:tab/>
        <w:t xml:space="preserve"> V.Uzvārds</w:t>
      </w:r>
    </w:p>
    <w:p w:rsidR="00C04C2F" w:rsidRPr="00C04C2F" w:rsidRDefault="00C04C2F" w:rsidP="00C04C2F">
      <w:pPr>
        <w:spacing w:line="259" w:lineRule="auto"/>
        <w:ind w:left="2880" w:firstLine="720"/>
        <w:rPr>
          <w:rFonts w:eastAsia="Calibri"/>
          <w:i/>
          <w:kern w:val="0"/>
          <w:sz w:val="20"/>
          <w:lang w:eastAsia="en-US"/>
        </w:rPr>
      </w:pPr>
    </w:p>
    <w:p w:rsidR="00C04C2F" w:rsidRPr="00C04C2F" w:rsidRDefault="00C04C2F" w:rsidP="00C04C2F">
      <w:pPr>
        <w:spacing w:line="259" w:lineRule="auto"/>
        <w:ind w:left="2880" w:firstLine="720"/>
        <w:rPr>
          <w:rFonts w:eastAsia="Calibri"/>
          <w:i/>
          <w:kern w:val="0"/>
          <w:szCs w:val="28"/>
          <w:lang w:eastAsia="en-US"/>
        </w:rPr>
      </w:pPr>
    </w:p>
    <w:p w:rsidR="00C04C2F" w:rsidRPr="00C04C2F" w:rsidRDefault="00C04C2F" w:rsidP="00C04C2F">
      <w:pPr>
        <w:spacing w:line="259" w:lineRule="auto"/>
        <w:ind w:left="2880" w:firstLine="720"/>
        <w:rPr>
          <w:rFonts w:eastAsia="Calibri"/>
          <w:i/>
          <w:kern w:val="0"/>
          <w:szCs w:val="28"/>
          <w:lang w:eastAsia="en-US"/>
        </w:rPr>
      </w:pPr>
    </w:p>
    <w:p w:rsidR="00C04C2F" w:rsidRPr="00C04C2F" w:rsidRDefault="00C04C2F" w:rsidP="00C04C2F">
      <w:pPr>
        <w:spacing w:after="160" w:line="259" w:lineRule="auto"/>
        <w:rPr>
          <w:rFonts w:eastAsia="Calibri"/>
          <w:kern w:val="0"/>
          <w:szCs w:val="28"/>
          <w:lang w:eastAsia="en-US"/>
        </w:rPr>
      </w:pPr>
      <w:r w:rsidRPr="00C04C2F">
        <w:rPr>
          <w:rFonts w:eastAsia="Calibri"/>
          <w:kern w:val="0"/>
          <w:szCs w:val="28"/>
          <w:lang w:eastAsia="en-US"/>
        </w:rPr>
        <w:t xml:space="preserve">Valsts policijas koledžas direktors </w:t>
      </w:r>
      <w:r w:rsidRPr="00C04C2F">
        <w:rPr>
          <w:rFonts w:eastAsia="Calibri"/>
          <w:kern w:val="0"/>
          <w:szCs w:val="28"/>
          <w:lang w:eastAsia="en-US"/>
        </w:rPr>
        <w:tab/>
      </w:r>
      <w:r w:rsidRPr="00C04C2F">
        <w:rPr>
          <w:rFonts w:eastAsia="Calibri"/>
          <w:kern w:val="0"/>
          <w:szCs w:val="28"/>
          <w:lang w:eastAsia="en-US"/>
        </w:rPr>
        <w:tab/>
      </w:r>
      <w:r w:rsidRPr="00C04C2F">
        <w:rPr>
          <w:rFonts w:eastAsia="Calibri"/>
          <w:kern w:val="0"/>
          <w:szCs w:val="28"/>
          <w:lang w:eastAsia="en-US"/>
        </w:rPr>
        <w:tab/>
      </w:r>
      <w:r w:rsidRPr="00C04C2F">
        <w:rPr>
          <w:rFonts w:eastAsia="Calibri"/>
          <w:kern w:val="0"/>
          <w:szCs w:val="28"/>
          <w:lang w:eastAsia="en-US"/>
        </w:rPr>
        <w:tab/>
      </w:r>
      <w:r w:rsidRPr="00C04C2F">
        <w:rPr>
          <w:rFonts w:eastAsia="Calibri"/>
          <w:kern w:val="0"/>
          <w:szCs w:val="28"/>
          <w:lang w:eastAsia="en-US"/>
        </w:rPr>
        <w:tab/>
        <w:t>R.Kviesītis</w:t>
      </w:r>
    </w:p>
    <w:p w:rsidR="00C04C2F" w:rsidRDefault="00C04C2F" w:rsidP="00C04C2F">
      <w:pPr>
        <w:ind w:left="10080" w:firstLine="720"/>
        <w:rPr>
          <w:rFonts w:eastAsia="Calibri"/>
          <w:kern w:val="0"/>
          <w:sz w:val="24"/>
          <w:szCs w:val="24"/>
          <w:lang w:eastAsia="en-US"/>
        </w:rPr>
        <w:sectPr w:rsidR="00C04C2F" w:rsidSect="00EF77E9">
          <w:headerReference w:type="default" r:id="rId12"/>
          <w:footerReference w:type="even" r:id="rId13"/>
          <w:footerReference w:type="default" r:id="rId14"/>
          <w:pgSz w:w="11906" w:h="16838"/>
          <w:pgMar w:top="1134" w:right="1134" w:bottom="1276" w:left="1701" w:header="709" w:footer="709" w:gutter="0"/>
          <w:cols w:space="708"/>
          <w:titlePg/>
          <w:docGrid w:linePitch="381"/>
        </w:sectPr>
      </w:pPr>
    </w:p>
    <w:p w:rsidR="00C04C2F" w:rsidRPr="00C04C2F" w:rsidRDefault="00631D2C" w:rsidP="00C04C2F">
      <w:pPr>
        <w:ind w:left="10080" w:firstLine="720"/>
        <w:rPr>
          <w:rFonts w:eastAsia="Calibri"/>
          <w:kern w:val="0"/>
          <w:sz w:val="24"/>
          <w:szCs w:val="24"/>
          <w:lang w:eastAsia="en-US"/>
        </w:rPr>
      </w:pPr>
      <w:r>
        <w:rPr>
          <w:rFonts w:eastAsia="Calibri"/>
          <w:kern w:val="0"/>
          <w:sz w:val="24"/>
          <w:szCs w:val="24"/>
          <w:lang w:eastAsia="en-US"/>
        </w:rPr>
        <w:lastRenderedPageBreak/>
        <w:t>2</w:t>
      </w:r>
      <w:r w:rsidR="00C04C2F" w:rsidRPr="00C04C2F">
        <w:rPr>
          <w:rFonts w:eastAsia="Calibri"/>
          <w:kern w:val="0"/>
          <w:sz w:val="24"/>
          <w:szCs w:val="24"/>
          <w:lang w:eastAsia="en-US"/>
        </w:rPr>
        <w:t>.pielikums</w:t>
      </w:r>
    </w:p>
    <w:p w:rsidR="00C04C2F" w:rsidRPr="00C04C2F" w:rsidRDefault="00C04C2F" w:rsidP="00C04C2F">
      <w:pPr>
        <w:ind w:left="10800"/>
        <w:rPr>
          <w:rFonts w:eastAsia="Calibri"/>
          <w:kern w:val="0"/>
          <w:sz w:val="24"/>
          <w:szCs w:val="24"/>
          <w:lang w:eastAsia="en-US"/>
        </w:rPr>
      </w:pPr>
      <w:r w:rsidRPr="00C04C2F">
        <w:rPr>
          <w:rFonts w:eastAsia="Calibri"/>
          <w:kern w:val="0"/>
          <w:sz w:val="24"/>
          <w:szCs w:val="24"/>
          <w:lang w:eastAsia="en-US"/>
        </w:rPr>
        <w:t>Valsts policijas koledžas</w:t>
      </w:r>
    </w:p>
    <w:p w:rsidR="00C04C2F" w:rsidRPr="00C04C2F" w:rsidRDefault="00C04C2F" w:rsidP="00C04C2F">
      <w:pPr>
        <w:ind w:left="10800"/>
        <w:rPr>
          <w:rFonts w:eastAsia="Calibri"/>
          <w:kern w:val="0"/>
          <w:sz w:val="24"/>
          <w:szCs w:val="24"/>
          <w:lang w:eastAsia="en-US"/>
        </w:rPr>
      </w:pPr>
      <w:r w:rsidRPr="00C04C2F">
        <w:rPr>
          <w:rFonts w:eastAsia="Calibri"/>
          <w:kern w:val="0"/>
          <w:sz w:val="24"/>
          <w:szCs w:val="24"/>
          <w:lang w:eastAsia="en-US"/>
        </w:rPr>
        <w:t xml:space="preserve">2015.gada </w:t>
      </w:r>
      <w:r>
        <w:rPr>
          <w:rFonts w:eastAsia="Calibri"/>
          <w:kern w:val="0"/>
          <w:sz w:val="24"/>
          <w:szCs w:val="24"/>
          <w:lang w:eastAsia="en-US"/>
        </w:rPr>
        <w:t>18</w:t>
      </w:r>
      <w:r w:rsidRPr="00C04C2F">
        <w:rPr>
          <w:rFonts w:eastAsia="Calibri"/>
          <w:kern w:val="0"/>
          <w:sz w:val="24"/>
          <w:szCs w:val="24"/>
          <w:lang w:eastAsia="en-US"/>
        </w:rPr>
        <w:t>.</w:t>
      </w:r>
      <w:r>
        <w:rPr>
          <w:rFonts w:eastAsia="Calibri"/>
          <w:kern w:val="0"/>
          <w:sz w:val="24"/>
          <w:szCs w:val="24"/>
          <w:lang w:eastAsia="en-US"/>
        </w:rPr>
        <w:t>maija</w:t>
      </w:r>
    </w:p>
    <w:p w:rsidR="00C04C2F" w:rsidRDefault="00C04C2F" w:rsidP="00631D2C">
      <w:pPr>
        <w:spacing w:line="259" w:lineRule="auto"/>
        <w:ind w:left="10800"/>
        <w:rPr>
          <w:rFonts w:eastAsia="Calibri"/>
          <w:kern w:val="0"/>
          <w:sz w:val="24"/>
          <w:szCs w:val="24"/>
          <w:lang w:eastAsia="en-US"/>
        </w:rPr>
      </w:pPr>
      <w:r w:rsidRPr="00C04C2F">
        <w:rPr>
          <w:rFonts w:eastAsia="Calibri"/>
          <w:kern w:val="0"/>
          <w:sz w:val="24"/>
          <w:szCs w:val="24"/>
          <w:lang w:eastAsia="en-US"/>
        </w:rPr>
        <w:t>iekšējiem noteikumiem Nr.</w:t>
      </w:r>
      <w:r>
        <w:rPr>
          <w:rFonts w:eastAsia="Calibri"/>
          <w:kern w:val="0"/>
          <w:sz w:val="24"/>
          <w:szCs w:val="24"/>
          <w:lang w:eastAsia="en-US"/>
        </w:rPr>
        <w:t>12</w:t>
      </w:r>
    </w:p>
    <w:p w:rsidR="00631D2C" w:rsidRPr="00C04C2F" w:rsidRDefault="00631D2C" w:rsidP="00631D2C">
      <w:pPr>
        <w:spacing w:after="160" w:line="259" w:lineRule="auto"/>
        <w:ind w:left="8789"/>
        <w:rPr>
          <w:rFonts w:eastAsia="Calibri"/>
          <w:kern w:val="0"/>
          <w:sz w:val="24"/>
          <w:szCs w:val="24"/>
          <w:lang w:eastAsia="en-US"/>
        </w:rPr>
      </w:pPr>
      <w:r w:rsidRPr="00E45022">
        <w:rPr>
          <w:sz w:val="24"/>
          <w:szCs w:val="24"/>
        </w:rPr>
        <w:t>(Grozīts ar VPK 03.04.2018. iekšējiem noteikumiem Nr.4)</w:t>
      </w:r>
    </w:p>
    <w:p w:rsidR="00C04C2F" w:rsidRPr="00C04C2F" w:rsidRDefault="00C04C2F" w:rsidP="00C04C2F">
      <w:pPr>
        <w:tabs>
          <w:tab w:val="left" w:pos="4290"/>
        </w:tabs>
        <w:spacing w:line="259" w:lineRule="auto"/>
        <w:jc w:val="center"/>
        <w:rPr>
          <w:b/>
          <w:bCs/>
          <w:sz w:val="24"/>
          <w:szCs w:val="24"/>
        </w:rPr>
      </w:pPr>
      <w:r w:rsidRPr="00C04C2F">
        <w:rPr>
          <w:rFonts w:eastAsia="Calibri"/>
          <w:b/>
          <w:kern w:val="0"/>
          <w:sz w:val="24"/>
          <w:szCs w:val="24"/>
          <w:lang w:eastAsia="en-US"/>
        </w:rPr>
        <w:t>Valsts policijas koledžas arodizglītības programmas „Policijas darbs</w:t>
      </w:r>
      <w:r w:rsidRPr="00631D2C">
        <w:rPr>
          <w:rFonts w:eastAsia="Calibri"/>
          <w:b/>
          <w:kern w:val="0"/>
          <w:sz w:val="24"/>
          <w:szCs w:val="24"/>
          <w:lang w:eastAsia="en-US"/>
        </w:rPr>
        <w:t>”</w:t>
      </w:r>
      <w:r w:rsidR="00631D2C" w:rsidRPr="00631D2C">
        <w:rPr>
          <w:b/>
          <w:kern w:val="0"/>
          <w:sz w:val="24"/>
          <w:szCs w:val="24"/>
          <w:lang w:eastAsia="en-US"/>
        </w:rPr>
        <w:t>/ārpus formālās izglītības sistēmas apgūtās profesionālās</w:t>
      </w:r>
      <w:r w:rsidR="00631D2C" w:rsidRPr="00631D2C">
        <w:rPr>
          <w:kern w:val="0"/>
          <w:szCs w:val="28"/>
          <w:lang w:eastAsia="en-US"/>
        </w:rPr>
        <w:t xml:space="preserve"> </w:t>
      </w:r>
      <w:r w:rsidR="00631D2C" w:rsidRPr="00631D2C">
        <w:rPr>
          <w:b/>
          <w:kern w:val="0"/>
          <w:sz w:val="24"/>
          <w:szCs w:val="24"/>
          <w:lang w:eastAsia="en-US"/>
        </w:rPr>
        <w:t>kompetences novērtēšanas</w:t>
      </w:r>
      <w:r w:rsidRPr="00C04C2F">
        <w:rPr>
          <w:rFonts w:eastAsia="Calibri"/>
          <w:b/>
          <w:kern w:val="0"/>
          <w:sz w:val="24"/>
          <w:szCs w:val="24"/>
          <w:lang w:eastAsia="en-US"/>
        </w:rPr>
        <w:t xml:space="preserve"> </w:t>
      </w:r>
      <w:r w:rsidRPr="00C04C2F">
        <w:rPr>
          <w:b/>
          <w:bCs/>
          <w:sz w:val="24"/>
          <w:szCs w:val="24"/>
        </w:rPr>
        <w:t>kvalifikācijas eksāmena rezultātu kopsavilkums</w:t>
      </w:r>
    </w:p>
    <w:p w:rsidR="00C04C2F" w:rsidRPr="00C04C2F" w:rsidRDefault="00C04C2F" w:rsidP="00C04C2F">
      <w:pPr>
        <w:tabs>
          <w:tab w:val="left" w:pos="4290"/>
        </w:tabs>
        <w:spacing w:line="259" w:lineRule="auto"/>
        <w:jc w:val="center"/>
        <w:rPr>
          <w:rFonts w:eastAsia="Calibri"/>
          <w:b/>
          <w:kern w:val="0"/>
          <w:sz w:val="16"/>
          <w:szCs w:val="16"/>
          <w:lang w:eastAsia="en-US"/>
        </w:rPr>
      </w:pPr>
    </w:p>
    <w:tbl>
      <w:tblPr>
        <w:tblW w:w="14175" w:type="dxa"/>
        <w:tblInd w:w="108" w:type="dxa"/>
        <w:tblLayout w:type="fixed"/>
        <w:tblLook w:val="04A0" w:firstRow="1" w:lastRow="0" w:firstColumn="1" w:lastColumn="0" w:noHBand="0" w:noVBand="1"/>
      </w:tblPr>
      <w:tblGrid>
        <w:gridCol w:w="475"/>
        <w:gridCol w:w="742"/>
        <w:gridCol w:w="950"/>
        <w:gridCol w:w="475"/>
        <w:gridCol w:w="475"/>
        <w:gridCol w:w="475"/>
        <w:gridCol w:w="512"/>
        <w:gridCol w:w="512"/>
        <w:gridCol w:w="1255"/>
        <w:gridCol w:w="1573"/>
        <w:gridCol w:w="636"/>
        <w:gridCol w:w="709"/>
        <w:gridCol w:w="1276"/>
        <w:gridCol w:w="992"/>
        <w:gridCol w:w="1134"/>
        <w:gridCol w:w="545"/>
        <w:gridCol w:w="1439"/>
      </w:tblGrid>
      <w:tr w:rsidR="001B50F0" w:rsidRPr="001B50F0" w:rsidTr="00834B7A">
        <w:trPr>
          <w:trHeight w:val="315"/>
        </w:trPr>
        <w:tc>
          <w:tcPr>
            <w:tcW w:w="47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Nr. p.k.</w:t>
            </w:r>
          </w:p>
        </w:tc>
        <w:tc>
          <w:tcPr>
            <w:tcW w:w="7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Vārds</w:t>
            </w:r>
          </w:p>
        </w:tc>
        <w:tc>
          <w:tcPr>
            <w:tcW w:w="9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Uzvārds</w:t>
            </w:r>
          </w:p>
        </w:tc>
        <w:tc>
          <w:tcPr>
            <w:tcW w:w="10024"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Vērtējums</w:t>
            </w:r>
          </w:p>
        </w:tc>
        <w:tc>
          <w:tcPr>
            <w:tcW w:w="1984" w:type="dxa"/>
            <w:gridSpan w:val="2"/>
            <w:vMerge w:val="restart"/>
            <w:tcBorders>
              <w:top w:val="single" w:sz="8" w:space="0" w:color="auto"/>
              <w:left w:val="nil"/>
              <w:bottom w:val="single" w:sz="8" w:space="0" w:color="000000"/>
              <w:right w:val="single" w:sz="8" w:space="0" w:color="000000"/>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Eksaminējamā paraksts par iepazīšanos ar vērtējumu</w:t>
            </w:r>
          </w:p>
        </w:tc>
      </w:tr>
      <w:tr w:rsidR="001B50F0" w:rsidRPr="001B50F0" w:rsidTr="00834B7A">
        <w:trPr>
          <w:trHeight w:val="315"/>
        </w:trPr>
        <w:tc>
          <w:tcPr>
            <w:tcW w:w="475"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742"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142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Teorētiskā daļa</w:t>
            </w:r>
          </w:p>
        </w:tc>
        <w:tc>
          <w:tcPr>
            <w:tcW w:w="5197" w:type="dxa"/>
            <w:gridSpan w:val="6"/>
            <w:tcBorders>
              <w:top w:val="single" w:sz="8" w:space="0" w:color="auto"/>
              <w:left w:val="nil"/>
              <w:bottom w:val="single" w:sz="8" w:space="0" w:color="auto"/>
              <w:right w:val="single" w:sz="8" w:space="0" w:color="000000"/>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Praktiskā daļa</w:t>
            </w:r>
          </w:p>
        </w:tc>
        <w:tc>
          <w:tcPr>
            <w:tcW w:w="3402" w:type="dxa"/>
            <w:gridSpan w:val="3"/>
            <w:tcBorders>
              <w:top w:val="single" w:sz="8" w:space="0" w:color="auto"/>
              <w:left w:val="nil"/>
              <w:bottom w:val="single" w:sz="8" w:space="0" w:color="auto"/>
              <w:right w:val="single" w:sz="8" w:space="0" w:color="000000"/>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Kvalifikācijas eksāmens</w:t>
            </w:r>
          </w:p>
        </w:tc>
        <w:tc>
          <w:tcPr>
            <w:tcW w:w="1984" w:type="dxa"/>
            <w:gridSpan w:val="2"/>
            <w:vMerge/>
            <w:tcBorders>
              <w:top w:val="single" w:sz="8" w:space="0" w:color="auto"/>
              <w:left w:val="nil"/>
              <w:bottom w:val="single" w:sz="8" w:space="0" w:color="000000"/>
              <w:right w:val="single" w:sz="8" w:space="0" w:color="000000"/>
            </w:tcBorders>
            <w:vAlign w:val="center"/>
            <w:hideMark/>
          </w:tcPr>
          <w:p w:rsidR="001B50F0" w:rsidRPr="001B50F0" w:rsidRDefault="001B50F0" w:rsidP="001B50F0">
            <w:pPr>
              <w:rPr>
                <w:color w:val="000000"/>
                <w:kern w:val="0"/>
                <w:sz w:val="22"/>
                <w:szCs w:val="22"/>
              </w:rPr>
            </w:pPr>
          </w:p>
        </w:tc>
      </w:tr>
      <w:tr w:rsidR="00834B7A" w:rsidRPr="001B50F0" w:rsidTr="00834B7A">
        <w:trPr>
          <w:trHeight w:val="1215"/>
        </w:trPr>
        <w:tc>
          <w:tcPr>
            <w:tcW w:w="475"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742"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47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1.jautājums</w:t>
            </w:r>
          </w:p>
        </w:tc>
        <w:tc>
          <w:tcPr>
            <w:tcW w:w="47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2.jautājums</w:t>
            </w:r>
          </w:p>
        </w:tc>
        <w:tc>
          <w:tcPr>
            <w:tcW w:w="47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3.jautājums</w:t>
            </w:r>
          </w:p>
        </w:tc>
        <w:tc>
          <w:tcPr>
            <w:tcW w:w="102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Pirmā palīdzība</w:t>
            </w:r>
          </w:p>
        </w:tc>
        <w:tc>
          <w:tcPr>
            <w:tcW w:w="1255"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Uzbrukuma atvairīšana</w:t>
            </w:r>
          </w:p>
        </w:tc>
        <w:tc>
          <w:tcPr>
            <w:tcW w:w="1573"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Kriminālistikas pamati</w:t>
            </w:r>
          </w:p>
        </w:tc>
        <w:tc>
          <w:tcPr>
            <w:tcW w:w="1345" w:type="dxa"/>
            <w:gridSpan w:val="2"/>
            <w:tcBorders>
              <w:top w:val="single" w:sz="8" w:space="0" w:color="auto"/>
              <w:left w:val="nil"/>
              <w:bottom w:val="single" w:sz="8" w:space="0" w:color="auto"/>
              <w:right w:val="single" w:sz="8" w:space="0" w:color="000000"/>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Šaušanas mācība</w:t>
            </w:r>
          </w:p>
        </w:tc>
        <w:tc>
          <w:tcPr>
            <w:tcW w:w="1276"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Teorētiskā daļa</w:t>
            </w:r>
          </w:p>
        </w:tc>
        <w:tc>
          <w:tcPr>
            <w:tcW w:w="992"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Praktiskā daļa</w:t>
            </w:r>
          </w:p>
        </w:tc>
        <w:tc>
          <w:tcPr>
            <w:tcW w:w="1134"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Gala vērtējums</w:t>
            </w:r>
          </w:p>
        </w:tc>
        <w:tc>
          <w:tcPr>
            <w:tcW w:w="1984" w:type="dxa"/>
            <w:gridSpan w:val="2"/>
            <w:vMerge/>
            <w:tcBorders>
              <w:top w:val="nil"/>
              <w:left w:val="nil"/>
              <w:bottom w:val="single" w:sz="8" w:space="0" w:color="auto"/>
              <w:right w:val="single" w:sz="8" w:space="0" w:color="auto"/>
            </w:tcBorders>
            <w:vAlign w:val="center"/>
            <w:hideMark/>
          </w:tcPr>
          <w:p w:rsidR="001B50F0" w:rsidRPr="001B50F0" w:rsidRDefault="001B50F0" w:rsidP="001B50F0">
            <w:pPr>
              <w:rPr>
                <w:color w:val="000000"/>
                <w:kern w:val="0"/>
                <w:sz w:val="22"/>
                <w:szCs w:val="22"/>
              </w:rPr>
            </w:pPr>
          </w:p>
        </w:tc>
      </w:tr>
      <w:tr w:rsidR="00834B7A" w:rsidRPr="001B50F0" w:rsidTr="00834B7A">
        <w:trPr>
          <w:trHeight w:val="1215"/>
        </w:trPr>
        <w:tc>
          <w:tcPr>
            <w:tcW w:w="475"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742"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950"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B50F0" w:rsidRPr="001B50F0" w:rsidRDefault="001B50F0" w:rsidP="001B50F0">
            <w:pPr>
              <w:rPr>
                <w:color w:val="000000"/>
                <w:kern w:val="0"/>
                <w:sz w:val="22"/>
                <w:szCs w:val="22"/>
              </w:rPr>
            </w:pPr>
          </w:p>
        </w:tc>
        <w:tc>
          <w:tcPr>
            <w:tcW w:w="512" w:type="dxa"/>
            <w:tcBorders>
              <w:top w:val="nil"/>
              <w:left w:val="nil"/>
              <w:bottom w:val="single" w:sz="8" w:space="0" w:color="auto"/>
              <w:right w:val="single" w:sz="8" w:space="0" w:color="auto"/>
            </w:tcBorders>
            <w:shd w:val="clear" w:color="auto" w:fill="auto"/>
            <w:textDirection w:val="btLr"/>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1.uzdevums</w:t>
            </w:r>
          </w:p>
        </w:tc>
        <w:tc>
          <w:tcPr>
            <w:tcW w:w="512" w:type="dxa"/>
            <w:tcBorders>
              <w:top w:val="nil"/>
              <w:left w:val="nil"/>
              <w:bottom w:val="single" w:sz="8" w:space="0" w:color="auto"/>
              <w:right w:val="single" w:sz="8" w:space="0" w:color="auto"/>
            </w:tcBorders>
            <w:shd w:val="clear" w:color="auto" w:fill="auto"/>
            <w:textDirection w:val="btLr"/>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2.uzdevums</w:t>
            </w:r>
          </w:p>
        </w:tc>
        <w:tc>
          <w:tcPr>
            <w:tcW w:w="1255"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573"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636" w:type="dxa"/>
            <w:tcBorders>
              <w:top w:val="nil"/>
              <w:left w:val="nil"/>
              <w:bottom w:val="single" w:sz="8" w:space="0" w:color="auto"/>
              <w:right w:val="single" w:sz="8" w:space="0" w:color="auto"/>
            </w:tcBorders>
            <w:shd w:val="clear" w:color="auto" w:fill="auto"/>
            <w:textDirection w:val="btLr"/>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Izjaukšana/ salikšana</w:t>
            </w:r>
          </w:p>
        </w:tc>
        <w:tc>
          <w:tcPr>
            <w:tcW w:w="709" w:type="dxa"/>
            <w:tcBorders>
              <w:top w:val="nil"/>
              <w:left w:val="nil"/>
              <w:bottom w:val="single" w:sz="8" w:space="0" w:color="auto"/>
              <w:right w:val="single" w:sz="8" w:space="0" w:color="auto"/>
            </w:tcBorders>
            <w:shd w:val="clear" w:color="auto" w:fill="auto"/>
            <w:textDirection w:val="btLr"/>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Šaušanas vingrinājums</w:t>
            </w:r>
          </w:p>
        </w:tc>
        <w:tc>
          <w:tcPr>
            <w:tcW w:w="1276"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992"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134"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984" w:type="dxa"/>
            <w:gridSpan w:val="2"/>
            <w:vMerge/>
            <w:tcBorders>
              <w:top w:val="nil"/>
              <w:left w:val="nil"/>
              <w:bottom w:val="single" w:sz="8" w:space="0" w:color="auto"/>
              <w:right w:val="single" w:sz="8" w:space="0" w:color="auto"/>
            </w:tcBorders>
            <w:vAlign w:val="center"/>
            <w:hideMark/>
          </w:tcPr>
          <w:p w:rsidR="001B50F0" w:rsidRPr="001B50F0" w:rsidRDefault="001B50F0" w:rsidP="001B50F0">
            <w:pPr>
              <w:rPr>
                <w:color w:val="000000"/>
                <w:kern w:val="0"/>
                <w:sz w:val="22"/>
                <w:szCs w:val="22"/>
              </w:rPr>
            </w:pPr>
          </w:p>
        </w:tc>
      </w:tr>
      <w:tr w:rsidR="00834B7A" w:rsidRPr="001B50F0" w:rsidTr="00834B7A">
        <w:trPr>
          <w:trHeight w:val="315"/>
        </w:trPr>
        <w:tc>
          <w:tcPr>
            <w:tcW w:w="475" w:type="dxa"/>
            <w:tcBorders>
              <w:top w:val="nil"/>
              <w:left w:val="single" w:sz="8" w:space="0" w:color="auto"/>
              <w:bottom w:val="single" w:sz="8" w:space="0" w:color="auto"/>
              <w:right w:val="single" w:sz="8" w:space="0" w:color="auto"/>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 </w:t>
            </w:r>
          </w:p>
        </w:tc>
        <w:tc>
          <w:tcPr>
            <w:tcW w:w="742"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 </w:t>
            </w:r>
          </w:p>
        </w:tc>
        <w:tc>
          <w:tcPr>
            <w:tcW w:w="950"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 </w:t>
            </w:r>
          </w:p>
        </w:tc>
        <w:tc>
          <w:tcPr>
            <w:tcW w:w="475" w:type="dxa"/>
            <w:tcBorders>
              <w:top w:val="nil"/>
              <w:left w:val="nil"/>
              <w:bottom w:val="single" w:sz="8" w:space="0" w:color="auto"/>
              <w:right w:val="single" w:sz="8" w:space="0" w:color="auto"/>
            </w:tcBorders>
            <w:shd w:val="clear" w:color="auto" w:fill="auto"/>
            <w:textDirection w:val="btLr"/>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 </w:t>
            </w:r>
          </w:p>
        </w:tc>
        <w:tc>
          <w:tcPr>
            <w:tcW w:w="475" w:type="dxa"/>
            <w:tcBorders>
              <w:top w:val="nil"/>
              <w:left w:val="nil"/>
              <w:bottom w:val="single" w:sz="8" w:space="0" w:color="auto"/>
              <w:right w:val="single" w:sz="8" w:space="0" w:color="auto"/>
            </w:tcBorders>
            <w:shd w:val="clear" w:color="auto" w:fill="auto"/>
            <w:textDirection w:val="btLr"/>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 </w:t>
            </w:r>
          </w:p>
        </w:tc>
        <w:tc>
          <w:tcPr>
            <w:tcW w:w="475" w:type="dxa"/>
            <w:tcBorders>
              <w:top w:val="nil"/>
              <w:left w:val="nil"/>
              <w:bottom w:val="single" w:sz="8" w:space="0" w:color="auto"/>
              <w:right w:val="single" w:sz="8" w:space="0" w:color="auto"/>
            </w:tcBorders>
            <w:shd w:val="clear" w:color="auto" w:fill="auto"/>
            <w:textDirection w:val="btLr"/>
            <w:vAlign w:val="center"/>
            <w:hideMark/>
          </w:tcPr>
          <w:p w:rsidR="001B50F0" w:rsidRPr="001B50F0" w:rsidRDefault="001B50F0" w:rsidP="001B50F0">
            <w:pPr>
              <w:jc w:val="center"/>
              <w:rPr>
                <w:color w:val="000000"/>
                <w:kern w:val="0"/>
                <w:sz w:val="22"/>
                <w:szCs w:val="22"/>
              </w:rPr>
            </w:pPr>
            <w:r w:rsidRPr="001B50F0">
              <w:rPr>
                <w:color w:val="000000"/>
                <w:kern w:val="0"/>
                <w:sz w:val="22"/>
                <w:szCs w:val="22"/>
              </w:rPr>
              <w:t> </w:t>
            </w:r>
          </w:p>
        </w:tc>
        <w:tc>
          <w:tcPr>
            <w:tcW w:w="512" w:type="dxa"/>
            <w:tcBorders>
              <w:top w:val="nil"/>
              <w:left w:val="nil"/>
              <w:bottom w:val="single" w:sz="8" w:space="0" w:color="auto"/>
              <w:right w:val="single" w:sz="8" w:space="0" w:color="auto"/>
            </w:tcBorders>
            <w:shd w:val="clear" w:color="auto" w:fill="auto"/>
            <w:textDirection w:val="btLr"/>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512" w:type="dxa"/>
            <w:tcBorders>
              <w:top w:val="nil"/>
              <w:left w:val="nil"/>
              <w:bottom w:val="single" w:sz="8" w:space="0" w:color="auto"/>
              <w:right w:val="single" w:sz="8" w:space="0" w:color="auto"/>
            </w:tcBorders>
            <w:shd w:val="clear" w:color="auto" w:fill="auto"/>
            <w:textDirection w:val="btLr"/>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255"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573"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636"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709"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276"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992"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134"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545" w:type="dxa"/>
            <w:tcBorders>
              <w:top w:val="nil"/>
              <w:left w:val="nil"/>
              <w:bottom w:val="single" w:sz="8" w:space="0" w:color="auto"/>
              <w:right w:val="nil"/>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439"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r>
      <w:tr w:rsidR="00834B7A" w:rsidRPr="001B50F0" w:rsidTr="00834B7A">
        <w:trPr>
          <w:trHeight w:val="315"/>
        </w:trPr>
        <w:tc>
          <w:tcPr>
            <w:tcW w:w="475" w:type="dxa"/>
            <w:tcBorders>
              <w:top w:val="nil"/>
              <w:left w:val="single" w:sz="8" w:space="0" w:color="auto"/>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742"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950"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475"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475"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475"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512"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512"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255"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573"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636"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709"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276"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992"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134"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545" w:type="dxa"/>
            <w:tcBorders>
              <w:top w:val="nil"/>
              <w:left w:val="nil"/>
              <w:bottom w:val="single" w:sz="8" w:space="0" w:color="auto"/>
              <w:right w:val="nil"/>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c>
          <w:tcPr>
            <w:tcW w:w="1439" w:type="dxa"/>
            <w:tcBorders>
              <w:top w:val="nil"/>
              <w:left w:val="nil"/>
              <w:bottom w:val="single" w:sz="8" w:space="0" w:color="auto"/>
              <w:right w:val="single" w:sz="8" w:space="0" w:color="auto"/>
            </w:tcBorders>
            <w:shd w:val="clear" w:color="auto" w:fill="auto"/>
            <w:vAlign w:val="center"/>
            <w:hideMark/>
          </w:tcPr>
          <w:p w:rsidR="001B50F0" w:rsidRPr="001B50F0" w:rsidRDefault="001B50F0" w:rsidP="001B50F0">
            <w:pPr>
              <w:rPr>
                <w:color w:val="000000"/>
                <w:kern w:val="0"/>
                <w:sz w:val="22"/>
                <w:szCs w:val="22"/>
              </w:rPr>
            </w:pPr>
            <w:r w:rsidRPr="001B50F0">
              <w:rPr>
                <w:color w:val="000000"/>
                <w:kern w:val="0"/>
                <w:sz w:val="22"/>
                <w:szCs w:val="22"/>
              </w:rPr>
              <w:t> </w:t>
            </w:r>
          </w:p>
        </w:tc>
      </w:tr>
    </w:tbl>
    <w:p w:rsidR="00C04C2F" w:rsidRPr="00C04C2F" w:rsidRDefault="00C04C2F" w:rsidP="00C04C2F">
      <w:pPr>
        <w:spacing w:line="259" w:lineRule="auto"/>
        <w:rPr>
          <w:rFonts w:eastAsia="Calibri"/>
          <w:kern w:val="0"/>
          <w:sz w:val="24"/>
          <w:szCs w:val="24"/>
          <w:lang w:eastAsia="en-US"/>
        </w:rPr>
      </w:pPr>
    </w:p>
    <w:p w:rsidR="00C04C2F" w:rsidRPr="00C04C2F" w:rsidRDefault="00C04C2F" w:rsidP="00C04C2F">
      <w:pPr>
        <w:spacing w:line="259" w:lineRule="auto"/>
        <w:rPr>
          <w:rFonts w:eastAsia="Calibri"/>
          <w:kern w:val="0"/>
          <w:sz w:val="24"/>
          <w:szCs w:val="24"/>
          <w:lang w:eastAsia="en-US"/>
        </w:rPr>
      </w:pPr>
      <w:r w:rsidRPr="00C04C2F">
        <w:rPr>
          <w:rFonts w:eastAsia="Calibri"/>
          <w:kern w:val="0"/>
          <w:sz w:val="24"/>
          <w:szCs w:val="24"/>
          <w:lang w:eastAsia="en-US"/>
        </w:rPr>
        <w:t xml:space="preserve">Komisijas priekšsēdētājs </w:t>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i/>
          <w:kern w:val="0"/>
          <w:sz w:val="24"/>
          <w:szCs w:val="24"/>
          <w:lang w:eastAsia="en-US"/>
        </w:rPr>
        <w:t xml:space="preserve">(personiskais paraksts)           </w:t>
      </w:r>
      <w:r w:rsidRPr="00C04C2F">
        <w:rPr>
          <w:rFonts w:eastAsia="Calibri"/>
          <w:kern w:val="0"/>
          <w:sz w:val="24"/>
          <w:szCs w:val="24"/>
          <w:lang w:eastAsia="en-US"/>
        </w:rPr>
        <w:t>V.Uzvārds</w:t>
      </w:r>
    </w:p>
    <w:p w:rsidR="00C04C2F" w:rsidRPr="00C04C2F" w:rsidRDefault="00C04C2F" w:rsidP="00C04C2F">
      <w:pPr>
        <w:spacing w:line="259" w:lineRule="auto"/>
        <w:rPr>
          <w:rFonts w:eastAsia="Calibri"/>
          <w:kern w:val="0"/>
          <w:sz w:val="24"/>
          <w:szCs w:val="24"/>
          <w:lang w:eastAsia="en-US"/>
        </w:rPr>
      </w:pPr>
      <w:r w:rsidRPr="00C04C2F">
        <w:rPr>
          <w:rFonts w:eastAsia="Calibri"/>
          <w:kern w:val="0"/>
          <w:sz w:val="24"/>
          <w:szCs w:val="24"/>
          <w:lang w:eastAsia="en-US"/>
        </w:rPr>
        <w:t xml:space="preserve">Komisijas priekšsēdētāja vietnieks </w:t>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i/>
          <w:kern w:val="0"/>
          <w:sz w:val="24"/>
          <w:szCs w:val="24"/>
          <w:lang w:eastAsia="en-US"/>
        </w:rPr>
        <w:t xml:space="preserve">(personiskais paraksts)           </w:t>
      </w:r>
      <w:r w:rsidRPr="00C04C2F">
        <w:rPr>
          <w:rFonts w:eastAsia="Calibri"/>
          <w:kern w:val="0"/>
          <w:sz w:val="24"/>
          <w:szCs w:val="24"/>
          <w:lang w:eastAsia="en-US"/>
        </w:rPr>
        <w:t>V.Uzvārds</w:t>
      </w:r>
    </w:p>
    <w:p w:rsidR="00C04C2F" w:rsidRPr="00C04C2F" w:rsidRDefault="00C04C2F" w:rsidP="00C04C2F">
      <w:pPr>
        <w:spacing w:line="259" w:lineRule="auto"/>
        <w:rPr>
          <w:rFonts w:eastAsia="Calibri"/>
          <w:kern w:val="0"/>
          <w:sz w:val="24"/>
          <w:szCs w:val="24"/>
          <w:lang w:eastAsia="en-US"/>
        </w:rPr>
      </w:pPr>
      <w:r w:rsidRPr="00C04C2F">
        <w:rPr>
          <w:rFonts w:eastAsia="Calibri"/>
          <w:kern w:val="0"/>
          <w:sz w:val="24"/>
          <w:szCs w:val="24"/>
          <w:lang w:eastAsia="en-US"/>
        </w:rPr>
        <w:t>Komisijas locekļi:</w:t>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i/>
          <w:kern w:val="0"/>
          <w:sz w:val="24"/>
          <w:szCs w:val="24"/>
          <w:lang w:eastAsia="en-US"/>
        </w:rPr>
        <w:t xml:space="preserve">(personiskais paraksts)           </w:t>
      </w:r>
      <w:r w:rsidRPr="00C04C2F">
        <w:rPr>
          <w:rFonts w:eastAsia="Calibri"/>
          <w:kern w:val="0"/>
          <w:sz w:val="24"/>
          <w:szCs w:val="24"/>
          <w:lang w:eastAsia="en-US"/>
        </w:rPr>
        <w:t>V.Uzvārds</w:t>
      </w:r>
    </w:p>
    <w:p w:rsidR="00C04C2F" w:rsidRPr="00C04C2F" w:rsidRDefault="00C04C2F" w:rsidP="00C04C2F">
      <w:pPr>
        <w:spacing w:line="259" w:lineRule="auto"/>
        <w:ind w:left="5040" w:firstLine="720"/>
        <w:rPr>
          <w:rFonts w:eastAsia="Calibri"/>
          <w:kern w:val="0"/>
          <w:sz w:val="24"/>
          <w:szCs w:val="24"/>
          <w:lang w:eastAsia="en-US"/>
        </w:rPr>
      </w:pPr>
      <w:r w:rsidRPr="00C04C2F">
        <w:rPr>
          <w:rFonts w:eastAsia="Calibri"/>
          <w:i/>
          <w:kern w:val="0"/>
          <w:sz w:val="24"/>
          <w:szCs w:val="24"/>
          <w:lang w:eastAsia="en-US"/>
        </w:rPr>
        <w:t>(personiskais paraksts)</w:t>
      </w:r>
      <w:r w:rsidRPr="00C04C2F">
        <w:rPr>
          <w:rFonts w:eastAsia="Calibri"/>
          <w:kern w:val="0"/>
          <w:sz w:val="24"/>
          <w:szCs w:val="24"/>
          <w:lang w:eastAsia="en-US"/>
        </w:rPr>
        <w:t xml:space="preserve">           V.Uzvārds</w:t>
      </w:r>
    </w:p>
    <w:p w:rsidR="00C04C2F" w:rsidRPr="00C04C2F" w:rsidRDefault="00C04C2F" w:rsidP="00C04C2F">
      <w:pPr>
        <w:spacing w:line="259" w:lineRule="auto"/>
        <w:rPr>
          <w:rFonts w:eastAsia="Calibri"/>
          <w:kern w:val="0"/>
          <w:sz w:val="24"/>
          <w:szCs w:val="24"/>
          <w:lang w:eastAsia="en-US"/>
        </w:rPr>
      </w:pP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i/>
          <w:kern w:val="0"/>
          <w:sz w:val="24"/>
          <w:szCs w:val="24"/>
          <w:lang w:eastAsia="en-US"/>
        </w:rPr>
        <w:t xml:space="preserve">(personiskais paraksts)           </w:t>
      </w:r>
      <w:r w:rsidRPr="00C04C2F">
        <w:rPr>
          <w:rFonts w:eastAsia="Calibri"/>
          <w:kern w:val="0"/>
          <w:sz w:val="24"/>
          <w:szCs w:val="24"/>
          <w:lang w:eastAsia="en-US"/>
        </w:rPr>
        <w:t>V.Uzvārds</w:t>
      </w:r>
    </w:p>
    <w:p w:rsidR="00C04C2F" w:rsidRPr="00C04C2F" w:rsidRDefault="00C04C2F" w:rsidP="00C04C2F">
      <w:pPr>
        <w:spacing w:line="259" w:lineRule="auto"/>
        <w:rPr>
          <w:rFonts w:eastAsia="Calibri"/>
          <w:kern w:val="0"/>
          <w:sz w:val="24"/>
          <w:szCs w:val="24"/>
          <w:lang w:eastAsia="en-US"/>
        </w:rPr>
      </w:pPr>
      <w:r w:rsidRPr="00C04C2F">
        <w:rPr>
          <w:rFonts w:eastAsia="Calibri"/>
          <w:kern w:val="0"/>
          <w:sz w:val="24"/>
          <w:szCs w:val="24"/>
          <w:lang w:eastAsia="en-US"/>
        </w:rPr>
        <w:t>Komisijas sekretārs:</w:t>
      </w:r>
      <w:r w:rsidRPr="00C04C2F">
        <w:rPr>
          <w:rFonts w:eastAsia="Calibri"/>
          <w:kern w:val="0"/>
          <w:sz w:val="24"/>
          <w:szCs w:val="24"/>
          <w:lang w:eastAsia="en-US"/>
        </w:rPr>
        <w:tab/>
      </w:r>
      <w:r w:rsidRPr="00C04C2F">
        <w:rPr>
          <w:rFonts w:eastAsia="Calibri"/>
          <w:kern w:val="0"/>
          <w:sz w:val="24"/>
          <w:szCs w:val="24"/>
          <w:lang w:eastAsia="en-US"/>
        </w:rPr>
        <w:tab/>
        <w:t xml:space="preserve">                                                (</w:t>
      </w:r>
      <w:r w:rsidRPr="00C04C2F">
        <w:rPr>
          <w:rFonts w:eastAsia="Calibri"/>
          <w:i/>
          <w:kern w:val="0"/>
          <w:sz w:val="24"/>
          <w:szCs w:val="24"/>
          <w:lang w:eastAsia="en-US"/>
        </w:rPr>
        <w:t xml:space="preserve">personiskais paraksts)           </w:t>
      </w:r>
      <w:r w:rsidRPr="00C04C2F">
        <w:rPr>
          <w:rFonts w:eastAsia="Calibri"/>
          <w:kern w:val="0"/>
          <w:sz w:val="24"/>
          <w:szCs w:val="24"/>
          <w:lang w:eastAsia="en-US"/>
        </w:rPr>
        <w:t>V.Uzvārds</w:t>
      </w:r>
    </w:p>
    <w:p w:rsidR="00C04C2F" w:rsidRDefault="00C04C2F" w:rsidP="00C04C2F">
      <w:pPr>
        <w:spacing w:line="259" w:lineRule="auto"/>
        <w:ind w:firstLine="720"/>
        <w:rPr>
          <w:rFonts w:eastAsia="Calibri"/>
          <w:kern w:val="0"/>
          <w:sz w:val="24"/>
          <w:szCs w:val="24"/>
          <w:lang w:eastAsia="en-US"/>
        </w:rPr>
      </w:pPr>
    </w:p>
    <w:p w:rsidR="00C04C2F" w:rsidRPr="00C04C2F" w:rsidRDefault="00C04C2F" w:rsidP="00C04C2F">
      <w:pPr>
        <w:spacing w:line="259" w:lineRule="auto"/>
        <w:ind w:firstLine="720"/>
        <w:rPr>
          <w:rFonts w:eastAsia="Calibri"/>
          <w:kern w:val="0"/>
          <w:sz w:val="24"/>
          <w:szCs w:val="24"/>
          <w:lang w:eastAsia="en-US"/>
        </w:rPr>
      </w:pPr>
      <w:r w:rsidRPr="00C04C2F">
        <w:rPr>
          <w:rFonts w:eastAsia="Calibri"/>
          <w:kern w:val="0"/>
          <w:sz w:val="24"/>
          <w:szCs w:val="24"/>
          <w:lang w:eastAsia="en-US"/>
        </w:rPr>
        <w:t xml:space="preserve">Valsts policijas koledžas direktors </w:t>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t>R.Kviesītis</w:t>
      </w:r>
    </w:p>
    <w:p w:rsidR="00C04C2F" w:rsidRDefault="00C04C2F" w:rsidP="00C04C2F">
      <w:pPr>
        <w:pageBreakBefore/>
        <w:spacing w:line="259" w:lineRule="auto"/>
        <w:ind w:left="5387"/>
        <w:rPr>
          <w:rFonts w:eastAsia="Calibri"/>
          <w:kern w:val="0"/>
          <w:szCs w:val="28"/>
          <w:lang w:eastAsia="en-US"/>
        </w:rPr>
        <w:sectPr w:rsidR="00C04C2F" w:rsidSect="00C04C2F">
          <w:pgSz w:w="16838" w:h="11906" w:orient="landscape" w:code="9"/>
          <w:pgMar w:top="1134" w:right="1276" w:bottom="1701" w:left="1134" w:header="709" w:footer="709" w:gutter="0"/>
          <w:cols w:space="708"/>
          <w:titlePg/>
          <w:docGrid w:linePitch="381"/>
        </w:sectPr>
      </w:pPr>
    </w:p>
    <w:p w:rsidR="00C83A32" w:rsidRPr="00C04C2F" w:rsidRDefault="00C83A32" w:rsidP="00C83A32">
      <w:pPr>
        <w:pageBreakBefore/>
        <w:tabs>
          <w:tab w:val="left" w:pos="4840"/>
        </w:tabs>
        <w:spacing w:line="259" w:lineRule="auto"/>
        <w:ind w:left="5528"/>
        <w:rPr>
          <w:kern w:val="0"/>
          <w:szCs w:val="28"/>
        </w:rPr>
      </w:pPr>
      <w:r>
        <w:rPr>
          <w:kern w:val="0"/>
          <w:szCs w:val="28"/>
        </w:rPr>
        <w:lastRenderedPageBreak/>
        <w:t>3</w:t>
      </w:r>
      <w:r w:rsidRPr="00C04C2F">
        <w:rPr>
          <w:kern w:val="0"/>
          <w:szCs w:val="28"/>
        </w:rPr>
        <w:t>.pielikums</w:t>
      </w:r>
    </w:p>
    <w:p w:rsidR="00C83A32" w:rsidRPr="00C04C2F" w:rsidRDefault="00C83A32" w:rsidP="00C83A32">
      <w:pPr>
        <w:tabs>
          <w:tab w:val="left" w:pos="4840"/>
        </w:tabs>
        <w:spacing w:line="259" w:lineRule="auto"/>
        <w:ind w:left="5529"/>
        <w:rPr>
          <w:kern w:val="0"/>
          <w:szCs w:val="28"/>
        </w:rPr>
      </w:pPr>
      <w:r w:rsidRPr="00C04C2F">
        <w:rPr>
          <w:kern w:val="0"/>
          <w:szCs w:val="28"/>
        </w:rPr>
        <w:t>Valsts policijas koledžas</w:t>
      </w:r>
    </w:p>
    <w:p w:rsidR="00C83A32" w:rsidRPr="00C04C2F" w:rsidRDefault="00C83A32" w:rsidP="00C83A32">
      <w:pPr>
        <w:tabs>
          <w:tab w:val="left" w:pos="4840"/>
        </w:tabs>
        <w:spacing w:line="259" w:lineRule="auto"/>
        <w:ind w:left="5529"/>
        <w:rPr>
          <w:kern w:val="0"/>
          <w:szCs w:val="28"/>
        </w:rPr>
      </w:pPr>
      <w:r w:rsidRPr="00C04C2F">
        <w:rPr>
          <w:kern w:val="0"/>
          <w:szCs w:val="28"/>
        </w:rPr>
        <w:t xml:space="preserve">2015.gada </w:t>
      </w:r>
      <w:r>
        <w:rPr>
          <w:kern w:val="0"/>
          <w:szCs w:val="28"/>
        </w:rPr>
        <w:t>18</w:t>
      </w:r>
      <w:r w:rsidRPr="00C04C2F">
        <w:rPr>
          <w:kern w:val="0"/>
          <w:szCs w:val="28"/>
        </w:rPr>
        <w:t>.</w:t>
      </w:r>
      <w:r>
        <w:rPr>
          <w:kern w:val="0"/>
          <w:szCs w:val="28"/>
        </w:rPr>
        <w:t>maija</w:t>
      </w:r>
    </w:p>
    <w:p w:rsidR="00C83A32" w:rsidRDefault="00C83A32" w:rsidP="00C83A32">
      <w:pPr>
        <w:tabs>
          <w:tab w:val="left" w:pos="4840"/>
        </w:tabs>
        <w:spacing w:line="259" w:lineRule="auto"/>
        <w:ind w:left="5529"/>
        <w:rPr>
          <w:kern w:val="0"/>
          <w:szCs w:val="28"/>
        </w:rPr>
      </w:pPr>
      <w:r w:rsidRPr="00C04C2F">
        <w:rPr>
          <w:kern w:val="0"/>
          <w:szCs w:val="28"/>
        </w:rPr>
        <w:t>iekšējiem noteikumiem Nr.</w:t>
      </w:r>
      <w:r>
        <w:rPr>
          <w:kern w:val="0"/>
          <w:szCs w:val="28"/>
        </w:rPr>
        <w:t>12</w:t>
      </w:r>
    </w:p>
    <w:p w:rsidR="00C83A32" w:rsidRPr="00C04C2F" w:rsidRDefault="00C83A32" w:rsidP="00C83A32">
      <w:pPr>
        <w:tabs>
          <w:tab w:val="left" w:pos="4840"/>
        </w:tabs>
        <w:spacing w:line="259" w:lineRule="auto"/>
        <w:ind w:left="3402"/>
        <w:rPr>
          <w:kern w:val="0"/>
          <w:szCs w:val="28"/>
        </w:rPr>
      </w:pPr>
      <w:r w:rsidRPr="00E45022">
        <w:rPr>
          <w:sz w:val="24"/>
          <w:szCs w:val="24"/>
        </w:rPr>
        <w:t>(Grozīts ar VPK 03.04.2018. iekšējiem noteikumiem Nr.4)</w:t>
      </w:r>
    </w:p>
    <w:p w:rsidR="00C83A32" w:rsidRPr="00C04C2F" w:rsidRDefault="00C83A32" w:rsidP="00C83A32">
      <w:pPr>
        <w:tabs>
          <w:tab w:val="left" w:pos="4840"/>
        </w:tabs>
        <w:spacing w:after="160" w:line="259" w:lineRule="auto"/>
        <w:rPr>
          <w:kern w:val="0"/>
          <w:sz w:val="24"/>
          <w:szCs w:val="24"/>
        </w:rPr>
      </w:pPr>
    </w:p>
    <w:p w:rsidR="00C83A32" w:rsidRPr="00C04C2F" w:rsidRDefault="00C83A32" w:rsidP="00C83A32">
      <w:pPr>
        <w:jc w:val="center"/>
        <w:rPr>
          <w:b/>
          <w:bCs/>
          <w:szCs w:val="28"/>
        </w:rPr>
      </w:pPr>
      <w:r w:rsidRPr="00C04C2F">
        <w:rPr>
          <w:b/>
          <w:szCs w:val="28"/>
        </w:rPr>
        <w:t>Valsts policijas koledžas arodizglītības programmas „Policijas darbs</w:t>
      </w:r>
      <w:r w:rsidRPr="00631D2C">
        <w:rPr>
          <w:b/>
          <w:szCs w:val="28"/>
        </w:rPr>
        <w:t>”</w:t>
      </w:r>
      <w:r w:rsidRPr="00631D2C">
        <w:rPr>
          <w:b/>
          <w:kern w:val="0"/>
          <w:szCs w:val="28"/>
          <w:lang w:eastAsia="en-US"/>
        </w:rPr>
        <w:t>/ārpus formālās izglītības sistēmas apgūtās profesionālās kompetences novērtēšanas</w:t>
      </w:r>
      <w:r>
        <w:rPr>
          <w:b/>
          <w:kern w:val="0"/>
          <w:szCs w:val="28"/>
          <w:lang w:eastAsia="en-US"/>
        </w:rPr>
        <w:t xml:space="preserve"> </w:t>
      </w:r>
      <w:r w:rsidRPr="00C04C2F">
        <w:rPr>
          <w:b/>
          <w:bCs/>
          <w:szCs w:val="28"/>
        </w:rPr>
        <w:t xml:space="preserve">kvalifikācijas eksāmena norises grafiks </w:t>
      </w:r>
    </w:p>
    <w:p w:rsidR="00C83A32" w:rsidRPr="00C04C2F" w:rsidRDefault="00C83A32" w:rsidP="00C83A32">
      <w:pPr>
        <w:jc w:val="center"/>
        <w:rPr>
          <w:b/>
          <w:bCs/>
          <w:szCs w:val="28"/>
        </w:rPr>
      </w:pPr>
    </w:p>
    <w:p w:rsidR="00C83A32" w:rsidRPr="00C04C2F" w:rsidRDefault="00C83A32" w:rsidP="00C83A32">
      <w:pPr>
        <w:jc w:val="center"/>
        <w:rPr>
          <w:b/>
          <w:bCs/>
          <w:szCs w:val="28"/>
        </w:rPr>
      </w:pPr>
      <w:r w:rsidRPr="00C04C2F">
        <w:rPr>
          <w:b/>
          <w:bCs/>
          <w:szCs w:val="28"/>
        </w:rPr>
        <w:t>_____./______ mācību gads</w:t>
      </w:r>
    </w:p>
    <w:p w:rsidR="00C83A32" w:rsidRPr="00C04C2F" w:rsidRDefault="00C83A32" w:rsidP="00C83A32">
      <w:pPr>
        <w:jc w:val="center"/>
        <w:rPr>
          <w:b/>
          <w:color w:val="FF0000"/>
          <w:szCs w:val="28"/>
        </w:rPr>
      </w:pPr>
    </w:p>
    <w:tbl>
      <w:tblPr>
        <w:tblStyle w:val="Reatabula1"/>
        <w:tblpPr w:leftFromText="180" w:rightFromText="180" w:vertAnchor="text" w:horzAnchor="margin" w:tblpXSpec="center" w:tblpY="280"/>
        <w:tblW w:w="9351" w:type="dxa"/>
        <w:jc w:val="center"/>
        <w:tblLayout w:type="fixed"/>
        <w:tblLook w:val="04A0" w:firstRow="1" w:lastRow="0" w:firstColumn="1" w:lastColumn="0" w:noHBand="0" w:noVBand="1"/>
      </w:tblPr>
      <w:tblGrid>
        <w:gridCol w:w="704"/>
        <w:gridCol w:w="1843"/>
        <w:gridCol w:w="1417"/>
        <w:gridCol w:w="1134"/>
        <w:gridCol w:w="1276"/>
        <w:gridCol w:w="1276"/>
        <w:gridCol w:w="1701"/>
      </w:tblGrid>
      <w:tr w:rsidR="00C83A32" w:rsidRPr="00C04C2F" w:rsidTr="0096652E">
        <w:trPr>
          <w:jc w:val="center"/>
        </w:trPr>
        <w:tc>
          <w:tcPr>
            <w:tcW w:w="704" w:type="dxa"/>
            <w:vAlign w:val="center"/>
          </w:tcPr>
          <w:p w:rsidR="00C83A32" w:rsidRPr="00C04C2F" w:rsidRDefault="00C83A32" w:rsidP="0096652E">
            <w:pPr>
              <w:tabs>
                <w:tab w:val="left" w:pos="4840"/>
              </w:tabs>
              <w:rPr>
                <w:rFonts w:ascii="Times New Roman" w:hAnsi="Times New Roman"/>
                <w:kern w:val="0"/>
                <w:szCs w:val="28"/>
              </w:rPr>
            </w:pPr>
            <w:r w:rsidRPr="00C04C2F">
              <w:rPr>
                <w:rFonts w:ascii="Times New Roman" w:hAnsi="Times New Roman"/>
                <w:kern w:val="0"/>
                <w:szCs w:val="28"/>
              </w:rPr>
              <w:t>Nr.p.</w:t>
            </w:r>
          </w:p>
          <w:p w:rsidR="00C83A32" w:rsidRPr="00C04C2F" w:rsidRDefault="00C83A32" w:rsidP="0096652E">
            <w:pPr>
              <w:tabs>
                <w:tab w:val="left" w:pos="4840"/>
              </w:tabs>
              <w:rPr>
                <w:rFonts w:ascii="Times New Roman" w:hAnsi="Times New Roman"/>
                <w:kern w:val="0"/>
                <w:szCs w:val="28"/>
              </w:rPr>
            </w:pPr>
            <w:r w:rsidRPr="00C04C2F">
              <w:rPr>
                <w:rFonts w:ascii="Times New Roman" w:hAnsi="Times New Roman"/>
                <w:kern w:val="0"/>
                <w:szCs w:val="28"/>
              </w:rPr>
              <w:t>k.</w:t>
            </w:r>
          </w:p>
        </w:tc>
        <w:tc>
          <w:tcPr>
            <w:tcW w:w="1843" w:type="dxa"/>
            <w:vAlign w:val="center"/>
          </w:tcPr>
          <w:p w:rsidR="00C83A32" w:rsidRPr="00C04C2F" w:rsidRDefault="00C83A32" w:rsidP="0096652E">
            <w:pPr>
              <w:tabs>
                <w:tab w:val="left" w:pos="4840"/>
              </w:tabs>
              <w:jc w:val="center"/>
              <w:rPr>
                <w:rFonts w:ascii="Times New Roman" w:hAnsi="Times New Roman"/>
                <w:kern w:val="0"/>
                <w:szCs w:val="28"/>
              </w:rPr>
            </w:pPr>
            <w:r w:rsidRPr="00C04C2F">
              <w:rPr>
                <w:rFonts w:ascii="Times New Roman" w:hAnsi="Times New Roman"/>
                <w:kern w:val="0"/>
                <w:szCs w:val="28"/>
              </w:rPr>
              <w:t>Kvalifikācijas eksāmena daļa</w:t>
            </w:r>
          </w:p>
        </w:tc>
        <w:tc>
          <w:tcPr>
            <w:tcW w:w="1417" w:type="dxa"/>
            <w:vAlign w:val="center"/>
          </w:tcPr>
          <w:p w:rsidR="00C83A32" w:rsidRPr="00C04C2F" w:rsidRDefault="00C83A32" w:rsidP="0096652E">
            <w:pPr>
              <w:tabs>
                <w:tab w:val="left" w:pos="4840"/>
              </w:tabs>
              <w:jc w:val="center"/>
              <w:rPr>
                <w:rFonts w:ascii="Times New Roman" w:hAnsi="Times New Roman"/>
                <w:kern w:val="0"/>
                <w:szCs w:val="28"/>
              </w:rPr>
            </w:pPr>
            <w:r w:rsidRPr="00C04C2F">
              <w:rPr>
                <w:rFonts w:ascii="Times New Roman" w:hAnsi="Times New Roman"/>
                <w:kern w:val="0"/>
                <w:szCs w:val="28"/>
              </w:rPr>
              <w:t>Norises vieta, telpas Nr., korpuss</w:t>
            </w:r>
          </w:p>
        </w:tc>
        <w:tc>
          <w:tcPr>
            <w:tcW w:w="1134" w:type="dxa"/>
            <w:vAlign w:val="center"/>
          </w:tcPr>
          <w:p w:rsidR="00C83A32" w:rsidRPr="00C04C2F" w:rsidRDefault="00C83A32" w:rsidP="0096652E">
            <w:pPr>
              <w:tabs>
                <w:tab w:val="left" w:pos="4840"/>
              </w:tabs>
              <w:jc w:val="center"/>
              <w:rPr>
                <w:rFonts w:ascii="Times New Roman" w:hAnsi="Times New Roman"/>
                <w:kern w:val="0"/>
                <w:szCs w:val="28"/>
              </w:rPr>
            </w:pPr>
            <w:r w:rsidRPr="00C04C2F">
              <w:rPr>
                <w:rFonts w:ascii="Times New Roman" w:hAnsi="Times New Roman"/>
                <w:kern w:val="0"/>
                <w:szCs w:val="28"/>
              </w:rPr>
              <w:t>Datums</w:t>
            </w:r>
          </w:p>
        </w:tc>
        <w:tc>
          <w:tcPr>
            <w:tcW w:w="1276" w:type="dxa"/>
            <w:vAlign w:val="center"/>
          </w:tcPr>
          <w:p w:rsidR="00C83A32" w:rsidRPr="00C04C2F" w:rsidRDefault="00C83A32" w:rsidP="0096652E">
            <w:pPr>
              <w:tabs>
                <w:tab w:val="left" w:pos="4840"/>
              </w:tabs>
              <w:jc w:val="center"/>
              <w:rPr>
                <w:rFonts w:ascii="Times New Roman" w:hAnsi="Times New Roman"/>
                <w:kern w:val="0"/>
                <w:szCs w:val="28"/>
              </w:rPr>
            </w:pPr>
            <w:r w:rsidRPr="00C04C2F">
              <w:rPr>
                <w:rFonts w:ascii="Times New Roman" w:hAnsi="Times New Roman"/>
                <w:kern w:val="0"/>
                <w:szCs w:val="28"/>
              </w:rPr>
              <w:t>Laiks</w:t>
            </w:r>
          </w:p>
        </w:tc>
        <w:tc>
          <w:tcPr>
            <w:tcW w:w="1276" w:type="dxa"/>
            <w:vAlign w:val="center"/>
          </w:tcPr>
          <w:p w:rsidR="00C83A32" w:rsidRPr="00C04C2F" w:rsidRDefault="00C83A32" w:rsidP="0096652E">
            <w:pPr>
              <w:tabs>
                <w:tab w:val="left" w:pos="4840"/>
              </w:tabs>
              <w:jc w:val="center"/>
              <w:rPr>
                <w:rFonts w:ascii="Times New Roman" w:hAnsi="Times New Roman"/>
                <w:kern w:val="0"/>
                <w:szCs w:val="28"/>
              </w:rPr>
            </w:pPr>
            <w:r w:rsidRPr="00C04C2F">
              <w:rPr>
                <w:rFonts w:ascii="Times New Roman" w:hAnsi="Times New Roman"/>
                <w:kern w:val="0"/>
                <w:szCs w:val="28"/>
              </w:rPr>
              <w:t>Grupa</w:t>
            </w:r>
          </w:p>
        </w:tc>
        <w:tc>
          <w:tcPr>
            <w:tcW w:w="1701" w:type="dxa"/>
            <w:vAlign w:val="center"/>
          </w:tcPr>
          <w:p w:rsidR="00C83A32" w:rsidRPr="00C04C2F" w:rsidRDefault="00C83A32" w:rsidP="0096652E">
            <w:pPr>
              <w:tabs>
                <w:tab w:val="left" w:pos="4840"/>
              </w:tabs>
              <w:jc w:val="center"/>
              <w:rPr>
                <w:rFonts w:ascii="Times New Roman" w:hAnsi="Times New Roman"/>
                <w:kern w:val="0"/>
                <w:szCs w:val="28"/>
              </w:rPr>
            </w:pPr>
            <w:r w:rsidRPr="00C04C2F">
              <w:rPr>
                <w:rFonts w:ascii="Times New Roman" w:hAnsi="Times New Roman"/>
                <w:kern w:val="0"/>
                <w:szCs w:val="28"/>
              </w:rPr>
              <w:t>Komisijas loceklis</w:t>
            </w:r>
          </w:p>
        </w:tc>
      </w:tr>
      <w:tr w:rsidR="00C83A32" w:rsidRPr="00C04C2F" w:rsidTr="0096652E">
        <w:trPr>
          <w:jc w:val="center"/>
        </w:trPr>
        <w:tc>
          <w:tcPr>
            <w:tcW w:w="704" w:type="dxa"/>
          </w:tcPr>
          <w:p w:rsidR="00C83A32" w:rsidRPr="00C04C2F" w:rsidRDefault="00C83A32" w:rsidP="0096652E">
            <w:pPr>
              <w:tabs>
                <w:tab w:val="left" w:pos="4840"/>
              </w:tabs>
              <w:jc w:val="center"/>
              <w:rPr>
                <w:rFonts w:ascii="Times New Roman" w:hAnsi="Times New Roman"/>
                <w:kern w:val="0"/>
                <w:sz w:val="20"/>
              </w:rPr>
            </w:pPr>
            <w:r w:rsidRPr="00C04C2F">
              <w:rPr>
                <w:rFonts w:ascii="Times New Roman" w:hAnsi="Times New Roman"/>
                <w:kern w:val="0"/>
                <w:sz w:val="20"/>
              </w:rPr>
              <w:t>1</w:t>
            </w:r>
          </w:p>
        </w:tc>
        <w:tc>
          <w:tcPr>
            <w:tcW w:w="1843" w:type="dxa"/>
          </w:tcPr>
          <w:p w:rsidR="00C83A32" w:rsidRPr="00C04C2F" w:rsidRDefault="00C83A32" w:rsidP="0096652E">
            <w:pPr>
              <w:tabs>
                <w:tab w:val="left" w:pos="4840"/>
              </w:tabs>
              <w:jc w:val="center"/>
              <w:rPr>
                <w:rFonts w:ascii="Times New Roman" w:hAnsi="Times New Roman"/>
                <w:kern w:val="0"/>
                <w:sz w:val="20"/>
              </w:rPr>
            </w:pPr>
            <w:r w:rsidRPr="00C04C2F">
              <w:rPr>
                <w:rFonts w:ascii="Times New Roman" w:hAnsi="Times New Roman"/>
                <w:kern w:val="0"/>
                <w:sz w:val="20"/>
              </w:rPr>
              <w:t>2</w:t>
            </w:r>
          </w:p>
        </w:tc>
        <w:tc>
          <w:tcPr>
            <w:tcW w:w="1417" w:type="dxa"/>
          </w:tcPr>
          <w:p w:rsidR="00C83A32" w:rsidRPr="00C04C2F" w:rsidRDefault="00C83A32" w:rsidP="0096652E">
            <w:pPr>
              <w:tabs>
                <w:tab w:val="left" w:pos="4840"/>
              </w:tabs>
              <w:jc w:val="center"/>
              <w:rPr>
                <w:rFonts w:ascii="Times New Roman" w:hAnsi="Times New Roman"/>
                <w:kern w:val="0"/>
                <w:sz w:val="20"/>
              </w:rPr>
            </w:pPr>
            <w:r w:rsidRPr="00C04C2F">
              <w:rPr>
                <w:rFonts w:ascii="Times New Roman" w:hAnsi="Times New Roman"/>
                <w:kern w:val="0"/>
                <w:sz w:val="20"/>
              </w:rPr>
              <w:t>3</w:t>
            </w:r>
          </w:p>
        </w:tc>
        <w:tc>
          <w:tcPr>
            <w:tcW w:w="1134" w:type="dxa"/>
          </w:tcPr>
          <w:p w:rsidR="00C83A32" w:rsidRPr="00C04C2F" w:rsidRDefault="00C83A32" w:rsidP="0096652E">
            <w:pPr>
              <w:tabs>
                <w:tab w:val="left" w:pos="4840"/>
              </w:tabs>
              <w:jc w:val="center"/>
              <w:rPr>
                <w:rFonts w:ascii="Times New Roman" w:hAnsi="Times New Roman"/>
                <w:kern w:val="0"/>
                <w:sz w:val="20"/>
              </w:rPr>
            </w:pPr>
            <w:r w:rsidRPr="00C04C2F">
              <w:rPr>
                <w:rFonts w:ascii="Times New Roman" w:hAnsi="Times New Roman"/>
                <w:kern w:val="0"/>
                <w:sz w:val="20"/>
              </w:rPr>
              <w:t>4</w:t>
            </w:r>
          </w:p>
        </w:tc>
        <w:tc>
          <w:tcPr>
            <w:tcW w:w="1276" w:type="dxa"/>
          </w:tcPr>
          <w:p w:rsidR="00C83A32" w:rsidRPr="00C04C2F" w:rsidRDefault="00C83A32" w:rsidP="0096652E">
            <w:pPr>
              <w:tabs>
                <w:tab w:val="left" w:pos="4840"/>
              </w:tabs>
              <w:jc w:val="center"/>
              <w:rPr>
                <w:rFonts w:ascii="Times New Roman" w:hAnsi="Times New Roman"/>
                <w:kern w:val="0"/>
                <w:sz w:val="20"/>
              </w:rPr>
            </w:pPr>
            <w:r w:rsidRPr="00C04C2F">
              <w:rPr>
                <w:rFonts w:ascii="Times New Roman" w:hAnsi="Times New Roman"/>
                <w:kern w:val="0"/>
                <w:sz w:val="20"/>
              </w:rPr>
              <w:t>5</w:t>
            </w:r>
          </w:p>
        </w:tc>
        <w:tc>
          <w:tcPr>
            <w:tcW w:w="1276" w:type="dxa"/>
          </w:tcPr>
          <w:p w:rsidR="00C83A32" w:rsidRPr="00C04C2F" w:rsidRDefault="00C83A32" w:rsidP="0096652E">
            <w:pPr>
              <w:tabs>
                <w:tab w:val="left" w:pos="4840"/>
              </w:tabs>
              <w:jc w:val="center"/>
              <w:rPr>
                <w:rFonts w:ascii="Times New Roman" w:hAnsi="Times New Roman"/>
                <w:kern w:val="0"/>
                <w:sz w:val="20"/>
              </w:rPr>
            </w:pPr>
            <w:r w:rsidRPr="00C04C2F">
              <w:rPr>
                <w:rFonts w:ascii="Times New Roman" w:hAnsi="Times New Roman"/>
                <w:kern w:val="0"/>
                <w:sz w:val="20"/>
              </w:rPr>
              <w:t>6</w:t>
            </w:r>
          </w:p>
        </w:tc>
        <w:tc>
          <w:tcPr>
            <w:tcW w:w="1701" w:type="dxa"/>
          </w:tcPr>
          <w:p w:rsidR="00C83A32" w:rsidRPr="00C04C2F" w:rsidRDefault="00C83A32" w:rsidP="0096652E">
            <w:pPr>
              <w:tabs>
                <w:tab w:val="left" w:pos="4840"/>
              </w:tabs>
              <w:jc w:val="center"/>
              <w:rPr>
                <w:rFonts w:ascii="Times New Roman" w:hAnsi="Times New Roman"/>
                <w:kern w:val="0"/>
                <w:sz w:val="20"/>
              </w:rPr>
            </w:pPr>
            <w:r w:rsidRPr="00C04C2F">
              <w:rPr>
                <w:rFonts w:ascii="Times New Roman" w:hAnsi="Times New Roman"/>
                <w:kern w:val="0"/>
                <w:sz w:val="20"/>
              </w:rPr>
              <w:t>7</w:t>
            </w:r>
          </w:p>
        </w:tc>
      </w:tr>
      <w:tr w:rsidR="00C83A32" w:rsidRPr="00C04C2F" w:rsidTr="0096652E">
        <w:trPr>
          <w:jc w:val="center"/>
        </w:trPr>
        <w:tc>
          <w:tcPr>
            <w:tcW w:w="704" w:type="dxa"/>
          </w:tcPr>
          <w:p w:rsidR="00C83A32" w:rsidRPr="00C04C2F" w:rsidRDefault="00C83A32" w:rsidP="0096652E">
            <w:pPr>
              <w:tabs>
                <w:tab w:val="left" w:pos="4840"/>
              </w:tabs>
              <w:rPr>
                <w:rFonts w:ascii="Times New Roman" w:hAnsi="Times New Roman"/>
                <w:b/>
                <w:kern w:val="0"/>
                <w:szCs w:val="28"/>
              </w:rPr>
            </w:pPr>
          </w:p>
        </w:tc>
        <w:tc>
          <w:tcPr>
            <w:tcW w:w="1843" w:type="dxa"/>
          </w:tcPr>
          <w:p w:rsidR="00C83A32" w:rsidRPr="00C04C2F" w:rsidRDefault="00C83A32" w:rsidP="0096652E">
            <w:pPr>
              <w:tabs>
                <w:tab w:val="left" w:pos="4840"/>
              </w:tabs>
              <w:rPr>
                <w:rFonts w:ascii="Times New Roman" w:hAnsi="Times New Roman"/>
                <w:b/>
                <w:kern w:val="0"/>
                <w:szCs w:val="28"/>
              </w:rPr>
            </w:pPr>
          </w:p>
        </w:tc>
        <w:tc>
          <w:tcPr>
            <w:tcW w:w="1417" w:type="dxa"/>
          </w:tcPr>
          <w:p w:rsidR="00C83A32" w:rsidRPr="00C04C2F" w:rsidRDefault="00C83A32" w:rsidP="0096652E">
            <w:pPr>
              <w:tabs>
                <w:tab w:val="left" w:pos="4840"/>
              </w:tabs>
              <w:rPr>
                <w:rFonts w:ascii="Times New Roman" w:hAnsi="Times New Roman"/>
                <w:b/>
                <w:kern w:val="0"/>
                <w:szCs w:val="28"/>
              </w:rPr>
            </w:pPr>
          </w:p>
        </w:tc>
        <w:tc>
          <w:tcPr>
            <w:tcW w:w="1134" w:type="dxa"/>
          </w:tcPr>
          <w:p w:rsidR="00C83A32" w:rsidRPr="00C04C2F" w:rsidRDefault="00C83A32" w:rsidP="0096652E">
            <w:pPr>
              <w:tabs>
                <w:tab w:val="left" w:pos="4840"/>
              </w:tabs>
              <w:rPr>
                <w:rFonts w:ascii="Times New Roman" w:hAnsi="Times New Roman"/>
                <w:b/>
                <w:kern w:val="0"/>
                <w:szCs w:val="28"/>
              </w:rPr>
            </w:pPr>
          </w:p>
        </w:tc>
        <w:tc>
          <w:tcPr>
            <w:tcW w:w="1276" w:type="dxa"/>
          </w:tcPr>
          <w:p w:rsidR="00C83A32" w:rsidRPr="00C04C2F" w:rsidRDefault="00C83A32" w:rsidP="0096652E">
            <w:pPr>
              <w:tabs>
                <w:tab w:val="left" w:pos="4840"/>
              </w:tabs>
              <w:rPr>
                <w:rFonts w:ascii="Times New Roman" w:hAnsi="Times New Roman"/>
                <w:b/>
                <w:kern w:val="0"/>
                <w:szCs w:val="28"/>
              </w:rPr>
            </w:pPr>
          </w:p>
        </w:tc>
        <w:tc>
          <w:tcPr>
            <w:tcW w:w="1276" w:type="dxa"/>
          </w:tcPr>
          <w:p w:rsidR="00C83A32" w:rsidRPr="00C04C2F" w:rsidRDefault="00C83A32" w:rsidP="0096652E">
            <w:pPr>
              <w:tabs>
                <w:tab w:val="left" w:pos="4840"/>
              </w:tabs>
              <w:rPr>
                <w:rFonts w:ascii="Times New Roman" w:hAnsi="Times New Roman"/>
                <w:b/>
                <w:kern w:val="0"/>
                <w:szCs w:val="28"/>
              </w:rPr>
            </w:pPr>
          </w:p>
        </w:tc>
        <w:tc>
          <w:tcPr>
            <w:tcW w:w="1701" w:type="dxa"/>
          </w:tcPr>
          <w:p w:rsidR="00C83A32" w:rsidRPr="00C04C2F" w:rsidRDefault="00C83A32" w:rsidP="0096652E">
            <w:pPr>
              <w:tabs>
                <w:tab w:val="left" w:pos="4840"/>
              </w:tabs>
              <w:rPr>
                <w:rFonts w:ascii="Times New Roman" w:hAnsi="Times New Roman"/>
                <w:b/>
                <w:kern w:val="0"/>
                <w:szCs w:val="28"/>
              </w:rPr>
            </w:pPr>
          </w:p>
        </w:tc>
      </w:tr>
      <w:tr w:rsidR="00C83A32" w:rsidRPr="00C04C2F" w:rsidTr="0096652E">
        <w:trPr>
          <w:jc w:val="center"/>
        </w:trPr>
        <w:tc>
          <w:tcPr>
            <w:tcW w:w="704" w:type="dxa"/>
          </w:tcPr>
          <w:p w:rsidR="00C83A32" w:rsidRPr="00C04C2F" w:rsidRDefault="00C83A32" w:rsidP="0096652E">
            <w:pPr>
              <w:tabs>
                <w:tab w:val="left" w:pos="4840"/>
              </w:tabs>
              <w:rPr>
                <w:b/>
                <w:kern w:val="0"/>
                <w:szCs w:val="28"/>
              </w:rPr>
            </w:pPr>
          </w:p>
        </w:tc>
        <w:tc>
          <w:tcPr>
            <w:tcW w:w="1843" w:type="dxa"/>
          </w:tcPr>
          <w:p w:rsidR="00C83A32" w:rsidRPr="00C04C2F" w:rsidRDefault="00C83A32" w:rsidP="0096652E">
            <w:pPr>
              <w:tabs>
                <w:tab w:val="left" w:pos="4840"/>
              </w:tabs>
              <w:rPr>
                <w:b/>
                <w:kern w:val="0"/>
                <w:szCs w:val="28"/>
              </w:rPr>
            </w:pPr>
          </w:p>
        </w:tc>
        <w:tc>
          <w:tcPr>
            <w:tcW w:w="1417" w:type="dxa"/>
          </w:tcPr>
          <w:p w:rsidR="00C83A32" w:rsidRPr="00C04C2F" w:rsidRDefault="00C83A32" w:rsidP="0096652E">
            <w:pPr>
              <w:tabs>
                <w:tab w:val="left" w:pos="4840"/>
              </w:tabs>
              <w:rPr>
                <w:b/>
                <w:kern w:val="0"/>
                <w:szCs w:val="28"/>
              </w:rPr>
            </w:pPr>
          </w:p>
        </w:tc>
        <w:tc>
          <w:tcPr>
            <w:tcW w:w="1134" w:type="dxa"/>
          </w:tcPr>
          <w:p w:rsidR="00C83A32" w:rsidRPr="00C04C2F" w:rsidRDefault="00C83A32" w:rsidP="0096652E">
            <w:pPr>
              <w:tabs>
                <w:tab w:val="left" w:pos="4840"/>
              </w:tabs>
              <w:rPr>
                <w:b/>
                <w:kern w:val="0"/>
                <w:szCs w:val="28"/>
              </w:rPr>
            </w:pPr>
          </w:p>
        </w:tc>
        <w:tc>
          <w:tcPr>
            <w:tcW w:w="1276" w:type="dxa"/>
          </w:tcPr>
          <w:p w:rsidR="00C83A32" w:rsidRPr="00C04C2F" w:rsidRDefault="00C83A32" w:rsidP="0096652E">
            <w:pPr>
              <w:tabs>
                <w:tab w:val="left" w:pos="4840"/>
              </w:tabs>
              <w:rPr>
                <w:b/>
                <w:kern w:val="0"/>
                <w:szCs w:val="28"/>
              </w:rPr>
            </w:pPr>
          </w:p>
        </w:tc>
        <w:tc>
          <w:tcPr>
            <w:tcW w:w="1276" w:type="dxa"/>
          </w:tcPr>
          <w:p w:rsidR="00C83A32" w:rsidRPr="00C04C2F" w:rsidRDefault="00C83A32" w:rsidP="0096652E">
            <w:pPr>
              <w:tabs>
                <w:tab w:val="left" w:pos="4840"/>
              </w:tabs>
              <w:rPr>
                <w:b/>
                <w:kern w:val="0"/>
                <w:szCs w:val="28"/>
              </w:rPr>
            </w:pPr>
          </w:p>
        </w:tc>
        <w:tc>
          <w:tcPr>
            <w:tcW w:w="1701" w:type="dxa"/>
          </w:tcPr>
          <w:p w:rsidR="00C83A32" w:rsidRPr="00C04C2F" w:rsidRDefault="00C83A32" w:rsidP="0096652E">
            <w:pPr>
              <w:tabs>
                <w:tab w:val="left" w:pos="4840"/>
              </w:tabs>
              <w:rPr>
                <w:b/>
                <w:kern w:val="0"/>
                <w:szCs w:val="28"/>
              </w:rPr>
            </w:pPr>
          </w:p>
        </w:tc>
      </w:tr>
    </w:tbl>
    <w:p w:rsidR="00C83A32" w:rsidRDefault="00C83A32" w:rsidP="00C83A32">
      <w:pPr>
        <w:tabs>
          <w:tab w:val="left" w:pos="4840"/>
        </w:tabs>
        <w:spacing w:after="160" w:line="259" w:lineRule="auto"/>
        <w:rPr>
          <w:b/>
          <w:kern w:val="0"/>
          <w:szCs w:val="28"/>
        </w:rPr>
      </w:pPr>
    </w:p>
    <w:p w:rsidR="00C83A32" w:rsidRPr="00C04C2F" w:rsidRDefault="00C83A32" w:rsidP="00C83A32">
      <w:pPr>
        <w:tabs>
          <w:tab w:val="left" w:pos="4840"/>
        </w:tabs>
        <w:spacing w:after="160" w:line="259" w:lineRule="auto"/>
        <w:rPr>
          <w:b/>
          <w:kern w:val="0"/>
          <w:szCs w:val="28"/>
        </w:rPr>
      </w:pPr>
    </w:p>
    <w:p w:rsidR="00C83A32" w:rsidRPr="00C04C2F" w:rsidRDefault="00C83A32" w:rsidP="00C83A32">
      <w:pPr>
        <w:tabs>
          <w:tab w:val="left" w:pos="987"/>
        </w:tabs>
        <w:spacing w:after="160" w:line="259" w:lineRule="auto"/>
        <w:rPr>
          <w:kern w:val="0"/>
          <w:szCs w:val="28"/>
        </w:rPr>
      </w:pPr>
      <w:r w:rsidRPr="00C04C2F">
        <w:rPr>
          <w:kern w:val="0"/>
          <w:szCs w:val="28"/>
        </w:rPr>
        <w:t xml:space="preserve">Valsts policijas koledžas direktors </w:t>
      </w:r>
      <w:r w:rsidRPr="00C04C2F">
        <w:rPr>
          <w:kern w:val="0"/>
          <w:szCs w:val="28"/>
        </w:rPr>
        <w:tab/>
      </w:r>
      <w:r w:rsidRPr="00C04C2F">
        <w:rPr>
          <w:kern w:val="0"/>
          <w:szCs w:val="28"/>
        </w:rPr>
        <w:tab/>
      </w:r>
      <w:r w:rsidRPr="00C04C2F">
        <w:rPr>
          <w:kern w:val="0"/>
          <w:szCs w:val="28"/>
        </w:rPr>
        <w:tab/>
      </w:r>
      <w:r w:rsidRPr="00C04C2F">
        <w:rPr>
          <w:kern w:val="0"/>
          <w:szCs w:val="28"/>
        </w:rPr>
        <w:tab/>
      </w:r>
      <w:r w:rsidRPr="00C04C2F">
        <w:rPr>
          <w:kern w:val="0"/>
          <w:szCs w:val="28"/>
        </w:rPr>
        <w:tab/>
        <w:t>R.Kviesītis</w:t>
      </w:r>
    </w:p>
    <w:p w:rsidR="00C04C2F" w:rsidRPr="00C04C2F" w:rsidRDefault="00C04C2F" w:rsidP="00C04C2F">
      <w:pPr>
        <w:pageBreakBefore/>
        <w:spacing w:line="259" w:lineRule="auto"/>
        <w:ind w:left="5387"/>
        <w:rPr>
          <w:rFonts w:eastAsia="Calibri"/>
          <w:kern w:val="0"/>
          <w:szCs w:val="28"/>
          <w:lang w:eastAsia="en-US"/>
        </w:rPr>
      </w:pPr>
      <w:r w:rsidRPr="00C04C2F">
        <w:rPr>
          <w:rFonts w:eastAsia="Calibri"/>
          <w:kern w:val="0"/>
          <w:szCs w:val="28"/>
          <w:lang w:eastAsia="en-US"/>
        </w:rPr>
        <w:lastRenderedPageBreak/>
        <w:t>4.pielikums</w:t>
      </w:r>
    </w:p>
    <w:p w:rsidR="00C04C2F" w:rsidRPr="00C04C2F" w:rsidRDefault="00C04C2F" w:rsidP="00C04C2F">
      <w:pPr>
        <w:spacing w:line="259" w:lineRule="auto"/>
        <w:ind w:left="5387"/>
        <w:rPr>
          <w:rFonts w:eastAsia="Calibri"/>
          <w:kern w:val="0"/>
          <w:szCs w:val="28"/>
          <w:lang w:eastAsia="en-US"/>
        </w:rPr>
      </w:pPr>
      <w:r w:rsidRPr="00C04C2F">
        <w:rPr>
          <w:rFonts w:eastAsia="Calibri"/>
          <w:kern w:val="0"/>
          <w:szCs w:val="28"/>
          <w:lang w:eastAsia="en-US"/>
        </w:rPr>
        <w:t>Valsts policijas koledžas</w:t>
      </w:r>
    </w:p>
    <w:p w:rsidR="00C04C2F" w:rsidRPr="00C04C2F" w:rsidRDefault="00C04C2F" w:rsidP="00C04C2F">
      <w:pPr>
        <w:spacing w:line="259" w:lineRule="auto"/>
        <w:ind w:left="5387"/>
        <w:rPr>
          <w:rFonts w:eastAsia="Calibri"/>
          <w:kern w:val="0"/>
          <w:szCs w:val="28"/>
          <w:lang w:eastAsia="en-US"/>
        </w:rPr>
      </w:pPr>
      <w:r w:rsidRPr="00C04C2F">
        <w:rPr>
          <w:rFonts w:eastAsia="Calibri"/>
          <w:kern w:val="0"/>
          <w:szCs w:val="28"/>
          <w:lang w:eastAsia="en-US"/>
        </w:rPr>
        <w:t xml:space="preserve">2015. gada </w:t>
      </w:r>
      <w:r>
        <w:rPr>
          <w:rFonts w:eastAsia="Calibri"/>
          <w:kern w:val="0"/>
          <w:szCs w:val="28"/>
          <w:lang w:eastAsia="en-US"/>
        </w:rPr>
        <w:t>18</w:t>
      </w:r>
      <w:r w:rsidRPr="00C04C2F">
        <w:rPr>
          <w:rFonts w:eastAsia="Calibri"/>
          <w:kern w:val="0"/>
          <w:szCs w:val="28"/>
          <w:lang w:eastAsia="en-US"/>
        </w:rPr>
        <w:t>.</w:t>
      </w:r>
      <w:r>
        <w:rPr>
          <w:rFonts w:eastAsia="Calibri"/>
          <w:kern w:val="0"/>
          <w:szCs w:val="28"/>
          <w:lang w:eastAsia="en-US"/>
        </w:rPr>
        <w:t>maija</w:t>
      </w:r>
    </w:p>
    <w:p w:rsidR="00C04C2F" w:rsidRDefault="00C04C2F" w:rsidP="00C04C2F">
      <w:pPr>
        <w:spacing w:line="259" w:lineRule="auto"/>
        <w:ind w:left="5387"/>
        <w:rPr>
          <w:rFonts w:eastAsia="Calibri"/>
          <w:kern w:val="0"/>
          <w:szCs w:val="28"/>
          <w:lang w:eastAsia="en-US"/>
        </w:rPr>
      </w:pPr>
      <w:r w:rsidRPr="00C04C2F">
        <w:rPr>
          <w:rFonts w:eastAsia="Calibri"/>
          <w:kern w:val="0"/>
          <w:szCs w:val="28"/>
          <w:lang w:eastAsia="en-US"/>
        </w:rPr>
        <w:t>iekšējiem noteikumiem Nr.</w:t>
      </w:r>
      <w:r>
        <w:rPr>
          <w:rFonts w:eastAsia="Calibri"/>
          <w:kern w:val="0"/>
          <w:szCs w:val="28"/>
          <w:lang w:eastAsia="en-US"/>
        </w:rPr>
        <w:t>12</w:t>
      </w:r>
    </w:p>
    <w:p w:rsidR="00631D2C" w:rsidRPr="00C04C2F" w:rsidRDefault="00631D2C" w:rsidP="00631D2C">
      <w:pPr>
        <w:spacing w:line="259" w:lineRule="auto"/>
        <w:ind w:left="3402"/>
        <w:rPr>
          <w:rFonts w:eastAsia="Calibri"/>
          <w:kern w:val="0"/>
          <w:sz w:val="22"/>
          <w:szCs w:val="22"/>
          <w:lang w:eastAsia="en-US"/>
        </w:rPr>
      </w:pPr>
      <w:r w:rsidRPr="00E45022">
        <w:rPr>
          <w:sz w:val="24"/>
          <w:szCs w:val="24"/>
        </w:rPr>
        <w:t>(Grozīts ar VPK 03.04.2018. iekšējiem noteikumiem Nr.4)</w:t>
      </w:r>
    </w:p>
    <w:p w:rsidR="00C04C2F" w:rsidRPr="00C04C2F" w:rsidRDefault="00C04C2F" w:rsidP="00C04C2F">
      <w:pPr>
        <w:spacing w:line="259" w:lineRule="auto"/>
        <w:ind w:left="5760"/>
        <w:rPr>
          <w:rFonts w:eastAsia="Calibri"/>
          <w:kern w:val="0"/>
          <w:sz w:val="22"/>
          <w:szCs w:val="22"/>
          <w:lang w:eastAsia="en-US"/>
        </w:rPr>
      </w:pPr>
    </w:p>
    <w:p w:rsidR="00C04C2F" w:rsidRPr="00C04C2F" w:rsidRDefault="00C04C2F" w:rsidP="00C04C2F">
      <w:pPr>
        <w:jc w:val="center"/>
        <w:rPr>
          <w:rFonts w:eastAsia="Calibri"/>
          <w:b/>
          <w:kern w:val="0"/>
          <w:szCs w:val="28"/>
          <w:lang w:eastAsia="en-US"/>
        </w:rPr>
      </w:pPr>
      <w:r w:rsidRPr="00C04C2F">
        <w:rPr>
          <w:rFonts w:eastAsia="Calibri"/>
          <w:b/>
          <w:kern w:val="0"/>
          <w:szCs w:val="28"/>
          <w:lang w:eastAsia="en-US"/>
        </w:rPr>
        <w:t xml:space="preserve">Akts </w:t>
      </w:r>
    </w:p>
    <w:p w:rsidR="00C04C2F" w:rsidRPr="00C04C2F" w:rsidRDefault="00C04C2F" w:rsidP="00C04C2F">
      <w:pPr>
        <w:jc w:val="center"/>
        <w:rPr>
          <w:rFonts w:eastAsia="Calibri"/>
          <w:b/>
          <w:kern w:val="0"/>
          <w:szCs w:val="28"/>
          <w:lang w:eastAsia="en-US"/>
        </w:rPr>
      </w:pPr>
      <w:r w:rsidRPr="00C04C2F">
        <w:rPr>
          <w:rFonts w:eastAsia="Calibri"/>
          <w:b/>
          <w:kern w:val="0"/>
          <w:szCs w:val="28"/>
          <w:lang w:eastAsia="en-US"/>
        </w:rPr>
        <w:t>par eksaminējamā izraidīšanu no</w:t>
      </w:r>
      <w:r w:rsidRPr="00C04C2F">
        <w:rPr>
          <w:rFonts w:ascii="Calibri" w:eastAsia="Calibri" w:hAnsi="Calibri"/>
          <w:b/>
          <w:kern w:val="0"/>
          <w:szCs w:val="28"/>
          <w:lang w:eastAsia="en-US"/>
        </w:rPr>
        <w:t xml:space="preserve"> </w:t>
      </w:r>
      <w:r w:rsidRPr="00C04C2F">
        <w:rPr>
          <w:rFonts w:eastAsia="Calibri"/>
          <w:b/>
          <w:kern w:val="0"/>
          <w:szCs w:val="28"/>
          <w:lang w:eastAsia="en-US"/>
        </w:rPr>
        <w:t>Valsts policijas koledžas arodizglītības programmā „Policijas darbs</w:t>
      </w:r>
      <w:r w:rsidRPr="00631D2C">
        <w:rPr>
          <w:rFonts w:eastAsia="Calibri"/>
          <w:b/>
          <w:kern w:val="0"/>
          <w:szCs w:val="28"/>
          <w:lang w:eastAsia="en-US"/>
        </w:rPr>
        <w:t>”</w:t>
      </w:r>
      <w:r w:rsidR="00631D2C" w:rsidRPr="00631D2C">
        <w:rPr>
          <w:b/>
          <w:kern w:val="0"/>
          <w:szCs w:val="28"/>
          <w:lang w:eastAsia="en-US"/>
        </w:rPr>
        <w:t>/ārpus formālās izglītības sistēmas apgūtās profesionālās kompetences novērtēšanas</w:t>
      </w:r>
      <w:r w:rsidRPr="00C04C2F">
        <w:rPr>
          <w:rFonts w:eastAsia="Calibri"/>
          <w:b/>
          <w:kern w:val="0"/>
          <w:szCs w:val="28"/>
          <w:lang w:eastAsia="en-US"/>
        </w:rPr>
        <w:t xml:space="preserve"> kvalifikācijas eksāmena norises telpas</w:t>
      </w:r>
    </w:p>
    <w:p w:rsidR="00C04C2F" w:rsidRPr="00C04C2F" w:rsidRDefault="00C04C2F" w:rsidP="00C04C2F">
      <w:pPr>
        <w:spacing w:after="160" w:line="259" w:lineRule="auto"/>
        <w:jc w:val="center"/>
        <w:rPr>
          <w:rFonts w:eastAsia="Calibri"/>
          <w:kern w:val="0"/>
          <w:sz w:val="24"/>
          <w:szCs w:val="24"/>
          <w:lang w:eastAsia="en-US"/>
        </w:rPr>
      </w:pPr>
    </w:p>
    <w:p w:rsidR="00C04C2F" w:rsidRPr="00C04C2F" w:rsidRDefault="00C04C2F" w:rsidP="00C04C2F">
      <w:pPr>
        <w:tabs>
          <w:tab w:val="left" w:pos="5103"/>
        </w:tabs>
      </w:pPr>
      <w:r w:rsidRPr="00C04C2F">
        <w:t xml:space="preserve">    ______________</w:t>
      </w:r>
      <w:r w:rsidRPr="00C04C2F">
        <w:tab/>
        <w:t xml:space="preserve"> </w:t>
      </w:r>
      <w:r w:rsidRPr="00C04C2F">
        <w:tab/>
      </w:r>
      <w:r w:rsidRPr="00C04C2F">
        <w:tab/>
        <w:t>20_.gada ___._____</w:t>
      </w:r>
    </w:p>
    <w:p w:rsidR="00C04C2F" w:rsidRPr="00C04C2F" w:rsidRDefault="00C04C2F" w:rsidP="00C04C2F">
      <w:pPr>
        <w:tabs>
          <w:tab w:val="left" w:pos="1560"/>
        </w:tabs>
        <w:rPr>
          <w:szCs w:val="28"/>
        </w:rPr>
      </w:pPr>
      <w:r w:rsidRPr="00C04C2F">
        <w:rPr>
          <w:szCs w:val="28"/>
        </w:rPr>
        <w:t xml:space="preserve">              (vieta)</w:t>
      </w:r>
    </w:p>
    <w:p w:rsidR="00C04C2F" w:rsidRPr="00C04C2F" w:rsidRDefault="00C04C2F" w:rsidP="00C04C2F">
      <w:pPr>
        <w:spacing w:after="160" w:line="259" w:lineRule="auto"/>
        <w:rPr>
          <w:rFonts w:eastAsia="Calibri"/>
          <w:kern w:val="0"/>
          <w:szCs w:val="28"/>
          <w:lang w:eastAsia="en-US"/>
        </w:rPr>
      </w:pPr>
    </w:p>
    <w:p w:rsidR="00C04C2F" w:rsidRPr="00C04C2F" w:rsidRDefault="00C04C2F" w:rsidP="00C04C2F">
      <w:pPr>
        <w:spacing w:after="160" w:line="259" w:lineRule="auto"/>
        <w:rPr>
          <w:rFonts w:eastAsia="Calibri"/>
          <w:kern w:val="0"/>
          <w:szCs w:val="28"/>
          <w:lang w:eastAsia="en-US"/>
        </w:rPr>
      </w:pPr>
      <w:r w:rsidRPr="00C04C2F">
        <w:rPr>
          <w:rFonts w:eastAsia="Calibri"/>
          <w:kern w:val="0"/>
          <w:szCs w:val="28"/>
          <w:lang w:eastAsia="en-US"/>
        </w:rPr>
        <w:t>Kvalifikācijas eksāmena norises datums________________________________</w:t>
      </w:r>
    </w:p>
    <w:p w:rsidR="00C04C2F" w:rsidRPr="00C04C2F" w:rsidRDefault="00C04C2F" w:rsidP="00C04C2F">
      <w:pPr>
        <w:rPr>
          <w:kern w:val="0"/>
          <w:szCs w:val="28"/>
          <w:lang w:eastAsia="lt-LT"/>
        </w:rPr>
      </w:pPr>
      <w:r w:rsidRPr="00C04C2F">
        <w:rPr>
          <w:kern w:val="0"/>
          <w:szCs w:val="28"/>
          <w:lang w:eastAsia="lt-LT"/>
        </w:rPr>
        <w:t> </w:t>
      </w:r>
    </w:p>
    <w:p w:rsidR="00C04C2F" w:rsidRPr="00C04C2F" w:rsidRDefault="00C04C2F" w:rsidP="00C04C2F">
      <w:pPr>
        <w:rPr>
          <w:kern w:val="0"/>
          <w:szCs w:val="28"/>
          <w:lang w:eastAsia="lt-LT"/>
        </w:rPr>
      </w:pPr>
      <w:r w:rsidRPr="00C04C2F">
        <w:rPr>
          <w:kern w:val="0"/>
          <w:szCs w:val="28"/>
          <w:lang w:eastAsia="lt-LT"/>
        </w:rPr>
        <w:t>Kvalifikācijas eksāmena (atbilstošo atzīmēt ar - x)</w:t>
      </w:r>
    </w:p>
    <w:p w:rsidR="00C04C2F" w:rsidRPr="00C04C2F" w:rsidRDefault="00C04C2F" w:rsidP="00C04C2F">
      <w:pPr>
        <w:rPr>
          <w:kern w:val="0"/>
          <w:szCs w:val="28"/>
          <w:lang w:eastAsia="lt-LT"/>
        </w:rPr>
      </w:pPr>
      <w:r w:rsidRPr="00C04C2F">
        <w:rPr>
          <w:kern w:val="0"/>
          <w:sz w:val="36"/>
          <w:szCs w:val="36"/>
          <w:lang w:eastAsia="lt-LT"/>
        </w:rPr>
        <w:t xml:space="preserve">     □</w:t>
      </w:r>
      <w:r w:rsidRPr="00C04C2F">
        <w:rPr>
          <w:kern w:val="0"/>
          <w:szCs w:val="28"/>
          <w:lang w:eastAsia="lt-LT"/>
        </w:rPr>
        <w:t xml:space="preserve"> teorētiskā daļa</w:t>
      </w:r>
    </w:p>
    <w:p w:rsidR="00C04C2F" w:rsidRPr="00C04C2F" w:rsidRDefault="00C04C2F" w:rsidP="00C04C2F">
      <w:pPr>
        <w:rPr>
          <w:kern w:val="0"/>
          <w:szCs w:val="28"/>
          <w:lang w:eastAsia="lt-LT"/>
        </w:rPr>
      </w:pPr>
      <w:r w:rsidRPr="00C04C2F">
        <w:rPr>
          <w:kern w:val="0"/>
          <w:sz w:val="36"/>
          <w:szCs w:val="36"/>
          <w:lang w:eastAsia="lt-LT"/>
        </w:rPr>
        <w:t xml:space="preserve">     □</w:t>
      </w:r>
      <w:r w:rsidRPr="00C04C2F">
        <w:rPr>
          <w:kern w:val="0"/>
          <w:szCs w:val="28"/>
          <w:lang w:eastAsia="lt-LT"/>
        </w:rPr>
        <w:t xml:space="preserve"> praktiskā daļa</w:t>
      </w:r>
    </w:p>
    <w:p w:rsidR="00C04C2F" w:rsidRPr="00C04C2F" w:rsidRDefault="00C04C2F" w:rsidP="00C04C2F">
      <w:pPr>
        <w:rPr>
          <w:kern w:val="0"/>
          <w:szCs w:val="28"/>
          <w:lang w:eastAsia="lt-LT"/>
        </w:rPr>
      </w:pPr>
    </w:p>
    <w:tbl>
      <w:tblPr>
        <w:tblW w:w="0" w:type="auto"/>
        <w:tblLook w:val="01E0" w:firstRow="1" w:lastRow="1" w:firstColumn="1" w:lastColumn="1" w:noHBand="0" w:noVBand="0"/>
      </w:tblPr>
      <w:tblGrid>
        <w:gridCol w:w="2597"/>
        <w:gridCol w:w="6474"/>
      </w:tblGrid>
      <w:tr w:rsidR="00C04C2F" w:rsidRPr="00C04C2F" w:rsidTr="00996989">
        <w:tc>
          <w:tcPr>
            <w:tcW w:w="2628" w:type="dxa"/>
          </w:tcPr>
          <w:p w:rsidR="00C04C2F" w:rsidRPr="00C04C2F" w:rsidRDefault="00C04C2F" w:rsidP="00C04C2F">
            <w:pPr>
              <w:rPr>
                <w:kern w:val="0"/>
                <w:szCs w:val="28"/>
                <w:lang w:eastAsia="lt-LT"/>
              </w:rPr>
            </w:pPr>
            <w:r w:rsidRPr="00C04C2F">
              <w:rPr>
                <w:kern w:val="0"/>
                <w:szCs w:val="28"/>
                <w:lang w:eastAsia="lt-LT"/>
              </w:rPr>
              <w:t>Izraidīšanas iemesls </w:t>
            </w:r>
          </w:p>
        </w:tc>
        <w:tc>
          <w:tcPr>
            <w:tcW w:w="6659" w:type="dxa"/>
          </w:tcPr>
          <w:p w:rsidR="00C04C2F" w:rsidRPr="00C04C2F" w:rsidRDefault="00C04C2F" w:rsidP="00C04C2F">
            <w:pPr>
              <w:rPr>
                <w:kern w:val="0"/>
                <w:szCs w:val="28"/>
                <w:lang w:eastAsia="lt-LT"/>
              </w:rPr>
            </w:pPr>
          </w:p>
        </w:tc>
      </w:tr>
      <w:tr w:rsidR="00C04C2F" w:rsidRPr="00C04C2F" w:rsidTr="00996989">
        <w:tc>
          <w:tcPr>
            <w:tcW w:w="9287" w:type="dxa"/>
            <w:gridSpan w:val="2"/>
            <w:tcBorders>
              <w:bottom w:val="single" w:sz="4" w:space="0" w:color="auto"/>
            </w:tcBorders>
          </w:tcPr>
          <w:p w:rsidR="00C04C2F" w:rsidRPr="00C04C2F" w:rsidRDefault="00C04C2F" w:rsidP="00C04C2F">
            <w:pPr>
              <w:rPr>
                <w:kern w:val="0"/>
                <w:szCs w:val="28"/>
                <w:lang w:eastAsia="lt-LT"/>
              </w:rPr>
            </w:pPr>
          </w:p>
        </w:tc>
      </w:tr>
      <w:tr w:rsidR="00C04C2F" w:rsidRPr="00C04C2F" w:rsidTr="00996989">
        <w:tc>
          <w:tcPr>
            <w:tcW w:w="9287" w:type="dxa"/>
            <w:gridSpan w:val="2"/>
            <w:tcBorders>
              <w:top w:val="single" w:sz="4" w:space="0" w:color="auto"/>
              <w:bottom w:val="single" w:sz="4" w:space="0" w:color="auto"/>
            </w:tcBorders>
          </w:tcPr>
          <w:p w:rsidR="00C04C2F" w:rsidRPr="00C04C2F" w:rsidRDefault="00C04C2F" w:rsidP="00C04C2F">
            <w:pPr>
              <w:rPr>
                <w:kern w:val="0"/>
                <w:szCs w:val="28"/>
                <w:lang w:eastAsia="lt-LT"/>
              </w:rPr>
            </w:pPr>
          </w:p>
        </w:tc>
      </w:tr>
      <w:tr w:rsidR="00C04C2F" w:rsidRPr="00C04C2F" w:rsidTr="00996989">
        <w:tc>
          <w:tcPr>
            <w:tcW w:w="9287" w:type="dxa"/>
            <w:gridSpan w:val="2"/>
            <w:tcBorders>
              <w:top w:val="single" w:sz="4" w:space="0" w:color="auto"/>
              <w:bottom w:val="single" w:sz="4" w:space="0" w:color="auto"/>
            </w:tcBorders>
          </w:tcPr>
          <w:p w:rsidR="00C04C2F" w:rsidRPr="00C04C2F" w:rsidRDefault="00C04C2F" w:rsidP="00C04C2F">
            <w:pPr>
              <w:rPr>
                <w:kern w:val="0"/>
                <w:szCs w:val="28"/>
                <w:lang w:eastAsia="lt-LT"/>
              </w:rPr>
            </w:pPr>
          </w:p>
        </w:tc>
      </w:tr>
    </w:tbl>
    <w:p w:rsidR="00C04C2F" w:rsidRPr="00C04C2F" w:rsidRDefault="00C04C2F" w:rsidP="00C04C2F">
      <w:pPr>
        <w:rPr>
          <w:kern w:val="0"/>
          <w:szCs w:val="28"/>
          <w:lang w:eastAsia="lt-LT"/>
        </w:rPr>
      </w:pPr>
    </w:p>
    <w:p w:rsidR="00C04C2F" w:rsidRPr="00C04C2F" w:rsidRDefault="00C04C2F" w:rsidP="00C04C2F">
      <w:pPr>
        <w:autoSpaceDE w:val="0"/>
        <w:autoSpaceDN w:val="0"/>
        <w:adjustRightInd w:val="0"/>
        <w:rPr>
          <w:kern w:val="0"/>
          <w:szCs w:val="28"/>
        </w:rPr>
      </w:pPr>
    </w:p>
    <w:p w:rsidR="00C04C2F" w:rsidRPr="00C04C2F" w:rsidRDefault="00C04C2F" w:rsidP="00C04C2F">
      <w:pPr>
        <w:spacing w:after="120" w:line="259" w:lineRule="auto"/>
        <w:rPr>
          <w:rFonts w:eastAsia="Calibri"/>
          <w:kern w:val="0"/>
          <w:szCs w:val="28"/>
          <w:lang w:eastAsia="en-US"/>
        </w:rPr>
      </w:pPr>
      <w:r w:rsidRPr="00C04C2F">
        <w:rPr>
          <w:rFonts w:eastAsia="Calibri"/>
          <w:kern w:val="0"/>
          <w:szCs w:val="28"/>
          <w:lang w:eastAsia="en-US"/>
        </w:rPr>
        <w:t xml:space="preserve">Komisijas priekšsēdētājs  </w:t>
      </w:r>
      <w:r w:rsidRPr="00C04C2F">
        <w:rPr>
          <w:rFonts w:eastAsia="Calibri"/>
          <w:kern w:val="0"/>
          <w:szCs w:val="28"/>
          <w:lang w:eastAsia="en-US"/>
        </w:rPr>
        <w:tab/>
      </w:r>
      <w:r w:rsidRPr="00C04C2F">
        <w:rPr>
          <w:rFonts w:eastAsia="Calibri"/>
          <w:i/>
          <w:kern w:val="0"/>
          <w:szCs w:val="28"/>
          <w:lang w:eastAsia="en-US"/>
        </w:rPr>
        <w:t xml:space="preserve">(personiskais paraksts) </w:t>
      </w:r>
      <w:r w:rsidRPr="00C04C2F">
        <w:rPr>
          <w:rFonts w:eastAsia="Calibri"/>
          <w:i/>
          <w:kern w:val="0"/>
          <w:szCs w:val="28"/>
          <w:lang w:eastAsia="en-US"/>
        </w:rPr>
        <w:tab/>
      </w:r>
      <w:r w:rsidRPr="00C04C2F">
        <w:rPr>
          <w:rFonts w:eastAsia="Calibri"/>
          <w:kern w:val="0"/>
          <w:szCs w:val="28"/>
          <w:lang w:eastAsia="en-US"/>
        </w:rPr>
        <w:tab/>
        <w:t>V.Uzvārds</w:t>
      </w:r>
    </w:p>
    <w:p w:rsidR="00C04C2F" w:rsidRPr="00C04C2F" w:rsidRDefault="00C04C2F" w:rsidP="00C04C2F">
      <w:pPr>
        <w:spacing w:line="259" w:lineRule="auto"/>
        <w:rPr>
          <w:rFonts w:eastAsia="Calibri"/>
          <w:kern w:val="0"/>
          <w:szCs w:val="28"/>
          <w:lang w:eastAsia="en-US"/>
        </w:rPr>
      </w:pPr>
      <w:r w:rsidRPr="00C04C2F">
        <w:rPr>
          <w:rFonts w:eastAsia="Calibri"/>
          <w:kern w:val="0"/>
          <w:szCs w:val="28"/>
          <w:lang w:eastAsia="en-US"/>
        </w:rPr>
        <w:t>Komisijas priekšsēdētāja</w:t>
      </w:r>
    </w:p>
    <w:p w:rsidR="00C04C2F" w:rsidRPr="00C04C2F" w:rsidRDefault="00C04C2F" w:rsidP="00C04C2F">
      <w:pPr>
        <w:spacing w:after="120" w:line="259" w:lineRule="auto"/>
        <w:rPr>
          <w:rFonts w:eastAsia="Calibri"/>
          <w:i/>
          <w:kern w:val="0"/>
          <w:sz w:val="20"/>
          <w:lang w:eastAsia="en-US"/>
        </w:rPr>
      </w:pPr>
      <w:r w:rsidRPr="00C04C2F">
        <w:rPr>
          <w:rFonts w:eastAsia="Calibri"/>
          <w:kern w:val="0"/>
          <w:szCs w:val="28"/>
          <w:lang w:eastAsia="en-US"/>
        </w:rPr>
        <w:t>vietnieks</w:t>
      </w:r>
      <w:r w:rsidRPr="00C04C2F">
        <w:rPr>
          <w:rFonts w:eastAsia="Calibri"/>
          <w:kern w:val="0"/>
          <w:szCs w:val="28"/>
          <w:lang w:eastAsia="en-US"/>
        </w:rPr>
        <w:tab/>
      </w:r>
      <w:r w:rsidRPr="00C04C2F">
        <w:rPr>
          <w:rFonts w:eastAsia="Calibri"/>
          <w:kern w:val="0"/>
          <w:szCs w:val="28"/>
          <w:lang w:eastAsia="en-US"/>
        </w:rPr>
        <w:tab/>
      </w:r>
      <w:r w:rsidRPr="00C04C2F">
        <w:rPr>
          <w:rFonts w:eastAsia="Calibri"/>
          <w:kern w:val="0"/>
          <w:szCs w:val="28"/>
          <w:lang w:eastAsia="en-US"/>
        </w:rPr>
        <w:tab/>
      </w:r>
      <w:r w:rsidRPr="00C04C2F">
        <w:rPr>
          <w:rFonts w:eastAsia="Calibri"/>
          <w:kern w:val="0"/>
          <w:szCs w:val="28"/>
          <w:lang w:eastAsia="en-US"/>
        </w:rPr>
        <w:tab/>
      </w:r>
      <w:r w:rsidRPr="00C04C2F">
        <w:rPr>
          <w:rFonts w:eastAsia="Calibri"/>
          <w:i/>
          <w:kern w:val="0"/>
          <w:szCs w:val="28"/>
          <w:lang w:eastAsia="en-US"/>
        </w:rPr>
        <w:t>(personiskais paraksts)</w:t>
      </w:r>
      <w:r w:rsidRPr="00C04C2F">
        <w:rPr>
          <w:rFonts w:eastAsia="Calibri"/>
          <w:i/>
          <w:kern w:val="0"/>
          <w:szCs w:val="28"/>
          <w:lang w:eastAsia="en-US"/>
        </w:rPr>
        <w:tab/>
      </w:r>
      <w:r w:rsidRPr="00C04C2F">
        <w:rPr>
          <w:rFonts w:eastAsia="Calibri"/>
          <w:i/>
          <w:kern w:val="0"/>
          <w:szCs w:val="28"/>
          <w:lang w:eastAsia="en-US"/>
        </w:rPr>
        <w:tab/>
        <w:t xml:space="preserve"> </w:t>
      </w:r>
      <w:r w:rsidRPr="00C04C2F">
        <w:rPr>
          <w:rFonts w:eastAsia="Calibri"/>
          <w:kern w:val="0"/>
          <w:szCs w:val="28"/>
          <w:lang w:eastAsia="en-US"/>
        </w:rPr>
        <w:t>V.Uzvārds</w:t>
      </w:r>
    </w:p>
    <w:p w:rsidR="00C04C2F" w:rsidRPr="00C04C2F" w:rsidRDefault="00C04C2F" w:rsidP="00C04C2F">
      <w:pPr>
        <w:spacing w:line="259" w:lineRule="auto"/>
        <w:rPr>
          <w:rFonts w:eastAsia="Calibri"/>
          <w:kern w:val="0"/>
          <w:szCs w:val="28"/>
          <w:lang w:eastAsia="en-US"/>
        </w:rPr>
      </w:pPr>
      <w:r w:rsidRPr="00C04C2F">
        <w:rPr>
          <w:rFonts w:eastAsia="Calibri"/>
          <w:kern w:val="0"/>
          <w:szCs w:val="28"/>
          <w:lang w:eastAsia="en-US"/>
        </w:rPr>
        <w:t>Komisijas locekļi:</w:t>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 w:val="24"/>
          <w:szCs w:val="24"/>
          <w:lang w:eastAsia="en-US"/>
        </w:rPr>
        <w:tab/>
      </w:r>
      <w:r w:rsidRPr="00C04C2F">
        <w:rPr>
          <w:rFonts w:eastAsia="Calibri"/>
          <w:kern w:val="0"/>
          <w:szCs w:val="28"/>
          <w:lang w:eastAsia="en-US"/>
        </w:rPr>
        <w:t>(</w:t>
      </w:r>
      <w:r w:rsidRPr="00C04C2F">
        <w:rPr>
          <w:rFonts w:eastAsia="Calibri"/>
          <w:i/>
          <w:kern w:val="0"/>
          <w:szCs w:val="28"/>
          <w:lang w:eastAsia="en-US"/>
        </w:rPr>
        <w:t>personiskais paraksts)</w:t>
      </w:r>
      <w:r w:rsidRPr="00C04C2F">
        <w:rPr>
          <w:rFonts w:eastAsia="Calibri"/>
          <w:kern w:val="0"/>
          <w:szCs w:val="28"/>
          <w:lang w:eastAsia="en-US"/>
        </w:rPr>
        <w:tab/>
      </w:r>
      <w:r w:rsidRPr="00C04C2F">
        <w:rPr>
          <w:rFonts w:eastAsia="Calibri"/>
          <w:kern w:val="0"/>
          <w:szCs w:val="28"/>
          <w:lang w:eastAsia="en-US"/>
        </w:rPr>
        <w:tab/>
        <w:t xml:space="preserve"> V.Uzvārds</w:t>
      </w:r>
    </w:p>
    <w:p w:rsidR="00C04C2F" w:rsidRPr="00C04C2F" w:rsidRDefault="00C04C2F" w:rsidP="00C04C2F">
      <w:pPr>
        <w:spacing w:line="259" w:lineRule="auto"/>
        <w:ind w:left="3600"/>
        <w:rPr>
          <w:rFonts w:eastAsia="Calibri"/>
          <w:kern w:val="0"/>
          <w:szCs w:val="28"/>
          <w:lang w:eastAsia="en-US"/>
        </w:rPr>
      </w:pPr>
      <w:r w:rsidRPr="00C04C2F">
        <w:rPr>
          <w:rFonts w:eastAsia="Calibri"/>
          <w:i/>
          <w:kern w:val="0"/>
          <w:szCs w:val="28"/>
          <w:lang w:eastAsia="en-US"/>
        </w:rPr>
        <w:t>(personiskais paraksts)</w:t>
      </w:r>
      <w:r w:rsidRPr="00C04C2F">
        <w:rPr>
          <w:rFonts w:eastAsia="Calibri"/>
          <w:kern w:val="0"/>
          <w:szCs w:val="28"/>
          <w:lang w:eastAsia="en-US"/>
        </w:rPr>
        <w:t xml:space="preserve"> </w:t>
      </w:r>
      <w:r w:rsidRPr="00C04C2F">
        <w:rPr>
          <w:rFonts w:eastAsia="Calibri"/>
          <w:kern w:val="0"/>
          <w:szCs w:val="28"/>
          <w:lang w:eastAsia="en-US"/>
        </w:rPr>
        <w:tab/>
      </w:r>
      <w:r w:rsidRPr="00C04C2F">
        <w:rPr>
          <w:rFonts w:eastAsia="Calibri"/>
          <w:kern w:val="0"/>
          <w:szCs w:val="28"/>
          <w:lang w:eastAsia="en-US"/>
        </w:rPr>
        <w:tab/>
        <w:t xml:space="preserve"> V.Uzvārds</w:t>
      </w:r>
    </w:p>
    <w:p w:rsidR="00C04C2F" w:rsidRPr="00C04C2F" w:rsidRDefault="00C04C2F" w:rsidP="00C04C2F">
      <w:pPr>
        <w:tabs>
          <w:tab w:val="left" w:pos="720"/>
          <w:tab w:val="left" w:pos="1440"/>
          <w:tab w:val="left" w:pos="2160"/>
          <w:tab w:val="left" w:pos="2880"/>
          <w:tab w:val="left" w:pos="3600"/>
          <w:tab w:val="left" w:pos="4320"/>
          <w:tab w:val="left" w:pos="5040"/>
          <w:tab w:val="left" w:pos="5760"/>
          <w:tab w:val="left" w:pos="7350"/>
        </w:tabs>
        <w:spacing w:after="200" w:line="276" w:lineRule="auto"/>
        <w:rPr>
          <w:kern w:val="0"/>
          <w:szCs w:val="28"/>
        </w:rPr>
      </w:pPr>
      <w:r w:rsidRPr="00C04C2F">
        <w:rPr>
          <w:kern w:val="0"/>
          <w:szCs w:val="28"/>
        </w:rPr>
        <w:tab/>
      </w:r>
      <w:r w:rsidRPr="00C04C2F">
        <w:rPr>
          <w:kern w:val="0"/>
          <w:szCs w:val="28"/>
        </w:rPr>
        <w:tab/>
      </w:r>
      <w:r w:rsidRPr="00C04C2F">
        <w:rPr>
          <w:kern w:val="0"/>
          <w:szCs w:val="28"/>
        </w:rPr>
        <w:tab/>
      </w:r>
      <w:r w:rsidRPr="00C04C2F">
        <w:rPr>
          <w:kern w:val="0"/>
          <w:szCs w:val="28"/>
        </w:rPr>
        <w:tab/>
      </w:r>
      <w:r w:rsidRPr="00C04C2F">
        <w:rPr>
          <w:kern w:val="0"/>
          <w:szCs w:val="28"/>
        </w:rPr>
        <w:tab/>
      </w:r>
      <w:r w:rsidRPr="00C04C2F">
        <w:rPr>
          <w:i/>
          <w:kern w:val="0"/>
          <w:szCs w:val="28"/>
        </w:rPr>
        <w:t>(personiskais paraksts)</w:t>
      </w:r>
      <w:r w:rsidRPr="00C04C2F">
        <w:rPr>
          <w:kern w:val="0"/>
          <w:szCs w:val="28"/>
        </w:rPr>
        <w:tab/>
        <w:t>V.Uzvārds</w:t>
      </w:r>
    </w:p>
    <w:p w:rsidR="00C04C2F" w:rsidRPr="00C04C2F" w:rsidRDefault="00C04C2F" w:rsidP="00C04C2F">
      <w:pPr>
        <w:spacing w:line="259" w:lineRule="auto"/>
        <w:rPr>
          <w:rFonts w:eastAsia="Calibri"/>
          <w:kern w:val="0"/>
          <w:szCs w:val="28"/>
          <w:lang w:eastAsia="en-US"/>
        </w:rPr>
      </w:pPr>
      <w:r w:rsidRPr="00C04C2F">
        <w:rPr>
          <w:rFonts w:eastAsia="Calibri"/>
          <w:kern w:val="0"/>
          <w:szCs w:val="28"/>
          <w:lang w:eastAsia="en-US"/>
        </w:rPr>
        <w:t>Komisijas sekretārs:</w:t>
      </w:r>
      <w:r w:rsidRPr="00C04C2F">
        <w:rPr>
          <w:rFonts w:eastAsia="Calibri"/>
          <w:kern w:val="0"/>
          <w:szCs w:val="28"/>
          <w:lang w:eastAsia="en-US"/>
        </w:rPr>
        <w:tab/>
      </w:r>
      <w:r w:rsidRPr="00C04C2F">
        <w:rPr>
          <w:rFonts w:eastAsia="Calibri"/>
          <w:kern w:val="0"/>
          <w:szCs w:val="28"/>
          <w:lang w:eastAsia="en-US"/>
        </w:rPr>
        <w:tab/>
        <w:t>(</w:t>
      </w:r>
      <w:r w:rsidRPr="00C04C2F">
        <w:rPr>
          <w:rFonts w:eastAsia="Calibri"/>
          <w:i/>
          <w:kern w:val="0"/>
          <w:szCs w:val="28"/>
          <w:lang w:eastAsia="en-US"/>
        </w:rPr>
        <w:t xml:space="preserve">personiskais paraksts)                </w:t>
      </w:r>
      <w:r w:rsidRPr="00C04C2F">
        <w:rPr>
          <w:rFonts w:eastAsia="Calibri"/>
          <w:kern w:val="0"/>
          <w:szCs w:val="28"/>
          <w:lang w:eastAsia="en-US"/>
        </w:rPr>
        <w:t>V.Uzvārds</w:t>
      </w:r>
    </w:p>
    <w:p w:rsidR="00C04C2F" w:rsidRPr="00C04C2F" w:rsidRDefault="00C04C2F" w:rsidP="00C04C2F">
      <w:pPr>
        <w:tabs>
          <w:tab w:val="left" w:pos="720"/>
          <w:tab w:val="left" w:pos="1440"/>
          <w:tab w:val="left" w:pos="2160"/>
          <w:tab w:val="left" w:pos="2880"/>
          <w:tab w:val="left" w:pos="3600"/>
          <w:tab w:val="left" w:pos="4320"/>
          <w:tab w:val="left" w:pos="5040"/>
          <w:tab w:val="left" w:pos="5760"/>
          <w:tab w:val="left" w:pos="7350"/>
        </w:tabs>
        <w:spacing w:after="200" w:line="276" w:lineRule="auto"/>
        <w:rPr>
          <w:kern w:val="0"/>
          <w:szCs w:val="28"/>
        </w:rPr>
      </w:pPr>
    </w:p>
    <w:p w:rsidR="00C04C2F" w:rsidRPr="00C04C2F" w:rsidRDefault="00C04C2F" w:rsidP="00C04C2F">
      <w:pPr>
        <w:spacing w:after="160" w:line="259" w:lineRule="auto"/>
        <w:rPr>
          <w:rFonts w:eastAsia="Calibri"/>
          <w:kern w:val="0"/>
          <w:sz w:val="24"/>
          <w:szCs w:val="24"/>
          <w:lang w:eastAsia="en-US"/>
        </w:rPr>
      </w:pPr>
    </w:p>
    <w:p w:rsidR="00C04C2F" w:rsidRPr="00C04C2F" w:rsidRDefault="00C04C2F" w:rsidP="00C04C2F">
      <w:pPr>
        <w:spacing w:after="160" w:line="259" w:lineRule="auto"/>
        <w:rPr>
          <w:rFonts w:eastAsia="Calibri"/>
          <w:kern w:val="0"/>
          <w:szCs w:val="28"/>
          <w:lang w:eastAsia="en-US"/>
        </w:rPr>
      </w:pPr>
      <w:r w:rsidRPr="00C04C2F">
        <w:rPr>
          <w:rFonts w:eastAsia="Calibri"/>
          <w:kern w:val="0"/>
          <w:szCs w:val="28"/>
          <w:lang w:eastAsia="en-US"/>
        </w:rPr>
        <w:t xml:space="preserve">Valsts policijas koledžas direktors </w:t>
      </w:r>
      <w:r w:rsidRPr="00C04C2F">
        <w:rPr>
          <w:rFonts w:eastAsia="Calibri"/>
          <w:kern w:val="0"/>
          <w:szCs w:val="28"/>
          <w:lang w:eastAsia="en-US"/>
        </w:rPr>
        <w:tab/>
      </w:r>
      <w:r w:rsidRPr="00C04C2F">
        <w:rPr>
          <w:rFonts w:eastAsia="Calibri"/>
          <w:kern w:val="0"/>
          <w:szCs w:val="28"/>
          <w:lang w:eastAsia="en-US"/>
        </w:rPr>
        <w:tab/>
      </w:r>
      <w:r w:rsidRPr="00C04C2F">
        <w:rPr>
          <w:rFonts w:eastAsia="Calibri"/>
          <w:kern w:val="0"/>
          <w:szCs w:val="28"/>
          <w:lang w:eastAsia="en-US"/>
        </w:rPr>
        <w:tab/>
      </w:r>
      <w:r w:rsidRPr="00C04C2F">
        <w:rPr>
          <w:rFonts w:eastAsia="Calibri"/>
          <w:kern w:val="0"/>
          <w:szCs w:val="28"/>
          <w:lang w:eastAsia="en-US"/>
        </w:rPr>
        <w:tab/>
      </w:r>
      <w:r w:rsidRPr="00C04C2F">
        <w:rPr>
          <w:rFonts w:eastAsia="Calibri"/>
          <w:kern w:val="0"/>
          <w:szCs w:val="28"/>
          <w:lang w:eastAsia="en-US"/>
        </w:rPr>
        <w:tab/>
        <w:t>R.Kviesītis</w:t>
      </w:r>
    </w:p>
    <w:p w:rsidR="00C04C2F" w:rsidRPr="00631D2C" w:rsidRDefault="00C04C2F" w:rsidP="00C04C2F">
      <w:pPr>
        <w:pageBreakBefore/>
        <w:spacing w:line="259" w:lineRule="auto"/>
        <w:ind w:left="5387"/>
        <w:rPr>
          <w:rFonts w:eastAsia="Calibri"/>
          <w:kern w:val="0"/>
          <w:sz w:val="24"/>
          <w:szCs w:val="24"/>
          <w:lang w:eastAsia="en-US"/>
        </w:rPr>
      </w:pPr>
      <w:r w:rsidRPr="00631D2C">
        <w:rPr>
          <w:rFonts w:eastAsia="Calibri"/>
          <w:kern w:val="0"/>
          <w:sz w:val="24"/>
          <w:szCs w:val="24"/>
          <w:lang w:eastAsia="en-US"/>
        </w:rPr>
        <w:lastRenderedPageBreak/>
        <w:t>5.pielikums</w:t>
      </w:r>
    </w:p>
    <w:p w:rsidR="00C04C2F" w:rsidRPr="00631D2C" w:rsidRDefault="00C04C2F" w:rsidP="00C04C2F">
      <w:pPr>
        <w:spacing w:line="259" w:lineRule="auto"/>
        <w:ind w:left="5387"/>
        <w:rPr>
          <w:rFonts w:eastAsia="Calibri"/>
          <w:kern w:val="0"/>
          <w:sz w:val="24"/>
          <w:szCs w:val="24"/>
          <w:lang w:eastAsia="en-US"/>
        </w:rPr>
      </w:pPr>
      <w:r w:rsidRPr="00631D2C">
        <w:rPr>
          <w:rFonts w:eastAsia="Calibri"/>
          <w:kern w:val="0"/>
          <w:sz w:val="24"/>
          <w:szCs w:val="24"/>
          <w:lang w:eastAsia="en-US"/>
        </w:rPr>
        <w:t>Valsts policijas koledžas</w:t>
      </w:r>
    </w:p>
    <w:p w:rsidR="00C04C2F" w:rsidRPr="00631D2C" w:rsidRDefault="00C04C2F" w:rsidP="00C04C2F">
      <w:pPr>
        <w:spacing w:line="259" w:lineRule="auto"/>
        <w:ind w:left="5387"/>
        <w:rPr>
          <w:rFonts w:eastAsia="Calibri"/>
          <w:kern w:val="0"/>
          <w:sz w:val="24"/>
          <w:szCs w:val="24"/>
          <w:lang w:eastAsia="en-US"/>
        </w:rPr>
      </w:pPr>
      <w:r w:rsidRPr="00631D2C">
        <w:rPr>
          <w:rFonts w:eastAsia="Calibri"/>
          <w:kern w:val="0"/>
          <w:sz w:val="24"/>
          <w:szCs w:val="24"/>
          <w:lang w:eastAsia="en-US"/>
        </w:rPr>
        <w:t xml:space="preserve">2015.gada </w:t>
      </w:r>
      <w:r w:rsidR="00996989" w:rsidRPr="00631D2C">
        <w:rPr>
          <w:rFonts w:eastAsia="Calibri"/>
          <w:kern w:val="0"/>
          <w:sz w:val="24"/>
          <w:szCs w:val="24"/>
          <w:lang w:eastAsia="en-US"/>
        </w:rPr>
        <w:t>18</w:t>
      </w:r>
      <w:r w:rsidRPr="00631D2C">
        <w:rPr>
          <w:rFonts w:eastAsia="Calibri"/>
          <w:kern w:val="0"/>
          <w:sz w:val="24"/>
          <w:szCs w:val="24"/>
          <w:lang w:eastAsia="en-US"/>
        </w:rPr>
        <w:t>.</w:t>
      </w:r>
      <w:r w:rsidR="00996989" w:rsidRPr="00631D2C">
        <w:rPr>
          <w:rFonts w:eastAsia="Calibri"/>
          <w:kern w:val="0"/>
          <w:sz w:val="24"/>
          <w:szCs w:val="24"/>
          <w:lang w:eastAsia="en-US"/>
        </w:rPr>
        <w:t>maija</w:t>
      </w:r>
    </w:p>
    <w:p w:rsidR="00C04C2F" w:rsidRPr="00631D2C" w:rsidRDefault="00C04C2F" w:rsidP="00C04C2F">
      <w:pPr>
        <w:spacing w:line="259" w:lineRule="auto"/>
        <w:ind w:left="5387"/>
        <w:rPr>
          <w:rFonts w:eastAsia="Calibri"/>
          <w:kern w:val="0"/>
          <w:sz w:val="24"/>
          <w:szCs w:val="24"/>
          <w:lang w:eastAsia="en-US"/>
        </w:rPr>
      </w:pPr>
      <w:r w:rsidRPr="00631D2C">
        <w:rPr>
          <w:rFonts w:eastAsia="Calibri"/>
          <w:kern w:val="0"/>
          <w:sz w:val="24"/>
          <w:szCs w:val="24"/>
          <w:lang w:eastAsia="en-US"/>
        </w:rPr>
        <w:t>iekšējiem noteikumiem Nr.</w:t>
      </w:r>
      <w:r w:rsidR="00996989" w:rsidRPr="00631D2C">
        <w:rPr>
          <w:rFonts w:eastAsia="Calibri"/>
          <w:kern w:val="0"/>
          <w:sz w:val="24"/>
          <w:szCs w:val="24"/>
          <w:lang w:eastAsia="en-US"/>
        </w:rPr>
        <w:t>12</w:t>
      </w:r>
    </w:p>
    <w:p w:rsidR="00631D2C" w:rsidRPr="00C04C2F" w:rsidRDefault="00631D2C" w:rsidP="00631D2C">
      <w:pPr>
        <w:spacing w:line="259" w:lineRule="auto"/>
        <w:ind w:left="3402"/>
        <w:rPr>
          <w:rFonts w:eastAsia="Calibri"/>
          <w:kern w:val="0"/>
          <w:szCs w:val="28"/>
          <w:lang w:eastAsia="en-US"/>
        </w:rPr>
      </w:pPr>
      <w:r w:rsidRPr="00E45022">
        <w:rPr>
          <w:sz w:val="24"/>
          <w:szCs w:val="24"/>
        </w:rPr>
        <w:t>(Grozīts ar VPK 03.04.2018. iekšējiem noteikumiem Nr.4)</w:t>
      </w:r>
    </w:p>
    <w:p w:rsidR="00C04C2F" w:rsidRPr="00C04C2F" w:rsidRDefault="00C04C2F" w:rsidP="00C04C2F">
      <w:pPr>
        <w:spacing w:line="259" w:lineRule="auto"/>
        <w:ind w:left="5760"/>
        <w:rPr>
          <w:rFonts w:eastAsia="Calibri"/>
          <w:kern w:val="0"/>
          <w:sz w:val="22"/>
          <w:szCs w:val="22"/>
          <w:lang w:eastAsia="en-US"/>
        </w:rPr>
      </w:pPr>
    </w:p>
    <w:p w:rsidR="00C04C2F" w:rsidRPr="00C04C2F" w:rsidRDefault="00C04C2F" w:rsidP="00C04C2F">
      <w:pPr>
        <w:tabs>
          <w:tab w:val="left" w:pos="2960"/>
        </w:tabs>
        <w:spacing w:after="160" w:line="259" w:lineRule="auto"/>
        <w:jc w:val="center"/>
        <w:rPr>
          <w:rFonts w:eastAsia="Calibri"/>
          <w:b/>
          <w:kern w:val="0"/>
          <w:szCs w:val="28"/>
          <w:lang w:eastAsia="en-US"/>
        </w:rPr>
      </w:pPr>
      <w:r w:rsidRPr="00631D2C">
        <w:rPr>
          <w:rFonts w:eastAsia="Calibri"/>
          <w:b/>
          <w:kern w:val="0"/>
          <w:sz w:val="24"/>
          <w:szCs w:val="24"/>
          <w:lang w:eastAsia="en-US"/>
        </w:rPr>
        <w:t>Valsts policijas koledžas arodizglītības programmas „Policijas darbs”</w:t>
      </w:r>
      <w:r w:rsidR="00631D2C" w:rsidRPr="00631D2C">
        <w:rPr>
          <w:b/>
          <w:kern w:val="0"/>
          <w:sz w:val="24"/>
          <w:szCs w:val="24"/>
          <w:lang w:eastAsia="en-US"/>
        </w:rPr>
        <w:t>/ārpus formālās izglītības sistēmas apgūtās profesionālās kompetences novērtēšanas</w:t>
      </w:r>
      <w:r w:rsidRPr="00631D2C">
        <w:rPr>
          <w:rFonts w:eastAsia="Calibri"/>
          <w:b/>
          <w:kern w:val="0"/>
          <w:sz w:val="24"/>
          <w:szCs w:val="24"/>
          <w:lang w:eastAsia="en-US"/>
        </w:rPr>
        <w:t xml:space="preserve"> kvalifikācijas eksāmena teorētiskās daļas vērtēšanas kritēriji</w:t>
      </w:r>
      <w:r w:rsidRPr="00C04C2F">
        <w:rPr>
          <w:rFonts w:eastAsia="Calibri"/>
          <w:b/>
          <w:kern w:val="0"/>
          <w:szCs w:val="28"/>
          <w:lang w:eastAsia="en-US"/>
        </w:rPr>
        <w:t xml:space="preserve"> </w:t>
      </w:r>
    </w:p>
    <w:tbl>
      <w:tblPr>
        <w:tblStyle w:val="Reatabula3"/>
        <w:tblpPr w:leftFromText="180" w:rightFromText="180" w:vertAnchor="page" w:horzAnchor="margin" w:tblpY="4081"/>
        <w:tblW w:w="8784" w:type="dxa"/>
        <w:tblLayout w:type="fixed"/>
        <w:tblLook w:val="04A0" w:firstRow="1" w:lastRow="0" w:firstColumn="1" w:lastColumn="0" w:noHBand="0" w:noVBand="1"/>
      </w:tblPr>
      <w:tblGrid>
        <w:gridCol w:w="988"/>
        <w:gridCol w:w="6378"/>
        <w:gridCol w:w="1418"/>
      </w:tblGrid>
      <w:tr w:rsidR="00996989" w:rsidRPr="00996989" w:rsidTr="00631D2C">
        <w:trPr>
          <w:trHeight w:val="557"/>
        </w:trPr>
        <w:tc>
          <w:tcPr>
            <w:tcW w:w="988" w:type="dxa"/>
            <w:vAlign w:val="center"/>
          </w:tcPr>
          <w:p w:rsidR="00996989" w:rsidRPr="00631D2C" w:rsidRDefault="00996989" w:rsidP="00631D2C">
            <w:pPr>
              <w:rPr>
                <w:rFonts w:ascii="Times New Roman" w:hAnsi="Times New Roman"/>
                <w:kern w:val="0"/>
                <w:sz w:val="24"/>
                <w:szCs w:val="24"/>
              </w:rPr>
            </w:pPr>
            <w:r w:rsidRPr="00631D2C">
              <w:rPr>
                <w:rFonts w:ascii="Times New Roman" w:hAnsi="Times New Roman"/>
                <w:kern w:val="0"/>
                <w:sz w:val="24"/>
                <w:szCs w:val="24"/>
              </w:rPr>
              <w:t>Nr.p.</w:t>
            </w:r>
            <w:r w:rsidR="00631D2C">
              <w:rPr>
                <w:rFonts w:ascii="Times New Roman" w:hAnsi="Times New Roman"/>
                <w:kern w:val="0"/>
                <w:sz w:val="24"/>
                <w:szCs w:val="24"/>
              </w:rPr>
              <w:t>k</w:t>
            </w:r>
            <w:r w:rsidRPr="00631D2C">
              <w:rPr>
                <w:rFonts w:ascii="Times New Roman" w:hAnsi="Times New Roman"/>
                <w:kern w:val="0"/>
                <w:sz w:val="24"/>
                <w:szCs w:val="24"/>
              </w:rPr>
              <w:t>.</w:t>
            </w:r>
          </w:p>
        </w:tc>
        <w:tc>
          <w:tcPr>
            <w:tcW w:w="637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Skaidrojums</w:t>
            </w:r>
          </w:p>
        </w:tc>
        <w:tc>
          <w:tcPr>
            <w:tcW w:w="141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Vērtējums ballēs</w:t>
            </w:r>
          </w:p>
        </w:tc>
      </w:tr>
      <w:tr w:rsidR="00996989" w:rsidRPr="00996989" w:rsidTr="00631D2C">
        <w:tc>
          <w:tcPr>
            <w:tcW w:w="988" w:type="dxa"/>
            <w:vAlign w:val="center"/>
          </w:tcPr>
          <w:p w:rsidR="00996989" w:rsidRPr="00631D2C" w:rsidRDefault="00996989" w:rsidP="00631D2C">
            <w:pPr>
              <w:rPr>
                <w:rFonts w:ascii="Times New Roman" w:hAnsi="Times New Roman"/>
                <w:kern w:val="0"/>
                <w:sz w:val="24"/>
                <w:szCs w:val="24"/>
              </w:rPr>
            </w:pPr>
            <w:r w:rsidRPr="00631D2C">
              <w:rPr>
                <w:rFonts w:ascii="Times New Roman" w:hAnsi="Times New Roman"/>
                <w:kern w:val="0"/>
                <w:sz w:val="24"/>
                <w:szCs w:val="24"/>
              </w:rPr>
              <w:t>1.</w:t>
            </w:r>
          </w:p>
        </w:tc>
        <w:tc>
          <w:tcPr>
            <w:tcW w:w="6378" w:type="dxa"/>
            <w:vAlign w:val="center"/>
          </w:tcPr>
          <w:p w:rsidR="00996989" w:rsidRPr="00631D2C" w:rsidRDefault="00996989" w:rsidP="00631D2C">
            <w:pPr>
              <w:jc w:val="both"/>
              <w:rPr>
                <w:rFonts w:ascii="Times New Roman" w:hAnsi="Times New Roman"/>
                <w:kern w:val="0"/>
                <w:sz w:val="24"/>
                <w:szCs w:val="24"/>
              </w:rPr>
            </w:pPr>
            <w:r w:rsidRPr="00631D2C">
              <w:rPr>
                <w:rFonts w:ascii="Times New Roman" w:hAnsi="Times New Roman"/>
                <w:kern w:val="0"/>
                <w:sz w:val="24"/>
                <w:szCs w:val="24"/>
              </w:rPr>
              <w:t>Zināšanas un izpratne par jautājumu pārsniedz noteikto nepieciešamo zināšanu apjomu un liecina par patstāvīgu padziļinātu zināšanu apguvi un instruktora amatu darbību regulējošajiem normatīvajiem aktiem saistītu problēmjautājumu dziļu izpratni.</w:t>
            </w:r>
          </w:p>
        </w:tc>
        <w:tc>
          <w:tcPr>
            <w:tcW w:w="141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10</w:t>
            </w:r>
          </w:p>
        </w:tc>
      </w:tr>
      <w:tr w:rsidR="00996989" w:rsidRPr="00996989" w:rsidTr="00631D2C">
        <w:tc>
          <w:tcPr>
            <w:tcW w:w="988" w:type="dxa"/>
            <w:vAlign w:val="center"/>
          </w:tcPr>
          <w:p w:rsidR="00996989" w:rsidRPr="00631D2C" w:rsidRDefault="00996989" w:rsidP="00631D2C">
            <w:pPr>
              <w:rPr>
                <w:rFonts w:ascii="Times New Roman" w:hAnsi="Times New Roman"/>
                <w:kern w:val="0"/>
                <w:sz w:val="24"/>
                <w:szCs w:val="24"/>
              </w:rPr>
            </w:pPr>
            <w:r w:rsidRPr="00631D2C">
              <w:rPr>
                <w:rFonts w:ascii="Times New Roman" w:hAnsi="Times New Roman"/>
                <w:kern w:val="0"/>
                <w:sz w:val="24"/>
                <w:szCs w:val="24"/>
              </w:rPr>
              <w:t>2.</w:t>
            </w:r>
          </w:p>
        </w:tc>
        <w:tc>
          <w:tcPr>
            <w:tcW w:w="6378" w:type="dxa"/>
            <w:vAlign w:val="center"/>
          </w:tcPr>
          <w:p w:rsidR="00996989" w:rsidRPr="00631D2C" w:rsidRDefault="00996989" w:rsidP="00631D2C">
            <w:pPr>
              <w:jc w:val="both"/>
              <w:rPr>
                <w:rFonts w:ascii="Times New Roman" w:hAnsi="Times New Roman"/>
                <w:kern w:val="0"/>
                <w:sz w:val="24"/>
                <w:szCs w:val="24"/>
              </w:rPr>
            </w:pPr>
            <w:r w:rsidRPr="00631D2C">
              <w:rPr>
                <w:rFonts w:ascii="Times New Roman" w:hAnsi="Times New Roman"/>
                <w:kern w:val="0"/>
                <w:sz w:val="24"/>
                <w:szCs w:val="24"/>
              </w:rPr>
              <w:t>Pilnīga izpratne par policijas darbinieka darbību regulējošajiem normatīvajiem aktiem un spēja zināšanas brīvi piemērot ar instruktora amatu pienākumu veikšanu saistītu jautājumu risināšanā.</w:t>
            </w:r>
          </w:p>
        </w:tc>
        <w:tc>
          <w:tcPr>
            <w:tcW w:w="141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9</w:t>
            </w:r>
          </w:p>
        </w:tc>
      </w:tr>
      <w:tr w:rsidR="00996989" w:rsidRPr="00996989" w:rsidTr="00631D2C">
        <w:tc>
          <w:tcPr>
            <w:tcW w:w="988" w:type="dxa"/>
            <w:vAlign w:val="center"/>
          </w:tcPr>
          <w:p w:rsidR="00996989" w:rsidRPr="00631D2C" w:rsidRDefault="00996989" w:rsidP="00631D2C">
            <w:pPr>
              <w:rPr>
                <w:rFonts w:ascii="Times New Roman" w:hAnsi="Times New Roman"/>
                <w:kern w:val="0"/>
                <w:sz w:val="24"/>
                <w:szCs w:val="24"/>
              </w:rPr>
            </w:pPr>
            <w:r w:rsidRPr="00631D2C">
              <w:rPr>
                <w:rFonts w:ascii="Times New Roman" w:hAnsi="Times New Roman"/>
                <w:kern w:val="0"/>
                <w:sz w:val="24"/>
                <w:szCs w:val="24"/>
              </w:rPr>
              <w:t>3.</w:t>
            </w:r>
          </w:p>
        </w:tc>
        <w:tc>
          <w:tcPr>
            <w:tcW w:w="6378" w:type="dxa"/>
            <w:vAlign w:val="center"/>
          </w:tcPr>
          <w:p w:rsidR="00996989" w:rsidRPr="00631D2C" w:rsidRDefault="00996989" w:rsidP="00631D2C">
            <w:pPr>
              <w:jc w:val="both"/>
              <w:rPr>
                <w:rFonts w:ascii="Times New Roman" w:hAnsi="Times New Roman"/>
                <w:kern w:val="0"/>
                <w:sz w:val="24"/>
                <w:szCs w:val="24"/>
              </w:rPr>
            </w:pPr>
            <w:r w:rsidRPr="00631D2C">
              <w:rPr>
                <w:rFonts w:ascii="Times New Roman" w:hAnsi="Times New Roman"/>
                <w:kern w:val="0"/>
                <w:sz w:val="24"/>
                <w:szCs w:val="24"/>
              </w:rPr>
              <w:t>Pilnīga izpratne par instruktora amatu darbību regulējošajiem normatīvajiem aktiem, iegūta prasme praktiski piemērot iegūtās zināšanas instruktora amatu pienākumu veikšanā, taču vienlaikus trūkst dziļākas izpratnes un spējas šīs zināšanas ar izpratni lietot sarežģītāku problēmjautājumu risināšanā.</w:t>
            </w:r>
          </w:p>
        </w:tc>
        <w:tc>
          <w:tcPr>
            <w:tcW w:w="141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8</w:t>
            </w:r>
          </w:p>
        </w:tc>
      </w:tr>
      <w:tr w:rsidR="00996989" w:rsidRPr="00996989" w:rsidTr="00631D2C">
        <w:tc>
          <w:tcPr>
            <w:tcW w:w="988" w:type="dxa"/>
            <w:vAlign w:val="center"/>
          </w:tcPr>
          <w:p w:rsidR="00996989" w:rsidRPr="00631D2C" w:rsidRDefault="00996989" w:rsidP="00631D2C">
            <w:pPr>
              <w:rPr>
                <w:rFonts w:ascii="Times New Roman" w:hAnsi="Times New Roman"/>
                <w:kern w:val="0"/>
                <w:sz w:val="24"/>
                <w:szCs w:val="24"/>
              </w:rPr>
            </w:pPr>
            <w:r w:rsidRPr="00631D2C">
              <w:rPr>
                <w:rFonts w:ascii="Times New Roman" w:hAnsi="Times New Roman"/>
                <w:kern w:val="0"/>
                <w:sz w:val="24"/>
                <w:szCs w:val="24"/>
              </w:rPr>
              <w:t>4.</w:t>
            </w:r>
          </w:p>
        </w:tc>
        <w:tc>
          <w:tcPr>
            <w:tcW w:w="6378" w:type="dxa"/>
            <w:vAlign w:val="center"/>
          </w:tcPr>
          <w:p w:rsidR="00996989" w:rsidRPr="00631D2C" w:rsidRDefault="00996989" w:rsidP="00631D2C">
            <w:pPr>
              <w:jc w:val="both"/>
              <w:rPr>
                <w:rFonts w:ascii="Times New Roman" w:hAnsi="Times New Roman"/>
                <w:kern w:val="0"/>
                <w:sz w:val="24"/>
                <w:szCs w:val="24"/>
              </w:rPr>
            </w:pPr>
            <w:r w:rsidRPr="00631D2C">
              <w:rPr>
                <w:rFonts w:ascii="Times New Roman" w:hAnsi="Times New Roman"/>
                <w:kern w:val="0"/>
                <w:sz w:val="24"/>
                <w:szCs w:val="24"/>
              </w:rPr>
              <w:t>Izpratne par policijas darbinieka darbību regulējošajiem normatīvajiem aktiem, iegūta prasme piemērot iegūtās zināšanas instruktora amatu pienākumu veikšanā, vienlaikus konstatējami arī atsevišķi mazāk svarīgi trūkumi dažu tēmu izpratnē.</w:t>
            </w:r>
          </w:p>
        </w:tc>
        <w:tc>
          <w:tcPr>
            <w:tcW w:w="141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7</w:t>
            </w:r>
          </w:p>
        </w:tc>
      </w:tr>
      <w:tr w:rsidR="00996989" w:rsidRPr="00996989" w:rsidTr="00631D2C">
        <w:tc>
          <w:tcPr>
            <w:tcW w:w="988" w:type="dxa"/>
            <w:vAlign w:val="center"/>
          </w:tcPr>
          <w:p w:rsidR="00996989" w:rsidRPr="00631D2C" w:rsidRDefault="00996989" w:rsidP="00631D2C">
            <w:pPr>
              <w:rPr>
                <w:rFonts w:ascii="Times New Roman" w:hAnsi="Times New Roman"/>
                <w:kern w:val="0"/>
                <w:sz w:val="24"/>
                <w:szCs w:val="24"/>
              </w:rPr>
            </w:pPr>
            <w:r w:rsidRPr="00631D2C">
              <w:rPr>
                <w:rFonts w:ascii="Times New Roman" w:hAnsi="Times New Roman"/>
                <w:kern w:val="0"/>
                <w:sz w:val="24"/>
                <w:szCs w:val="24"/>
              </w:rPr>
              <w:t>5.</w:t>
            </w:r>
          </w:p>
        </w:tc>
        <w:tc>
          <w:tcPr>
            <w:tcW w:w="6378" w:type="dxa"/>
            <w:vAlign w:val="center"/>
          </w:tcPr>
          <w:p w:rsidR="00996989" w:rsidRPr="00631D2C" w:rsidRDefault="00996989" w:rsidP="00631D2C">
            <w:pPr>
              <w:jc w:val="both"/>
              <w:rPr>
                <w:rFonts w:ascii="Times New Roman" w:hAnsi="Times New Roman"/>
                <w:kern w:val="0"/>
                <w:sz w:val="24"/>
                <w:szCs w:val="24"/>
              </w:rPr>
            </w:pPr>
            <w:r w:rsidRPr="00631D2C">
              <w:rPr>
                <w:rFonts w:ascii="Times New Roman" w:hAnsi="Times New Roman"/>
                <w:kern w:val="0"/>
                <w:sz w:val="24"/>
                <w:szCs w:val="24"/>
              </w:rPr>
              <w:t>Apmierinoša izpratne par policijas darbinieka darbību regulējošajiem normatīvajiem aktiem, taču konstatējama atsevišķu jautājumu nepietiekami dziļa izpratne un nespēja iegūtās zināšanas lietot atsevišķu problēmjautājumu risināšanā.</w:t>
            </w:r>
          </w:p>
        </w:tc>
        <w:tc>
          <w:tcPr>
            <w:tcW w:w="141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6</w:t>
            </w:r>
          </w:p>
        </w:tc>
      </w:tr>
      <w:tr w:rsidR="00996989" w:rsidRPr="00996989" w:rsidTr="00631D2C">
        <w:tc>
          <w:tcPr>
            <w:tcW w:w="988" w:type="dxa"/>
            <w:vAlign w:val="center"/>
          </w:tcPr>
          <w:p w:rsidR="00996989" w:rsidRPr="00631D2C" w:rsidRDefault="00996989" w:rsidP="00631D2C">
            <w:pPr>
              <w:rPr>
                <w:rFonts w:ascii="Times New Roman" w:hAnsi="Times New Roman"/>
                <w:kern w:val="0"/>
                <w:sz w:val="24"/>
                <w:szCs w:val="24"/>
              </w:rPr>
            </w:pPr>
            <w:r w:rsidRPr="00631D2C">
              <w:rPr>
                <w:rFonts w:ascii="Times New Roman" w:hAnsi="Times New Roman"/>
                <w:kern w:val="0"/>
                <w:sz w:val="24"/>
                <w:szCs w:val="24"/>
              </w:rPr>
              <w:t>6.</w:t>
            </w:r>
          </w:p>
        </w:tc>
        <w:tc>
          <w:tcPr>
            <w:tcW w:w="6378" w:type="dxa"/>
            <w:vAlign w:val="center"/>
          </w:tcPr>
          <w:p w:rsidR="00996989" w:rsidRPr="00631D2C" w:rsidRDefault="00996989" w:rsidP="00631D2C">
            <w:pPr>
              <w:jc w:val="both"/>
              <w:rPr>
                <w:rFonts w:ascii="Times New Roman" w:hAnsi="Times New Roman"/>
                <w:kern w:val="0"/>
                <w:sz w:val="24"/>
                <w:szCs w:val="24"/>
              </w:rPr>
            </w:pPr>
            <w:r w:rsidRPr="00631D2C">
              <w:rPr>
                <w:rFonts w:ascii="Times New Roman" w:hAnsi="Times New Roman"/>
                <w:kern w:val="0"/>
                <w:sz w:val="24"/>
                <w:szCs w:val="24"/>
              </w:rPr>
              <w:t>Apmierinoša izpratne par policijas darbinieka darbību regulējošajiem normatīvajiem aktiem, taču vienlaikus konstatējama vairāku jautājumu nepietiekama izpratne.</w:t>
            </w:r>
          </w:p>
        </w:tc>
        <w:tc>
          <w:tcPr>
            <w:tcW w:w="141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5</w:t>
            </w:r>
          </w:p>
        </w:tc>
      </w:tr>
      <w:tr w:rsidR="00996989" w:rsidRPr="00996989" w:rsidTr="00631D2C">
        <w:tc>
          <w:tcPr>
            <w:tcW w:w="988" w:type="dxa"/>
            <w:vAlign w:val="center"/>
          </w:tcPr>
          <w:p w:rsidR="00996989" w:rsidRPr="00631D2C" w:rsidRDefault="00996989" w:rsidP="00631D2C">
            <w:pPr>
              <w:rPr>
                <w:rFonts w:ascii="Times New Roman" w:hAnsi="Times New Roman"/>
                <w:kern w:val="0"/>
                <w:sz w:val="24"/>
                <w:szCs w:val="24"/>
              </w:rPr>
            </w:pPr>
            <w:r w:rsidRPr="00631D2C">
              <w:rPr>
                <w:rFonts w:ascii="Times New Roman" w:hAnsi="Times New Roman"/>
                <w:kern w:val="0"/>
                <w:sz w:val="24"/>
                <w:szCs w:val="24"/>
              </w:rPr>
              <w:t>7.</w:t>
            </w:r>
          </w:p>
        </w:tc>
        <w:tc>
          <w:tcPr>
            <w:tcW w:w="6378" w:type="dxa"/>
            <w:vAlign w:val="center"/>
          </w:tcPr>
          <w:p w:rsidR="00996989" w:rsidRPr="00631D2C" w:rsidRDefault="00996989" w:rsidP="00631D2C">
            <w:pPr>
              <w:jc w:val="both"/>
              <w:rPr>
                <w:rFonts w:ascii="Times New Roman" w:hAnsi="Times New Roman"/>
                <w:kern w:val="0"/>
                <w:sz w:val="24"/>
                <w:szCs w:val="24"/>
              </w:rPr>
            </w:pPr>
            <w:r w:rsidRPr="00631D2C">
              <w:rPr>
                <w:rFonts w:ascii="Times New Roman" w:hAnsi="Times New Roman"/>
                <w:kern w:val="0"/>
                <w:sz w:val="24"/>
                <w:szCs w:val="24"/>
              </w:rPr>
              <w:t>Kopumā apmierinoša izpratne par policijas darbinieka darbību regulējošajiem normatīvajiem aktiem, vienlaikus konstatējami trūkumi spējā piemērot iegūtās zināšanas praksē.</w:t>
            </w:r>
          </w:p>
        </w:tc>
        <w:tc>
          <w:tcPr>
            <w:tcW w:w="141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4</w:t>
            </w:r>
          </w:p>
        </w:tc>
      </w:tr>
      <w:tr w:rsidR="00996989" w:rsidRPr="00996989" w:rsidTr="00631D2C">
        <w:tc>
          <w:tcPr>
            <w:tcW w:w="988" w:type="dxa"/>
            <w:vAlign w:val="center"/>
          </w:tcPr>
          <w:p w:rsidR="00996989" w:rsidRPr="00631D2C" w:rsidRDefault="00996989" w:rsidP="00631D2C">
            <w:pPr>
              <w:rPr>
                <w:rFonts w:ascii="Times New Roman" w:hAnsi="Times New Roman"/>
                <w:kern w:val="0"/>
                <w:sz w:val="24"/>
                <w:szCs w:val="24"/>
              </w:rPr>
            </w:pPr>
            <w:r w:rsidRPr="00631D2C">
              <w:rPr>
                <w:rFonts w:ascii="Times New Roman" w:hAnsi="Times New Roman"/>
                <w:kern w:val="0"/>
                <w:sz w:val="24"/>
                <w:szCs w:val="24"/>
              </w:rPr>
              <w:t>8.</w:t>
            </w:r>
          </w:p>
        </w:tc>
        <w:tc>
          <w:tcPr>
            <w:tcW w:w="6378" w:type="dxa"/>
            <w:vAlign w:val="center"/>
          </w:tcPr>
          <w:p w:rsidR="00996989" w:rsidRPr="00631D2C" w:rsidRDefault="00996989" w:rsidP="00631D2C">
            <w:pPr>
              <w:jc w:val="both"/>
              <w:rPr>
                <w:rFonts w:ascii="Times New Roman" w:hAnsi="Times New Roman"/>
                <w:kern w:val="0"/>
                <w:sz w:val="24"/>
                <w:szCs w:val="24"/>
              </w:rPr>
            </w:pPr>
            <w:r w:rsidRPr="00631D2C">
              <w:rPr>
                <w:rFonts w:ascii="Times New Roman" w:hAnsi="Times New Roman"/>
                <w:kern w:val="0"/>
                <w:sz w:val="24"/>
                <w:szCs w:val="24"/>
              </w:rPr>
              <w:t>Virspusīgas zināšanas par policijas darbinieka darbību regulējošajiem normatīvajiem aktiem, trūkst prasmes tās praktiski izmantot instruktora amata pienākumu veikšanā.</w:t>
            </w:r>
          </w:p>
        </w:tc>
        <w:tc>
          <w:tcPr>
            <w:tcW w:w="141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3</w:t>
            </w:r>
          </w:p>
        </w:tc>
      </w:tr>
      <w:tr w:rsidR="00996989" w:rsidRPr="00996989" w:rsidTr="00631D2C">
        <w:tc>
          <w:tcPr>
            <w:tcW w:w="988" w:type="dxa"/>
            <w:vAlign w:val="center"/>
          </w:tcPr>
          <w:p w:rsidR="00996989" w:rsidRPr="00631D2C" w:rsidRDefault="00996989" w:rsidP="00631D2C">
            <w:pPr>
              <w:rPr>
                <w:rFonts w:ascii="Times New Roman" w:hAnsi="Times New Roman"/>
                <w:kern w:val="0"/>
                <w:sz w:val="24"/>
                <w:szCs w:val="24"/>
              </w:rPr>
            </w:pPr>
            <w:r w:rsidRPr="00631D2C">
              <w:rPr>
                <w:rFonts w:ascii="Times New Roman" w:hAnsi="Times New Roman"/>
                <w:kern w:val="0"/>
                <w:sz w:val="24"/>
                <w:szCs w:val="24"/>
              </w:rPr>
              <w:t>9.</w:t>
            </w:r>
          </w:p>
        </w:tc>
        <w:tc>
          <w:tcPr>
            <w:tcW w:w="6378" w:type="dxa"/>
            <w:vAlign w:val="center"/>
          </w:tcPr>
          <w:p w:rsidR="00996989" w:rsidRPr="00631D2C" w:rsidRDefault="00996989" w:rsidP="00631D2C">
            <w:pPr>
              <w:jc w:val="both"/>
              <w:rPr>
                <w:rFonts w:ascii="Times New Roman" w:hAnsi="Times New Roman"/>
                <w:kern w:val="0"/>
                <w:sz w:val="24"/>
                <w:szCs w:val="24"/>
              </w:rPr>
            </w:pPr>
            <w:r w:rsidRPr="00631D2C">
              <w:rPr>
                <w:rFonts w:ascii="Times New Roman" w:hAnsi="Times New Roman"/>
                <w:kern w:val="0"/>
                <w:sz w:val="24"/>
                <w:szCs w:val="24"/>
              </w:rPr>
              <w:t>Virspusīgas zināšanas par atsevišķiem policijas darbinieka darbību regulējošajiem normatīvajiem aktiem.</w:t>
            </w:r>
          </w:p>
        </w:tc>
        <w:tc>
          <w:tcPr>
            <w:tcW w:w="141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2</w:t>
            </w:r>
          </w:p>
        </w:tc>
      </w:tr>
      <w:tr w:rsidR="00996989" w:rsidRPr="00996989" w:rsidTr="00631D2C">
        <w:trPr>
          <w:trHeight w:val="445"/>
        </w:trPr>
        <w:tc>
          <w:tcPr>
            <w:tcW w:w="988" w:type="dxa"/>
            <w:vAlign w:val="center"/>
          </w:tcPr>
          <w:p w:rsidR="00996989" w:rsidRPr="00631D2C" w:rsidRDefault="00996989" w:rsidP="00631D2C">
            <w:pPr>
              <w:rPr>
                <w:rFonts w:ascii="Times New Roman" w:hAnsi="Times New Roman"/>
                <w:kern w:val="0"/>
                <w:sz w:val="24"/>
                <w:szCs w:val="24"/>
              </w:rPr>
            </w:pPr>
            <w:r w:rsidRPr="00631D2C">
              <w:rPr>
                <w:rFonts w:ascii="Times New Roman" w:hAnsi="Times New Roman"/>
                <w:kern w:val="0"/>
                <w:sz w:val="24"/>
                <w:szCs w:val="24"/>
              </w:rPr>
              <w:t>10.</w:t>
            </w:r>
          </w:p>
        </w:tc>
        <w:tc>
          <w:tcPr>
            <w:tcW w:w="6378" w:type="dxa"/>
            <w:vAlign w:val="center"/>
          </w:tcPr>
          <w:p w:rsidR="00996989" w:rsidRPr="00631D2C" w:rsidRDefault="00996989" w:rsidP="00631D2C">
            <w:pPr>
              <w:jc w:val="both"/>
              <w:rPr>
                <w:rFonts w:ascii="Times New Roman" w:hAnsi="Times New Roman"/>
                <w:kern w:val="0"/>
                <w:sz w:val="24"/>
                <w:szCs w:val="24"/>
              </w:rPr>
            </w:pPr>
            <w:r w:rsidRPr="00631D2C">
              <w:rPr>
                <w:rFonts w:ascii="Times New Roman" w:hAnsi="Times New Roman"/>
                <w:kern w:val="0"/>
                <w:sz w:val="24"/>
                <w:szCs w:val="24"/>
              </w:rPr>
              <w:t>Nav zināšanu un izpratnes par jautājumu.</w:t>
            </w:r>
          </w:p>
        </w:tc>
        <w:tc>
          <w:tcPr>
            <w:tcW w:w="1418" w:type="dxa"/>
            <w:vAlign w:val="center"/>
          </w:tcPr>
          <w:p w:rsidR="00996989" w:rsidRPr="00631D2C" w:rsidRDefault="00996989" w:rsidP="00631D2C">
            <w:pPr>
              <w:jc w:val="center"/>
              <w:rPr>
                <w:rFonts w:ascii="Times New Roman" w:hAnsi="Times New Roman"/>
                <w:kern w:val="0"/>
                <w:sz w:val="24"/>
                <w:szCs w:val="24"/>
              </w:rPr>
            </w:pPr>
            <w:r w:rsidRPr="00631D2C">
              <w:rPr>
                <w:rFonts w:ascii="Times New Roman" w:hAnsi="Times New Roman"/>
                <w:kern w:val="0"/>
                <w:sz w:val="24"/>
                <w:szCs w:val="24"/>
              </w:rPr>
              <w:t>1</w:t>
            </w:r>
          </w:p>
        </w:tc>
      </w:tr>
    </w:tbl>
    <w:p w:rsidR="00C04C2F" w:rsidRPr="00C04C2F" w:rsidRDefault="00C04C2F" w:rsidP="00C04C2F">
      <w:pPr>
        <w:spacing w:after="160" w:line="259" w:lineRule="auto"/>
        <w:rPr>
          <w:rFonts w:eastAsia="Calibri"/>
          <w:kern w:val="0"/>
          <w:sz w:val="24"/>
          <w:szCs w:val="24"/>
          <w:lang w:eastAsia="en-US"/>
        </w:rPr>
      </w:pPr>
    </w:p>
    <w:p w:rsidR="00996989" w:rsidRPr="00996989" w:rsidRDefault="00996989" w:rsidP="00996989">
      <w:pPr>
        <w:spacing w:after="160" w:line="259" w:lineRule="auto"/>
        <w:rPr>
          <w:rFonts w:eastAsia="Calibri"/>
          <w:kern w:val="0"/>
          <w:szCs w:val="28"/>
          <w:lang w:eastAsia="en-US"/>
        </w:rPr>
      </w:pPr>
      <w:r w:rsidRPr="00996989">
        <w:rPr>
          <w:rFonts w:eastAsia="Calibri"/>
          <w:kern w:val="0"/>
          <w:szCs w:val="28"/>
          <w:lang w:eastAsia="en-US"/>
        </w:rPr>
        <w:t xml:space="preserve">Valsts policijas koledžas direktors </w:t>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t>R.Kviesītis</w:t>
      </w:r>
    </w:p>
    <w:p w:rsidR="00996989" w:rsidRPr="00996989" w:rsidRDefault="00996989" w:rsidP="00996989">
      <w:pPr>
        <w:pageBreakBefore/>
        <w:ind w:left="5387"/>
        <w:rPr>
          <w:rFonts w:eastAsia="Calibri"/>
          <w:kern w:val="0"/>
          <w:szCs w:val="28"/>
          <w:lang w:eastAsia="en-US"/>
        </w:rPr>
      </w:pPr>
      <w:r w:rsidRPr="00996989">
        <w:rPr>
          <w:rFonts w:eastAsia="Calibri"/>
          <w:kern w:val="0"/>
          <w:szCs w:val="28"/>
          <w:lang w:eastAsia="en-US"/>
        </w:rPr>
        <w:lastRenderedPageBreak/>
        <w:t>6.pielikums</w:t>
      </w:r>
    </w:p>
    <w:p w:rsidR="00996989" w:rsidRPr="00996989" w:rsidRDefault="00996989" w:rsidP="00996989">
      <w:pPr>
        <w:ind w:left="5387"/>
        <w:rPr>
          <w:rFonts w:eastAsia="Calibri"/>
          <w:kern w:val="0"/>
          <w:szCs w:val="28"/>
          <w:lang w:eastAsia="en-US"/>
        </w:rPr>
      </w:pPr>
      <w:r w:rsidRPr="00996989">
        <w:rPr>
          <w:rFonts w:eastAsia="Calibri"/>
          <w:kern w:val="0"/>
          <w:szCs w:val="28"/>
          <w:lang w:eastAsia="en-US"/>
        </w:rPr>
        <w:t>Valsts policijas koledžas</w:t>
      </w:r>
    </w:p>
    <w:p w:rsidR="00996989" w:rsidRPr="00996989" w:rsidRDefault="00996989" w:rsidP="00996989">
      <w:pPr>
        <w:ind w:left="5387"/>
        <w:rPr>
          <w:rFonts w:eastAsia="Calibri"/>
          <w:kern w:val="0"/>
          <w:szCs w:val="28"/>
          <w:lang w:eastAsia="en-US"/>
        </w:rPr>
      </w:pPr>
      <w:r w:rsidRPr="00996989">
        <w:rPr>
          <w:rFonts w:eastAsia="Calibri"/>
          <w:kern w:val="0"/>
          <w:szCs w:val="28"/>
          <w:lang w:eastAsia="en-US"/>
        </w:rPr>
        <w:t xml:space="preserve">2015. gada </w:t>
      </w:r>
      <w:r>
        <w:rPr>
          <w:rFonts w:eastAsia="Calibri"/>
          <w:kern w:val="0"/>
          <w:szCs w:val="28"/>
          <w:lang w:eastAsia="en-US"/>
        </w:rPr>
        <w:t>18</w:t>
      </w:r>
      <w:r w:rsidRPr="00996989">
        <w:rPr>
          <w:rFonts w:eastAsia="Calibri"/>
          <w:kern w:val="0"/>
          <w:szCs w:val="28"/>
          <w:lang w:eastAsia="en-US"/>
        </w:rPr>
        <w:t>.</w:t>
      </w:r>
      <w:r>
        <w:rPr>
          <w:rFonts w:eastAsia="Calibri"/>
          <w:kern w:val="0"/>
          <w:szCs w:val="28"/>
          <w:lang w:eastAsia="en-US"/>
        </w:rPr>
        <w:t>maija</w:t>
      </w:r>
    </w:p>
    <w:p w:rsidR="00996989" w:rsidRDefault="00996989" w:rsidP="00996989">
      <w:pPr>
        <w:ind w:left="5387"/>
        <w:rPr>
          <w:rFonts w:eastAsia="Calibri"/>
          <w:kern w:val="0"/>
          <w:szCs w:val="28"/>
          <w:lang w:eastAsia="en-US"/>
        </w:rPr>
      </w:pPr>
      <w:r w:rsidRPr="00996989">
        <w:rPr>
          <w:rFonts w:eastAsia="Calibri"/>
          <w:kern w:val="0"/>
          <w:szCs w:val="28"/>
          <w:lang w:eastAsia="en-US"/>
        </w:rPr>
        <w:t>iekšējiem noteikumiem Nr.</w:t>
      </w:r>
      <w:r>
        <w:rPr>
          <w:rFonts w:eastAsia="Calibri"/>
          <w:kern w:val="0"/>
          <w:szCs w:val="28"/>
          <w:lang w:eastAsia="en-US"/>
        </w:rPr>
        <w:t>12</w:t>
      </w:r>
    </w:p>
    <w:p w:rsidR="00631D2C" w:rsidRPr="00996989" w:rsidRDefault="00631D2C" w:rsidP="00631D2C">
      <w:pPr>
        <w:ind w:left="3402"/>
        <w:rPr>
          <w:rFonts w:eastAsia="Calibri"/>
          <w:kern w:val="0"/>
          <w:sz w:val="22"/>
          <w:szCs w:val="22"/>
          <w:lang w:eastAsia="en-US"/>
        </w:rPr>
      </w:pPr>
      <w:r w:rsidRPr="00E45022">
        <w:rPr>
          <w:sz w:val="24"/>
          <w:szCs w:val="24"/>
        </w:rPr>
        <w:t>(Grozīts ar VPK 03.04.2018. iekšējiem noteikumiem Nr.4)</w:t>
      </w:r>
    </w:p>
    <w:p w:rsidR="00996989" w:rsidRPr="00996989" w:rsidRDefault="00996989" w:rsidP="00996989">
      <w:pPr>
        <w:rPr>
          <w:rFonts w:eastAsia="Calibri"/>
          <w:kern w:val="0"/>
          <w:sz w:val="22"/>
          <w:szCs w:val="22"/>
          <w:lang w:eastAsia="en-US"/>
        </w:rPr>
      </w:pPr>
    </w:p>
    <w:p w:rsidR="00996989" w:rsidRPr="00996989" w:rsidRDefault="00996989" w:rsidP="00996989">
      <w:pPr>
        <w:tabs>
          <w:tab w:val="left" w:pos="2960"/>
        </w:tabs>
        <w:spacing w:after="160"/>
        <w:jc w:val="center"/>
        <w:rPr>
          <w:rFonts w:eastAsia="Calibri"/>
          <w:b/>
          <w:kern w:val="0"/>
          <w:szCs w:val="28"/>
          <w:lang w:eastAsia="en-US"/>
        </w:rPr>
      </w:pPr>
      <w:r w:rsidRPr="00996989">
        <w:rPr>
          <w:rFonts w:eastAsia="Calibri"/>
          <w:b/>
          <w:kern w:val="0"/>
          <w:szCs w:val="28"/>
          <w:lang w:eastAsia="en-US"/>
        </w:rPr>
        <w:t>Valsts policijas koledžas arodizglītības programmas „Policijas darbs</w:t>
      </w:r>
      <w:r w:rsidRPr="00631D2C">
        <w:rPr>
          <w:rFonts w:eastAsia="Calibri"/>
          <w:b/>
          <w:kern w:val="0"/>
          <w:szCs w:val="28"/>
          <w:lang w:eastAsia="en-US"/>
        </w:rPr>
        <w:t>”</w:t>
      </w:r>
      <w:r w:rsidR="00631D2C" w:rsidRPr="00631D2C">
        <w:rPr>
          <w:b/>
          <w:kern w:val="0"/>
          <w:szCs w:val="28"/>
          <w:lang w:eastAsia="en-US"/>
        </w:rPr>
        <w:t>/ārpus formālās izglītības sistēmas apgūtās profesionālās kompetences novērtēšanas</w:t>
      </w:r>
      <w:r w:rsidRPr="00996989">
        <w:rPr>
          <w:rFonts w:eastAsia="Calibri"/>
          <w:b/>
          <w:kern w:val="0"/>
          <w:szCs w:val="28"/>
          <w:lang w:eastAsia="en-US"/>
        </w:rPr>
        <w:t xml:space="preserve"> kvalifikācijas eksāmena praktiskās daļas vērtēšanas kritēriji mācību priekšmetā „Pirmā palīdzība”</w:t>
      </w:r>
    </w:p>
    <w:p w:rsidR="00996989" w:rsidRPr="00996989" w:rsidRDefault="00996989" w:rsidP="00996989">
      <w:pPr>
        <w:tabs>
          <w:tab w:val="left" w:pos="3544"/>
          <w:tab w:val="left" w:pos="8364"/>
        </w:tabs>
        <w:ind w:right="-360"/>
        <w:contextualSpacing/>
        <w:jc w:val="both"/>
        <w:rPr>
          <w:rFonts w:eastAsia="Calibri"/>
          <w:kern w:val="0"/>
          <w:sz w:val="24"/>
          <w:szCs w:val="24"/>
          <w:lang w:eastAsia="en-US"/>
        </w:rPr>
      </w:pPr>
      <w:r w:rsidRPr="00996989">
        <w:rPr>
          <w:rFonts w:eastAsia="Calibri"/>
          <w:kern w:val="0"/>
          <w:sz w:val="24"/>
          <w:szCs w:val="24"/>
          <w:lang w:eastAsia="en-US"/>
        </w:rPr>
        <w:t>1. Atdzīvināšanas pasākumi:</w:t>
      </w:r>
    </w:p>
    <w:p w:rsidR="00996989" w:rsidRPr="00996989" w:rsidRDefault="00996989" w:rsidP="00996989">
      <w:pPr>
        <w:numPr>
          <w:ilvl w:val="1"/>
          <w:numId w:val="16"/>
        </w:numPr>
        <w:tabs>
          <w:tab w:val="left" w:pos="851"/>
          <w:tab w:val="left" w:pos="8364"/>
        </w:tabs>
        <w:spacing w:after="160" w:line="259" w:lineRule="auto"/>
        <w:ind w:right="-360"/>
        <w:contextualSpacing/>
        <w:jc w:val="both"/>
        <w:rPr>
          <w:rFonts w:eastAsia="Calibri"/>
          <w:b/>
          <w:kern w:val="0"/>
          <w:sz w:val="24"/>
          <w:szCs w:val="24"/>
          <w:u w:val="single"/>
          <w:lang w:eastAsia="en-US"/>
        </w:rPr>
      </w:pPr>
      <w:r w:rsidRPr="00996989">
        <w:rPr>
          <w:rFonts w:eastAsia="Calibri"/>
          <w:kern w:val="0"/>
          <w:sz w:val="24"/>
          <w:szCs w:val="24"/>
          <w:lang w:eastAsia="en-US"/>
        </w:rPr>
        <w:t>mēģina nodibināt kontaktu ar cietušo (uzrunā, papurina) un skaļi paziņo: „Cietušais bezsamaņā!”;</w:t>
      </w:r>
    </w:p>
    <w:p w:rsidR="00996989" w:rsidRPr="00996989" w:rsidRDefault="00996989" w:rsidP="00996989">
      <w:pPr>
        <w:numPr>
          <w:ilvl w:val="1"/>
          <w:numId w:val="16"/>
        </w:numPr>
        <w:tabs>
          <w:tab w:val="left" w:pos="851"/>
          <w:tab w:val="left" w:pos="8364"/>
        </w:tabs>
        <w:spacing w:after="160" w:line="259" w:lineRule="auto"/>
        <w:ind w:right="-360"/>
        <w:contextualSpacing/>
        <w:jc w:val="both"/>
        <w:rPr>
          <w:rFonts w:eastAsia="Calibri"/>
          <w:b/>
          <w:kern w:val="0"/>
          <w:sz w:val="24"/>
          <w:szCs w:val="24"/>
          <w:u w:val="single"/>
          <w:lang w:eastAsia="en-US"/>
        </w:rPr>
      </w:pPr>
      <w:r w:rsidRPr="00996989">
        <w:rPr>
          <w:rFonts w:eastAsia="Calibri"/>
          <w:kern w:val="0"/>
          <w:sz w:val="24"/>
          <w:szCs w:val="24"/>
          <w:lang w:eastAsia="en-US"/>
        </w:rPr>
        <w:t>sauc: “Palīgā!” (s</w:t>
      </w:r>
      <w:r w:rsidRPr="00996989">
        <w:rPr>
          <w:kern w:val="0"/>
          <w:sz w:val="24"/>
          <w:szCs w:val="24"/>
        </w:rPr>
        <w:t>kaļi sauc apkārtējos palīgā</w:t>
      </w:r>
      <w:r w:rsidRPr="00996989">
        <w:rPr>
          <w:rFonts w:eastAsia="Calibri"/>
          <w:kern w:val="0"/>
          <w:sz w:val="24"/>
          <w:szCs w:val="24"/>
          <w:lang w:eastAsia="en-US"/>
        </w:rPr>
        <w:t>);</w:t>
      </w:r>
    </w:p>
    <w:p w:rsidR="00996989" w:rsidRPr="00996989" w:rsidRDefault="00996989" w:rsidP="00996989">
      <w:pPr>
        <w:numPr>
          <w:ilvl w:val="1"/>
          <w:numId w:val="16"/>
        </w:numPr>
        <w:tabs>
          <w:tab w:val="left" w:pos="851"/>
          <w:tab w:val="left" w:pos="8364"/>
        </w:tabs>
        <w:spacing w:after="160" w:line="259" w:lineRule="auto"/>
        <w:ind w:right="-360"/>
        <w:contextualSpacing/>
        <w:jc w:val="both"/>
        <w:rPr>
          <w:rFonts w:eastAsia="Calibri"/>
          <w:b/>
          <w:kern w:val="0"/>
          <w:sz w:val="24"/>
          <w:szCs w:val="24"/>
          <w:u w:val="single"/>
          <w:lang w:eastAsia="en-US"/>
        </w:rPr>
      </w:pPr>
      <w:r w:rsidRPr="00996989">
        <w:rPr>
          <w:rFonts w:eastAsia="Calibri"/>
          <w:kern w:val="0"/>
          <w:sz w:val="24"/>
          <w:szCs w:val="24"/>
          <w:lang w:eastAsia="en-US"/>
        </w:rPr>
        <w:t>atbrīvo cietušā elpceļus, atliecot galvu un paceļot zodu;</w:t>
      </w:r>
    </w:p>
    <w:p w:rsidR="00996989" w:rsidRPr="00996989" w:rsidRDefault="00996989" w:rsidP="00996989">
      <w:pPr>
        <w:numPr>
          <w:ilvl w:val="1"/>
          <w:numId w:val="16"/>
        </w:numPr>
        <w:tabs>
          <w:tab w:val="left" w:pos="851"/>
          <w:tab w:val="left" w:pos="8364"/>
        </w:tabs>
        <w:spacing w:after="160" w:line="259" w:lineRule="auto"/>
        <w:ind w:right="-360"/>
        <w:contextualSpacing/>
        <w:jc w:val="both"/>
        <w:rPr>
          <w:rFonts w:eastAsia="Calibri"/>
          <w:b/>
          <w:kern w:val="0"/>
          <w:sz w:val="24"/>
          <w:szCs w:val="24"/>
          <w:u w:val="single"/>
          <w:lang w:eastAsia="en-US"/>
        </w:rPr>
      </w:pPr>
      <w:r w:rsidRPr="00996989">
        <w:rPr>
          <w:rFonts w:eastAsia="Calibri"/>
          <w:kern w:val="0"/>
          <w:sz w:val="24"/>
          <w:szCs w:val="24"/>
          <w:lang w:eastAsia="en-US"/>
        </w:rPr>
        <w:t>veic elpošanas kontroli vismaz 10 sekundes (redzot, dzirdot, jūtot);</w:t>
      </w:r>
    </w:p>
    <w:p w:rsidR="00996989" w:rsidRPr="00996989" w:rsidRDefault="00996989" w:rsidP="00996989">
      <w:pPr>
        <w:numPr>
          <w:ilvl w:val="1"/>
          <w:numId w:val="16"/>
        </w:numPr>
        <w:tabs>
          <w:tab w:val="left" w:pos="851"/>
          <w:tab w:val="left" w:pos="8364"/>
        </w:tabs>
        <w:spacing w:after="160" w:line="259" w:lineRule="auto"/>
        <w:ind w:right="-360"/>
        <w:contextualSpacing/>
        <w:jc w:val="both"/>
        <w:rPr>
          <w:rFonts w:eastAsia="Calibri"/>
          <w:b/>
          <w:kern w:val="0"/>
          <w:sz w:val="24"/>
          <w:szCs w:val="24"/>
          <w:u w:val="single"/>
          <w:lang w:eastAsia="en-US"/>
        </w:rPr>
      </w:pPr>
      <w:r w:rsidRPr="00996989">
        <w:rPr>
          <w:rFonts w:eastAsia="Calibri"/>
          <w:kern w:val="0"/>
          <w:sz w:val="24"/>
          <w:szCs w:val="24"/>
          <w:lang w:eastAsia="en-US"/>
        </w:rPr>
        <w:t>skaļi paziņo: „Cietušais neelpo!”.</w:t>
      </w:r>
    </w:p>
    <w:p w:rsidR="00996989" w:rsidRPr="00996989" w:rsidRDefault="00996989" w:rsidP="00996989">
      <w:pPr>
        <w:numPr>
          <w:ilvl w:val="1"/>
          <w:numId w:val="16"/>
        </w:numPr>
        <w:tabs>
          <w:tab w:val="left" w:pos="851"/>
          <w:tab w:val="left" w:pos="8364"/>
        </w:tabs>
        <w:spacing w:after="160" w:line="259" w:lineRule="auto"/>
        <w:ind w:right="-360"/>
        <w:contextualSpacing/>
        <w:jc w:val="both"/>
        <w:rPr>
          <w:rFonts w:eastAsia="Calibri"/>
          <w:b/>
          <w:kern w:val="0"/>
          <w:sz w:val="24"/>
          <w:szCs w:val="24"/>
          <w:u w:val="single"/>
          <w:lang w:eastAsia="en-US"/>
        </w:rPr>
      </w:pPr>
      <w:r w:rsidRPr="00996989">
        <w:rPr>
          <w:rFonts w:eastAsia="Calibri"/>
          <w:kern w:val="0"/>
          <w:sz w:val="24"/>
          <w:szCs w:val="24"/>
          <w:lang w:eastAsia="en-US"/>
        </w:rPr>
        <w:t>lūdz apkārtējiem izsaukt Neatliekamo medicīnisko palīdzību (vismaz diviem cilvēkiem), norādot, ka cietušais ir bezsamaņā un neelpo, un lūdz izsaucējus atgriezties un informēt par izsaukumu un iespēju palīdzēt);</w:t>
      </w:r>
    </w:p>
    <w:p w:rsidR="00996989" w:rsidRPr="00996989" w:rsidRDefault="00996989" w:rsidP="00996989">
      <w:pPr>
        <w:numPr>
          <w:ilvl w:val="1"/>
          <w:numId w:val="16"/>
        </w:numPr>
        <w:tabs>
          <w:tab w:val="left" w:pos="851"/>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atbrīvo no apģērba cietušā krūškurvi (atpogā, atvelk apģērbu);</w:t>
      </w:r>
    </w:p>
    <w:p w:rsidR="00996989" w:rsidRPr="00996989" w:rsidRDefault="00996989" w:rsidP="00996989">
      <w:pPr>
        <w:numPr>
          <w:ilvl w:val="1"/>
          <w:numId w:val="16"/>
        </w:numPr>
        <w:tabs>
          <w:tab w:val="left" w:pos="851"/>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novieto rokas krūškurvja vidū</w:t>
      </w:r>
      <w:r w:rsidRPr="00996989">
        <w:rPr>
          <w:rFonts w:eastAsia="Calibri"/>
          <w:kern w:val="0"/>
          <w:sz w:val="24"/>
          <w:szCs w:val="24"/>
          <w:lang w:eastAsia="en-US"/>
        </w:rPr>
        <w:t xml:space="preserve"> (s</w:t>
      </w:r>
      <w:r w:rsidRPr="00996989">
        <w:rPr>
          <w:kern w:val="0"/>
          <w:sz w:val="24"/>
          <w:szCs w:val="24"/>
        </w:rPr>
        <w:t>pēcīgākās rokas plaukstas pamatni novieto krūškurvja vidū, vājāko roku novieto uz spēcīgākās rokas, ieslidinot pirkstus starp spēcīgākās rokas pirkstiem)</w:t>
      </w:r>
      <w:r w:rsidRPr="00996989">
        <w:rPr>
          <w:rFonts w:eastAsia="Calibri"/>
          <w:kern w:val="0"/>
          <w:sz w:val="24"/>
          <w:szCs w:val="24"/>
          <w:lang w:eastAsia="en-US"/>
        </w:rPr>
        <w:t>;</w:t>
      </w:r>
    </w:p>
    <w:p w:rsidR="00996989" w:rsidRPr="00996989" w:rsidRDefault="00996989" w:rsidP="00996989">
      <w:pPr>
        <w:numPr>
          <w:ilvl w:val="1"/>
          <w:numId w:val="16"/>
        </w:numPr>
        <w:tabs>
          <w:tab w:val="left" w:pos="851"/>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izpilda 30 sirds masāžas:</w:t>
      </w:r>
    </w:p>
    <w:p w:rsidR="00996989" w:rsidRPr="00996989" w:rsidRDefault="00996989" w:rsidP="00996989">
      <w:pPr>
        <w:numPr>
          <w:ilvl w:val="2"/>
          <w:numId w:val="16"/>
        </w:numPr>
        <w:tabs>
          <w:tab w:val="left" w:pos="1276"/>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sirds masāžu izpilda ar taisnām rokām un taisnu muguru, skaļi skaitot līdzi, glābēja pleci atrodas virs masāžas vietas;</w:t>
      </w:r>
    </w:p>
    <w:p w:rsidR="00996989" w:rsidRPr="00996989" w:rsidRDefault="00996989" w:rsidP="00996989">
      <w:pPr>
        <w:numPr>
          <w:ilvl w:val="2"/>
          <w:numId w:val="16"/>
        </w:numPr>
        <w:tabs>
          <w:tab w:val="left" w:pos="1276"/>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sirds masāžas temps 100 - 120 reizes minūtē, dziļums 5 - 6cm;</w:t>
      </w:r>
    </w:p>
    <w:p w:rsidR="00996989" w:rsidRPr="00996989" w:rsidRDefault="00996989" w:rsidP="00996989">
      <w:pPr>
        <w:numPr>
          <w:ilvl w:val="2"/>
          <w:numId w:val="16"/>
        </w:numPr>
        <w:tabs>
          <w:tab w:val="left" w:pos="1276"/>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sirds m</w:t>
      </w:r>
      <w:r w:rsidRPr="00996989">
        <w:rPr>
          <w:rFonts w:eastAsia="Calibri"/>
          <w:kern w:val="0"/>
          <w:sz w:val="24"/>
          <w:szCs w:val="24"/>
          <w:lang w:eastAsia="en-US"/>
        </w:rPr>
        <w:t>asāžu veic, pietiekoši atslogojot krūškurvi, bet neatraujot rokas no tā;</w:t>
      </w:r>
    </w:p>
    <w:p w:rsidR="00996989" w:rsidRPr="00996989" w:rsidRDefault="00996989" w:rsidP="00996989">
      <w:pPr>
        <w:numPr>
          <w:ilvl w:val="1"/>
          <w:numId w:val="16"/>
        </w:numPr>
        <w:tabs>
          <w:tab w:val="left" w:pos="851"/>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 xml:space="preserve"> izpilda divas elpināšanas:</w:t>
      </w:r>
    </w:p>
    <w:p w:rsidR="00996989" w:rsidRPr="00996989" w:rsidRDefault="00996989" w:rsidP="00996989">
      <w:pPr>
        <w:numPr>
          <w:ilvl w:val="2"/>
          <w:numId w:val="16"/>
        </w:numPr>
        <w:tabs>
          <w:tab w:val="left" w:pos="1418"/>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a</w:t>
      </w:r>
      <w:r w:rsidRPr="00996989">
        <w:rPr>
          <w:rFonts w:eastAsia="Calibri"/>
          <w:kern w:val="0"/>
          <w:sz w:val="24"/>
          <w:szCs w:val="24"/>
          <w:lang w:eastAsia="en-US"/>
        </w:rPr>
        <w:t>r vienu roku spiež uz cietušā pieres, atliecot galvu, ar šīs rokas pirmo un otro pirkstu aizspiež cietušā degunu;</w:t>
      </w:r>
    </w:p>
    <w:p w:rsidR="00996989" w:rsidRPr="00996989" w:rsidRDefault="00996989" w:rsidP="00996989">
      <w:pPr>
        <w:numPr>
          <w:ilvl w:val="2"/>
          <w:numId w:val="16"/>
        </w:numPr>
        <w:tabs>
          <w:tab w:val="left" w:pos="1418"/>
          <w:tab w:val="left" w:pos="8364"/>
        </w:tabs>
        <w:spacing w:after="160" w:line="259" w:lineRule="auto"/>
        <w:ind w:right="-360"/>
        <w:contextualSpacing/>
        <w:jc w:val="both"/>
        <w:rPr>
          <w:rFonts w:eastAsia="Calibri"/>
          <w:b/>
          <w:kern w:val="0"/>
          <w:sz w:val="24"/>
          <w:szCs w:val="24"/>
          <w:u w:val="single"/>
          <w:lang w:eastAsia="en-US"/>
        </w:rPr>
      </w:pPr>
      <w:r w:rsidRPr="00996989">
        <w:rPr>
          <w:rFonts w:eastAsia="Calibri"/>
          <w:kern w:val="0"/>
          <w:sz w:val="24"/>
          <w:szCs w:val="24"/>
          <w:lang w:eastAsia="en-US"/>
        </w:rPr>
        <w:t>ar otras rokas otro un trešo pirkstu paceļ zodu, to velkot uz augšu un nedaudz ar īkšķi paver muti;</w:t>
      </w:r>
    </w:p>
    <w:p w:rsidR="00996989" w:rsidRPr="00996989" w:rsidRDefault="00996989" w:rsidP="00996989">
      <w:pPr>
        <w:numPr>
          <w:ilvl w:val="2"/>
          <w:numId w:val="16"/>
        </w:numPr>
        <w:tabs>
          <w:tab w:val="left" w:pos="1418"/>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elpinot, ar savām lūpām aptver cietušā muti un izpilda divas elpināšanas, vērojot pasīvās izelpas;</w:t>
      </w:r>
    </w:p>
    <w:p w:rsidR="00996989" w:rsidRPr="00996989" w:rsidRDefault="00996989" w:rsidP="00996989">
      <w:pPr>
        <w:numPr>
          <w:ilvl w:val="2"/>
          <w:numId w:val="16"/>
        </w:numPr>
        <w:tabs>
          <w:tab w:val="left" w:pos="1418"/>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katras elpināšanas tilpums 500 – 600ml, ilgums – 1sek.;</w:t>
      </w:r>
    </w:p>
    <w:p w:rsidR="00996989" w:rsidRPr="00996989" w:rsidRDefault="00996989" w:rsidP="00996989">
      <w:pPr>
        <w:numPr>
          <w:ilvl w:val="1"/>
          <w:numId w:val="16"/>
        </w:numPr>
        <w:tabs>
          <w:tab w:val="left" w:pos="993"/>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atdzīvināšanas pasākumus veic līdz:</w:t>
      </w:r>
    </w:p>
    <w:p w:rsidR="00996989" w:rsidRPr="00996989" w:rsidRDefault="00996989" w:rsidP="00996989">
      <w:pPr>
        <w:numPr>
          <w:ilvl w:val="2"/>
          <w:numId w:val="16"/>
        </w:numPr>
        <w:tabs>
          <w:tab w:val="left" w:pos="1418"/>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ierodas</w:t>
      </w:r>
      <w:r w:rsidRPr="00996989">
        <w:rPr>
          <w:rFonts w:ascii="Calibri" w:eastAsia="Calibri" w:hAnsi="Calibri"/>
          <w:kern w:val="0"/>
          <w:sz w:val="22"/>
          <w:szCs w:val="22"/>
          <w:lang w:val="en-GB" w:eastAsia="en-US"/>
        </w:rPr>
        <w:t xml:space="preserve"> </w:t>
      </w:r>
      <w:r w:rsidRPr="00996989">
        <w:rPr>
          <w:kern w:val="0"/>
          <w:sz w:val="24"/>
          <w:szCs w:val="24"/>
        </w:rPr>
        <w:t>Neatliekamā medicīniskā palīdzība;</w:t>
      </w:r>
    </w:p>
    <w:p w:rsidR="00996989" w:rsidRPr="00996989" w:rsidRDefault="00996989" w:rsidP="00996989">
      <w:pPr>
        <w:numPr>
          <w:ilvl w:val="2"/>
          <w:numId w:val="16"/>
        </w:numPr>
        <w:tabs>
          <w:tab w:val="left" w:pos="1418"/>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izsīkst spēki;</w:t>
      </w:r>
    </w:p>
    <w:p w:rsidR="00996989" w:rsidRPr="00996989" w:rsidRDefault="00996989" w:rsidP="00996989">
      <w:pPr>
        <w:numPr>
          <w:ilvl w:val="2"/>
          <w:numId w:val="16"/>
        </w:numPr>
        <w:tabs>
          <w:tab w:val="left" w:pos="1418"/>
          <w:tab w:val="left" w:pos="8364"/>
        </w:tabs>
        <w:spacing w:after="160" w:line="259" w:lineRule="auto"/>
        <w:ind w:right="-360"/>
        <w:contextualSpacing/>
        <w:jc w:val="both"/>
        <w:rPr>
          <w:rFonts w:eastAsia="Calibri"/>
          <w:b/>
          <w:kern w:val="0"/>
          <w:sz w:val="24"/>
          <w:szCs w:val="24"/>
          <w:u w:val="single"/>
          <w:lang w:eastAsia="en-US"/>
        </w:rPr>
      </w:pPr>
      <w:r w:rsidRPr="00996989">
        <w:rPr>
          <w:kern w:val="0"/>
          <w:sz w:val="24"/>
          <w:szCs w:val="24"/>
        </w:rPr>
        <w:t>cietušais pats sāk elpot.</w:t>
      </w:r>
    </w:p>
    <w:p w:rsidR="00996989" w:rsidRPr="00996989" w:rsidRDefault="00996989" w:rsidP="00996989">
      <w:pPr>
        <w:tabs>
          <w:tab w:val="left" w:pos="709"/>
          <w:tab w:val="left" w:pos="8364"/>
        </w:tabs>
        <w:ind w:right="-360"/>
        <w:jc w:val="both"/>
        <w:rPr>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6891"/>
        <w:gridCol w:w="1216"/>
      </w:tblGrid>
      <w:tr w:rsidR="00996989" w:rsidRPr="00996989" w:rsidTr="00996989">
        <w:trPr>
          <w:jc w:val="center"/>
        </w:trPr>
        <w:tc>
          <w:tcPr>
            <w:tcW w:w="959"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Nr.p.k.</w:t>
            </w:r>
          </w:p>
        </w:tc>
        <w:tc>
          <w:tcPr>
            <w:tcW w:w="7272"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Skaidrojums</w:t>
            </w:r>
          </w:p>
        </w:tc>
        <w:tc>
          <w:tcPr>
            <w:tcW w:w="29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rPr>
          <w:jc w:val="center"/>
        </w:trPr>
        <w:tc>
          <w:tcPr>
            <w:tcW w:w="959" w:type="dxa"/>
            <w:shd w:val="clear" w:color="auto" w:fill="auto"/>
            <w:vAlign w:val="center"/>
          </w:tcPr>
          <w:p w:rsidR="00996989" w:rsidRPr="00996989" w:rsidRDefault="00996989" w:rsidP="00996989">
            <w:pPr>
              <w:numPr>
                <w:ilvl w:val="0"/>
                <w:numId w:val="17"/>
              </w:numPr>
              <w:spacing w:before="120" w:after="160" w:line="259" w:lineRule="auto"/>
              <w:contextualSpacing/>
              <w:rPr>
                <w:rFonts w:eastAsia="Calibri"/>
                <w:kern w:val="0"/>
                <w:sz w:val="24"/>
                <w:szCs w:val="24"/>
                <w:lang w:eastAsia="en-US"/>
              </w:rPr>
            </w:pPr>
          </w:p>
        </w:tc>
        <w:tc>
          <w:tcPr>
            <w:tcW w:w="7272" w:type="dxa"/>
            <w:shd w:val="clear" w:color="auto" w:fill="auto"/>
            <w:vAlign w:val="center"/>
          </w:tcPr>
          <w:p w:rsidR="00996989" w:rsidRPr="00996989" w:rsidRDefault="00996989" w:rsidP="00996989">
            <w:pPr>
              <w:spacing w:before="120"/>
              <w:rPr>
                <w:rFonts w:eastAsia="Calibri"/>
                <w:kern w:val="0"/>
                <w:sz w:val="24"/>
                <w:szCs w:val="24"/>
                <w:lang w:eastAsia="en-US"/>
              </w:rPr>
            </w:pPr>
            <w:r w:rsidRPr="00996989">
              <w:rPr>
                <w:rFonts w:eastAsia="Calibri"/>
                <w:kern w:val="0"/>
                <w:sz w:val="24"/>
                <w:szCs w:val="24"/>
                <w:lang w:eastAsia="en-US"/>
              </w:rPr>
              <w:t>Izpilda uzdevumu pareizi, ievērojot visus nosacījumus, paskaidrojot 1.11.apakšpunktu un ievērojot drošības nosacījumus</w:t>
            </w:r>
          </w:p>
        </w:tc>
        <w:tc>
          <w:tcPr>
            <w:tcW w:w="29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rPr>
          <w:trHeight w:val="724"/>
          <w:jc w:val="center"/>
        </w:trPr>
        <w:tc>
          <w:tcPr>
            <w:tcW w:w="959" w:type="dxa"/>
            <w:shd w:val="clear" w:color="auto" w:fill="auto"/>
            <w:vAlign w:val="center"/>
          </w:tcPr>
          <w:p w:rsidR="00996989" w:rsidRPr="00996989" w:rsidRDefault="00996989" w:rsidP="00996989">
            <w:pPr>
              <w:numPr>
                <w:ilvl w:val="0"/>
                <w:numId w:val="17"/>
              </w:numPr>
              <w:spacing w:before="120" w:after="160" w:line="259" w:lineRule="auto"/>
              <w:contextualSpacing/>
              <w:rPr>
                <w:rFonts w:eastAsia="Calibri"/>
                <w:kern w:val="0"/>
                <w:sz w:val="24"/>
                <w:szCs w:val="24"/>
                <w:lang w:eastAsia="en-US"/>
              </w:rPr>
            </w:pPr>
          </w:p>
        </w:tc>
        <w:tc>
          <w:tcPr>
            <w:tcW w:w="7272" w:type="dxa"/>
            <w:shd w:val="clear" w:color="auto" w:fill="auto"/>
            <w:vAlign w:val="center"/>
          </w:tcPr>
          <w:p w:rsidR="00996989" w:rsidRPr="00996989" w:rsidRDefault="00996989" w:rsidP="00996989">
            <w:pPr>
              <w:spacing w:before="120"/>
              <w:rPr>
                <w:rFonts w:eastAsia="Calibri"/>
                <w:kern w:val="0"/>
                <w:sz w:val="24"/>
                <w:szCs w:val="24"/>
                <w:lang w:eastAsia="en-US"/>
              </w:rPr>
            </w:pPr>
            <w:r w:rsidRPr="00996989">
              <w:rPr>
                <w:rFonts w:eastAsia="Calibri"/>
                <w:kern w:val="0"/>
                <w:sz w:val="24"/>
                <w:szCs w:val="24"/>
                <w:lang w:eastAsia="en-US"/>
              </w:rPr>
              <w:t>Izpilda uzdevumu pareizi, ievērojot visus nosacījumus, paskaidrojot 1.11.apakšpunktu</w:t>
            </w:r>
          </w:p>
        </w:tc>
        <w:tc>
          <w:tcPr>
            <w:tcW w:w="29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rPr>
          <w:jc w:val="center"/>
        </w:trPr>
        <w:tc>
          <w:tcPr>
            <w:tcW w:w="959" w:type="dxa"/>
            <w:shd w:val="clear" w:color="auto" w:fill="auto"/>
            <w:vAlign w:val="center"/>
          </w:tcPr>
          <w:p w:rsidR="00996989" w:rsidRPr="00996989" w:rsidRDefault="00996989" w:rsidP="00996989">
            <w:pPr>
              <w:numPr>
                <w:ilvl w:val="0"/>
                <w:numId w:val="17"/>
              </w:numPr>
              <w:spacing w:before="120" w:after="160" w:line="259" w:lineRule="auto"/>
              <w:contextualSpacing/>
              <w:rPr>
                <w:rFonts w:eastAsia="Calibri"/>
                <w:kern w:val="0"/>
                <w:sz w:val="24"/>
                <w:szCs w:val="24"/>
                <w:lang w:eastAsia="en-US"/>
              </w:rPr>
            </w:pPr>
          </w:p>
        </w:tc>
        <w:tc>
          <w:tcPr>
            <w:tcW w:w="7272" w:type="dxa"/>
            <w:shd w:val="clear" w:color="auto" w:fill="auto"/>
            <w:vAlign w:val="center"/>
          </w:tcPr>
          <w:p w:rsidR="00996989" w:rsidRPr="00996989" w:rsidRDefault="00996989" w:rsidP="00996989">
            <w:pPr>
              <w:spacing w:before="120"/>
              <w:rPr>
                <w:rFonts w:eastAsia="Calibri"/>
                <w:kern w:val="0"/>
                <w:sz w:val="24"/>
                <w:szCs w:val="24"/>
                <w:lang w:eastAsia="en-US"/>
              </w:rPr>
            </w:pPr>
            <w:r w:rsidRPr="00996989">
              <w:rPr>
                <w:rFonts w:eastAsia="Calibri"/>
                <w:kern w:val="0"/>
                <w:sz w:val="24"/>
                <w:szCs w:val="24"/>
                <w:lang w:eastAsia="en-US"/>
              </w:rPr>
              <w:t>Izpilda uzdevumu pareizi, ievērojot visus nosacījumus un ievērojot drošības nosacījumus</w:t>
            </w:r>
          </w:p>
        </w:tc>
        <w:tc>
          <w:tcPr>
            <w:tcW w:w="29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rPr>
          <w:jc w:val="center"/>
        </w:trPr>
        <w:tc>
          <w:tcPr>
            <w:tcW w:w="959" w:type="dxa"/>
            <w:shd w:val="clear" w:color="auto" w:fill="auto"/>
            <w:vAlign w:val="center"/>
          </w:tcPr>
          <w:p w:rsidR="00996989" w:rsidRPr="00996989" w:rsidRDefault="00996989" w:rsidP="00996989">
            <w:pPr>
              <w:numPr>
                <w:ilvl w:val="0"/>
                <w:numId w:val="17"/>
              </w:numPr>
              <w:spacing w:before="120" w:after="160" w:line="259" w:lineRule="auto"/>
              <w:contextualSpacing/>
              <w:rPr>
                <w:rFonts w:eastAsia="Calibri"/>
                <w:kern w:val="0"/>
                <w:sz w:val="24"/>
                <w:szCs w:val="24"/>
                <w:lang w:eastAsia="en-US"/>
              </w:rPr>
            </w:pPr>
          </w:p>
        </w:tc>
        <w:tc>
          <w:tcPr>
            <w:tcW w:w="7272" w:type="dxa"/>
            <w:shd w:val="clear" w:color="auto" w:fill="auto"/>
            <w:vAlign w:val="center"/>
          </w:tcPr>
          <w:p w:rsidR="00996989" w:rsidRPr="00996989" w:rsidRDefault="00996989" w:rsidP="00996989">
            <w:pPr>
              <w:spacing w:before="120"/>
              <w:rPr>
                <w:rFonts w:eastAsia="Calibri"/>
                <w:kern w:val="0"/>
                <w:sz w:val="24"/>
                <w:szCs w:val="24"/>
                <w:lang w:eastAsia="en-US"/>
              </w:rPr>
            </w:pPr>
            <w:r w:rsidRPr="00996989">
              <w:rPr>
                <w:rFonts w:eastAsia="Calibri"/>
                <w:kern w:val="0"/>
                <w:sz w:val="24"/>
                <w:szCs w:val="24"/>
                <w:lang w:eastAsia="en-US"/>
              </w:rPr>
              <w:t>Izpilda uzdevumu pareizi</w:t>
            </w:r>
          </w:p>
        </w:tc>
        <w:tc>
          <w:tcPr>
            <w:tcW w:w="29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rPr>
          <w:jc w:val="center"/>
        </w:trPr>
        <w:tc>
          <w:tcPr>
            <w:tcW w:w="959" w:type="dxa"/>
            <w:shd w:val="clear" w:color="auto" w:fill="auto"/>
            <w:vAlign w:val="center"/>
          </w:tcPr>
          <w:p w:rsidR="00996989" w:rsidRPr="00996989" w:rsidRDefault="00996989" w:rsidP="00996989">
            <w:pPr>
              <w:numPr>
                <w:ilvl w:val="0"/>
                <w:numId w:val="17"/>
              </w:numPr>
              <w:spacing w:before="120" w:after="160" w:line="259" w:lineRule="auto"/>
              <w:contextualSpacing/>
              <w:rPr>
                <w:rFonts w:eastAsia="Calibri"/>
                <w:kern w:val="0"/>
                <w:sz w:val="24"/>
                <w:szCs w:val="24"/>
                <w:lang w:eastAsia="en-US"/>
              </w:rPr>
            </w:pPr>
          </w:p>
        </w:tc>
        <w:tc>
          <w:tcPr>
            <w:tcW w:w="7272" w:type="dxa"/>
            <w:shd w:val="clear" w:color="auto" w:fill="auto"/>
            <w:vAlign w:val="center"/>
          </w:tcPr>
          <w:p w:rsidR="00996989" w:rsidRPr="00996989" w:rsidRDefault="00996989" w:rsidP="00996989">
            <w:pPr>
              <w:spacing w:before="120"/>
              <w:rPr>
                <w:rFonts w:eastAsia="Calibri"/>
                <w:kern w:val="0"/>
                <w:sz w:val="24"/>
                <w:szCs w:val="24"/>
                <w:lang w:eastAsia="en-US"/>
              </w:rPr>
            </w:pPr>
            <w:r w:rsidRPr="00996989">
              <w:rPr>
                <w:rFonts w:eastAsia="Calibri"/>
                <w:kern w:val="0"/>
                <w:sz w:val="24"/>
                <w:szCs w:val="24"/>
                <w:lang w:eastAsia="en-US"/>
              </w:rPr>
              <w:t>Izpilda daļēji pareizi, neievērojot 1.9.2. un 1.10.4. vai 1.7.apakšpunktu</w:t>
            </w:r>
          </w:p>
        </w:tc>
        <w:tc>
          <w:tcPr>
            <w:tcW w:w="29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rPr>
          <w:jc w:val="center"/>
        </w:trPr>
        <w:tc>
          <w:tcPr>
            <w:tcW w:w="959" w:type="dxa"/>
            <w:shd w:val="clear" w:color="auto" w:fill="auto"/>
            <w:vAlign w:val="center"/>
          </w:tcPr>
          <w:p w:rsidR="00996989" w:rsidRPr="00996989" w:rsidRDefault="00996989" w:rsidP="00996989">
            <w:pPr>
              <w:numPr>
                <w:ilvl w:val="0"/>
                <w:numId w:val="17"/>
              </w:numPr>
              <w:spacing w:before="120" w:after="160" w:line="259" w:lineRule="auto"/>
              <w:contextualSpacing/>
              <w:rPr>
                <w:rFonts w:eastAsia="Calibri"/>
                <w:kern w:val="0"/>
                <w:sz w:val="24"/>
                <w:szCs w:val="24"/>
                <w:lang w:eastAsia="en-US"/>
              </w:rPr>
            </w:pPr>
          </w:p>
        </w:tc>
        <w:tc>
          <w:tcPr>
            <w:tcW w:w="7272" w:type="dxa"/>
            <w:shd w:val="clear" w:color="auto" w:fill="auto"/>
            <w:vAlign w:val="center"/>
          </w:tcPr>
          <w:p w:rsidR="00996989" w:rsidRPr="00996989" w:rsidRDefault="00996989" w:rsidP="00996989">
            <w:pPr>
              <w:spacing w:before="120"/>
              <w:rPr>
                <w:rFonts w:eastAsia="Calibri"/>
                <w:kern w:val="0"/>
                <w:sz w:val="24"/>
                <w:szCs w:val="24"/>
                <w:lang w:eastAsia="en-US"/>
              </w:rPr>
            </w:pPr>
            <w:r w:rsidRPr="00996989">
              <w:rPr>
                <w:rFonts w:eastAsia="Calibri"/>
                <w:kern w:val="0"/>
                <w:sz w:val="24"/>
                <w:szCs w:val="24"/>
                <w:lang w:eastAsia="en-US"/>
              </w:rPr>
              <w:t>Izpilda daļēji pareizi, neievērojot 1.9.2., 1.10.4. vai 1.7. un daļēji 1.10.1.apakšpunktu</w:t>
            </w:r>
          </w:p>
        </w:tc>
        <w:tc>
          <w:tcPr>
            <w:tcW w:w="29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rPr>
          <w:jc w:val="center"/>
        </w:trPr>
        <w:tc>
          <w:tcPr>
            <w:tcW w:w="959" w:type="dxa"/>
            <w:shd w:val="clear" w:color="auto" w:fill="auto"/>
            <w:vAlign w:val="center"/>
          </w:tcPr>
          <w:p w:rsidR="00996989" w:rsidRPr="00996989" w:rsidRDefault="00996989" w:rsidP="00996989">
            <w:pPr>
              <w:numPr>
                <w:ilvl w:val="0"/>
                <w:numId w:val="17"/>
              </w:numPr>
              <w:spacing w:before="120" w:after="160" w:line="259" w:lineRule="auto"/>
              <w:contextualSpacing/>
              <w:rPr>
                <w:rFonts w:eastAsia="Calibri"/>
                <w:kern w:val="0"/>
                <w:sz w:val="24"/>
                <w:szCs w:val="24"/>
                <w:lang w:eastAsia="en-US"/>
              </w:rPr>
            </w:pPr>
          </w:p>
        </w:tc>
        <w:tc>
          <w:tcPr>
            <w:tcW w:w="7272" w:type="dxa"/>
            <w:shd w:val="clear" w:color="auto" w:fill="auto"/>
            <w:vAlign w:val="center"/>
          </w:tcPr>
          <w:p w:rsidR="00996989" w:rsidRPr="00996989" w:rsidRDefault="00996989" w:rsidP="00996989">
            <w:pPr>
              <w:spacing w:before="120"/>
              <w:rPr>
                <w:rFonts w:eastAsia="Calibri"/>
                <w:kern w:val="0"/>
                <w:sz w:val="24"/>
                <w:szCs w:val="24"/>
                <w:lang w:eastAsia="en-US"/>
              </w:rPr>
            </w:pPr>
            <w:r w:rsidRPr="00996989">
              <w:rPr>
                <w:rFonts w:eastAsia="Calibri"/>
                <w:kern w:val="0"/>
                <w:sz w:val="24"/>
                <w:szCs w:val="24"/>
                <w:lang w:eastAsia="en-US"/>
              </w:rPr>
              <w:t>Izpilda daļēji pareizi, neievērojot 1.9.2., 1.10.4. un daļēji 1.10.1. vai 1.9.apakšpunktu</w:t>
            </w:r>
          </w:p>
        </w:tc>
        <w:tc>
          <w:tcPr>
            <w:tcW w:w="29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rPr>
          <w:jc w:val="center"/>
        </w:trPr>
        <w:tc>
          <w:tcPr>
            <w:tcW w:w="959" w:type="dxa"/>
            <w:shd w:val="clear" w:color="auto" w:fill="auto"/>
            <w:vAlign w:val="center"/>
          </w:tcPr>
          <w:p w:rsidR="00996989" w:rsidRPr="00996989" w:rsidRDefault="00996989" w:rsidP="00996989">
            <w:pPr>
              <w:numPr>
                <w:ilvl w:val="0"/>
                <w:numId w:val="17"/>
              </w:numPr>
              <w:spacing w:before="120" w:after="160" w:line="259" w:lineRule="auto"/>
              <w:contextualSpacing/>
              <w:rPr>
                <w:rFonts w:eastAsia="Calibri"/>
                <w:kern w:val="0"/>
                <w:sz w:val="24"/>
                <w:szCs w:val="24"/>
                <w:lang w:eastAsia="en-US"/>
              </w:rPr>
            </w:pPr>
          </w:p>
        </w:tc>
        <w:tc>
          <w:tcPr>
            <w:tcW w:w="7272" w:type="dxa"/>
            <w:shd w:val="clear" w:color="auto" w:fill="auto"/>
            <w:vAlign w:val="center"/>
          </w:tcPr>
          <w:p w:rsidR="00996989" w:rsidRPr="00996989" w:rsidRDefault="00996989" w:rsidP="00996989">
            <w:pPr>
              <w:spacing w:before="120"/>
              <w:rPr>
                <w:rFonts w:eastAsia="Calibri"/>
                <w:kern w:val="0"/>
                <w:sz w:val="24"/>
                <w:szCs w:val="24"/>
                <w:lang w:eastAsia="en-US"/>
              </w:rPr>
            </w:pPr>
            <w:r w:rsidRPr="00996989">
              <w:rPr>
                <w:rFonts w:eastAsia="Calibri"/>
                <w:kern w:val="0"/>
                <w:sz w:val="24"/>
                <w:szCs w:val="24"/>
                <w:lang w:eastAsia="en-US"/>
              </w:rPr>
              <w:t>Neizpilda 1.3. vai 1.9. un 1.10.apakšpunktu</w:t>
            </w:r>
          </w:p>
        </w:tc>
        <w:tc>
          <w:tcPr>
            <w:tcW w:w="29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rPr>
          <w:jc w:val="center"/>
        </w:trPr>
        <w:tc>
          <w:tcPr>
            <w:tcW w:w="959" w:type="dxa"/>
            <w:shd w:val="clear" w:color="auto" w:fill="auto"/>
            <w:vAlign w:val="center"/>
          </w:tcPr>
          <w:p w:rsidR="00996989" w:rsidRPr="00996989" w:rsidRDefault="00996989" w:rsidP="00996989">
            <w:pPr>
              <w:numPr>
                <w:ilvl w:val="0"/>
                <w:numId w:val="17"/>
              </w:numPr>
              <w:spacing w:before="120" w:after="160" w:line="259" w:lineRule="auto"/>
              <w:contextualSpacing/>
              <w:rPr>
                <w:rFonts w:eastAsia="Calibri"/>
                <w:kern w:val="0"/>
                <w:sz w:val="24"/>
                <w:szCs w:val="24"/>
                <w:lang w:eastAsia="en-US"/>
              </w:rPr>
            </w:pPr>
          </w:p>
        </w:tc>
        <w:tc>
          <w:tcPr>
            <w:tcW w:w="7272" w:type="dxa"/>
            <w:shd w:val="clear" w:color="auto" w:fill="auto"/>
            <w:vAlign w:val="center"/>
          </w:tcPr>
          <w:p w:rsidR="00996989" w:rsidRPr="00996989" w:rsidRDefault="00996989" w:rsidP="00996989">
            <w:pPr>
              <w:spacing w:before="120"/>
              <w:rPr>
                <w:rFonts w:eastAsia="Calibri"/>
                <w:kern w:val="0"/>
                <w:sz w:val="24"/>
                <w:szCs w:val="24"/>
                <w:lang w:eastAsia="en-US"/>
              </w:rPr>
            </w:pPr>
            <w:r w:rsidRPr="00996989">
              <w:rPr>
                <w:rFonts w:eastAsia="Calibri"/>
                <w:kern w:val="0"/>
                <w:sz w:val="24"/>
                <w:szCs w:val="24"/>
                <w:lang w:eastAsia="en-US"/>
              </w:rPr>
              <w:t>Neizpilda 1.1.un 1.3.apakšpunktu</w:t>
            </w:r>
          </w:p>
        </w:tc>
        <w:tc>
          <w:tcPr>
            <w:tcW w:w="29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rPr>
          <w:jc w:val="center"/>
        </w:trPr>
        <w:tc>
          <w:tcPr>
            <w:tcW w:w="959" w:type="dxa"/>
            <w:shd w:val="clear" w:color="auto" w:fill="auto"/>
            <w:vAlign w:val="center"/>
          </w:tcPr>
          <w:p w:rsidR="00996989" w:rsidRPr="00996989" w:rsidRDefault="00996989" w:rsidP="00996989">
            <w:pPr>
              <w:numPr>
                <w:ilvl w:val="0"/>
                <w:numId w:val="17"/>
              </w:numPr>
              <w:spacing w:before="120" w:after="160" w:line="259" w:lineRule="auto"/>
              <w:contextualSpacing/>
              <w:rPr>
                <w:rFonts w:eastAsia="Calibri"/>
                <w:kern w:val="0"/>
                <w:sz w:val="24"/>
                <w:szCs w:val="24"/>
                <w:lang w:eastAsia="en-US"/>
              </w:rPr>
            </w:pPr>
          </w:p>
        </w:tc>
        <w:tc>
          <w:tcPr>
            <w:tcW w:w="7272" w:type="dxa"/>
            <w:shd w:val="clear" w:color="auto" w:fill="auto"/>
            <w:vAlign w:val="center"/>
          </w:tcPr>
          <w:p w:rsidR="00996989" w:rsidRPr="00996989" w:rsidRDefault="00996989" w:rsidP="00996989">
            <w:pPr>
              <w:spacing w:before="120"/>
              <w:rPr>
                <w:rFonts w:eastAsia="Calibri"/>
                <w:kern w:val="0"/>
                <w:sz w:val="24"/>
                <w:szCs w:val="24"/>
                <w:lang w:eastAsia="en-US"/>
              </w:rPr>
            </w:pPr>
            <w:r w:rsidRPr="00996989">
              <w:rPr>
                <w:rFonts w:eastAsia="Calibri"/>
                <w:kern w:val="0"/>
                <w:sz w:val="24"/>
                <w:szCs w:val="24"/>
                <w:lang w:eastAsia="en-US"/>
              </w:rPr>
              <w:t>Manipulāciju neprot</w:t>
            </w:r>
          </w:p>
        </w:tc>
        <w:tc>
          <w:tcPr>
            <w:tcW w:w="29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numPr>
          <w:ilvl w:val="0"/>
          <w:numId w:val="16"/>
        </w:numPr>
        <w:spacing w:before="120" w:after="160" w:line="259" w:lineRule="auto"/>
        <w:contextualSpacing/>
        <w:rPr>
          <w:rFonts w:eastAsia="Calibri"/>
          <w:kern w:val="0"/>
          <w:sz w:val="24"/>
          <w:szCs w:val="24"/>
          <w:lang w:eastAsia="en-US"/>
        </w:rPr>
      </w:pPr>
      <w:r w:rsidRPr="00996989">
        <w:rPr>
          <w:rFonts w:eastAsia="Calibri"/>
          <w:kern w:val="0"/>
          <w:sz w:val="24"/>
          <w:szCs w:val="24"/>
          <w:lang w:eastAsia="en-US"/>
        </w:rPr>
        <w:t xml:space="preserve">Stabilā sānu poza: </w:t>
      </w:r>
    </w:p>
    <w:p w:rsidR="00996989" w:rsidRPr="00996989" w:rsidRDefault="00996989" w:rsidP="00996989">
      <w:pPr>
        <w:numPr>
          <w:ilvl w:val="1"/>
          <w:numId w:val="16"/>
        </w:numPr>
        <w:spacing w:before="120" w:after="160" w:line="259" w:lineRule="auto"/>
        <w:contextualSpacing/>
        <w:rPr>
          <w:rFonts w:eastAsia="Calibri"/>
          <w:kern w:val="0"/>
          <w:sz w:val="24"/>
          <w:szCs w:val="24"/>
          <w:lang w:eastAsia="en-US"/>
        </w:rPr>
      </w:pPr>
      <w:r w:rsidRPr="00996989">
        <w:rPr>
          <w:rFonts w:eastAsia="Calibri"/>
          <w:kern w:val="0"/>
          <w:sz w:val="24"/>
          <w:szCs w:val="24"/>
          <w:lang w:eastAsia="en-US"/>
        </w:rPr>
        <w:t>mēģina nodibināt kontaktu ar cietušo (uzrunā, papurina) un skaļi paziņo: “Cietušais bezsamaņā!”;</w:t>
      </w:r>
    </w:p>
    <w:p w:rsidR="00996989" w:rsidRPr="00996989" w:rsidRDefault="00996989" w:rsidP="00996989">
      <w:pPr>
        <w:numPr>
          <w:ilvl w:val="1"/>
          <w:numId w:val="16"/>
        </w:numPr>
        <w:spacing w:before="120" w:after="160" w:line="259" w:lineRule="auto"/>
        <w:contextualSpacing/>
        <w:rPr>
          <w:rFonts w:eastAsia="Calibri"/>
          <w:kern w:val="0"/>
          <w:sz w:val="24"/>
          <w:szCs w:val="24"/>
          <w:lang w:eastAsia="en-US"/>
        </w:rPr>
      </w:pPr>
      <w:r w:rsidRPr="00996989">
        <w:rPr>
          <w:rFonts w:eastAsia="Calibri"/>
          <w:kern w:val="0"/>
          <w:sz w:val="24"/>
          <w:szCs w:val="24"/>
          <w:lang w:eastAsia="en-US"/>
        </w:rPr>
        <w:t>sauc: “Palīgā!” (s</w:t>
      </w:r>
      <w:r w:rsidRPr="00996989">
        <w:rPr>
          <w:kern w:val="0"/>
          <w:sz w:val="24"/>
          <w:szCs w:val="24"/>
        </w:rPr>
        <w:t>kaļi sauc apkārtējos palīgā</w:t>
      </w:r>
      <w:r w:rsidRPr="00996989">
        <w:rPr>
          <w:rFonts w:eastAsia="Calibri"/>
          <w:kern w:val="0"/>
          <w:sz w:val="24"/>
          <w:szCs w:val="24"/>
          <w:lang w:eastAsia="en-US"/>
        </w:rPr>
        <w:t>);</w:t>
      </w:r>
    </w:p>
    <w:p w:rsidR="00996989" w:rsidRPr="00996989" w:rsidRDefault="00996989" w:rsidP="00996989">
      <w:pPr>
        <w:numPr>
          <w:ilvl w:val="1"/>
          <w:numId w:val="16"/>
        </w:numPr>
        <w:spacing w:before="120" w:after="160" w:line="259" w:lineRule="auto"/>
        <w:contextualSpacing/>
        <w:rPr>
          <w:rFonts w:eastAsia="Calibri"/>
          <w:kern w:val="0"/>
          <w:sz w:val="24"/>
          <w:szCs w:val="24"/>
          <w:lang w:eastAsia="en-US"/>
        </w:rPr>
      </w:pPr>
      <w:r w:rsidRPr="00996989">
        <w:rPr>
          <w:rFonts w:eastAsia="Calibri"/>
          <w:kern w:val="0"/>
          <w:sz w:val="24"/>
          <w:szCs w:val="24"/>
          <w:lang w:eastAsia="en-US"/>
        </w:rPr>
        <w:t>atbrīvo cietušā elpceļus, atliecot galvu un paceļot zodu;</w:t>
      </w:r>
    </w:p>
    <w:p w:rsidR="00996989" w:rsidRPr="00996989" w:rsidRDefault="00996989" w:rsidP="00996989">
      <w:pPr>
        <w:numPr>
          <w:ilvl w:val="1"/>
          <w:numId w:val="16"/>
        </w:numPr>
        <w:spacing w:before="120" w:after="160" w:line="259" w:lineRule="auto"/>
        <w:contextualSpacing/>
        <w:rPr>
          <w:rFonts w:eastAsia="Calibri"/>
          <w:kern w:val="0"/>
          <w:sz w:val="24"/>
          <w:szCs w:val="24"/>
          <w:lang w:eastAsia="en-US"/>
        </w:rPr>
      </w:pPr>
      <w:r w:rsidRPr="00996989">
        <w:rPr>
          <w:rFonts w:eastAsia="Calibri"/>
          <w:kern w:val="0"/>
          <w:sz w:val="24"/>
          <w:szCs w:val="24"/>
          <w:lang w:eastAsia="en-US"/>
        </w:rPr>
        <w:t>veic elpošanas kontroli vismaz 10 sek. (redzot, dzirdot, jūtot);</w:t>
      </w:r>
    </w:p>
    <w:p w:rsidR="00996989" w:rsidRPr="00996989" w:rsidRDefault="00996989" w:rsidP="00996989">
      <w:pPr>
        <w:numPr>
          <w:ilvl w:val="1"/>
          <w:numId w:val="16"/>
        </w:numPr>
        <w:spacing w:before="120" w:after="160" w:line="259" w:lineRule="auto"/>
        <w:contextualSpacing/>
        <w:rPr>
          <w:rFonts w:eastAsia="Calibri"/>
          <w:kern w:val="0"/>
          <w:sz w:val="24"/>
          <w:szCs w:val="24"/>
          <w:lang w:eastAsia="en-US"/>
        </w:rPr>
      </w:pPr>
      <w:r w:rsidRPr="00996989">
        <w:rPr>
          <w:rFonts w:eastAsia="Calibri"/>
          <w:kern w:val="0"/>
          <w:sz w:val="24"/>
          <w:szCs w:val="24"/>
          <w:lang w:eastAsia="en-US"/>
        </w:rPr>
        <w:t>skaļi paziņo apkārtējiem: “Elpo normāli!”;</w:t>
      </w:r>
    </w:p>
    <w:p w:rsidR="00996989" w:rsidRPr="00996989" w:rsidRDefault="00996989" w:rsidP="00996989">
      <w:pPr>
        <w:numPr>
          <w:ilvl w:val="1"/>
          <w:numId w:val="16"/>
        </w:numPr>
        <w:spacing w:before="120" w:after="160" w:line="259" w:lineRule="auto"/>
        <w:contextualSpacing/>
        <w:rPr>
          <w:rFonts w:eastAsia="Calibri"/>
          <w:kern w:val="0"/>
          <w:sz w:val="24"/>
          <w:szCs w:val="24"/>
          <w:lang w:eastAsia="en-US"/>
        </w:rPr>
      </w:pPr>
      <w:r w:rsidRPr="00996989">
        <w:rPr>
          <w:rFonts w:eastAsia="Calibri"/>
          <w:kern w:val="0"/>
          <w:sz w:val="24"/>
          <w:szCs w:val="24"/>
          <w:lang w:eastAsia="en-US"/>
        </w:rPr>
        <w:t>lūdz apkārtējiem cilvēkiem izsaukt Neatliekamo medicīnisko palīdzību (vismaz diviem cilvēkiem), norādot, ka cietušais bezsamaņā un elpo, un lūdz viņus atgriezties un informēt par Neatliekamās medicīniskās palīdzības izsaukumu un iespēju palīdzēt);</w:t>
      </w:r>
    </w:p>
    <w:p w:rsidR="00996989" w:rsidRPr="00996989" w:rsidRDefault="00996989" w:rsidP="00996989">
      <w:pPr>
        <w:numPr>
          <w:ilvl w:val="1"/>
          <w:numId w:val="16"/>
        </w:numPr>
        <w:spacing w:before="120" w:after="160" w:line="259" w:lineRule="auto"/>
        <w:contextualSpacing/>
        <w:rPr>
          <w:rFonts w:eastAsia="Calibri"/>
          <w:kern w:val="0"/>
          <w:sz w:val="24"/>
          <w:szCs w:val="24"/>
          <w:lang w:eastAsia="en-US"/>
        </w:rPr>
      </w:pPr>
      <w:r w:rsidRPr="00996989">
        <w:rPr>
          <w:kern w:val="0"/>
          <w:sz w:val="24"/>
          <w:szCs w:val="24"/>
        </w:rPr>
        <w:t>iztaisno cietušā abas kājas;</w:t>
      </w:r>
    </w:p>
    <w:p w:rsidR="00996989" w:rsidRPr="00996989" w:rsidRDefault="00996989" w:rsidP="00996989">
      <w:pPr>
        <w:numPr>
          <w:ilvl w:val="1"/>
          <w:numId w:val="16"/>
        </w:numPr>
        <w:spacing w:before="120" w:after="160" w:line="259" w:lineRule="auto"/>
        <w:contextualSpacing/>
        <w:rPr>
          <w:rFonts w:eastAsia="Calibri"/>
          <w:kern w:val="0"/>
          <w:sz w:val="24"/>
          <w:szCs w:val="24"/>
          <w:lang w:eastAsia="en-US"/>
        </w:rPr>
      </w:pPr>
      <w:r w:rsidRPr="00996989">
        <w:rPr>
          <w:kern w:val="0"/>
          <w:sz w:val="24"/>
          <w:szCs w:val="24"/>
        </w:rPr>
        <w:t xml:space="preserve">novieto sev tuvāk esošās cietušā rokas augšdelmu taisnā leņķī pret cietušā ķermeni, šī roka elkonī saliekta taisnā leņķī un plauksta vērsta uz augšu; </w:t>
      </w:r>
    </w:p>
    <w:p w:rsidR="00996989" w:rsidRPr="00996989" w:rsidRDefault="00996989" w:rsidP="00996989">
      <w:pPr>
        <w:numPr>
          <w:ilvl w:val="1"/>
          <w:numId w:val="16"/>
        </w:numPr>
        <w:spacing w:before="120" w:after="160" w:line="259" w:lineRule="auto"/>
        <w:contextualSpacing/>
        <w:rPr>
          <w:rFonts w:eastAsia="Calibri"/>
          <w:kern w:val="0"/>
          <w:sz w:val="24"/>
          <w:szCs w:val="24"/>
          <w:lang w:eastAsia="en-US"/>
        </w:rPr>
      </w:pPr>
      <w:r w:rsidRPr="00996989">
        <w:rPr>
          <w:kern w:val="0"/>
          <w:sz w:val="24"/>
          <w:szCs w:val="24"/>
        </w:rPr>
        <w:t>pārceļ cietušā tālāko roku un novieto tās plaukstas virspusi piespiestu cietušā tuvākajam vaigam;</w:t>
      </w:r>
    </w:p>
    <w:p w:rsidR="00996989" w:rsidRPr="00996989" w:rsidRDefault="00996989" w:rsidP="00996989">
      <w:pPr>
        <w:numPr>
          <w:ilvl w:val="1"/>
          <w:numId w:val="16"/>
        </w:numPr>
        <w:tabs>
          <w:tab w:val="left" w:pos="851"/>
        </w:tabs>
        <w:spacing w:before="120" w:after="160" w:line="259" w:lineRule="auto"/>
        <w:contextualSpacing/>
        <w:rPr>
          <w:rFonts w:eastAsia="Calibri"/>
          <w:kern w:val="0"/>
          <w:sz w:val="24"/>
          <w:szCs w:val="24"/>
          <w:lang w:eastAsia="en-US"/>
        </w:rPr>
      </w:pPr>
      <w:r w:rsidRPr="00996989">
        <w:rPr>
          <w:kern w:val="0"/>
          <w:sz w:val="24"/>
          <w:szCs w:val="24"/>
        </w:rPr>
        <w:t>ar otru roku glābējs no augšas satver cietušā tālāko kāju pie ceļgala un velk to tā, lai kāja saliektos ceļgalā taisnā leņķī;</w:t>
      </w:r>
    </w:p>
    <w:p w:rsidR="00996989" w:rsidRPr="00996989" w:rsidRDefault="00996989" w:rsidP="00996989">
      <w:pPr>
        <w:numPr>
          <w:ilvl w:val="1"/>
          <w:numId w:val="16"/>
        </w:numPr>
        <w:tabs>
          <w:tab w:val="left" w:pos="851"/>
        </w:tabs>
        <w:spacing w:before="120" w:after="160" w:line="259" w:lineRule="auto"/>
        <w:contextualSpacing/>
        <w:rPr>
          <w:rFonts w:eastAsia="Calibri"/>
          <w:kern w:val="0"/>
          <w:sz w:val="24"/>
          <w:szCs w:val="24"/>
          <w:lang w:eastAsia="en-US"/>
        </w:rPr>
      </w:pPr>
      <w:r w:rsidRPr="00996989">
        <w:rPr>
          <w:kern w:val="0"/>
          <w:sz w:val="24"/>
          <w:szCs w:val="24"/>
        </w:rPr>
        <w:t>turot cietušā plaukstu piespiestu vaigam (delna pret delnu), glābējs spiež cietušā tālāko ceļgalu sev klāt un apveļ cietušo uz sāna;</w:t>
      </w:r>
    </w:p>
    <w:p w:rsidR="00996989" w:rsidRPr="00996989" w:rsidRDefault="00996989" w:rsidP="00996989">
      <w:pPr>
        <w:numPr>
          <w:ilvl w:val="1"/>
          <w:numId w:val="16"/>
        </w:numPr>
        <w:tabs>
          <w:tab w:val="left" w:pos="851"/>
        </w:tabs>
        <w:spacing w:before="120" w:after="160" w:line="259" w:lineRule="auto"/>
        <w:contextualSpacing/>
        <w:rPr>
          <w:rFonts w:eastAsia="Calibri"/>
          <w:kern w:val="0"/>
          <w:sz w:val="24"/>
          <w:szCs w:val="24"/>
          <w:lang w:eastAsia="en-US"/>
        </w:rPr>
      </w:pPr>
      <w:r w:rsidRPr="00996989">
        <w:rPr>
          <w:kern w:val="0"/>
          <w:sz w:val="24"/>
          <w:szCs w:val="24"/>
        </w:rPr>
        <w:t>atliec cietušā galvu atpakaļ, atbrīvojot elpceļus;</w:t>
      </w:r>
    </w:p>
    <w:p w:rsidR="00996989" w:rsidRPr="00996989" w:rsidRDefault="00996989" w:rsidP="00996989">
      <w:pPr>
        <w:numPr>
          <w:ilvl w:val="1"/>
          <w:numId w:val="16"/>
        </w:numPr>
        <w:tabs>
          <w:tab w:val="left" w:pos="851"/>
        </w:tabs>
        <w:spacing w:before="120" w:after="160" w:line="259" w:lineRule="auto"/>
        <w:contextualSpacing/>
        <w:rPr>
          <w:rFonts w:eastAsia="Calibri"/>
          <w:kern w:val="0"/>
          <w:sz w:val="24"/>
          <w:szCs w:val="24"/>
          <w:lang w:eastAsia="en-US"/>
        </w:rPr>
      </w:pPr>
      <w:r w:rsidRPr="00996989">
        <w:rPr>
          <w:kern w:val="0"/>
          <w:sz w:val="24"/>
          <w:szCs w:val="24"/>
        </w:rPr>
        <w:t>sakārto cietušā saliekto kāju tā, lai augšstilbi savā starpā un tuvākās kājas ceļgals būtu taisnā leņķī;</w:t>
      </w:r>
    </w:p>
    <w:p w:rsidR="00996989" w:rsidRPr="00996989" w:rsidRDefault="00996989" w:rsidP="00996989">
      <w:pPr>
        <w:numPr>
          <w:ilvl w:val="1"/>
          <w:numId w:val="16"/>
        </w:numPr>
        <w:tabs>
          <w:tab w:val="left" w:pos="851"/>
        </w:tabs>
        <w:spacing w:before="120" w:after="160" w:line="259" w:lineRule="auto"/>
        <w:contextualSpacing/>
        <w:rPr>
          <w:rFonts w:eastAsia="Calibri"/>
          <w:kern w:val="0"/>
          <w:sz w:val="24"/>
          <w:szCs w:val="24"/>
          <w:lang w:eastAsia="en-US"/>
        </w:rPr>
      </w:pPr>
      <w:r w:rsidRPr="00996989">
        <w:rPr>
          <w:kern w:val="0"/>
          <w:sz w:val="24"/>
          <w:szCs w:val="24"/>
        </w:rPr>
        <w:t>regulāri (apmēram vienu reizi 2 minūtēs) pārbauda cietušā elpošanu - redzot un dzirdot.</w:t>
      </w:r>
    </w:p>
    <w:p w:rsidR="00996989" w:rsidRPr="00996989" w:rsidRDefault="00996989" w:rsidP="00996989">
      <w:pPr>
        <w:numPr>
          <w:ilvl w:val="12"/>
          <w:numId w:val="0"/>
        </w:numPr>
        <w:tabs>
          <w:tab w:val="left" w:pos="3544"/>
          <w:tab w:val="left" w:pos="8364"/>
        </w:tabs>
        <w:ind w:right="-360"/>
        <w:jc w:val="both"/>
        <w:rPr>
          <w:rFonts w:eastAsia="Calibri"/>
          <w:kern w:val="0"/>
          <w:sz w:val="24"/>
          <w:szCs w:val="24"/>
          <w:lang w:eastAsia="en-U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87"/>
        <w:gridCol w:w="1276"/>
      </w:tblGrid>
      <w:tr w:rsidR="00996989" w:rsidRPr="00996989" w:rsidTr="00996989">
        <w:trPr>
          <w:jc w:val="center"/>
        </w:trPr>
        <w:tc>
          <w:tcPr>
            <w:tcW w:w="959"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Nr.p.k.</w:t>
            </w:r>
          </w:p>
        </w:tc>
        <w:tc>
          <w:tcPr>
            <w:tcW w:w="7087"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Skaidrojums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paskaidrojot 2.14.apakšpunktu un ievērojot drošības nosacījumus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paskaidrojot 2.14.</w:t>
            </w:r>
            <w:r w:rsidRPr="00996989">
              <w:rPr>
                <w:rFonts w:ascii="Calibri" w:eastAsia="Calibri" w:hAnsi="Calibri"/>
                <w:kern w:val="0"/>
                <w:sz w:val="22"/>
                <w:szCs w:val="22"/>
                <w:lang w:eastAsia="en-US"/>
              </w:rPr>
              <w:t xml:space="preserve"> </w:t>
            </w:r>
            <w:r w:rsidRPr="00996989">
              <w:rPr>
                <w:rFonts w:eastAsia="Calibri"/>
                <w:kern w:val="0"/>
                <w:sz w:val="24"/>
                <w:szCs w:val="24"/>
                <w:lang w:eastAsia="en-US"/>
              </w:rPr>
              <w:t>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un ievērojot drošības nosacījumus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2.8 vai 2.7.</w:t>
            </w:r>
            <w:r w:rsidRPr="00996989">
              <w:rPr>
                <w:rFonts w:ascii="Calibri" w:eastAsia="Calibri" w:hAnsi="Calibri"/>
                <w:kern w:val="0"/>
                <w:sz w:val="22"/>
                <w:szCs w:val="22"/>
                <w:lang w:eastAsia="en-US"/>
              </w:rPr>
              <w:t xml:space="preserve"> </w:t>
            </w:r>
            <w:r w:rsidRPr="00996989">
              <w:rPr>
                <w:rFonts w:eastAsia="Calibri"/>
                <w:kern w:val="0"/>
                <w:sz w:val="24"/>
                <w:szCs w:val="24"/>
                <w:lang w:eastAsia="en-US"/>
              </w:rPr>
              <w:t>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2.8., 2.9. vai 2.11. un daļēji 2.4.apakšpunktu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2.8., 2.9. vai 2.11., 2.4.</w:t>
            </w:r>
            <w:r w:rsidRPr="00996989">
              <w:rPr>
                <w:rFonts w:ascii="Calibri" w:eastAsia="Calibri" w:hAnsi="Calibri"/>
                <w:kern w:val="0"/>
                <w:sz w:val="22"/>
                <w:szCs w:val="22"/>
                <w:lang w:eastAsia="en-US"/>
              </w:rPr>
              <w:t xml:space="preserve"> </w:t>
            </w:r>
            <w:r w:rsidRPr="00996989">
              <w:rPr>
                <w:rFonts w:eastAsia="Calibri"/>
                <w:kern w:val="0"/>
                <w:sz w:val="24"/>
                <w:szCs w:val="24"/>
                <w:lang w:eastAsia="en-US"/>
              </w:rPr>
              <w:t>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2.3. vai 2.4.apakšpunktu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2.1., 2.3.apakšpunktu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Manipulāciju neprot</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numPr>
          <w:ilvl w:val="0"/>
          <w:numId w:val="16"/>
        </w:numPr>
        <w:spacing w:before="120" w:after="200" w:line="259" w:lineRule="auto"/>
        <w:contextualSpacing/>
        <w:rPr>
          <w:rFonts w:eastAsia="Calibri"/>
          <w:kern w:val="0"/>
          <w:sz w:val="24"/>
          <w:szCs w:val="24"/>
          <w:lang w:eastAsia="en-US"/>
        </w:rPr>
      </w:pPr>
      <w:r w:rsidRPr="00996989">
        <w:rPr>
          <w:rFonts w:eastAsia="Calibri"/>
          <w:kern w:val="0"/>
          <w:sz w:val="24"/>
          <w:szCs w:val="24"/>
          <w:lang w:eastAsia="en-US"/>
        </w:rPr>
        <w:t>Dzīvībai bīstamas asiņošanas apturēšana:</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saka: „Es protu sniegt pirmo palīdzību un tev palīdzēšu”;</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uzvelk rokās plastikāta maisiņu;</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imitē brūces atbrīvošanu no apģērba un saka: „Brūce ir atbrīvota no apģērba”;</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aizspiež brūci ar plaukstu, izmantojot auduma gabalu;</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uzmanīgi nogulda cietušo guļus;</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aizspiesto brūci tur bez pārtraukuma;</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saka: “Izsaukšu Ātro palīdzību un atnesīšu aptieciņu”.</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.uzvelk gumijas cimdus;</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auduma gabalu piesien ar saiti 2-3 reizes;</w:t>
      </w:r>
    </w:p>
    <w:p w:rsidR="00996989" w:rsidRPr="00996989" w:rsidRDefault="00996989" w:rsidP="00996989">
      <w:pPr>
        <w:numPr>
          <w:ilvl w:val="1"/>
          <w:numId w:val="16"/>
        </w:numPr>
        <w:tabs>
          <w:tab w:val="left" w:pos="851"/>
        </w:tabs>
        <w:spacing w:after="200" w:line="259" w:lineRule="auto"/>
        <w:contextualSpacing/>
        <w:rPr>
          <w:rFonts w:eastAsia="Calibri"/>
          <w:kern w:val="0"/>
          <w:sz w:val="24"/>
          <w:szCs w:val="24"/>
          <w:lang w:eastAsia="en-US"/>
        </w:rPr>
      </w:pPr>
      <w:r w:rsidRPr="00996989">
        <w:rPr>
          <w:rFonts w:eastAsia="Calibri"/>
          <w:kern w:val="0"/>
          <w:sz w:val="24"/>
          <w:szCs w:val="24"/>
          <w:lang w:eastAsia="en-US"/>
        </w:rPr>
        <w:t>uzliek spiedošu priekšmetu tieši uz asiņojošās vietas;</w:t>
      </w:r>
    </w:p>
    <w:p w:rsidR="00996989" w:rsidRPr="00996989" w:rsidRDefault="00996989" w:rsidP="00996989">
      <w:pPr>
        <w:numPr>
          <w:ilvl w:val="1"/>
          <w:numId w:val="16"/>
        </w:numPr>
        <w:tabs>
          <w:tab w:val="left" w:pos="851"/>
        </w:tabs>
        <w:spacing w:after="200" w:line="259" w:lineRule="auto"/>
        <w:contextualSpacing/>
        <w:rPr>
          <w:rFonts w:eastAsia="Calibri"/>
          <w:kern w:val="0"/>
          <w:sz w:val="24"/>
          <w:szCs w:val="24"/>
          <w:lang w:eastAsia="en-US"/>
        </w:rPr>
      </w:pPr>
      <w:r w:rsidRPr="00996989">
        <w:rPr>
          <w:rFonts w:eastAsia="Calibri"/>
          <w:kern w:val="0"/>
          <w:sz w:val="24"/>
          <w:szCs w:val="24"/>
          <w:lang w:eastAsia="en-US"/>
        </w:rPr>
        <w:t>cieši piesaitē spiedošu priekšmetu ar marles saiti, nosaitējot visu priekšmetu;</w:t>
      </w:r>
    </w:p>
    <w:p w:rsidR="00996989" w:rsidRPr="00996989" w:rsidRDefault="00996989" w:rsidP="00996989">
      <w:pPr>
        <w:numPr>
          <w:ilvl w:val="1"/>
          <w:numId w:val="16"/>
        </w:numPr>
        <w:tabs>
          <w:tab w:val="left" w:pos="851"/>
        </w:tabs>
        <w:spacing w:after="200" w:line="259" w:lineRule="auto"/>
        <w:contextualSpacing/>
        <w:rPr>
          <w:rFonts w:eastAsia="Calibri"/>
          <w:kern w:val="0"/>
          <w:sz w:val="24"/>
          <w:szCs w:val="24"/>
          <w:lang w:eastAsia="en-US"/>
        </w:rPr>
      </w:pPr>
      <w:r w:rsidRPr="00996989">
        <w:rPr>
          <w:rFonts w:eastAsia="Calibri"/>
          <w:kern w:val="0"/>
          <w:sz w:val="24"/>
          <w:szCs w:val="24"/>
          <w:lang w:eastAsia="en-US"/>
        </w:rPr>
        <w:t>demonstrē skatīšanos, nolaižot roku lejā, un saka: „Vēl asiņo”;</w:t>
      </w:r>
    </w:p>
    <w:p w:rsidR="00996989" w:rsidRPr="00996989" w:rsidRDefault="00996989" w:rsidP="00996989">
      <w:pPr>
        <w:numPr>
          <w:ilvl w:val="1"/>
          <w:numId w:val="16"/>
        </w:numPr>
        <w:tabs>
          <w:tab w:val="left" w:pos="851"/>
        </w:tabs>
        <w:spacing w:after="200" w:line="259" w:lineRule="auto"/>
        <w:contextualSpacing/>
        <w:rPr>
          <w:rFonts w:eastAsia="Calibri"/>
          <w:kern w:val="0"/>
          <w:sz w:val="24"/>
          <w:szCs w:val="24"/>
          <w:lang w:eastAsia="en-US"/>
        </w:rPr>
      </w:pPr>
      <w:r w:rsidRPr="00996989">
        <w:rPr>
          <w:rFonts w:eastAsia="Calibri"/>
          <w:kern w:val="0"/>
          <w:sz w:val="24"/>
          <w:szCs w:val="24"/>
          <w:lang w:eastAsia="en-US"/>
        </w:rPr>
        <w:t>uzliek vēl vienu spiedošu priekšmetu tieši uz asiņojošās vietas;</w:t>
      </w:r>
    </w:p>
    <w:p w:rsidR="00996989" w:rsidRPr="00996989" w:rsidRDefault="00996989" w:rsidP="00996989">
      <w:pPr>
        <w:numPr>
          <w:ilvl w:val="1"/>
          <w:numId w:val="16"/>
        </w:numPr>
        <w:tabs>
          <w:tab w:val="left" w:pos="851"/>
        </w:tabs>
        <w:spacing w:after="200" w:line="259" w:lineRule="auto"/>
        <w:contextualSpacing/>
        <w:rPr>
          <w:rFonts w:eastAsia="Calibri"/>
          <w:kern w:val="0"/>
          <w:sz w:val="24"/>
          <w:szCs w:val="24"/>
          <w:lang w:eastAsia="en-US"/>
        </w:rPr>
      </w:pPr>
      <w:r w:rsidRPr="00996989">
        <w:rPr>
          <w:rFonts w:eastAsia="Calibri"/>
          <w:kern w:val="0"/>
          <w:sz w:val="24"/>
          <w:szCs w:val="24"/>
          <w:lang w:eastAsia="en-US"/>
        </w:rPr>
        <w:t>cieši piesaitē spiedošu priekšmetu ar marles saiti, nosaitējot visu priekšmetu;</w:t>
      </w:r>
    </w:p>
    <w:p w:rsidR="00996989" w:rsidRPr="00996989" w:rsidRDefault="00996989" w:rsidP="00996989">
      <w:pPr>
        <w:numPr>
          <w:ilvl w:val="1"/>
          <w:numId w:val="16"/>
        </w:numPr>
        <w:tabs>
          <w:tab w:val="left" w:pos="851"/>
        </w:tabs>
        <w:spacing w:after="200" w:line="259" w:lineRule="auto"/>
        <w:contextualSpacing/>
        <w:rPr>
          <w:rFonts w:eastAsia="Calibri"/>
          <w:kern w:val="0"/>
          <w:sz w:val="24"/>
          <w:szCs w:val="24"/>
          <w:lang w:eastAsia="en-US"/>
        </w:rPr>
      </w:pPr>
      <w:r w:rsidRPr="00996989">
        <w:rPr>
          <w:rFonts w:eastAsia="Calibri"/>
          <w:kern w:val="0"/>
          <w:sz w:val="24"/>
          <w:szCs w:val="24"/>
          <w:lang w:eastAsia="en-US"/>
        </w:rPr>
        <w:t>demonstrē skatīšanos, nolaižot roku lejā, un saka: „Vairs neasiņo”;</w:t>
      </w:r>
    </w:p>
    <w:p w:rsidR="00996989" w:rsidRPr="00996989" w:rsidRDefault="00996989" w:rsidP="00996989">
      <w:pPr>
        <w:numPr>
          <w:ilvl w:val="1"/>
          <w:numId w:val="16"/>
        </w:numPr>
        <w:tabs>
          <w:tab w:val="left" w:pos="851"/>
        </w:tabs>
        <w:spacing w:after="200" w:line="259" w:lineRule="auto"/>
        <w:contextualSpacing/>
        <w:rPr>
          <w:rFonts w:eastAsia="Calibri"/>
          <w:kern w:val="0"/>
          <w:sz w:val="24"/>
          <w:szCs w:val="24"/>
          <w:lang w:eastAsia="en-US"/>
        </w:rPr>
      </w:pPr>
      <w:r w:rsidRPr="00996989">
        <w:rPr>
          <w:rFonts w:eastAsia="Calibri"/>
          <w:kern w:val="0"/>
          <w:sz w:val="24"/>
          <w:szCs w:val="24"/>
          <w:lang w:eastAsia="en-US"/>
        </w:rPr>
        <w:t>pārsēju nofiksē.</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276"/>
      </w:tblGrid>
      <w:tr w:rsidR="00996989" w:rsidRPr="00996989" w:rsidTr="00996989">
        <w:tc>
          <w:tcPr>
            <w:tcW w:w="959"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Nr.p.k.</w:t>
            </w:r>
          </w:p>
        </w:tc>
        <w:tc>
          <w:tcPr>
            <w:tcW w:w="7087"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Skaidrojums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c>
          <w:tcPr>
            <w:tcW w:w="959" w:type="dxa"/>
            <w:shd w:val="clear" w:color="auto" w:fill="auto"/>
          </w:tcPr>
          <w:p w:rsidR="00996989" w:rsidRPr="00996989" w:rsidRDefault="00996989" w:rsidP="00996989">
            <w:pPr>
              <w:numPr>
                <w:ilvl w:val="0"/>
                <w:numId w:val="19"/>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sniedzot psiholoģisko atbalstu un komentējot savas darbības visu manipulācijas laiku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c>
          <w:tcPr>
            <w:tcW w:w="959" w:type="dxa"/>
            <w:shd w:val="clear" w:color="auto" w:fill="auto"/>
          </w:tcPr>
          <w:p w:rsidR="00996989" w:rsidRPr="00996989" w:rsidRDefault="00996989" w:rsidP="00996989">
            <w:pPr>
              <w:numPr>
                <w:ilvl w:val="0"/>
                <w:numId w:val="19"/>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Izpilda uzdevumu pareizi, ievērojot visus nosacījumus, sniedzot psiholoģisko atbalstu </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c>
          <w:tcPr>
            <w:tcW w:w="959" w:type="dxa"/>
            <w:shd w:val="clear" w:color="auto" w:fill="auto"/>
          </w:tcPr>
          <w:p w:rsidR="00996989" w:rsidRPr="00996989" w:rsidRDefault="00996989" w:rsidP="00996989">
            <w:pPr>
              <w:numPr>
                <w:ilvl w:val="0"/>
                <w:numId w:val="19"/>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un ievērojot psiholoģiskā atbalsta nosacījumus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c>
          <w:tcPr>
            <w:tcW w:w="959" w:type="dxa"/>
            <w:shd w:val="clear" w:color="auto" w:fill="auto"/>
          </w:tcPr>
          <w:p w:rsidR="00996989" w:rsidRPr="00996989" w:rsidRDefault="00996989" w:rsidP="00996989">
            <w:pPr>
              <w:numPr>
                <w:ilvl w:val="0"/>
                <w:numId w:val="19"/>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c>
          <w:tcPr>
            <w:tcW w:w="959" w:type="dxa"/>
            <w:shd w:val="clear" w:color="auto" w:fill="auto"/>
          </w:tcPr>
          <w:p w:rsidR="00996989" w:rsidRPr="00996989" w:rsidRDefault="00996989" w:rsidP="00996989">
            <w:pPr>
              <w:numPr>
                <w:ilvl w:val="0"/>
                <w:numId w:val="19"/>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3.12. vai 3.15.apakšpunktu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c>
          <w:tcPr>
            <w:tcW w:w="959" w:type="dxa"/>
            <w:shd w:val="clear" w:color="auto" w:fill="auto"/>
          </w:tcPr>
          <w:p w:rsidR="00996989" w:rsidRPr="00996989" w:rsidRDefault="00996989" w:rsidP="00996989">
            <w:pPr>
              <w:numPr>
                <w:ilvl w:val="0"/>
                <w:numId w:val="19"/>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3.13.</w:t>
            </w:r>
            <w:r w:rsidRPr="00996989">
              <w:rPr>
                <w:rFonts w:ascii="Calibri" w:eastAsia="Calibri" w:hAnsi="Calibri"/>
                <w:kern w:val="0"/>
                <w:sz w:val="22"/>
                <w:szCs w:val="22"/>
                <w:lang w:eastAsia="en-US"/>
              </w:rPr>
              <w:t xml:space="preserve"> </w:t>
            </w:r>
            <w:r w:rsidRPr="00996989">
              <w:rPr>
                <w:rFonts w:eastAsia="Calibri"/>
                <w:kern w:val="0"/>
                <w:sz w:val="24"/>
                <w:szCs w:val="24"/>
                <w:lang w:eastAsia="en-US"/>
              </w:rPr>
              <w:t>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c>
          <w:tcPr>
            <w:tcW w:w="959" w:type="dxa"/>
            <w:shd w:val="clear" w:color="auto" w:fill="auto"/>
          </w:tcPr>
          <w:p w:rsidR="00996989" w:rsidRPr="00996989" w:rsidRDefault="00996989" w:rsidP="00996989">
            <w:pPr>
              <w:numPr>
                <w:ilvl w:val="0"/>
                <w:numId w:val="19"/>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3.2. un 3.8. vai 3.4.apakšpunktu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c>
          <w:tcPr>
            <w:tcW w:w="959" w:type="dxa"/>
            <w:shd w:val="clear" w:color="auto" w:fill="auto"/>
          </w:tcPr>
          <w:p w:rsidR="00996989" w:rsidRPr="00996989" w:rsidRDefault="00996989" w:rsidP="00996989">
            <w:pPr>
              <w:numPr>
                <w:ilvl w:val="0"/>
                <w:numId w:val="19"/>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3.5.</w:t>
            </w:r>
            <w:r w:rsidRPr="00996989">
              <w:rPr>
                <w:rFonts w:ascii="Calibri" w:eastAsia="Calibri" w:hAnsi="Calibri"/>
                <w:kern w:val="0"/>
                <w:sz w:val="22"/>
                <w:szCs w:val="22"/>
                <w:lang w:eastAsia="en-US"/>
              </w:rPr>
              <w:t xml:space="preserve"> </w:t>
            </w:r>
            <w:r w:rsidRPr="00996989">
              <w:rPr>
                <w:rFonts w:eastAsia="Calibri"/>
                <w:kern w:val="0"/>
                <w:sz w:val="24"/>
                <w:szCs w:val="24"/>
                <w:lang w:eastAsia="en-US"/>
              </w:rPr>
              <w:t>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c>
          <w:tcPr>
            <w:tcW w:w="959" w:type="dxa"/>
            <w:shd w:val="clear" w:color="auto" w:fill="auto"/>
          </w:tcPr>
          <w:p w:rsidR="00996989" w:rsidRPr="00996989" w:rsidRDefault="00996989" w:rsidP="00996989">
            <w:pPr>
              <w:numPr>
                <w:ilvl w:val="0"/>
                <w:numId w:val="19"/>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3.5. un 3.11. un 3.13.</w:t>
            </w:r>
            <w:r w:rsidRPr="00996989">
              <w:rPr>
                <w:rFonts w:ascii="Calibri" w:eastAsia="Calibri" w:hAnsi="Calibri"/>
                <w:kern w:val="0"/>
                <w:sz w:val="22"/>
                <w:szCs w:val="22"/>
                <w:lang w:eastAsia="en-US"/>
              </w:rPr>
              <w:t xml:space="preserve"> </w:t>
            </w:r>
            <w:r w:rsidRPr="00996989">
              <w:rPr>
                <w:rFonts w:eastAsia="Calibri"/>
                <w:kern w:val="0"/>
                <w:sz w:val="24"/>
                <w:szCs w:val="24"/>
                <w:lang w:eastAsia="en-US"/>
              </w:rPr>
              <w:t>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c>
          <w:tcPr>
            <w:tcW w:w="959" w:type="dxa"/>
            <w:shd w:val="clear" w:color="auto" w:fill="auto"/>
          </w:tcPr>
          <w:p w:rsidR="00996989" w:rsidRPr="00996989" w:rsidRDefault="00996989" w:rsidP="00996989">
            <w:pPr>
              <w:numPr>
                <w:ilvl w:val="0"/>
                <w:numId w:val="19"/>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Manipulāciju neprot</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numPr>
          <w:ilvl w:val="0"/>
          <w:numId w:val="16"/>
        </w:numPr>
        <w:spacing w:before="120" w:after="160" w:line="259" w:lineRule="auto"/>
        <w:ind w:right="-625"/>
        <w:contextualSpacing/>
        <w:rPr>
          <w:rFonts w:eastAsia="Calibri"/>
          <w:kern w:val="0"/>
          <w:sz w:val="24"/>
          <w:szCs w:val="24"/>
          <w:lang w:eastAsia="en-US"/>
        </w:rPr>
      </w:pPr>
      <w:r w:rsidRPr="00996989">
        <w:rPr>
          <w:rFonts w:eastAsia="Calibri"/>
          <w:kern w:val="0"/>
          <w:sz w:val="24"/>
          <w:szCs w:val="24"/>
          <w:lang w:eastAsia="en-US"/>
        </w:rPr>
        <w:t>Žņauga uzlikšana:</w:t>
      </w:r>
    </w:p>
    <w:p w:rsidR="00996989" w:rsidRPr="00996989" w:rsidRDefault="00996989" w:rsidP="00996989">
      <w:pPr>
        <w:numPr>
          <w:ilvl w:val="1"/>
          <w:numId w:val="16"/>
        </w:numPr>
        <w:spacing w:after="160" w:line="259" w:lineRule="auto"/>
        <w:ind w:right="-625"/>
        <w:contextualSpacing/>
        <w:rPr>
          <w:rFonts w:eastAsia="Calibri"/>
          <w:kern w:val="0"/>
          <w:sz w:val="24"/>
          <w:szCs w:val="24"/>
          <w:lang w:eastAsia="en-US"/>
        </w:rPr>
      </w:pPr>
      <w:r w:rsidRPr="00996989">
        <w:rPr>
          <w:rFonts w:eastAsia="Calibri"/>
          <w:kern w:val="0"/>
          <w:sz w:val="24"/>
          <w:szCs w:val="24"/>
          <w:lang w:eastAsia="en-US"/>
        </w:rPr>
        <w:t>saloka trīsstūrveida lakatiņu „šallītē” šādi:</w:t>
      </w:r>
    </w:p>
    <w:p w:rsidR="00996989" w:rsidRPr="00996989" w:rsidRDefault="00996989" w:rsidP="00996989">
      <w:pPr>
        <w:numPr>
          <w:ilvl w:val="2"/>
          <w:numId w:val="16"/>
        </w:numPr>
        <w:tabs>
          <w:tab w:val="left" w:pos="1276"/>
        </w:tabs>
        <w:spacing w:after="160" w:line="259" w:lineRule="auto"/>
        <w:ind w:right="-625"/>
        <w:contextualSpacing/>
        <w:rPr>
          <w:rFonts w:eastAsia="Calibri"/>
          <w:kern w:val="0"/>
          <w:sz w:val="24"/>
          <w:szCs w:val="24"/>
          <w:lang w:eastAsia="en-US"/>
        </w:rPr>
      </w:pPr>
      <w:r w:rsidRPr="00996989">
        <w:rPr>
          <w:rFonts w:eastAsia="Calibri"/>
          <w:kern w:val="0"/>
          <w:sz w:val="24"/>
          <w:szCs w:val="24"/>
          <w:lang w:eastAsia="en-US"/>
        </w:rPr>
        <w:t>pārloka lakatiņu uz pusēm tā, lai tā virsotne atrastos apmēram 5</w:t>
      </w:r>
      <w:r w:rsidRPr="00996989">
        <w:rPr>
          <w:rFonts w:ascii="Calibri" w:eastAsia="Calibri" w:hAnsi="Calibri"/>
          <w:kern w:val="0"/>
          <w:sz w:val="22"/>
          <w:szCs w:val="22"/>
          <w:lang w:eastAsia="en-US"/>
        </w:rPr>
        <w:sym w:font="Symbol" w:char="002D"/>
      </w:r>
      <w:r w:rsidRPr="00996989">
        <w:rPr>
          <w:rFonts w:eastAsia="Calibri"/>
          <w:kern w:val="0"/>
          <w:sz w:val="24"/>
          <w:szCs w:val="24"/>
          <w:lang w:eastAsia="en-US"/>
        </w:rPr>
        <w:t>7cm attālumā no lakatiņa garākās malas, tad garāko malu pārliec pāri lakatiņa virsotnei;</w:t>
      </w:r>
    </w:p>
    <w:p w:rsidR="00996989" w:rsidRPr="00996989" w:rsidRDefault="00996989" w:rsidP="00996989">
      <w:pPr>
        <w:numPr>
          <w:ilvl w:val="2"/>
          <w:numId w:val="16"/>
        </w:numPr>
        <w:tabs>
          <w:tab w:val="left" w:pos="1276"/>
        </w:tabs>
        <w:spacing w:after="160" w:line="259" w:lineRule="auto"/>
        <w:ind w:right="-285"/>
        <w:contextualSpacing/>
        <w:rPr>
          <w:rFonts w:eastAsia="Calibri"/>
          <w:kern w:val="0"/>
          <w:sz w:val="24"/>
          <w:szCs w:val="24"/>
          <w:lang w:eastAsia="en-US"/>
        </w:rPr>
      </w:pPr>
      <w:r w:rsidRPr="00996989">
        <w:rPr>
          <w:rFonts w:eastAsia="Calibri"/>
          <w:kern w:val="0"/>
          <w:sz w:val="24"/>
          <w:szCs w:val="24"/>
          <w:lang w:eastAsia="en-US"/>
        </w:rPr>
        <w:t>salocīto lakatiņu vēl divas reizes pārloka uz pusēm tā, lai salocītā lakatiņa platums būtu apmēram 5</w:t>
      </w:r>
      <w:r w:rsidRPr="00996989">
        <w:rPr>
          <w:rFonts w:ascii="Calibri" w:eastAsia="Calibri" w:hAnsi="Calibri"/>
          <w:kern w:val="0"/>
          <w:sz w:val="22"/>
          <w:szCs w:val="22"/>
          <w:lang w:eastAsia="en-US"/>
        </w:rPr>
        <w:sym w:font="Symbol" w:char="002D"/>
      </w:r>
      <w:r w:rsidRPr="00996989">
        <w:rPr>
          <w:rFonts w:eastAsia="Calibri"/>
          <w:kern w:val="0"/>
          <w:sz w:val="24"/>
          <w:szCs w:val="24"/>
          <w:lang w:eastAsia="en-US"/>
        </w:rPr>
        <w:t>7cm;</w:t>
      </w:r>
    </w:p>
    <w:p w:rsidR="00996989" w:rsidRPr="00996989" w:rsidRDefault="00996989" w:rsidP="00996989">
      <w:pPr>
        <w:numPr>
          <w:ilvl w:val="1"/>
          <w:numId w:val="16"/>
        </w:numPr>
        <w:spacing w:after="160" w:line="259" w:lineRule="auto"/>
        <w:ind w:right="-625"/>
        <w:contextualSpacing/>
        <w:rPr>
          <w:rFonts w:eastAsia="Calibri"/>
          <w:kern w:val="0"/>
          <w:sz w:val="24"/>
          <w:szCs w:val="24"/>
          <w:lang w:eastAsia="en-US"/>
        </w:rPr>
      </w:pPr>
      <w:r w:rsidRPr="00996989">
        <w:rPr>
          <w:rFonts w:eastAsia="Calibri"/>
          <w:kern w:val="0"/>
          <w:sz w:val="24"/>
          <w:szCs w:val="24"/>
          <w:lang w:eastAsia="en-US"/>
        </w:rPr>
        <w:t>salocīto lakatiņu apliek ap cietušā augšdelma augšējo trešdaļu (ja uz augšstilba ir apģērbs, uz tā) un sasien divus mezglus augšstilba virspusē;</w:t>
      </w:r>
    </w:p>
    <w:p w:rsidR="00996989" w:rsidRPr="00996989" w:rsidRDefault="00996989" w:rsidP="00996989">
      <w:pPr>
        <w:numPr>
          <w:ilvl w:val="1"/>
          <w:numId w:val="16"/>
        </w:numPr>
        <w:spacing w:after="160" w:line="259" w:lineRule="auto"/>
        <w:ind w:right="-625"/>
        <w:contextualSpacing/>
        <w:rPr>
          <w:rFonts w:eastAsia="Calibri"/>
          <w:kern w:val="0"/>
          <w:sz w:val="24"/>
          <w:szCs w:val="24"/>
          <w:lang w:eastAsia="en-US"/>
        </w:rPr>
      </w:pPr>
      <w:r w:rsidRPr="00996989">
        <w:rPr>
          <w:rFonts w:eastAsia="Calibri"/>
          <w:kern w:val="0"/>
          <w:sz w:val="24"/>
          <w:szCs w:val="24"/>
          <w:lang w:eastAsia="en-US"/>
        </w:rPr>
        <w:t xml:space="preserve"> starp mezgliem ievieto izturīga materiāla sprūdu;</w:t>
      </w:r>
    </w:p>
    <w:p w:rsidR="00996989" w:rsidRPr="00996989" w:rsidRDefault="00996989" w:rsidP="00996989">
      <w:pPr>
        <w:numPr>
          <w:ilvl w:val="1"/>
          <w:numId w:val="16"/>
        </w:numPr>
        <w:spacing w:after="160" w:line="259" w:lineRule="auto"/>
        <w:ind w:right="-625"/>
        <w:contextualSpacing/>
        <w:rPr>
          <w:rFonts w:eastAsia="Calibri"/>
          <w:kern w:val="0"/>
          <w:sz w:val="24"/>
          <w:szCs w:val="24"/>
          <w:lang w:eastAsia="en-US"/>
        </w:rPr>
      </w:pPr>
      <w:r w:rsidRPr="00996989">
        <w:rPr>
          <w:rFonts w:eastAsia="Calibri"/>
          <w:kern w:val="0"/>
          <w:sz w:val="24"/>
          <w:szCs w:val="24"/>
          <w:lang w:eastAsia="en-US"/>
        </w:rPr>
        <w:t>savērpj sprūdu, demonstrē skatīšanos apmēram 10 sekundes un saka: „Vairs neasiņo”,</w:t>
      </w:r>
    </w:p>
    <w:p w:rsidR="00996989" w:rsidRPr="00996989" w:rsidRDefault="00996989" w:rsidP="00996989">
      <w:pPr>
        <w:numPr>
          <w:ilvl w:val="1"/>
          <w:numId w:val="16"/>
        </w:numPr>
        <w:spacing w:after="160" w:line="259" w:lineRule="auto"/>
        <w:ind w:right="-625"/>
        <w:contextualSpacing/>
        <w:rPr>
          <w:rFonts w:eastAsia="Calibri"/>
          <w:kern w:val="0"/>
          <w:sz w:val="24"/>
          <w:szCs w:val="24"/>
          <w:lang w:eastAsia="en-US"/>
        </w:rPr>
      </w:pPr>
      <w:r w:rsidRPr="00996989">
        <w:rPr>
          <w:rFonts w:eastAsia="Calibri"/>
          <w:kern w:val="0"/>
          <w:sz w:val="24"/>
          <w:szCs w:val="24"/>
          <w:lang w:eastAsia="en-US"/>
        </w:rPr>
        <w:t>sprūda galā iesien piemērota garuma marles saiti;</w:t>
      </w:r>
    </w:p>
    <w:p w:rsidR="00996989" w:rsidRPr="00996989" w:rsidRDefault="00996989" w:rsidP="00996989">
      <w:pPr>
        <w:numPr>
          <w:ilvl w:val="1"/>
          <w:numId w:val="16"/>
        </w:numPr>
        <w:spacing w:after="160" w:line="259" w:lineRule="auto"/>
        <w:ind w:right="-625"/>
        <w:contextualSpacing/>
        <w:rPr>
          <w:rFonts w:eastAsia="Calibri"/>
          <w:kern w:val="0"/>
          <w:sz w:val="24"/>
          <w:szCs w:val="24"/>
          <w:lang w:eastAsia="en-US"/>
        </w:rPr>
      </w:pPr>
      <w:r w:rsidRPr="00996989">
        <w:rPr>
          <w:rFonts w:eastAsia="Calibri"/>
          <w:kern w:val="0"/>
          <w:sz w:val="24"/>
          <w:szCs w:val="24"/>
          <w:lang w:eastAsia="en-US"/>
        </w:rPr>
        <w:t>apsien sprūda galā iesieto marles saiti ap augšdelmu;</w:t>
      </w:r>
    </w:p>
    <w:p w:rsidR="00996989" w:rsidRPr="00996989" w:rsidRDefault="00996989" w:rsidP="00996989">
      <w:pPr>
        <w:numPr>
          <w:ilvl w:val="1"/>
          <w:numId w:val="16"/>
        </w:numPr>
        <w:spacing w:after="160" w:line="259" w:lineRule="auto"/>
        <w:ind w:right="-625"/>
        <w:contextualSpacing/>
        <w:rPr>
          <w:rFonts w:eastAsia="Calibri"/>
          <w:kern w:val="0"/>
          <w:sz w:val="24"/>
          <w:szCs w:val="24"/>
          <w:lang w:eastAsia="en-US"/>
        </w:rPr>
      </w:pPr>
      <w:r w:rsidRPr="00996989">
        <w:rPr>
          <w:rFonts w:eastAsia="Calibri"/>
          <w:kern w:val="0"/>
          <w:sz w:val="24"/>
          <w:szCs w:val="24"/>
          <w:lang w:eastAsia="en-US"/>
        </w:rPr>
        <w:t>saka: „Asiņošana ir apturēta”;</w:t>
      </w:r>
    </w:p>
    <w:p w:rsidR="00996989" w:rsidRPr="00996989" w:rsidRDefault="00996989" w:rsidP="00996989">
      <w:pPr>
        <w:numPr>
          <w:ilvl w:val="1"/>
          <w:numId w:val="16"/>
        </w:numPr>
        <w:spacing w:after="160" w:line="259" w:lineRule="auto"/>
        <w:ind w:right="-625"/>
        <w:contextualSpacing/>
        <w:rPr>
          <w:rFonts w:eastAsia="Calibri"/>
          <w:kern w:val="0"/>
          <w:sz w:val="24"/>
          <w:szCs w:val="24"/>
          <w:lang w:eastAsia="en-US"/>
        </w:rPr>
      </w:pPr>
      <w:r w:rsidRPr="00996989">
        <w:rPr>
          <w:rFonts w:eastAsia="Calibri"/>
          <w:kern w:val="0"/>
          <w:sz w:val="24"/>
          <w:szCs w:val="24"/>
          <w:lang w:eastAsia="en-US"/>
        </w:rPr>
        <w:t>saka, ka uzraksta žņauga uzlikšanas laiku uz cietušā ķermeņa viegli saredzamā vietā (piemēram, uz pieres).</w:t>
      </w:r>
    </w:p>
    <w:p w:rsidR="00996989" w:rsidRPr="00996989" w:rsidRDefault="00996989" w:rsidP="00996989">
      <w:pPr>
        <w:tabs>
          <w:tab w:val="left" w:pos="360"/>
          <w:tab w:val="left" w:pos="1080"/>
        </w:tabs>
        <w:ind w:right="-625"/>
        <w:jc w:val="both"/>
        <w:rPr>
          <w:rFonts w:eastAsia="Calibri"/>
          <w:kern w:val="0"/>
          <w:sz w:val="24"/>
          <w:szCs w:val="24"/>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276"/>
      </w:tblGrid>
      <w:tr w:rsidR="00996989" w:rsidRPr="00996989" w:rsidTr="00996989">
        <w:tc>
          <w:tcPr>
            <w:tcW w:w="959"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Nr.p.k.</w:t>
            </w:r>
          </w:p>
        </w:tc>
        <w:tc>
          <w:tcPr>
            <w:tcW w:w="7087"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Skaidrojums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c>
          <w:tcPr>
            <w:tcW w:w="959" w:type="dxa"/>
            <w:shd w:val="clear" w:color="auto" w:fill="auto"/>
          </w:tcPr>
          <w:p w:rsidR="00996989" w:rsidRPr="00996989" w:rsidRDefault="00996989" w:rsidP="00996989">
            <w:pPr>
              <w:numPr>
                <w:ilvl w:val="0"/>
                <w:numId w:val="20"/>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sniedzot psiholoģisko atbalstu un komentējot savas darbības visu manipulācijas laiku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c>
          <w:tcPr>
            <w:tcW w:w="959" w:type="dxa"/>
            <w:shd w:val="clear" w:color="auto" w:fill="auto"/>
          </w:tcPr>
          <w:p w:rsidR="00996989" w:rsidRPr="00996989" w:rsidRDefault="00996989" w:rsidP="00996989">
            <w:pPr>
              <w:numPr>
                <w:ilvl w:val="0"/>
                <w:numId w:val="20"/>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Izpilda uzdevumu pareizi, ievērojot visus nosacījumus, sniedzot psiholoģisko atbalstu </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c>
          <w:tcPr>
            <w:tcW w:w="959" w:type="dxa"/>
            <w:shd w:val="clear" w:color="auto" w:fill="auto"/>
          </w:tcPr>
          <w:p w:rsidR="00996989" w:rsidRPr="00996989" w:rsidRDefault="00996989" w:rsidP="00996989">
            <w:pPr>
              <w:numPr>
                <w:ilvl w:val="0"/>
                <w:numId w:val="20"/>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un ievērojot psiholoģiskā atbalsta nosacījumus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c>
          <w:tcPr>
            <w:tcW w:w="959" w:type="dxa"/>
            <w:shd w:val="clear" w:color="auto" w:fill="auto"/>
          </w:tcPr>
          <w:p w:rsidR="00996989" w:rsidRPr="00996989" w:rsidRDefault="00996989" w:rsidP="00996989">
            <w:pPr>
              <w:numPr>
                <w:ilvl w:val="0"/>
                <w:numId w:val="20"/>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c>
          <w:tcPr>
            <w:tcW w:w="959" w:type="dxa"/>
            <w:shd w:val="clear" w:color="auto" w:fill="auto"/>
          </w:tcPr>
          <w:p w:rsidR="00996989" w:rsidRPr="00996989" w:rsidRDefault="00996989" w:rsidP="00996989">
            <w:pPr>
              <w:numPr>
                <w:ilvl w:val="0"/>
                <w:numId w:val="20"/>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4.5. vai 4.6.apakšpunktu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c>
          <w:tcPr>
            <w:tcW w:w="959" w:type="dxa"/>
            <w:shd w:val="clear" w:color="auto" w:fill="auto"/>
          </w:tcPr>
          <w:p w:rsidR="00996989" w:rsidRPr="00996989" w:rsidRDefault="00996989" w:rsidP="00996989">
            <w:pPr>
              <w:numPr>
                <w:ilvl w:val="0"/>
                <w:numId w:val="20"/>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4.1. un 4.5.</w:t>
            </w:r>
            <w:r w:rsidRPr="00996989">
              <w:rPr>
                <w:rFonts w:ascii="Calibri" w:eastAsia="Calibri" w:hAnsi="Calibri"/>
                <w:kern w:val="0"/>
                <w:sz w:val="22"/>
                <w:szCs w:val="22"/>
                <w:lang w:eastAsia="en-US"/>
              </w:rPr>
              <w:t xml:space="preserve"> </w:t>
            </w:r>
            <w:r w:rsidRPr="00996989">
              <w:rPr>
                <w:rFonts w:eastAsia="Calibri"/>
                <w:kern w:val="0"/>
                <w:sz w:val="24"/>
                <w:szCs w:val="24"/>
                <w:lang w:eastAsia="en-US"/>
              </w:rPr>
              <w:t>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c>
          <w:tcPr>
            <w:tcW w:w="959" w:type="dxa"/>
            <w:shd w:val="clear" w:color="auto" w:fill="auto"/>
          </w:tcPr>
          <w:p w:rsidR="00996989" w:rsidRPr="00996989" w:rsidRDefault="00996989" w:rsidP="00996989">
            <w:pPr>
              <w:numPr>
                <w:ilvl w:val="0"/>
                <w:numId w:val="20"/>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4.1. un 4.3.</w:t>
            </w:r>
            <w:r w:rsidRPr="00996989">
              <w:rPr>
                <w:rFonts w:ascii="Calibri" w:eastAsia="Calibri" w:hAnsi="Calibri"/>
                <w:kern w:val="0"/>
                <w:sz w:val="22"/>
                <w:szCs w:val="22"/>
                <w:lang w:eastAsia="en-US"/>
              </w:rPr>
              <w:t xml:space="preserve"> </w:t>
            </w:r>
            <w:r w:rsidRPr="00996989">
              <w:rPr>
                <w:rFonts w:eastAsia="Calibri"/>
                <w:kern w:val="0"/>
                <w:sz w:val="24"/>
                <w:szCs w:val="24"/>
                <w:lang w:eastAsia="en-US"/>
              </w:rPr>
              <w:t>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c>
          <w:tcPr>
            <w:tcW w:w="959" w:type="dxa"/>
            <w:shd w:val="clear" w:color="auto" w:fill="auto"/>
          </w:tcPr>
          <w:p w:rsidR="00996989" w:rsidRPr="00996989" w:rsidRDefault="00996989" w:rsidP="00996989">
            <w:pPr>
              <w:numPr>
                <w:ilvl w:val="0"/>
                <w:numId w:val="20"/>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4.2.apakšpunktu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c>
          <w:tcPr>
            <w:tcW w:w="959" w:type="dxa"/>
            <w:shd w:val="clear" w:color="auto" w:fill="auto"/>
          </w:tcPr>
          <w:p w:rsidR="00996989" w:rsidRPr="00996989" w:rsidRDefault="00996989" w:rsidP="00996989">
            <w:pPr>
              <w:numPr>
                <w:ilvl w:val="0"/>
                <w:numId w:val="20"/>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4.1. un 4.2.apakšpunktu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c>
          <w:tcPr>
            <w:tcW w:w="959" w:type="dxa"/>
            <w:shd w:val="clear" w:color="auto" w:fill="auto"/>
          </w:tcPr>
          <w:p w:rsidR="00996989" w:rsidRPr="00996989" w:rsidRDefault="00996989" w:rsidP="00996989">
            <w:pPr>
              <w:numPr>
                <w:ilvl w:val="0"/>
                <w:numId w:val="20"/>
              </w:numPr>
              <w:spacing w:after="200" w:line="259" w:lineRule="auto"/>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Manipulāciju neprot</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numPr>
          <w:ilvl w:val="0"/>
          <w:numId w:val="16"/>
        </w:numPr>
        <w:spacing w:before="120" w:after="200" w:line="259" w:lineRule="auto"/>
        <w:contextualSpacing/>
        <w:rPr>
          <w:rFonts w:eastAsia="Calibri"/>
          <w:kern w:val="0"/>
          <w:sz w:val="24"/>
          <w:szCs w:val="24"/>
          <w:lang w:eastAsia="en-US"/>
        </w:rPr>
      </w:pPr>
      <w:r w:rsidRPr="00996989">
        <w:rPr>
          <w:rFonts w:eastAsia="Calibri"/>
          <w:kern w:val="0"/>
          <w:sz w:val="24"/>
          <w:szCs w:val="24"/>
          <w:lang w:eastAsia="en-US"/>
        </w:rPr>
        <w:t>Cietušā pasargāšana no atdzišanas:</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 xml:space="preserve"> notupstas blakus cietušajam uz ceļiem un saka:</w:t>
      </w:r>
      <w:r w:rsidRPr="00996989">
        <w:rPr>
          <w:rFonts w:eastAsia="Calibri"/>
          <w:i/>
          <w:kern w:val="0"/>
          <w:sz w:val="24"/>
          <w:szCs w:val="24"/>
          <w:lang w:eastAsia="en-US"/>
        </w:rPr>
        <w:t xml:space="preserve"> </w:t>
      </w:r>
      <w:r w:rsidRPr="00996989">
        <w:rPr>
          <w:rFonts w:eastAsia="Calibri"/>
          <w:kern w:val="0"/>
          <w:sz w:val="24"/>
          <w:szCs w:val="24"/>
          <w:lang w:eastAsia="en-US"/>
        </w:rPr>
        <w:t>„Es ietīšu Tevi folijas segā”;</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atloka folijas segu visā tās lielumā;</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lastRenderedPageBreak/>
        <w:t>no gareniskās malas saņem valnītī 2/3 segas;</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novieto segas valnīti blakus cietušajam, ar oranžo pusi pret zemi tā, lai galvgalī segas garums pārsniegtu cietušā augumu;</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saka cietušajam: „Es pagriezīšu tevi uz sāniem” un pagriež;</w:t>
      </w:r>
    </w:p>
    <w:p w:rsidR="00996989" w:rsidRPr="00996989" w:rsidRDefault="00996989" w:rsidP="00996989">
      <w:pPr>
        <w:numPr>
          <w:ilvl w:val="1"/>
          <w:numId w:val="16"/>
        </w:numPr>
        <w:spacing w:after="200" w:line="259" w:lineRule="auto"/>
        <w:contextualSpacing/>
        <w:rPr>
          <w:rFonts w:eastAsia="Calibri"/>
          <w:kern w:val="0"/>
          <w:sz w:val="24"/>
          <w:szCs w:val="24"/>
          <w:lang w:eastAsia="en-US"/>
        </w:rPr>
      </w:pPr>
      <w:r w:rsidRPr="00996989">
        <w:rPr>
          <w:rFonts w:eastAsia="Calibri"/>
          <w:kern w:val="0"/>
          <w:sz w:val="24"/>
          <w:szCs w:val="24"/>
          <w:lang w:eastAsia="en-US"/>
        </w:rPr>
        <w:t>pabīda segu iespējami tālāk zem cietušā muguras, ar valnīti pie cietušā sāna, kas balstās pret zemi, saka: „Tagad pagriezīšu Tevi uz muguras” un pagriež;</w:t>
      </w:r>
    </w:p>
    <w:p w:rsidR="00996989" w:rsidRPr="00996989" w:rsidRDefault="00996989" w:rsidP="00996989">
      <w:pPr>
        <w:numPr>
          <w:ilvl w:val="1"/>
          <w:numId w:val="16"/>
        </w:numPr>
        <w:tabs>
          <w:tab w:val="left" w:pos="567"/>
        </w:tabs>
        <w:spacing w:after="200" w:line="259" w:lineRule="auto"/>
        <w:contextualSpacing/>
        <w:rPr>
          <w:rFonts w:eastAsia="Calibri"/>
          <w:kern w:val="0"/>
          <w:sz w:val="24"/>
          <w:szCs w:val="24"/>
          <w:lang w:eastAsia="en-US"/>
        </w:rPr>
      </w:pPr>
      <w:r w:rsidRPr="00996989">
        <w:rPr>
          <w:rFonts w:eastAsia="Calibri"/>
          <w:kern w:val="0"/>
          <w:sz w:val="24"/>
          <w:szCs w:val="24"/>
          <w:lang w:eastAsia="en-US"/>
        </w:rPr>
        <w:t>paliekot plaukstas zem cietušā sāna, glābējs satver segas valnīti un izvelk brīvo segas daļu;</w:t>
      </w:r>
    </w:p>
    <w:p w:rsidR="00996989" w:rsidRPr="00996989" w:rsidRDefault="00996989" w:rsidP="00996989">
      <w:pPr>
        <w:numPr>
          <w:ilvl w:val="1"/>
          <w:numId w:val="16"/>
        </w:numPr>
        <w:tabs>
          <w:tab w:val="left" w:pos="567"/>
        </w:tabs>
        <w:spacing w:after="200" w:line="259" w:lineRule="auto"/>
        <w:contextualSpacing/>
        <w:rPr>
          <w:rFonts w:eastAsia="Calibri"/>
          <w:kern w:val="0"/>
          <w:sz w:val="24"/>
          <w:szCs w:val="24"/>
          <w:lang w:eastAsia="en-US"/>
        </w:rPr>
      </w:pPr>
      <w:r w:rsidRPr="00996989">
        <w:rPr>
          <w:rFonts w:eastAsia="Calibri"/>
          <w:kern w:val="0"/>
          <w:sz w:val="24"/>
          <w:szCs w:val="24"/>
          <w:lang w:eastAsia="en-US"/>
        </w:rPr>
        <w:t>uzliek cietušajam cepuri (runa, pantomīma);</w:t>
      </w:r>
    </w:p>
    <w:p w:rsidR="00996989" w:rsidRPr="00996989" w:rsidRDefault="00996989" w:rsidP="00996989">
      <w:pPr>
        <w:numPr>
          <w:ilvl w:val="1"/>
          <w:numId w:val="16"/>
        </w:numPr>
        <w:tabs>
          <w:tab w:val="left" w:pos="567"/>
        </w:tabs>
        <w:spacing w:after="200" w:line="259" w:lineRule="auto"/>
        <w:contextualSpacing/>
        <w:rPr>
          <w:rFonts w:eastAsia="Calibri"/>
          <w:kern w:val="0"/>
          <w:sz w:val="24"/>
          <w:szCs w:val="24"/>
          <w:lang w:eastAsia="en-US"/>
        </w:rPr>
      </w:pPr>
      <w:r w:rsidRPr="00996989">
        <w:rPr>
          <w:rFonts w:eastAsia="Calibri"/>
          <w:kern w:val="0"/>
          <w:sz w:val="24"/>
          <w:szCs w:val="24"/>
          <w:lang w:eastAsia="en-US"/>
        </w:rPr>
        <w:t>galvgalī esošo folijas segas galu glābējs apliek ap cietušā galvu un izveido pieguļošu „kapuci”, cietušā seju atstājot brīvu;</w:t>
      </w:r>
    </w:p>
    <w:p w:rsidR="00996989" w:rsidRPr="00996989" w:rsidRDefault="00996989" w:rsidP="00996989">
      <w:pPr>
        <w:tabs>
          <w:tab w:val="left" w:pos="426"/>
          <w:tab w:val="left" w:pos="567"/>
        </w:tabs>
        <w:spacing w:after="200"/>
        <w:contextualSpacing/>
        <w:rPr>
          <w:rFonts w:eastAsia="Calibri"/>
          <w:kern w:val="0"/>
          <w:sz w:val="24"/>
          <w:szCs w:val="24"/>
          <w:lang w:eastAsia="en-US"/>
        </w:rPr>
      </w:pPr>
      <w:r w:rsidRPr="00996989">
        <w:rPr>
          <w:rFonts w:eastAsia="Calibri"/>
          <w:kern w:val="0"/>
          <w:sz w:val="24"/>
          <w:szCs w:val="24"/>
          <w:lang w:eastAsia="en-US"/>
        </w:rPr>
        <w:t>5.10. pilnībā ietin cietušo;</w:t>
      </w:r>
    </w:p>
    <w:p w:rsidR="00996989" w:rsidRPr="00996989" w:rsidRDefault="00996989" w:rsidP="00996989">
      <w:pPr>
        <w:spacing w:after="200"/>
        <w:contextualSpacing/>
        <w:rPr>
          <w:rFonts w:eastAsia="Calibri"/>
          <w:kern w:val="0"/>
          <w:sz w:val="24"/>
          <w:szCs w:val="24"/>
          <w:lang w:eastAsia="en-US"/>
        </w:rPr>
      </w:pPr>
      <w:r w:rsidRPr="00996989">
        <w:rPr>
          <w:rFonts w:eastAsia="Calibri"/>
          <w:kern w:val="0"/>
          <w:sz w:val="24"/>
          <w:szCs w:val="24"/>
          <w:lang w:eastAsia="en-US"/>
        </w:rPr>
        <w:t>5.11.nostiprina segas malas (runa, pantomīma, pieminot leikoplastu).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276"/>
      </w:tblGrid>
      <w:tr w:rsidR="00996989" w:rsidRPr="00996989" w:rsidTr="00996989">
        <w:tc>
          <w:tcPr>
            <w:tcW w:w="959"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Nr.p.k.</w:t>
            </w:r>
          </w:p>
        </w:tc>
        <w:tc>
          <w:tcPr>
            <w:tcW w:w="7229"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Skaidrojums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c>
          <w:tcPr>
            <w:tcW w:w="959" w:type="dxa"/>
            <w:shd w:val="clear" w:color="auto" w:fill="auto"/>
          </w:tcPr>
          <w:p w:rsidR="00996989" w:rsidRPr="00996989" w:rsidRDefault="00996989" w:rsidP="00996989">
            <w:pPr>
              <w:numPr>
                <w:ilvl w:val="0"/>
                <w:numId w:val="21"/>
              </w:numPr>
              <w:spacing w:after="200" w:line="259" w:lineRule="auto"/>
              <w:contextualSpacing/>
              <w:rPr>
                <w:rFonts w:eastAsia="Calibri"/>
                <w:kern w:val="0"/>
                <w:sz w:val="24"/>
                <w:szCs w:val="24"/>
                <w:lang w:eastAsia="en-US"/>
              </w:rPr>
            </w:pPr>
          </w:p>
        </w:tc>
        <w:tc>
          <w:tcPr>
            <w:tcW w:w="722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sniedzot psiholoģisko atbalstu un komentējot savas darbības visu manipulācijas laiku izpildot arī 5.8.apakšpunktu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c>
          <w:tcPr>
            <w:tcW w:w="959" w:type="dxa"/>
            <w:shd w:val="clear" w:color="auto" w:fill="auto"/>
          </w:tcPr>
          <w:p w:rsidR="00996989" w:rsidRPr="00996989" w:rsidRDefault="00996989" w:rsidP="00996989">
            <w:pPr>
              <w:numPr>
                <w:ilvl w:val="0"/>
                <w:numId w:val="21"/>
              </w:numPr>
              <w:spacing w:after="200" w:line="259" w:lineRule="auto"/>
              <w:contextualSpacing/>
              <w:rPr>
                <w:rFonts w:eastAsia="Calibri"/>
                <w:kern w:val="0"/>
                <w:sz w:val="24"/>
                <w:szCs w:val="24"/>
                <w:lang w:eastAsia="en-US"/>
              </w:rPr>
            </w:pPr>
          </w:p>
        </w:tc>
        <w:tc>
          <w:tcPr>
            <w:tcW w:w="722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Izpilda uzdevumu pareizi, ievērojot visus nosacījumus, sniedzot psiholoģisko atbalstu </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c>
          <w:tcPr>
            <w:tcW w:w="959" w:type="dxa"/>
            <w:shd w:val="clear" w:color="auto" w:fill="auto"/>
          </w:tcPr>
          <w:p w:rsidR="00996989" w:rsidRPr="00996989" w:rsidRDefault="00996989" w:rsidP="00996989">
            <w:pPr>
              <w:numPr>
                <w:ilvl w:val="0"/>
                <w:numId w:val="21"/>
              </w:numPr>
              <w:spacing w:after="200" w:line="259" w:lineRule="auto"/>
              <w:contextualSpacing/>
              <w:rPr>
                <w:rFonts w:eastAsia="Calibri"/>
                <w:kern w:val="0"/>
                <w:sz w:val="24"/>
                <w:szCs w:val="24"/>
                <w:lang w:eastAsia="en-US"/>
              </w:rPr>
            </w:pPr>
          </w:p>
        </w:tc>
        <w:tc>
          <w:tcPr>
            <w:tcW w:w="722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un ievērojot psiholoģiskā atbalsta nosacījumus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c>
          <w:tcPr>
            <w:tcW w:w="959" w:type="dxa"/>
            <w:shd w:val="clear" w:color="auto" w:fill="auto"/>
          </w:tcPr>
          <w:p w:rsidR="00996989" w:rsidRPr="00996989" w:rsidRDefault="00996989" w:rsidP="00996989">
            <w:pPr>
              <w:numPr>
                <w:ilvl w:val="0"/>
                <w:numId w:val="21"/>
              </w:numPr>
              <w:spacing w:after="200" w:line="259" w:lineRule="auto"/>
              <w:contextualSpacing/>
              <w:rPr>
                <w:rFonts w:eastAsia="Calibri"/>
                <w:kern w:val="0"/>
                <w:sz w:val="24"/>
                <w:szCs w:val="24"/>
                <w:lang w:eastAsia="en-US"/>
              </w:rPr>
            </w:pPr>
          </w:p>
        </w:tc>
        <w:tc>
          <w:tcPr>
            <w:tcW w:w="722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rPr>
          <w:trHeight w:val="653"/>
        </w:trPr>
        <w:tc>
          <w:tcPr>
            <w:tcW w:w="959" w:type="dxa"/>
            <w:shd w:val="clear" w:color="auto" w:fill="auto"/>
          </w:tcPr>
          <w:p w:rsidR="00996989" w:rsidRPr="00996989" w:rsidRDefault="00996989" w:rsidP="00996989">
            <w:pPr>
              <w:numPr>
                <w:ilvl w:val="0"/>
                <w:numId w:val="21"/>
              </w:numPr>
              <w:spacing w:after="200" w:line="259" w:lineRule="auto"/>
              <w:contextualSpacing/>
              <w:rPr>
                <w:rFonts w:eastAsia="Calibri"/>
                <w:kern w:val="0"/>
                <w:sz w:val="24"/>
                <w:szCs w:val="24"/>
                <w:lang w:eastAsia="en-US"/>
              </w:rPr>
            </w:pPr>
          </w:p>
        </w:tc>
        <w:tc>
          <w:tcPr>
            <w:tcW w:w="722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5.11.apakšpunktu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c>
          <w:tcPr>
            <w:tcW w:w="959" w:type="dxa"/>
            <w:shd w:val="clear" w:color="auto" w:fill="auto"/>
          </w:tcPr>
          <w:p w:rsidR="00996989" w:rsidRPr="00996989" w:rsidRDefault="00996989" w:rsidP="00996989">
            <w:pPr>
              <w:numPr>
                <w:ilvl w:val="0"/>
                <w:numId w:val="21"/>
              </w:numPr>
              <w:spacing w:after="200" w:line="259" w:lineRule="auto"/>
              <w:contextualSpacing/>
              <w:rPr>
                <w:rFonts w:eastAsia="Calibri"/>
                <w:kern w:val="0"/>
                <w:sz w:val="24"/>
                <w:szCs w:val="24"/>
                <w:lang w:eastAsia="en-US"/>
              </w:rPr>
            </w:pPr>
          </w:p>
        </w:tc>
        <w:tc>
          <w:tcPr>
            <w:tcW w:w="722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5.9. un 5.11.apakšpunktu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c>
          <w:tcPr>
            <w:tcW w:w="959" w:type="dxa"/>
            <w:shd w:val="clear" w:color="auto" w:fill="auto"/>
          </w:tcPr>
          <w:p w:rsidR="00996989" w:rsidRPr="00996989" w:rsidRDefault="00996989" w:rsidP="00996989">
            <w:pPr>
              <w:numPr>
                <w:ilvl w:val="0"/>
                <w:numId w:val="21"/>
              </w:numPr>
              <w:spacing w:after="200" w:line="259" w:lineRule="auto"/>
              <w:contextualSpacing/>
              <w:rPr>
                <w:rFonts w:eastAsia="Calibri"/>
                <w:kern w:val="0"/>
                <w:sz w:val="24"/>
                <w:szCs w:val="24"/>
                <w:lang w:eastAsia="en-US"/>
              </w:rPr>
            </w:pPr>
          </w:p>
        </w:tc>
        <w:tc>
          <w:tcPr>
            <w:tcW w:w="722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5.3, 5.4. un 5.5.apakšpunktu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c>
          <w:tcPr>
            <w:tcW w:w="959" w:type="dxa"/>
            <w:shd w:val="clear" w:color="auto" w:fill="auto"/>
          </w:tcPr>
          <w:p w:rsidR="00996989" w:rsidRPr="00996989" w:rsidRDefault="00996989" w:rsidP="00996989">
            <w:pPr>
              <w:numPr>
                <w:ilvl w:val="0"/>
                <w:numId w:val="21"/>
              </w:numPr>
              <w:spacing w:after="200" w:line="259" w:lineRule="auto"/>
              <w:contextualSpacing/>
              <w:rPr>
                <w:rFonts w:eastAsia="Calibri"/>
                <w:kern w:val="0"/>
                <w:sz w:val="24"/>
                <w:szCs w:val="24"/>
                <w:lang w:eastAsia="en-US"/>
              </w:rPr>
            </w:pPr>
          </w:p>
        </w:tc>
        <w:tc>
          <w:tcPr>
            <w:tcW w:w="722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5.10.apakšpunktu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c>
          <w:tcPr>
            <w:tcW w:w="959" w:type="dxa"/>
            <w:shd w:val="clear" w:color="auto" w:fill="auto"/>
          </w:tcPr>
          <w:p w:rsidR="00996989" w:rsidRPr="00996989" w:rsidRDefault="00996989" w:rsidP="00996989">
            <w:pPr>
              <w:numPr>
                <w:ilvl w:val="0"/>
                <w:numId w:val="21"/>
              </w:numPr>
              <w:spacing w:after="200" w:line="259" w:lineRule="auto"/>
              <w:contextualSpacing/>
              <w:rPr>
                <w:rFonts w:eastAsia="Calibri"/>
                <w:kern w:val="0"/>
                <w:sz w:val="24"/>
                <w:szCs w:val="24"/>
                <w:lang w:eastAsia="en-US"/>
              </w:rPr>
            </w:pPr>
          </w:p>
        </w:tc>
        <w:tc>
          <w:tcPr>
            <w:tcW w:w="722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5.10. un neievēro 5.3.- 5.7.apakšpunktu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c>
          <w:tcPr>
            <w:tcW w:w="959" w:type="dxa"/>
            <w:shd w:val="clear" w:color="auto" w:fill="auto"/>
          </w:tcPr>
          <w:p w:rsidR="00996989" w:rsidRPr="00996989" w:rsidRDefault="00996989" w:rsidP="00996989">
            <w:pPr>
              <w:numPr>
                <w:ilvl w:val="0"/>
                <w:numId w:val="21"/>
              </w:numPr>
              <w:spacing w:after="200" w:line="259" w:lineRule="auto"/>
              <w:contextualSpacing/>
              <w:rPr>
                <w:rFonts w:eastAsia="Calibri"/>
                <w:kern w:val="0"/>
                <w:sz w:val="24"/>
                <w:szCs w:val="24"/>
                <w:lang w:eastAsia="en-US"/>
              </w:rPr>
            </w:pPr>
          </w:p>
        </w:tc>
        <w:tc>
          <w:tcPr>
            <w:tcW w:w="722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Manipulāciju neprot</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numPr>
          <w:ilvl w:val="0"/>
          <w:numId w:val="16"/>
        </w:numPr>
        <w:tabs>
          <w:tab w:val="left" w:pos="284"/>
          <w:tab w:val="center" w:pos="4513"/>
        </w:tabs>
        <w:spacing w:before="120" w:after="160" w:line="259" w:lineRule="auto"/>
        <w:contextualSpacing/>
        <w:rPr>
          <w:rFonts w:eastAsia="Calibri"/>
          <w:bCs/>
          <w:kern w:val="0"/>
          <w:sz w:val="24"/>
          <w:szCs w:val="24"/>
          <w:lang w:eastAsia="en-US"/>
        </w:rPr>
      </w:pPr>
      <w:r w:rsidRPr="00996989">
        <w:rPr>
          <w:rFonts w:eastAsia="Calibri"/>
          <w:bCs/>
          <w:kern w:val="0"/>
          <w:sz w:val="24"/>
          <w:szCs w:val="24"/>
          <w:lang w:eastAsia="en-US"/>
        </w:rPr>
        <w:t>Rokas fiksācija ar diviem trīsstūrveida lakatiņiem:</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t>informē cietušo: „Es protu sniegt pirmo palīdzību un Tev palīdzēšu!”;</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t>pirmo lakatiņu pārloka uz pusēm, tā salocīto malu pieliek pie traumētās rokas līdz pirkstu galiem un brīvo virsotni sasien mezglā aiz elkoņa;</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t>lakatiņa vienu pusi izvelk uz augšu starp abām rokām un krūškurvi;</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t>velk krūškurvim tuvāko lakatiņa galu, kamēr mezgls pieguļ elkonim;</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t>novieto lakatiņa galu uz traumētai rokai tuvākā pleca;</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t xml:space="preserve">satver lakatiņa otru galu, pārsedz abas rokas ar lakatiņa otru pusi no priekšpuses un tā galu novieto uz tālākā pleca; </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t>turot abus lakatiņa galus, izlīdzina lakatiņa priekšējo malu tā, lai traumētā plauksta ir nosegta ar lakatiņu, bet pirksti ir redzami;</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t>saka cietušajam: „Izvelc veselo roku no lakatiņa!”</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t>cietušais izvelk veselo roku no lakatiņa;</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lastRenderedPageBreak/>
        <w:t>sasien lakatiņa brīvos galus mezglā vienā kakla pusē, fiksējot elkoņa locītavā saliektu roku taisnā leņķī;</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t>otro lakatiņu saloka gareniski, izveidojot no tā „šallīti”;</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b/>
          <w:bCs/>
          <w:kern w:val="0"/>
          <w:sz w:val="24"/>
          <w:szCs w:val="24"/>
          <w:lang w:eastAsia="en-US"/>
        </w:rPr>
      </w:pPr>
      <w:r w:rsidRPr="00996989">
        <w:rPr>
          <w:rFonts w:eastAsia="Calibri"/>
          <w:kern w:val="0"/>
          <w:sz w:val="24"/>
          <w:szCs w:val="24"/>
          <w:lang w:eastAsia="en-US"/>
        </w:rPr>
        <w:t>salocītu otro lakatiņu apsien ap krūškurvi caur padusēm virs traumētā apakšdelma, pēc iespējas zemāk, nefiksējot augšdelmu;</w:t>
      </w:r>
    </w:p>
    <w:p w:rsidR="00996989" w:rsidRPr="00996989" w:rsidRDefault="00996989" w:rsidP="00996989">
      <w:pPr>
        <w:numPr>
          <w:ilvl w:val="1"/>
          <w:numId w:val="16"/>
        </w:numPr>
        <w:tabs>
          <w:tab w:val="left" w:pos="851"/>
          <w:tab w:val="left" w:pos="1134"/>
          <w:tab w:val="center" w:pos="4513"/>
        </w:tabs>
        <w:spacing w:before="120" w:after="160" w:line="259" w:lineRule="auto"/>
        <w:contextualSpacing/>
        <w:rPr>
          <w:rFonts w:eastAsia="Calibri"/>
          <w:kern w:val="0"/>
          <w:sz w:val="24"/>
          <w:szCs w:val="24"/>
          <w:lang w:eastAsia="en-US"/>
        </w:rPr>
      </w:pPr>
      <w:r w:rsidRPr="00996989">
        <w:rPr>
          <w:rFonts w:eastAsia="Calibri"/>
          <w:kern w:val="0"/>
          <w:sz w:val="24"/>
          <w:szCs w:val="24"/>
          <w:lang w:eastAsia="en-US"/>
        </w:rPr>
        <w:t>otrā lakatiņa brīvos galus sasien mezglā cietušajam uz veselā sāna vai priekšpusē.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6830"/>
        <w:gridCol w:w="1274"/>
      </w:tblGrid>
      <w:tr w:rsidR="00996989" w:rsidRPr="00996989" w:rsidTr="00996989">
        <w:tc>
          <w:tcPr>
            <w:tcW w:w="959"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Nr.p.k.</w:t>
            </w:r>
          </w:p>
        </w:tc>
        <w:tc>
          <w:tcPr>
            <w:tcW w:w="694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Skaidrojums</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c>
          <w:tcPr>
            <w:tcW w:w="959" w:type="dxa"/>
            <w:shd w:val="clear" w:color="auto" w:fill="auto"/>
          </w:tcPr>
          <w:p w:rsidR="00996989" w:rsidRPr="00996989" w:rsidRDefault="00996989" w:rsidP="00996989">
            <w:pPr>
              <w:numPr>
                <w:ilvl w:val="0"/>
                <w:numId w:val="22"/>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sniedzot psiholoģisko atbalstu un komentējot savas darbības visu manipulācijas laiku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c>
          <w:tcPr>
            <w:tcW w:w="959" w:type="dxa"/>
            <w:shd w:val="clear" w:color="auto" w:fill="auto"/>
          </w:tcPr>
          <w:p w:rsidR="00996989" w:rsidRPr="00996989" w:rsidRDefault="00996989" w:rsidP="00996989">
            <w:pPr>
              <w:numPr>
                <w:ilvl w:val="0"/>
                <w:numId w:val="22"/>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Izpilda uzdevumu pareizi, ievērojot visus nosacījumus, sniedzot psiholoģisko atbalstu </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c>
          <w:tcPr>
            <w:tcW w:w="959" w:type="dxa"/>
            <w:shd w:val="clear" w:color="auto" w:fill="auto"/>
          </w:tcPr>
          <w:p w:rsidR="00996989" w:rsidRPr="00996989" w:rsidRDefault="00996989" w:rsidP="00996989">
            <w:pPr>
              <w:numPr>
                <w:ilvl w:val="0"/>
                <w:numId w:val="22"/>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un ievērojot psiholoģiskā atbalsta nosacījumus</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c>
          <w:tcPr>
            <w:tcW w:w="959" w:type="dxa"/>
            <w:shd w:val="clear" w:color="auto" w:fill="auto"/>
          </w:tcPr>
          <w:p w:rsidR="00996989" w:rsidRPr="00996989" w:rsidRDefault="00996989" w:rsidP="00996989">
            <w:pPr>
              <w:numPr>
                <w:ilvl w:val="0"/>
                <w:numId w:val="22"/>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c>
          <w:tcPr>
            <w:tcW w:w="959" w:type="dxa"/>
            <w:shd w:val="clear" w:color="auto" w:fill="auto"/>
          </w:tcPr>
          <w:p w:rsidR="00996989" w:rsidRPr="00996989" w:rsidRDefault="00996989" w:rsidP="00996989">
            <w:pPr>
              <w:numPr>
                <w:ilvl w:val="0"/>
                <w:numId w:val="22"/>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6.12.apakšpunktu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c>
          <w:tcPr>
            <w:tcW w:w="959" w:type="dxa"/>
            <w:shd w:val="clear" w:color="auto" w:fill="auto"/>
          </w:tcPr>
          <w:p w:rsidR="00996989" w:rsidRPr="00996989" w:rsidRDefault="00996989" w:rsidP="00996989">
            <w:pPr>
              <w:numPr>
                <w:ilvl w:val="0"/>
                <w:numId w:val="22"/>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6.10. un 6.13.apakšpunktu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c>
          <w:tcPr>
            <w:tcW w:w="959" w:type="dxa"/>
            <w:shd w:val="clear" w:color="auto" w:fill="auto"/>
          </w:tcPr>
          <w:p w:rsidR="00996989" w:rsidRPr="00996989" w:rsidRDefault="00996989" w:rsidP="00996989">
            <w:pPr>
              <w:numPr>
                <w:ilvl w:val="0"/>
                <w:numId w:val="22"/>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6.3, 6.4. un 6.6.apakšpunktu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c>
          <w:tcPr>
            <w:tcW w:w="959" w:type="dxa"/>
            <w:shd w:val="clear" w:color="auto" w:fill="auto"/>
          </w:tcPr>
          <w:p w:rsidR="00996989" w:rsidRPr="00996989" w:rsidRDefault="00996989" w:rsidP="00996989">
            <w:pPr>
              <w:numPr>
                <w:ilvl w:val="0"/>
                <w:numId w:val="22"/>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6.2.apakšpunktu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c>
          <w:tcPr>
            <w:tcW w:w="959" w:type="dxa"/>
            <w:shd w:val="clear" w:color="auto" w:fill="auto"/>
          </w:tcPr>
          <w:p w:rsidR="00996989" w:rsidRPr="00996989" w:rsidRDefault="00996989" w:rsidP="00996989">
            <w:pPr>
              <w:numPr>
                <w:ilvl w:val="0"/>
                <w:numId w:val="22"/>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6.2. un 6.7.apakšpunktu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c>
          <w:tcPr>
            <w:tcW w:w="959" w:type="dxa"/>
            <w:shd w:val="clear" w:color="auto" w:fill="auto"/>
          </w:tcPr>
          <w:p w:rsidR="00996989" w:rsidRPr="00996989" w:rsidRDefault="00996989" w:rsidP="00996989">
            <w:pPr>
              <w:numPr>
                <w:ilvl w:val="0"/>
                <w:numId w:val="22"/>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Manipulāciju neprot</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numPr>
          <w:ilvl w:val="0"/>
          <w:numId w:val="16"/>
        </w:numPr>
        <w:tabs>
          <w:tab w:val="left" w:pos="284"/>
          <w:tab w:val="left" w:pos="8364"/>
        </w:tabs>
        <w:spacing w:after="160" w:line="259" w:lineRule="auto"/>
        <w:contextualSpacing/>
        <w:rPr>
          <w:rFonts w:eastAsia="Calibri"/>
          <w:kern w:val="0"/>
          <w:sz w:val="24"/>
          <w:szCs w:val="28"/>
          <w:lang w:eastAsia="en-US"/>
        </w:rPr>
      </w:pPr>
      <w:r w:rsidRPr="00996989">
        <w:rPr>
          <w:rFonts w:eastAsia="Calibri"/>
          <w:kern w:val="0"/>
          <w:sz w:val="24"/>
          <w:szCs w:val="28"/>
          <w:lang w:eastAsia="en-US"/>
        </w:rPr>
        <w:t>Rīcība autoavārijas gadījumā:</w:t>
      </w:r>
    </w:p>
    <w:p w:rsidR="00996989" w:rsidRPr="00996989" w:rsidRDefault="00996989" w:rsidP="00996989">
      <w:pPr>
        <w:numPr>
          <w:ilvl w:val="1"/>
          <w:numId w:val="16"/>
        </w:numPr>
        <w:tabs>
          <w:tab w:val="left" w:pos="851"/>
          <w:tab w:val="left" w:pos="3544"/>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sākuma runa:</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aptur savu mašīnu drošā attālumā;</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ieslēdz savas automašīnas avārijas gaismas signālus;</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paņem no automašīnas pirmās palīdzības aptieciņu, avārijas zīmi;</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novieto avārijas zīmi nepieciešamajā attālumā no negadījuma vietas;</w:t>
      </w:r>
    </w:p>
    <w:p w:rsidR="00996989" w:rsidRPr="00996989" w:rsidRDefault="00996989" w:rsidP="00996989">
      <w:pPr>
        <w:numPr>
          <w:ilvl w:val="1"/>
          <w:numId w:val="16"/>
        </w:numPr>
        <w:tabs>
          <w:tab w:val="left" w:pos="851"/>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atver mašīnas durvis (runa, pantomīma);</w:t>
      </w:r>
    </w:p>
    <w:p w:rsidR="00996989" w:rsidRPr="00996989" w:rsidRDefault="00996989" w:rsidP="00996989">
      <w:pPr>
        <w:numPr>
          <w:ilvl w:val="1"/>
          <w:numId w:val="16"/>
        </w:numPr>
        <w:tabs>
          <w:tab w:val="left" w:pos="851"/>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pietur (pasargā no izkrišanas) cietušo (runa, pantomīma);</w:t>
      </w:r>
    </w:p>
    <w:p w:rsidR="00996989" w:rsidRPr="00996989" w:rsidRDefault="00996989" w:rsidP="00996989">
      <w:pPr>
        <w:numPr>
          <w:ilvl w:val="1"/>
          <w:numId w:val="16"/>
        </w:numPr>
        <w:tabs>
          <w:tab w:val="left" w:pos="851"/>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mēģina nodibināt kontaktu ar cietušo, pārbauda samaņu (uzrunā, papurina);</w:t>
      </w:r>
    </w:p>
    <w:p w:rsidR="00996989" w:rsidRPr="00996989" w:rsidRDefault="00996989" w:rsidP="00996989">
      <w:pPr>
        <w:numPr>
          <w:ilvl w:val="1"/>
          <w:numId w:val="16"/>
        </w:numPr>
        <w:tabs>
          <w:tab w:val="left" w:pos="851"/>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konstatē, ka cietušais ir bez samaņas, un no mašīnas jāizvelk (runa);</w:t>
      </w:r>
    </w:p>
    <w:p w:rsidR="00996989" w:rsidRPr="00996989" w:rsidRDefault="00996989" w:rsidP="00996989">
      <w:pPr>
        <w:numPr>
          <w:ilvl w:val="1"/>
          <w:numId w:val="16"/>
        </w:numPr>
        <w:tabs>
          <w:tab w:val="left" w:pos="851"/>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sagatavo cietušo izvilkšanai:</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pārbauda vai cietušā kājas nav iespiestas (runa);</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atbrīvo cietušo no drošības jostas (runa, pantomīma);</w:t>
      </w:r>
    </w:p>
    <w:p w:rsidR="00996989" w:rsidRPr="00996989" w:rsidRDefault="00996989" w:rsidP="00996989">
      <w:pPr>
        <w:numPr>
          <w:ilvl w:val="1"/>
          <w:numId w:val="16"/>
        </w:numPr>
        <w:tabs>
          <w:tab w:val="left" w:pos="851"/>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pagriež cietušo ar muguru pret sevi:</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pietupstas;</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satver cietušo aiz tālākā gurna un tuvākā ceļgala;</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pagriež cietušo ar muguru pret sevi;</w:t>
      </w:r>
    </w:p>
    <w:p w:rsidR="00996989" w:rsidRPr="00996989" w:rsidRDefault="00996989" w:rsidP="00996989">
      <w:pPr>
        <w:numPr>
          <w:ilvl w:val="1"/>
          <w:numId w:val="16"/>
        </w:numPr>
        <w:tabs>
          <w:tab w:val="left" w:pos="851"/>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cietušā izvilkšana:</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atrodas cietušajam aiz muguras;</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lastRenderedPageBreak/>
        <w:t>izbāž savas rokas caur cietušā padusēm un satver vienu cietušā apakšdelmu no augšas, glābēja īkšķiem jābūt blakus pārējiem pirkstiem;</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stāja – viena kāja priekšpusē saliekta, otra kāja aizmugurē iztaisnota;</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uzvelk (uzsēdina) cietušo uz sava augšstilba;</w:t>
      </w:r>
    </w:p>
    <w:p w:rsidR="00996989" w:rsidRPr="00996989" w:rsidRDefault="00996989" w:rsidP="00996989">
      <w:pPr>
        <w:numPr>
          <w:ilvl w:val="2"/>
          <w:numId w:val="16"/>
        </w:numPr>
        <w:tabs>
          <w:tab w:val="left" w:pos="1418"/>
          <w:tab w:val="left" w:pos="8364"/>
        </w:tabs>
        <w:spacing w:after="160" w:line="259" w:lineRule="auto"/>
        <w:contextualSpacing/>
        <w:rPr>
          <w:rFonts w:eastAsia="Calibri"/>
          <w:kern w:val="0"/>
          <w:sz w:val="24"/>
          <w:szCs w:val="28"/>
          <w:lang w:eastAsia="en-US"/>
        </w:rPr>
      </w:pPr>
      <w:r w:rsidRPr="00996989">
        <w:rPr>
          <w:rFonts w:eastAsia="Calibri"/>
          <w:kern w:val="0"/>
          <w:sz w:val="24"/>
          <w:szCs w:val="24"/>
          <w:lang w:eastAsia="en-US"/>
        </w:rPr>
        <w:t>paskatās atpakaļ, vai ceļš ir brīvs;</w:t>
      </w:r>
    </w:p>
    <w:p w:rsidR="00996989" w:rsidRPr="00996989" w:rsidRDefault="00996989" w:rsidP="00996989">
      <w:pPr>
        <w:numPr>
          <w:ilvl w:val="2"/>
          <w:numId w:val="16"/>
        </w:numPr>
        <w:tabs>
          <w:tab w:val="left" w:pos="1418"/>
          <w:tab w:val="left" w:pos="8364"/>
        </w:tabs>
        <w:spacing w:after="160" w:line="259" w:lineRule="auto"/>
        <w:contextualSpacing/>
        <w:jc w:val="both"/>
        <w:rPr>
          <w:rFonts w:eastAsia="Calibri"/>
          <w:kern w:val="0"/>
          <w:sz w:val="24"/>
          <w:szCs w:val="24"/>
          <w:lang w:eastAsia="en-US"/>
        </w:rPr>
      </w:pPr>
      <w:r w:rsidRPr="00996989">
        <w:rPr>
          <w:rFonts w:eastAsia="Calibri"/>
          <w:kern w:val="0"/>
          <w:sz w:val="24"/>
          <w:szCs w:val="24"/>
          <w:lang w:eastAsia="en-US"/>
        </w:rPr>
        <w:t>saglabājot pozu un satvērienu, kopā ar cietušo virzās atpakaļgaitā prom no bīstamās vietas.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6830"/>
        <w:gridCol w:w="1274"/>
      </w:tblGrid>
      <w:tr w:rsidR="00996989" w:rsidRPr="00996989" w:rsidTr="00996989">
        <w:tc>
          <w:tcPr>
            <w:tcW w:w="959"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Nr.p.k.</w:t>
            </w:r>
          </w:p>
        </w:tc>
        <w:tc>
          <w:tcPr>
            <w:tcW w:w="694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Skaidrojums</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c>
          <w:tcPr>
            <w:tcW w:w="959" w:type="dxa"/>
            <w:shd w:val="clear" w:color="auto" w:fill="auto"/>
          </w:tcPr>
          <w:p w:rsidR="00996989" w:rsidRPr="00996989" w:rsidRDefault="00996989" w:rsidP="00996989">
            <w:pPr>
              <w:numPr>
                <w:ilvl w:val="0"/>
                <w:numId w:val="23"/>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un komentējot savas darbības visu manipulācijas laiku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c>
          <w:tcPr>
            <w:tcW w:w="959" w:type="dxa"/>
            <w:shd w:val="clear" w:color="auto" w:fill="auto"/>
          </w:tcPr>
          <w:p w:rsidR="00996989" w:rsidRPr="00996989" w:rsidRDefault="00996989" w:rsidP="00996989">
            <w:pPr>
              <w:numPr>
                <w:ilvl w:val="0"/>
                <w:numId w:val="23"/>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Izpilda uzdevumu pareizi, ievērojot visus nosacījumus, </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c>
          <w:tcPr>
            <w:tcW w:w="959" w:type="dxa"/>
            <w:shd w:val="clear" w:color="auto" w:fill="auto"/>
          </w:tcPr>
          <w:p w:rsidR="00996989" w:rsidRPr="00996989" w:rsidRDefault="00996989" w:rsidP="00996989">
            <w:pPr>
              <w:numPr>
                <w:ilvl w:val="0"/>
                <w:numId w:val="23"/>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būtiskākos nosacījumus</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c>
          <w:tcPr>
            <w:tcW w:w="959" w:type="dxa"/>
            <w:shd w:val="clear" w:color="auto" w:fill="auto"/>
          </w:tcPr>
          <w:p w:rsidR="00996989" w:rsidRPr="00996989" w:rsidRDefault="00996989" w:rsidP="00996989">
            <w:pPr>
              <w:numPr>
                <w:ilvl w:val="0"/>
                <w:numId w:val="23"/>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c>
          <w:tcPr>
            <w:tcW w:w="959" w:type="dxa"/>
            <w:shd w:val="clear" w:color="auto" w:fill="auto"/>
          </w:tcPr>
          <w:p w:rsidR="00996989" w:rsidRPr="00996989" w:rsidRDefault="00996989" w:rsidP="00996989">
            <w:pPr>
              <w:numPr>
                <w:ilvl w:val="0"/>
                <w:numId w:val="23"/>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7.8.2.apakšpunktu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c>
          <w:tcPr>
            <w:tcW w:w="959" w:type="dxa"/>
            <w:shd w:val="clear" w:color="auto" w:fill="auto"/>
          </w:tcPr>
          <w:p w:rsidR="00996989" w:rsidRPr="00996989" w:rsidRDefault="00996989" w:rsidP="00996989">
            <w:pPr>
              <w:numPr>
                <w:ilvl w:val="0"/>
                <w:numId w:val="23"/>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p. 7.8.2 un 7.8.4.apakšpunktu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c>
          <w:tcPr>
            <w:tcW w:w="959" w:type="dxa"/>
            <w:shd w:val="clear" w:color="auto" w:fill="auto"/>
          </w:tcPr>
          <w:p w:rsidR="00996989" w:rsidRPr="00996989" w:rsidRDefault="00996989" w:rsidP="00996989">
            <w:pPr>
              <w:numPr>
                <w:ilvl w:val="0"/>
                <w:numId w:val="23"/>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7.3., 7.8.2. un 7.8.4.apakšpunktu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c>
          <w:tcPr>
            <w:tcW w:w="959" w:type="dxa"/>
            <w:shd w:val="clear" w:color="auto" w:fill="auto"/>
          </w:tcPr>
          <w:p w:rsidR="00996989" w:rsidRPr="00996989" w:rsidRDefault="00996989" w:rsidP="00996989">
            <w:pPr>
              <w:numPr>
                <w:ilvl w:val="0"/>
                <w:numId w:val="23"/>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7.6.</w:t>
            </w:r>
            <w:r w:rsidRPr="00996989">
              <w:rPr>
                <w:rFonts w:ascii="Calibri" w:eastAsia="Calibri" w:hAnsi="Calibri"/>
                <w:kern w:val="0"/>
                <w:sz w:val="22"/>
                <w:szCs w:val="22"/>
                <w:lang w:eastAsia="en-US"/>
              </w:rPr>
              <w:t xml:space="preserve"> </w:t>
            </w:r>
            <w:r w:rsidRPr="00996989">
              <w:rPr>
                <w:rFonts w:eastAsia="Calibri"/>
                <w:kern w:val="0"/>
                <w:sz w:val="24"/>
                <w:szCs w:val="24"/>
                <w:lang w:eastAsia="en-US"/>
              </w:rPr>
              <w:t>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c>
          <w:tcPr>
            <w:tcW w:w="959" w:type="dxa"/>
            <w:shd w:val="clear" w:color="auto" w:fill="auto"/>
          </w:tcPr>
          <w:p w:rsidR="00996989" w:rsidRPr="00996989" w:rsidRDefault="00996989" w:rsidP="00996989">
            <w:pPr>
              <w:numPr>
                <w:ilvl w:val="0"/>
                <w:numId w:val="23"/>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7.6.1. un 7.7.apakšpunktu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c>
          <w:tcPr>
            <w:tcW w:w="959" w:type="dxa"/>
            <w:shd w:val="clear" w:color="auto" w:fill="auto"/>
          </w:tcPr>
          <w:p w:rsidR="00996989" w:rsidRPr="00996989" w:rsidRDefault="00996989" w:rsidP="00996989">
            <w:pPr>
              <w:numPr>
                <w:ilvl w:val="0"/>
                <w:numId w:val="23"/>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Manipulāciju neprot</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numPr>
          <w:ilvl w:val="0"/>
          <w:numId w:val="16"/>
        </w:numPr>
        <w:tabs>
          <w:tab w:val="left" w:pos="284"/>
          <w:tab w:val="left" w:pos="8364"/>
        </w:tabs>
        <w:spacing w:before="120" w:after="200" w:line="259" w:lineRule="auto"/>
        <w:contextualSpacing/>
        <w:rPr>
          <w:rFonts w:eastAsia="Calibri"/>
          <w:kern w:val="0"/>
          <w:sz w:val="24"/>
          <w:szCs w:val="24"/>
          <w:lang w:eastAsia="en-US"/>
        </w:rPr>
      </w:pPr>
      <w:r w:rsidRPr="00996989">
        <w:rPr>
          <w:rFonts w:eastAsia="Calibri"/>
          <w:kern w:val="0"/>
          <w:sz w:val="24"/>
          <w:szCs w:val="24"/>
          <w:lang w:eastAsia="en-US"/>
        </w:rPr>
        <w:t>Motociklista ķiveres noņemšana:</w:t>
      </w:r>
    </w:p>
    <w:p w:rsidR="00996989" w:rsidRPr="00996989" w:rsidRDefault="00996989" w:rsidP="00996989">
      <w:pPr>
        <w:numPr>
          <w:ilvl w:val="1"/>
          <w:numId w:val="16"/>
        </w:numPr>
        <w:tabs>
          <w:tab w:val="left" w:pos="851"/>
          <w:tab w:val="left" w:pos="3544"/>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tuvojas cietušajam tā, lai viņš varētu glābēju redzēt;</w:t>
      </w:r>
    </w:p>
    <w:p w:rsidR="00996989" w:rsidRPr="00996989" w:rsidRDefault="00996989" w:rsidP="00996989">
      <w:pPr>
        <w:numPr>
          <w:ilvl w:val="1"/>
          <w:numId w:val="16"/>
        </w:numPr>
        <w:tabs>
          <w:tab w:val="left" w:pos="851"/>
          <w:tab w:val="left" w:pos="3544"/>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mēģina nodibināt kontaktu ar cietušo (tikai uzrunā, nepapurina);</w:t>
      </w:r>
    </w:p>
    <w:p w:rsidR="00996989" w:rsidRPr="00996989" w:rsidRDefault="00996989" w:rsidP="00996989">
      <w:pPr>
        <w:numPr>
          <w:ilvl w:val="1"/>
          <w:numId w:val="16"/>
        </w:numPr>
        <w:tabs>
          <w:tab w:val="left" w:pos="851"/>
          <w:tab w:val="left" w:pos="3544"/>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notupstas uz ceļiem aiz cietušā galvas, ar abām rokām satver cietušā apakšžokli un ķiveri aiz apakšējām malām, un nedaudz iestiepj cietušā kaklu (kopā ar ķiveri) un saudzīgi novieto galvu taisni;</w:t>
      </w:r>
    </w:p>
    <w:p w:rsidR="00996989" w:rsidRPr="00996989" w:rsidRDefault="00996989" w:rsidP="00996989">
      <w:pPr>
        <w:numPr>
          <w:ilvl w:val="1"/>
          <w:numId w:val="16"/>
        </w:numPr>
        <w:tabs>
          <w:tab w:val="left" w:pos="851"/>
          <w:tab w:val="left" w:pos="3544"/>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fiksē ķiveri starp saviem ceļiem, nesamazinot kakla iestiepšanu;</w:t>
      </w:r>
    </w:p>
    <w:p w:rsidR="00996989" w:rsidRPr="00996989" w:rsidRDefault="00996989" w:rsidP="00996989">
      <w:pPr>
        <w:numPr>
          <w:ilvl w:val="1"/>
          <w:numId w:val="16"/>
        </w:numPr>
        <w:tabs>
          <w:tab w:val="left" w:pos="851"/>
          <w:tab w:val="left" w:pos="3544"/>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ar vienu roku atver ķiveres stiklu (turpinot fiksēt ķiveri ar abiem ceļiem un otru roku);</w:t>
      </w:r>
    </w:p>
    <w:p w:rsidR="00996989" w:rsidRPr="00996989" w:rsidRDefault="00996989" w:rsidP="00996989">
      <w:pPr>
        <w:numPr>
          <w:ilvl w:val="1"/>
          <w:numId w:val="16"/>
        </w:numPr>
        <w:tabs>
          <w:tab w:val="left" w:pos="851"/>
          <w:tab w:val="left" w:pos="3544"/>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uzmanīgi pārbauda samaņu (uzrunā, saudzīgi papurina aiz pleca);</w:t>
      </w:r>
    </w:p>
    <w:p w:rsidR="00996989" w:rsidRPr="00996989" w:rsidRDefault="00996989" w:rsidP="00996989">
      <w:pPr>
        <w:numPr>
          <w:ilvl w:val="1"/>
          <w:numId w:val="16"/>
        </w:numPr>
        <w:tabs>
          <w:tab w:val="left" w:pos="851"/>
          <w:tab w:val="left" w:pos="3544"/>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saka: „Bezsamaņa, tātad ķivere jānovelk”;</w:t>
      </w:r>
    </w:p>
    <w:p w:rsidR="00996989" w:rsidRPr="00996989" w:rsidRDefault="00996989" w:rsidP="00996989">
      <w:pPr>
        <w:numPr>
          <w:ilvl w:val="1"/>
          <w:numId w:val="16"/>
        </w:numPr>
        <w:tabs>
          <w:tab w:val="left" w:pos="851"/>
          <w:tab w:val="left" w:pos="3544"/>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aizsargķiveres noņemšana:</w:t>
      </w:r>
    </w:p>
    <w:p w:rsidR="00996989" w:rsidRPr="00996989" w:rsidRDefault="00996989" w:rsidP="00996989">
      <w:pPr>
        <w:numPr>
          <w:ilvl w:val="2"/>
          <w:numId w:val="16"/>
        </w:numPr>
        <w:tabs>
          <w:tab w:val="left" w:pos="1418"/>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attaisa ķiveres siksniņu;</w:t>
      </w:r>
    </w:p>
    <w:p w:rsidR="00996989" w:rsidRPr="00996989" w:rsidRDefault="00996989" w:rsidP="00996989">
      <w:pPr>
        <w:numPr>
          <w:ilvl w:val="2"/>
          <w:numId w:val="16"/>
        </w:numPr>
        <w:tabs>
          <w:tab w:val="left" w:pos="1418"/>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ar abām rokām satver ķiveres sānu malas, cik iespējams papleš ķiveri;</w:t>
      </w:r>
    </w:p>
    <w:p w:rsidR="00996989" w:rsidRPr="00996989" w:rsidRDefault="00996989" w:rsidP="00996989">
      <w:pPr>
        <w:numPr>
          <w:ilvl w:val="2"/>
          <w:numId w:val="16"/>
        </w:numPr>
        <w:tabs>
          <w:tab w:val="left" w:pos="1418"/>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nedaudz atvirzās atpakaļ, atbrīvojot vietu ķiveres noņemšanai;</w:t>
      </w:r>
    </w:p>
    <w:p w:rsidR="00996989" w:rsidRPr="00996989" w:rsidRDefault="00996989" w:rsidP="00996989">
      <w:pPr>
        <w:numPr>
          <w:ilvl w:val="2"/>
          <w:numId w:val="16"/>
        </w:numPr>
        <w:tabs>
          <w:tab w:val="left" w:pos="1418"/>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sāk ķiveres noņemšanu – uzmanīgi virza ķiveres priekšējo daļu uz savu pusi, atbrīvojot seju līdz degunam;</w:t>
      </w:r>
    </w:p>
    <w:p w:rsidR="00996989" w:rsidRPr="00996989" w:rsidRDefault="00996989" w:rsidP="00996989">
      <w:pPr>
        <w:numPr>
          <w:ilvl w:val="2"/>
          <w:numId w:val="16"/>
        </w:numPr>
        <w:tabs>
          <w:tab w:val="left" w:pos="1418"/>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secīgi pārvieto rokas. Vispirms vienu roku pārvieto uz ķiveres priekšējo daļu, pēc tam otru roku pārvieto ar plaukstas malu pret ķiveres mugurējo daļu;</w:t>
      </w:r>
    </w:p>
    <w:p w:rsidR="00996989" w:rsidRPr="00996989" w:rsidRDefault="00996989" w:rsidP="00996989">
      <w:pPr>
        <w:numPr>
          <w:ilvl w:val="2"/>
          <w:numId w:val="16"/>
        </w:numPr>
        <w:tabs>
          <w:tab w:val="left" w:pos="1418"/>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saudzīgi noņem ķiveri – ar plaukstas malu nobīda ķiveres mugurējo daļu no cietušā galvas, vienlaicīgi uztverot cietušā galvu savā plaukstā, ķiveres priekšējā daļa šajā laikā pārvietojas iespējami maz;</w:t>
      </w:r>
    </w:p>
    <w:p w:rsidR="00996989" w:rsidRPr="00996989" w:rsidRDefault="00996989" w:rsidP="00996989">
      <w:pPr>
        <w:numPr>
          <w:ilvl w:val="2"/>
          <w:numId w:val="16"/>
        </w:numPr>
        <w:tabs>
          <w:tab w:val="left" w:pos="1418"/>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lastRenderedPageBreak/>
        <w:t>pēc ķiveres noņemšanas uzmanīgi novieto cietušā galvu zemē (ar abām rokām);</w:t>
      </w:r>
    </w:p>
    <w:p w:rsidR="00996989" w:rsidRPr="00996989" w:rsidRDefault="00996989" w:rsidP="00996989">
      <w:pPr>
        <w:numPr>
          <w:ilvl w:val="2"/>
          <w:numId w:val="16"/>
        </w:numPr>
        <w:tabs>
          <w:tab w:val="left" w:pos="1418"/>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pārvietojas cietušajam blakus;</w:t>
      </w:r>
    </w:p>
    <w:p w:rsidR="00996989" w:rsidRPr="00996989" w:rsidRDefault="00996989" w:rsidP="00996989">
      <w:pPr>
        <w:numPr>
          <w:ilvl w:val="2"/>
          <w:numId w:val="16"/>
        </w:numPr>
        <w:tabs>
          <w:tab w:val="left" w:pos="1418"/>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saudzīgi atbrīvo elpceļus (atliec galvu un paceļ zodu);</w:t>
      </w:r>
    </w:p>
    <w:p w:rsidR="00996989" w:rsidRPr="00996989" w:rsidRDefault="00996989" w:rsidP="00996989">
      <w:pPr>
        <w:numPr>
          <w:ilvl w:val="2"/>
          <w:numId w:val="16"/>
        </w:numPr>
        <w:tabs>
          <w:tab w:val="left" w:pos="1418"/>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kontrolē elpošanu 10 sek. (redzot, dzirdot, jūtot);</w:t>
      </w:r>
    </w:p>
    <w:p w:rsidR="00996989" w:rsidRPr="00996989" w:rsidRDefault="00996989" w:rsidP="00996989">
      <w:pPr>
        <w:numPr>
          <w:ilvl w:val="2"/>
          <w:numId w:val="16"/>
        </w:numPr>
        <w:tabs>
          <w:tab w:val="left" w:pos="1418"/>
          <w:tab w:val="left" w:pos="8364"/>
        </w:tabs>
        <w:spacing w:after="200" w:line="259" w:lineRule="auto"/>
        <w:contextualSpacing/>
        <w:rPr>
          <w:rFonts w:eastAsia="Calibri"/>
          <w:kern w:val="0"/>
          <w:sz w:val="24"/>
          <w:szCs w:val="24"/>
          <w:lang w:eastAsia="en-US"/>
        </w:rPr>
      </w:pPr>
      <w:r w:rsidRPr="00996989">
        <w:rPr>
          <w:rFonts w:eastAsia="Calibri"/>
          <w:kern w:val="0"/>
          <w:sz w:val="24"/>
          <w:szCs w:val="24"/>
          <w:lang w:eastAsia="en-US"/>
        </w:rPr>
        <w:t>saudzīgi pagriež cietušo stabilā sānu pozā.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6830"/>
        <w:gridCol w:w="1274"/>
      </w:tblGrid>
      <w:tr w:rsidR="00996989" w:rsidRPr="00996989" w:rsidTr="00996989">
        <w:tc>
          <w:tcPr>
            <w:tcW w:w="959"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Nr.p.k.</w:t>
            </w:r>
          </w:p>
        </w:tc>
        <w:tc>
          <w:tcPr>
            <w:tcW w:w="694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Skaidrojums</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c>
          <w:tcPr>
            <w:tcW w:w="959" w:type="dxa"/>
            <w:shd w:val="clear" w:color="auto" w:fill="auto"/>
          </w:tcPr>
          <w:p w:rsidR="00996989" w:rsidRPr="00996989" w:rsidRDefault="00996989" w:rsidP="00996989">
            <w:pPr>
              <w:numPr>
                <w:ilvl w:val="0"/>
                <w:numId w:val="24"/>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un komentējot savas darbības visu manipulācijas laiku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c>
          <w:tcPr>
            <w:tcW w:w="959" w:type="dxa"/>
            <w:shd w:val="clear" w:color="auto" w:fill="auto"/>
          </w:tcPr>
          <w:p w:rsidR="00996989" w:rsidRPr="00996989" w:rsidRDefault="00996989" w:rsidP="00996989">
            <w:pPr>
              <w:numPr>
                <w:ilvl w:val="0"/>
                <w:numId w:val="24"/>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Izpilda uzdevumu pareizi, ievērojot visus nosacījumus, </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c>
          <w:tcPr>
            <w:tcW w:w="959" w:type="dxa"/>
            <w:shd w:val="clear" w:color="auto" w:fill="auto"/>
          </w:tcPr>
          <w:p w:rsidR="00996989" w:rsidRPr="00996989" w:rsidRDefault="00996989" w:rsidP="00996989">
            <w:pPr>
              <w:numPr>
                <w:ilvl w:val="0"/>
                <w:numId w:val="24"/>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būtiskākos nosacījumus</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c>
          <w:tcPr>
            <w:tcW w:w="959" w:type="dxa"/>
            <w:shd w:val="clear" w:color="auto" w:fill="auto"/>
          </w:tcPr>
          <w:p w:rsidR="00996989" w:rsidRPr="00996989" w:rsidRDefault="00996989" w:rsidP="00996989">
            <w:pPr>
              <w:numPr>
                <w:ilvl w:val="0"/>
                <w:numId w:val="24"/>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c>
          <w:tcPr>
            <w:tcW w:w="959" w:type="dxa"/>
            <w:shd w:val="clear" w:color="auto" w:fill="auto"/>
          </w:tcPr>
          <w:p w:rsidR="00996989" w:rsidRPr="00996989" w:rsidRDefault="00996989" w:rsidP="00996989">
            <w:pPr>
              <w:numPr>
                <w:ilvl w:val="0"/>
                <w:numId w:val="24"/>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8.8.4 vai 8.8.9.apakšpunktu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c>
          <w:tcPr>
            <w:tcW w:w="959" w:type="dxa"/>
            <w:shd w:val="clear" w:color="auto" w:fill="auto"/>
          </w:tcPr>
          <w:p w:rsidR="00996989" w:rsidRPr="00996989" w:rsidRDefault="00996989" w:rsidP="00996989">
            <w:pPr>
              <w:numPr>
                <w:ilvl w:val="0"/>
                <w:numId w:val="24"/>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8.8.1. un 8.8.4.apakšpunktu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c>
          <w:tcPr>
            <w:tcW w:w="959" w:type="dxa"/>
            <w:shd w:val="clear" w:color="auto" w:fill="auto"/>
          </w:tcPr>
          <w:p w:rsidR="00996989" w:rsidRPr="00996989" w:rsidRDefault="00996989" w:rsidP="00996989">
            <w:pPr>
              <w:numPr>
                <w:ilvl w:val="0"/>
                <w:numId w:val="24"/>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8.8.5. un 8.13.apakšpunktu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c>
          <w:tcPr>
            <w:tcW w:w="959" w:type="dxa"/>
            <w:shd w:val="clear" w:color="auto" w:fill="auto"/>
          </w:tcPr>
          <w:p w:rsidR="00996989" w:rsidRPr="00996989" w:rsidRDefault="00996989" w:rsidP="00996989">
            <w:pPr>
              <w:numPr>
                <w:ilvl w:val="0"/>
                <w:numId w:val="24"/>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8.8.6.apakšpunktu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c>
          <w:tcPr>
            <w:tcW w:w="959" w:type="dxa"/>
            <w:shd w:val="clear" w:color="auto" w:fill="auto"/>
          </w:tcPr>
          <w:p w:rsidR="00996989" w:rsidRPr="00996989" w:rsidRDefault="00996989" w:rsidP="00996989">
            <w:pPr>
              <w:numPr>
                <w:ilvl w:val="0"/>
                <w:numId w:val="24"/>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8.3. un 8.8.6.apakšpunktu</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c>
          <w:tcPr>
            <w:tcW w:w="959" w:type="dxa"/>
            <w:shd w:val="clear" w:color="auto" w:fill="auto"/>
          </w:tcPr>
          <w:p w:rsidR="00996989" w:rsidRPr="00996989" w:rsidRDefault="00996989" w:rsidP="00996989">
            <w:pPr>
              <w:numPr>
                <w:ilvl w:val="0"/>
                <w:numId w:val="24"/>
              </w:numPr>
              <w:spacing w:after="200" w:line="259" w:lineRule="auto"/>
              <w:contextualSpacing/>
              <w:rPr>
                <w:rFonts w:eastAsia="Calibri"/>
                <w:kern w:val="0"/>
                <w:sz w:val="24"/>
                <w:szCs w:val="24"/>
                <w:lang w:eastAsia="en-US"/>
              </w:rPr>
            </w:pPr>
          </w:p>
        </w:tc>
        <w:tc>
          <w:tcPr>
            <w:tcW w:w="6946"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Manipulāciju neprot</w:t>
            </w:r>
          </w:p>
        </w:tc>
        <w:tc>
          <w:tcPr>
            <w:tcW w:w="1275"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numPr>
          <w:ilvl w:val="0"/>
          <w:numId w:val="16"/>
        </w:numPr>
        <w:spacing w:after="160" w:line="259" w:lineRule="auto"/>
        <w:contextualSpacing/>
        <w:rPr>
          <w:rFonts w:eastAsia="Calibri"/>
          <w:kern w:val="0"/>
          <w:sz w:val="24"/>
          <w:szCs w:val="28"/>
          <w:lang w:eastAsia="en-US"/>
        </w:rPr>
      </w:pPr>
      <w:r w:rsidRPr="00996989">
        <w:rPr>
          <w:rFonts w:eastAsia="Calibri"/>
          <w:kern w:val="0"/>
          <w:sz w:val="24"/>
          <w:szCs w:val="28"/>
          <w:lang w:eastAsia="en-US"/>
        </w:rPr>
        <w:t>Pārsējs abām acīm ar trīsstūrveida lakatiņu:</w:t>
      </w:r>
    </w:p>
    <w:p w:rsidR="00996989" w:rsidRPr="00996989" w:rsidRDefault="00996989" w:rsidP="00996989">
      <w:pPr>
        <w:numPr>
          <w:ilvl w:val="1"/>
          <w:numId w:val="16"/>
        </w:numPr>
        <w:spacing w:after="160" w:line="259" w:lineRule="auto"/>
        <w:contextualSpacing/>
        <w:rPr>
          <w:rFonts w:eastAsia="Calibri"/>
          <w:kern w:val="0"/>
          <w:sz w:val="24"/>
          <w:szCs w:val="28"/>
          <w:lang w:eastAsia="en-US"/>
        </w:rPr>
      </w:pPr>
      <w:r w:rsidRPr="00996989">
        <w:rPr>
          <w:rFonts w:eastAsia="Calibri"/>
          <w:kern w:val="0"/>
          <w:sz w:val="24"/>
          <w:szCs w:val="24"/>
          <w:lang w:eastAsia="en-US"/>
        </w:rPr>
        <w:t>saka: „Es Tev palīdzēšu! Uzlikšu pārsēju uz abām acīm”;</w:t>
      </w:r>
    </w:p>
    <w:p w:rsidR="00996989" w:rsidRPr="00996989" w:rsidRDefault="00996989" w:rsidP="00996989">
      <w:pPr>
        <w:numPr>
          <w:ilvl w:val="1"/>
          <w:numId w:val="16"/>
        </w:numPr>
        <w:spacing w:after="160" w:line="259" w:lineRule="auto"/>
        <w:contextualSpacing/>
        <w:rPr>
          <w:rFonts w:eastAsia="Calibri"/>
          <w:kern w:val="0"/>
          <w:sz w:val="24"/>
          <w:szCs w:val="28"/>
          <w:lang w:eastAsia="en-US"/>
        </w:rPr>
      </w:pPr>
      <w:r w:rsidRPr="00996989">
        <w:rPr>
          <w:rFonts w:eastAsia="Calibri"/>
          <w:kern w:val="0"/>
          <w:sz w:val="24"/>
          <w:szCs w:val="24"/>
          <w:lang w:eastAsia="en-US"/>
        </w:rPr>
        <w:t>izveido „šallīti” no trīsstūrveida lakatiņa;</w:t>
      </w:r>
    </w:p>
    <w:p w:rsidR="00996989" w:rsidRPr="00996989" w:rsidRDefault="00996989" w:rsidP="00996989">
      <w:pPr>
        <w:numPr>
          <w:ilvl w:val="1"/>
          <w:numId w:val="16"/>
        </w:numPr>
        <w:spacing w:after="160" w:line="259" w:lineRule="auto"/>
        <w:contextualSpacing/>
        <w:rPr>
          <w:rFonts w:eastAsia="Calibri"/>
          <w:kern w:val="0"/>
          <w:sz w:val="24"/>
          <w:szCs w:val="28"/>
          <w:lang w:eastAsia="en-US"/>
        </w:rPr>
      </w:pPr>
      <w:r w:rsidRPr="00996989">
        <w:rPr>
          <w:rFonts w:eastAsia="Calibri"/>
          <w:kern w:val="0"/>
          <w:sz w:val="24"/>
          <w:szCs w:val="24"/>
          <w:lang w:eastAsia="en-US"/>
        </w:rPr>
        <w:t>„šallītes” vidusdaļu uzliek uz cietušā pakauša;</w:t>
      </w:r>
    </w:p>
    <w:p w:rsidR="00996989" w:rsidRPr="00996989" w:rsidRDefault="00996989" w:rsidP="00996989">
      <w:pPr>
        <w:numPr>
          <w:ilvl w:val="1"/>
          <w:numId w:val="16"/>
        </w:numPr>
        <w:spacing w:after="160" w:line="259" w:lineRule="auto"/>
        <w:contextualSpacing/>
        <w:rPr>
          <w:rFonts w:eastAsia="Calibri"/>
          <w:kern w:val="0"/>
          <w:sz w:val="24"/>
          <w:szCs w:val="28"/>
          <w:lang w:eastAsia="en-US"/>
        </w:rPr>
      </w:pPr>
      <w:r w:rsidRPr="00996989">
        <w:rPr>
          <w:rFonts w:eastAsia="Calibri"/>
          <w:kern w:val="0"/>
          <w:sz w:val="24"/>
          <w:szCs w:val="24"/>
          <w:lang w:eastAsia="en-US"/>
        </w:rPr>
        <w:t>„šallītes” galus sakrusto uz sejas, nosedzot abas acis;</w:t>
      </w:r>
    </w:p>
    <w:p w:rsidR="00996989" w:rsidRPr="00996989" w:rsidRDefault="00996989" w:rsidP="00996989">
      <w:pPr>
        <w:numPr>
          <w:ilvl w:val="1"/>
          <w:numId w:val="16"/>
        </w:numPr>
        <w:spacing w:after="160" w:line="259" w:lineRule="auto"/>
        <w:contextualSpacing/>
        <w:rPr>
          <w:rFonts w:eastAsia="Calibri"/>
          <w:kern w:val="0"/>
          <w:sz w:val="24"/>
          <w:szCs w:val="28"/>
          <w:lang w:eastAsia="en-US"/>
        </w:rPr>
      </w:pPr>
      <w:r w:rsidRPr="00996989">
        <w:rPr>
          <w:rFonts w:eastAsia="Calibri"/>
          <w:kern w:val="0"/>
          <w:sz w:val="24"/>
          <w:szCs w:val="24"/>
          <w:lang w:eastAsia="en-US"/>
        </w:rPr>
        <w:t>pārsēju pabeidz, sasienot mezglu zem pakauša;</w:t>
      </w:r>
    </w:p>
    <w:p w:rsidR="00996989" w:rsidRPr="00996989" w:rsidRDefault="00996989" w:rsidP="00996989">
      <w:pPr>
        <w:numPr>
          <w:ilvl w:val="1"/>
          <w:numId w:val="16"/>
        </w:numPr>
        <w:spacing w:after="160" w:line="259" w:lineRule="auto"/>
        <w:contextualSpacing/>
        <w:rPr>
          <w:rFonts w:eastAsia="Calibri"/>
          <w:kern w:val="0"/>
          <w:sz w:val="24"/>
          <w:szCs w:val="28"/>
          <w:lang w:eastAsia="en-US"/>
        </w:rPr>
      </w:pPr>
      <w:r w:rsidRPr="00996989">
        <w:rPr>
          <w:rFonts w:eastAsia="Calibri"/>
          <w:kern w:val="0"/>
          <w:sz w:val="24"/>
          <w:szCs w:val="24"/>
          <w:lang w:eastAsia="en-US"/>
        </w:rPr>
        <w:t>pārsējs nedrīkst nosegt degunu un ausis.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04"/>
        <w:gridCol w:w="1276"/>
      </w:tblGrid>
      <w:tr w:rsidR="00996989" w:rsidRPr="00996989" w:rsidTr="00996989">
        <w:tc>
          <w:tcPr>
            <w:tcW w:w="959"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Nr.p.k.</w:t>
            </w:r>
          </w:p>
        </w:tc>
        <w:tc>
          <w:tcPr>
            <w:tcW w:w="6804"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Skaidrojums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c>
          <w:tcPr>
            <w:tcW w:w="959" w:type="dxa"/>
            <w:shd w:val="clear" w:color="auto" w:fill="auto"/>
          </w:tcPr>
          <w:p w:rsidR="00996989" w:rsidRPr="00996989" w:rsidRDefault="00996989" w:rsidP="00996989">
            <w:pPr>
              <w:numPr>
                <w:ilvl w:val="0"/>
                <w:numId w:val="25"/>
              </w:numPr>
              <w:spacing w:after="200" w:line="259" w:lineRule="auto"/>
              <w:contextualSpacing/>
              <w:rPr>
                <w:rFonts w:eastAsia="Calibri"/>
                <w:kern w:val="0"/>
                <w:sz w:val="24"/>
                <w:szCs w:val="24"/>
                <w:lang w:eastAsia="en-US"/>
              </w:rPr>
            </w:pPr>
          </w:p>
        </w:tc>
        <w:tc>
          <w:tcPr>
            <w:tcW w:w="6804"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sniedzot psiholoģisko atbalstu un komentējot savas darbības visu manipulācijas laiku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c>
          <w:tcPr>
            <w:tcW w:w="959" w:type="dxa"/>
            <w:shd w:val="clear" w:color="auto" w:fill="auto"/>
          </w:tcPr>
          <w:p w:rsidR="00996989" w:rsidRPr="00996989" w:rsidRDefault="00996989" w:rsidP="00996989">
            <w:pPr>
              <w:numPr>
                <w:ilvl w:val="0"/>
                <w:numId w:val="25"/>
              </w:numPr>
              <w:spacing w:after="200" w:line="259" w:lineRule="auto"/>
              <w:contextualSpacing/>
              <w:rPr>
                <w:rFonts w:eastAsia="Calibri"/>
                <w:kern w:val="0"/>
                <w:sz w:val="24"/>
                <w:szCs w:val="24"/>
                <w:lang w:eastAsia="en-US"/>
              </w:rPr>
            </w:pPr>
          </w:p>
        </w:tc>
        <w:tc>
          <w:tcPr>
            <w:tcW w:w="6804"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Izpilda uzdevumu pareizi, ievērojot visus nosacījumus, sniedzot psiholoģisko atbalstu </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c>
          <w:tcPr>
            <w:tcW w:w="959" w:type="dxa"/>
            <w:shd w:val="clear" w:color="auto" w:fill="auto"/>
          </w:tcPr>
          <w:p w:rsidR="00996989" w:rsidRPr="00996989" w:rsidRDefault="00996989" w:rsidP="00996989">
            <w:pPr>
              <w:numPr>
                <w:ilvl w:val="0"/>
                <w:numId w:val="25"/>
              </w:numPr>
              <w:spacing w:after="200" w:line="259" w:lineRule="auto"/>
              <w:contextualSpacing/>
              <w:rPr>
                <w:rFonts w:eastAsia="Calibri"/>
                <w:kern w:val="0"/>
                <w:sz w:val="24"/>
                <w:szCs w:val="24"/>
                <w:lang w:eastAsia="en-US"/>
              </w:rPr>
            </w:pPr>
          </w:p>
        </w:tc>
        <w:tc>
          <w:tcPr>
            <w:tcW w:w="6804"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un ievērojot psiholoģiskā atbalsta nosacījumus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c>
          <w:tcPr>
            <w:tcW w:w="959" w:type="dxa"/>
            <w:shd w:val="clear" w:color="auto" w:fill="auto"/>
          </w:tcPr>
          <w:p w:rsidR="00996989" w:rsidRPr="00996989" w:rsidRDefault="00996989" w:rsidP="00996989">
            <w:pPr>
              <w:numPr>
                <w:ilvl w:val="0"/>
                <w:numId w:val="25"/>
              </w:numPr>
              <w:spacing w:after="200" w:line="259" w:lineRule="auto"/>
              <w:contextualSpacing/>
              <w:rPr>
                <w:rFonts w:eastAsia="Calibri"/>
                <w:kern w:val="0"/>
                <w:sz w:val="24"/>
                <w:szCs w:val="24"/>
                <w:lang w:eastAsia="en-US"/>
              </w:rPr>
            </w:pPr>
          </w:p>
        </w:tc>
        <w:tc>
          <w:tcPr>
            <w:tcW w:w="6804"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c>
          <w:tcPr>
            <w:tcW w:w="959" w:type="dxa"/>
            <w:shd w:val="clear" w:color="auto" w:fill="auto"/>
          </w:tcPr>
          <w:p w:rsidR="00996989" w:rsidRPr="00996989" w:rsidRDefault="00996989" w:rsidP="00996989">
            <w:pPr>
              <w:numPr>
                <w:ilvl w:val="0"/>
                <w:numId w:val="25"/>
              </w:numPr>
              <w:spacing w:after="200" w:line="259" w:lineRule="auto"/>
              <w:contextualSpacing/>
              <w:rPr>
                <w:rFonts w:eastAsia="Calibri"/>
                <w:kern w:val="0"/>
                <w:sz w:val="24"/>
                <w:szCs w:val="24"/>
                <w:lang w:eastAsia="en-US"/>
              </w:rPr>
            </w:pPr>
          </w:p>
        </w:tc>
        <w:tc>
          <w:tcPr>
            <w:tcW w:w="6804"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9.2.apakšpunktu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c>
          <w:tcPr>
            <w:tcW w:w="959" w:type="dxa"/>
            <w:shd w:val="clear" w:color="auto" w:fill="auto"/>
          </w:tcPr>
          <w:p w:rsidR="00996989" w:rsidRPr="00996989" w:rsidRDefault="00996989" w:rsidP="00996989">
            <w:pPr>
              <w:numPr>
                <w:ilvl w:val="0"/>
                <w:numId w:val="25"/>
              </w:numPr>
              <w:spacing w:after="200" w:line="259" w:lineRule="auto"/>
              <w:contextualSpacing/>
              <w:rPr>
                <w:rFonts w:eastAsia="Calibri"/>
                <w:kern w:val="0"/>
                <w:sz w:val="24"/>
                <w:szCs w:val="24"/>
                <w:lang w:eastAsia="en-US"/>
              </w:rPr>
            </w:pPr>
          </w:p>
        </w:tc>
        <w:tc>
          <w:tcPr>
            <w:tcW w:w="6804"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9.5.apakšpunktu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c>
          <w:tcPr>
            <w:tcW w:w="959" w:type="dxa"/>
            <w:shd w:val="clear" w:color="auto" w:fill="auto"/>
          </w:tcPr>
          <w:p w:rsidR="00996989" w:rsidRPr="00996989" w:rsidRDefault="00996989" w:rsidP="00996989">
            <w:pPr>
              <w:numPr>
                <w:ilvl w:val="0"/>
                <w:numId w:val="25"/>
              </w:numPr>
              <w:spacing w:after="200" w:line="259" w:lineRule="auto"/>
              <w:contextualSpacing/>
              <w:rPr>
                <w:rFonts w:eastAsia="Calibri"/>
                <w:kern w:val="0"/>
                <w:sz w:val="24"/>
                <w:szCs w:val="24"/>
                <w:lang w:eastAsia="en-US"/>
              </w:rPr>
            </w:pPr>
          </w:p>
        </w:tc>
        <w:tc>
          <w:tcPr>
            <w:tcW w:w="6804"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9.3 un 9.4.apakšpunktu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c>
          <w:tcPr>
            <w:tcW w:w="959" w:type="dxa"/>
            <w:shd w:val="clear" w:color="auto" w:fill="auto"/>
          </w:tcPr>
          <w:p w:rsidR="00996989" w:rsidRPr="00996989" w:rsidRDefault="00996989" w:rsidP="00996989">
            <w:pPr>
              <w:numPr>
                <w:ilvl w:val="0"/>
                <w:numId w:val="25"/>
              </w:numPr>
              <w:spacing w:after="200" w:line="259" w:lineRule="auto"/>
              <w:contextualSpacing/>
              <w:rPr>
                <w:rFonts w:eastAsia="Calibri"/>
                <w:kern w:val="0"/>
                <w:sz w:val="24"/>
                <w:szCs w:val="24"/>
                <w:lang w:eastAsia="en-US"/>
              </w:rPr>
            </w:pPr>
          </w:p>
        </w:tc>
        <w:tc>
          <w:tcPr>
            <w:tcW w:w="6804"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9.4.apakšpunktu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c>
          <w:tcPr>
            <w:tcW w:w="959" w:type="dxa"/>
            <w:shd w:val="clear" w:color="auto" w:fill="auto"/>
          </w:tcPr>
          <w:p w:rsidR="00996989" w:rsidRPr="00996989" w:rsidRDefault="00996989" w:rsidP="00996989">
            <w:pPr>
              <w:numPr>
                <w:ilvl w:val="0"/>
                <w:numId w:val="25"/>
              </w:numPr>
              <w:spacing w:after="200" w:line="259" w:lineRule="auto"/>
              <w:contextualSpacing/>
              <w:rPr>
                <w:rFonts w:eastAsia="Calibri"/>
                <w:kern w:val="0"/>
                <w:sz w:val="24"/>
                <w:szCs w:val="24"/>
                <w:lang w:eastAsia="en-US"/>
              </w:rPr>
            </w:pPr>
          </w:p>
        </w:tc>
        <w:tc>
          <w:tcPr>
            <w:tcW w:w="6804"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9.4. un 9.6.apakšpunktu</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c>
          <w:tcPr>
            <w:tcW w:w="959" w:type="dxa"/>
            <w:shd w:val="clear" w:color="auto" w:fill="auto"/>
          </w:tcPr>
          <w:p w:rsidR="00996989" w:rsidRPr="00996989" w:rsidRDefault="00996989" w:rsidP="00996989">
            <w:pPr>
              <w:numPr>
                <w:ilvl w:val="0"/>
                <w:numId w:val="25"/>
              </w:numPr>
              <w:spacing w:after="200" w:line="259" w:lineRule="auto"/>
              <w:contextualSpacing/>
              <w:rPr>
                <w:rFonts w:eastAsia="Calibri"/>
                <w:kern w:val="0"/>
                <w:sz w:val="24"/>
                <w:szCs w:val="24"/>
                <w:lang w:eastAsia="en-US"/>
              </w:rPr>
            </w:pPr>
          </w:p>
        </w:tc>
        <w:tc>
          <w:tcPr>
            <w:tcW w:w="6804"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Manipulāciju neprot</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contextualSpacing/>
        <w:jc w:val="both"/>
        <w:rPr>
          <w:rFonts w:eastAsia="Calibri"/>
          <w:kern w:val="0"/>
          <w:sz w:val="24"/>
          <w:szCs w:val="24"/>
          <w:lang w:eastAsia="en-US"/>
        </w:rPr>
      </w:pPr>
    </w:p>
    <w:p w:rsidR="00996989" w:rsidRPr="00996989" w:rsidRDefault="00996989" w:rsidP="00996989">
      <w:pPr>
        <w:rPr>
          <w:rFonts w:eastAsia="Calibri"/>
          <w:kern w:val="0"/>
          <w:sz w:val="24"/>
          <w:szCs w:val="24"/>
          <w:lang w:eastAsia="en-US"/>
        </w:rPr>
      </w:pPr>
      <w:r w:rsidRPr="00996989">
        <w:rPr>
          <w:rFonts w:eastAsia="Calibri"/>
          <w:kern w:val="0"/>
          <w:sz w:val="24"/>
          <w:szCs w:val="24"/>
          <w:lang w:eastAsia="en-US"/>
        </w:rPr>
        <w:t>10. Svešķermenis elpceļos:</w:t>
      </w:r>
    </w:p>
    <w:p w:rsidR="00996989" w:rsidRPr="00996989" w:rsidRDefault="00996989" w:rsidP="00996989">
      <w:pPr>
        <w:numPr>
          <w:ilvl w:val="1"/>
          <w:numId w:val="25"/>
        </w:numPr>
        <w:tabs>
          <w:tab w:val="left" w:pos="993"/>
        </w:tabs>
        <w:spacing w:after="160" w:line="259" w:lineRule="auto"/>
        <w:contextualSpacing/>
        <w:rPr>
          <w:rFonts w:eastAsia="Calibri"/>
          <w:kern w:val="0"/>
          <w:sz w:val="24"/>
          <w:szCs w:val="24"/>
          <w:lang w:eastAsia="en-US"/>
        </w:rPr>
      </w:pPr>
      <w:r w:rsidRPr="00996989">
        <w:rPr>
          <w:rFonts w:eastAsia="Calibri"/>
          <w:kern w:val="0"/>
          <w:sz w:val="24"/>
          <w:szCs w:val="24"/>
          <w:lang w:eastAsia="en-US"/>
        </w:rPr>
        <w:t>ļauj cietušajam pašam atklepot iesprūdušo svešķermeni, sakot: „Turpini klepot!”</w:t>
      </w:r>
    </w:p>
    <w:p w:rsidR="00996989" w:rsidRPr="00996989" w:rsidRDefault="00996989" w:rsidP="00996989">
      <w:pPr>
        <w:numPr>
          <w:ilvl w:val="1"/>
          <w:numId w:val="25"/>
        </w:numPr>
        <w:tabs>
          <w:tab w:val="left" w:pos="993"/>
        </w:tabs>
        <w:spacing w:after="160" w:line="259" w:lineRule="auto"/>
        <w:contextualSpacing/>
        <w:rPr>
          <w:rFonts w:eastAsia="Calibri"/>
          <w:kern w:val="0"/>
          <w:sz w:val="24"/>
          <w:szCs w:val="24"/>
          <w:lang w:eastAsia="en-US"/>
        </w:rPr>
      </w:pPr>
      <w:r w:rsidRPr="00996989">
        <w:rPr>
          <w:rFonts w:eastAsia="Calibri"/>
          <w:kern w:val="0"/>
          <w:sz w:val="24"/>
          <w:szCs w:val="24"/>
          <w:lang w:eastAsia="en-US"/>
        </w:rPr>
        <w:t>konstatē, ka klepus pavājinās;</w:t>
      </w:r>
    </w:p>
    <w:p w:rsidR="00996989" w:rsidRPr="00996989" w:rsidRDefault="00996989" w:rsidP="00996989">
      <w:pPr>
        <w:numPr>
          <w:ilvl w:val="1"/>
          <w:numId w:val="25"/>
        </w:numPr>
        <w:tabs>
          <w:tab w:val="left" w:pos="993"/>
        </w:tabs>
        <w:spacing w:after="160" w:line="259" w:lineRule="auto"/>
        <w:ind w:left="993" w:hanging="567"/>
        <w:contextualSpacing/>
        <w:rPr>
          <w:rFonts w:eastAsia="Calibri"/>
          <w:kern w:val="0"/>
          <w:sz w:val="24"/>
          <w:szCs w:val="24"/>
          <w:lang w:eastAsia="en-US"/>
        </w:rPr>
      </w:pPr>
      <w:r w:rsidRPr="00996989">
        <w:rPr>
          <w:rFonts w:eastAsia="Calibri"/>
          <w:kern w:val="0"/>
          <w:sz w:val="24"/>
          <w:szCs w:val="24"/>
          <w:lang w:eastAsia="en-US"/>
        </w:rPr>
        <w:t>noliec cietušā ķermeņa augšdaļu uz priekšu apmēram 90 grādu leņķī, ar vienu roku pieturot/balstot cietušā krūškurvja vidu no priekšpuses;</w:t>
      </w:r>
    </w:p>
    <w:p w:rsidR="00996989" w:rsidRPr="00996989" w:rsidRDefault="00996989" w:rsidP="00996989">
      <w:pPr>
        <w:numPr>
          <w:ilvl w:val="1"/>
          <w:numId w:val="25"/>
        </w:numPr>
        <w:tabs>
          <w:tab w:val="left" w:pos="993"/>
        </w:tabs>
        <w:spacing w:after="160" w:line="259" w:lineRule="auto"/>
        <w:ind w:left="993" w:hanging="567"/>
        <w:contextualSpacing/>
        <w:rPr>
          <w:rFonts w:eastAsia="Calibri"/>
          <w:kern w:val="0"/>
          <w:sz w:val="24"/>
          <w:szCs w:val="24"/>
          <w:lang w:eastAsia="en-US"/>
        </w:rPr>
      </w:pPr>
      <w:r w:rsidRPr="00996989">
        <w:rPr>
          <w:rFonts w:eastAsia="Calibri"/>
          <w:kern w:val="0"/>
          <w:sz w:val="24"/>
          <w:szCs w:val="24"/>
          <w:lang w:eastAsia="en-US"/>
        </w:rPr>
        <w:t>ar otras rokas plaukstas pamatni glābējs imitē 5 slīdošus sitienus cietušajam pa muguru starp lāpstiņām (kustības virziens uz leju un tad uz priekšu);</w:t>
      </w:r>
    </w:p>
    <w:p w:rsidR="00996989" w:rsidRPr="00996989" w:rsidRDefault="00996989" w:rsidP="00996989">
      <w:pPr>
        <w:numPr>
          <w:ilvl w:val="1"/>
          <w:numId w:val="25"/>
        </w:numPr>
        <w:tabs>
          <w:tab w:val="left" w:pos="993"/>
        </w:tabs>
        <w:spacing w:after="160" w:line="259" w:lineRule="auto"/>
        <w:ind w:left="993" w:hanging="567"/>
        <w:contextualSpacing/>
        <w:rPr>
          <w:rFonts w:eastAsia="Calibri"/>
          <w:kern w:val="0"/>
          <w:sz w:val="24"/>
          <w:szCs w:val="24"/>
          <w:lang w:eastAsia="en-US"/>
        </w:rPr>
      </w:pPr>
      <w:r w:rsidRPr="00996989">
        <w:rPr>
          <w:rFonts w:eastAsia="Calibri"/>
          <w:kern w:val="0"/>
          <w:sz w:val="24"/>
          <w:szCs w:val="24"/>
          <w:lang w:eastAsia="en-US"/>
        </w:rPr>
        <w:t>reālās kustības spēku, virzienu un amplitūdu pasniedzējs demonstrē uz cietas virsmas, piem., galds, krēsls;</w:t>
      </w:r>
    </w:p>
    <w:p w:rsidR="00996989" w:rsidRPr="00996989" w:rsidRDefault="00996989" w:rsidP="00996989">
      <w:pPr>
        <w:numPr>
          <w:ilvl w:val="1"/>
          <w:numId w:val="25"/>
        </w:numPr>
        <w:tabs>
          <w:tab w:val="left" w:pos="993"/>
        </w:tabs>
        <w:spacing w:after="160" w:line="259" w:lineRule="auto"/>
        <w:contextualSpacing/>
        <w:rPr>
          <w:rFonts w:eastAsia="Calibri"/>
          <w:kern w:val="0"/>
          <w:sz w:val="24"/>
          <w:szCs w:val="24"/>
          <w:lang w:eastAsia="en-US"/>
        </w:rPr>
      </w:pPr>
      <w:r w:rsidRPr="00996989">
        <w:rPr>
          <w:rFonts w:eastAsia="Calibri"/>
          <w:kern w:val="0"/>
          <w:sz w:val="24"/>
          <w:szCs w:val="24"/>
          <w:lang w:eastAsia="en-US"/>
        </w:rPr>
        <w:t>konstatē, ka cietušā stāvoklis neuzlabojas;</w:t>
      </w:r>
    </w:p>
    <w:p w:rsidR="00996989" w:rsidRPr="00996989" w:rsidRDefault="00996989" w:rsidP="00996989">
      <w:pPr>
        <w:numPr>
          <w:ilvl w:val="1"/>
          <w:numId w:val="25"/>
        </w:numPr>
        <w:tabs>
          <w:tab w:val="left" w:pos="993"/>
        </w:tabs>
        <w:spacing w:after="160" w:line="259" w:lineRule="auto"/>
        <w:contextualSpacing/>
        <w:rPr>
          <w:rFonts w:eastAsia="Calibri"/>
          <w:kern w:val="0"/>
          <w:sz w:val="24"/>
          <w:szCs w:val="24"/>
          <w:lang w:eastAsia="en-US"/>
        </w:rPr>
      </w:pPr>
      <w:r w:rsidRPr="00996989">
        <w:rPr>
          <w:rFonts w:eastAsia="Calibri"/>
          <w:kern w:val="0"/>
          <w:sz w:val="24"/>
          <w:szCs w:val="24"/>
          <w:lang w:eastAsia="en-US"/>
        </w:rPr>
        <w:t>ātri novērtē cietušā stāvokli;</w:t>
      </w:r>
    </w:p>
    <w:p w:rsidR="00996989" w:rsidRPr="00996989" w:rsidRDefault="00996989" w:rsidP="00996989">
      <w:pPr>
        <w:numPr>
          <w:ilvl w:val="1"/>
          <w:numId w:val="25"/>
        </w:numPr>
        <w:tabs>
          <w:tab w:val="left" w:pos="993"/>
        </w:tabs>
        <w:spacing w:after="160" w:line="259" w:lineRule="auto"/>
        <w:contextualSpacing/>
        <w:rPr>
          <w:rFonts w:eastAsia="Calibri"/>
          <w:kern w:val="0"/>
          <w:sz w:val="24"/>
          <w:szCs w:val="24"/>
          <w:lang w:eastAsia="en-US"/>
        </w:rPr>
      </w:pPr>
      <w:r w:rsidRPr="00996989">
        <w:rPr>
          <w:rFonts w:eastAsia="Calibri"/>
          <w:kern w:val="0"/>
          <w:sz w:val="24"/>
          <w:szCs w:val="24"/>
          <w:lang w:eastAsia="en-US"/>
        </w:rPr>
        <w:t>cietušo atliec gandrīz vertikāli, nostājas cietušajam aiz muguras;</w:t>
      </w:r>
    </w:p>
    <w:p w:rsidR="00996989" w:rsidRPr="00996989" w:rsidRDefault="00996989" w:rsidP="00996989">
      <w:pPr>
        <w:numPr>
          <w:ilvl w:val="1"/>
          <w:numId w:val="25"/>
        </w:numPr>
        <w:tabs>
          <w:tab w:val="left" w:pos="993"/>
        </w:tabs>
        <w:spacing w:after="160" w:line="259" w:lineRule="auto"/>
        <w:ind w:left="993" w:hanging="567"/>
        <w:contextualSpacing/>
        <w:rPr>
          <w:rFonts w:eastAsia="Calibri"/>
          <w:kern w:val="0"/>
          <w:sz w:val="24"/>
          <w:szCs w:val="24"/>
          <w:lang w:eastAsia="en-US"/>
        </w:rPr>
      </w:pPr>
      <w:r w:rsidRPr="00996989">
        <w:rPr>
          <w:rFonts w:eastAsia="Calibri"/>
          <w:kern w:val="0"/>
          <w:sz w:val="24"/>
          <w:szCs w:val="24"/>
          <w:lang w:eastAsia="en-US"/>
        </w:rPr>
        <w:t>aptver cietušo zem rokām, savas stiprākās rokas dūres mazāko virsmu (īkšķa – rādītāja daļa) novieto starp cietušā nabu un krūšu kaula galu un ar otru roku aptver savu dūri;</w:t>
      </w:r>
    </w:p>
    <w:p w:rsidR="00996989" w:rsidRPr="00996989" w:rsidRDefault="00996989" w:rsidP="00996989">
      <w:pPr>
        <w:numPr>
          <w:ilvl w:val="1"/>
          <w:numId w:val="25"/>
        </w:numPr>
        <w:tabs>
          <w:tab w:val="left" w:pos="993"/>
        </w:tabs>
        <w:spacing w:after="160" w:line="259" w:lineRule="auto"/>
        <w:contextualSpacing/>
        <w:rPr>
          <w:rFonts w:eastAsia="Calibri"/>
          <w:kern w:val="0"/>
          <w:sz w:val="24"/>
          <w:szCs w:val="24"/>
          <w:lang w:eastAsia="en-US"/>
        </w:rPr>
      </w:pPr>
      <w:r w:rsidRPr="00996989">
        <w:rPr>
          <w:rFonts w:eastAsia="Calibri"/>
          <w:kern w:val="0"/>
          <w:sz w:val="24"/>
          <w:szCs w:val="24"/>
          <w:lang w:eastAsia="en-US"/>
        </w:rPr>
        <w:t>imitē piecus spēcīgus, asus rāvienus, virzienā uz sevi un uz augšu;</w:t>
      </w:r>
    </w:p>
    <w:p w:rsidR="00996989" w:rsidRPr="00996989" w:rsidRDefault="00996989" w:rsidP="00996989">
      <w:pPr>
        <w:numPr>
          <w:ilvl w:val="1"/>
          <w:numId w:val="25"/>
        </w:numPr>
        <w:tabs>
          <w:tab w:val="left" w:pos="993"/>
        </w:tabs>
        <w:spacing w:after="160" w:line="259" w:lineRule="auto"/>
        <w:contextualSpacing/>
        <w:rPr>
          <w:rFonts w:eastAsia="Calibri"/>
          <w:kern w:val="0"/>
          <w:sz w:val="24"/>
          <w:szCs w:val="24"/>
          <w:lang w:eastAsia="en-US"/>
        </w:rPr>
      </w:pPr>
      <w:r w:rsidRPr="00996989">
        <w:rPr>
          <w:rFonts w:eastAsia="Calibri"/>
          <w:kern w:val="0"/>
          <w:sz w:val="24"/>
          <w:szCs w:val="24"/>
          <w:lang w:eastAsia="en-US"/>
        </w:rPr>
        <w:t>kustības spēku, virzienu un ritmu pasniedzējs demonstrē gaisā;</w:t>
      </w:r>
    </w:p>
    <w:p w:rsidR="00996989" w:rsidRPr="00996989" w:rsidRDefault="00996989" w:rsidP="00996989">
      <w:pPr>
        <w:numPr>
          <w:ilvl w:val="1"/>
          <w:numId w:val="25"/>
        </w:numPr>
        <w:tabs>
          <w:tab w:val="left" w:pos="993"/>
        </w:tabs>
        <w:spacing w:after="160" w:line="259" w:lineRule="auto"/>
        <w:contextualSpacing/>
        <w:rPr>
          <w:rFonts w:eastAsia="Calibri"/>
          <w:kern w:val="0"/>
          <w:sz w:val="24"/>
          <w:szCs w:val="24"/>
          <w:lang w:eastAsia="en-US"/>
        </w:rPr>
      </w:pPr>
      <w:r w:rsidRPr="00996989">
        <w:rPr>
          <w:rFonts w:eastAsia="Calibri"/>
          <w:kern w:val="0"/>
          <w:sz w:val="24"/>
          <w:szCs w:val="24"/>
          <w:lang w:eastAsia="en-US"/>
        </w:rPr>
        <w:t>glābējs konstatē, ka cietušā stāvoklis neuzlabojas;</w:t>
      </w:r>
    </w:p>
    <w:p w:rsidR="00996989" w:rsidRPr="00996989" w:rsidRDefault="00996989" w:rsidP="00996989">
      <w:pPr>
        <w:numPr>
          <w:ilvl w:val="1"/>
          <w:numId w:val="25"/>
        </w:numPr>
        <w:tabs>
          <w:tab w:val="left" w:pos="993"/>
        </w:tabs>
        <w:spacing w:after="160" w:line="259" w:lineRule="auto"/>
        <w:contextualSpacing/>
        <w:rPr>
          <w:rFonts w:eastAsia="Calibri"/>
          <w:kern w:val="0"/>
          <w:sz w:val="24"/>
          <w:szCs w:val="24"/>
          <w:lang w:eastAsia="en-US"/>
        </w:rPr>
      </w:pPr>
      <w:r w:rsidRPr="00996989">
        <w:rPr>
          <w:rFonts w:eastAsia="Calibri"/>
          <w:kern w:val="0"/>
          <w:sz w:val="24"/>
          <w:szCs w:val="24"/>
          <w:lang w:eastAsia="en-US"/>
        </w:rPr>
        <w:t>glābējs ātri novērtē cietušā stāvokli;</w:t>
      </w:r>
    </w:p>
    <w:p w:rsidR="00996989" w:rsidRPr="00996989" w:rsidRDefault="00996989" w:rsidP="00996989">
      <w:pPr>
        <w:numPr>
          <w:ilvl w:val="1"/>
          <w:numId w:val="25"/>
        </w:numPr>
        <w:tabs>
          <w:tab w:val="left" w:pos="993"/>
        </w:tabs>
        <w:spacing w:after="160" w:line="259" w:lineRule="auto"/>
        <w:contextualSpacing/>
        <w:rPr>
          <w:rFonts w:eastAsia="Calibri"/>
          <w:kern w:val="0"/>
          <w:sz w:val="24"/>
          <w:szCs w:val="24"/>
          <w:lang w:eastAsia="en-US"/>
        </w:rPr>
      </w:pPr>
      <w:r w:rsidRPr="00996989">
        <w:rPr>
          <w:rFonts w:eastAsia="Calibri"/>
          <w:kern w:val="0"/>
          <w:sz w:val="24"/>
          <w:szCs w:val="24"/>
          <w:lang w:eastAsia="en-US"/>
        </w:rPr>
        <w:t>glābējs atkārto darbības, sākot no 10.8.apakšpunkta.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89"/>
        <w:gridCol w:w="1274"/>
      </w:tblGrid>
      <w:tr w:rsidR="00996989" w:rsidRPr="00996989" w:rsidTr="00996989">
        <w:tc>
          <w:tcPr>
            <w:tcW w:w="959"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Nr.p.k.</w:t>
            </w:r>
          </w:p>
        </w:tc>
        <w:tc>
          <w:tcPr>
            <w:tcW w:w="7089"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Skaidrojums</w:t>
            </w:r>
          </w:p>
        </w:tc>
        <w:tc>
          <w:tcPr>
            <w:tcW w:w="1274"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c>
          <w:tcPr>
            <w:tcW w:w="959" w:type="dxa"/>
            <w:shd w:val="clear" w:color="auto" w:fill="auto"/>
          </w:tcPr>
          <w:p w:rsidR="00996989" w:rsidRPr="00996989" w:rsidRDefault="00996989" w:rsidP="00996989">
            <w:pPr>
              <w:spacing w:after="200"/>
              <w:contextualSpacing/>
              <w:jc w:val="center"/>
              <w:rPr>
                <w:rFonts w:eastAsia="Calibri"/>
                <w:kern w:val="0"/>
                <w:sz w:val="24"/>
                <w:szCs w:val="24"/>
                <w:lang w:eastAsia="en-US"/>
              </w:rPr>
            </w:pPr>
            <w:r w:rsidRPr="00996989">
              <w:rPr>
                <w:rFonts w:eastAsia="Calibri"/>
                <w:kern w:val="0"/>
                <w:sz w:val="24"/>
                <w:szCs w:val="24"/>
                <w:lang w:eastAsia="en-US"/>
              </w:rPr>
              <w:t>1.</w:t>
            </w:r>
          </w:p>
        </w:tc>
        <w:tc>
          <w:tcPr>
            <w:tcW w:w="708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sniedzot psiholoģisko atbalstu un komentējot savas darbības visu manipulācijas laiku</w:t>
            </w:r>
          </w:p>
        </w:tc>
        <w:tc>
          <w:tcPr>
            <w:tcW w:w="1274"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c>
          <w:tcPr>
            <w:tcW w:w="959" w:type="dxa"/>
            <w:shd w:val="clear" w:color="auto" w:fill="auto"/>
          </w:tcPr>
          <w:p w:rsidR="00996989" w:rsidRPr="00996989" w:rsidRDefault="00996989" w:rsidP="00996989">
            <w:pPr>
              <w:spacing w:after="200"/>
              <w:contextualSpacing/>
              <w:jc w:val="center"/>
              <w:rPr>
                <w:rFonts w:eastAsia="Calibri"/>
                <w:kern w:val="0"/>
                <w:sz w:val="24"/>
                <w:szCs w:val="24"/>
                <w:lang w:eastAsia="en-US"/>
              </w:rPr>
            </w:pPr>
            <w:r w:rsidRPr="00996989">
              <w:rPr>
                <w:rFonts w:eastAsia="Calibri"/>
                <w:kern w:val="0"/>
                <w:sz w:val="24"/>
                <w:szCs w:val="24"/>
                <w:lang w:eastAsia="en-US"/>
              </w:rPr>
              <w:t>2.</w:t>
            </w:r>
          </w:p>
        </w:tc>
        <w:tc>
          <w:tcPr>
            <w:tcW w:w="708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Izpilda uzdevumu pareizi, ievērojot visus nosacījumus, sniedzot psiholoģisko atbalstu </w:t>
            </w:r>
          </w:p>
        </w:tc>
        <w:tc>
          <w:tcPr>
            <w:tcW w:w="1274"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c>
          <w:tcPr>
            <w:tcW w:w="959" w:type="dxa"/>
            <w:shd w:val="clear" w:color="auto" w:fill="auto"/>
          </w:tcPr>
          <w:p w:rsidR="00996989" w:rsidRPr="00996989" w:rsidRDefault="00996989" w:rsidP="00996989">
            <w:pPr>
              <w:spacing w:after="200"/>
              <w:contextualSpacing/>
              <w:jc w:val="center"/>
              <w:rPr>
                <w:rFonts w:eastAsia="Calibri"/>
                <w:kern w:val="0"/>
                <w:sz w:val="24"/>
                <w:szCs w:val="24"/>
                <w:lang w:eastAsia="en-US"/>
              </w:rPr>
            </w:pPr>
            <w:r w:rsidRPr="00996989">
              <w:rPr>
                <w:rFonts w:eastAsia="Calibri"/>
                <w:kern w:val="0"/>
                <w:sz w:val="24"/>
                <w:szCs w:val="24"/>
                <w:lang w:eastAsia="en-US"/>
              </w:rPr>
              <w:t>3.</w:t>
            </w:r>
          </w:p>
        </w:tc>
        <w:tc>
          <w:tcPr>
            <w:tcW w:w="708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 ievērojot visus nosacījumus un ievērojot psiholoģiskā atbalsta nosacījumus</w:t>
            </w:r>
          </w:p>
        </w:tc>
        <w:tc>
          <w:tcPr>
            <w:tcW w:w="1274"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c>
          <w:tcPr>
            <w:tcW w:w="959" w:type="dxa"/>
            <w:shd w:val="clear" w:color="auto" w:fill="auto"/>
          </w:tcPr>
          <w:p w:rsidR="00996989" w:rsidRPr="00996989" w:rsidRDefault="00996989" w:rsidP="00996989">
            <w:pPr>
              <w:spacing w:after="200"/>
              <w:contextualSpacing/>
              <w:jc w:val="center"/>
              <w:rPr>
                <w:rFonts w:eastAsia="Calibri"/>
                <w:kern w:val="0"/>
                <w:sz w:val="24"/>
                <w:szCs w:val="24"/>
                <w:lang w:eastAsia="en-US"/>
              </w:rPr>
            </w:pPr>
            <w:r w:rsidRPr="00996989">
              <w:rPr>
                <w:rFonts w:eastAsia="Calibri"/>
                <w:kern w:val="0"/>
                <w:sz w:val="24"/>
                <w:szCs w:val="24"/>
                <w:lang w:eastAsia="en-US"/>
              </w:rPr>
              <w:t>4.</w:t>
            </w:r>
          </w:p>
        </w:tc>
        <w:tc>
          <w:tcPr>
            <w:tcW w:w="708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uzdevumu pareizi</w:t>
            </w:r>
          </w:p>
        </w:tc>
        <w:tc>
          <w:tcPr>
            <w:tcW w:w="1274"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c>
          <w:tcPr>
            <w:tcW w:w="959" w:type="dxa"/>
            <w:shd w:val="clear" w:color="auto" w:fill="auto"/>
          </w:tcPr>
          <w:p w:rsidR="00996989" w:rsidRPr="00996989" w:rsidRDefault="00996989" w:rsidP="00996989">
            <w:pPr>
              <w:spacing w:after="200"/>
              <w:contextualSpacing/>
              <w:jc w:val="center"/>
              <w:rPr>
                <w:rFonts w:eastAsia="Calibri"/>
                <w:kern w:val="0"/>
                <w:sz w:val="24"/>
                <w:szCs w:val="24"/>
                <w:lang w:eastAsia="en-US"/>
              </w:rPr>
            </w:pPr>
            <w:r w:rsidRPr="00996989">
              <w:rPr>
                <w:rFonts w:eastAsia="Calibri"/>
                <w:kern w:val="0"/>
                <w:sz w:val="24"/>
                <w:szCs w:val="24"/>
                <w:lang w:eastAsia="en-US"/>
              </w:rPr>
              <w:t>5.</w:t>
            </w:r>
          </w:p>
        </w:tc>
        <w:tc>
          <w:tcPr>
            <w:tcW w:w="708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10.3 vai 10.9.apakšpunktu</w:t>
            </w:r>
          </w:p>
        </w:tc>
        <w:tc>
          <w:tcPr>
            <w:tcW w:w="1274"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c>
          <w:tcPr>
            <w:tcW w:w="959" w:type="dxa"/>
            <w:shd w:val="clear" w:color="auto" w:fill="auto"/>
          </w:tcPr>
          <w:p w:rsidR="00996989" w:rsidRPr="00996989" w:rsidRDefault="00996989" w:rsidP="00996989">
            <w:pPr>
              <w:spacing w:after="200"/>
              <w:contextualSpacing/>
              <w:jc w:val="center"/>
              <w:rPr>
                <w:rFonts w:eastAsia="Calibri"/>
                <w:kern w:val="0"/>
                <w:sz w:val="24"/>
                <w:szCs w:val="24"/>
                <w:lang w:eastAsia="en-US"/>
              </w:rPr>
            </w:pPr>
            <w:r w:rsidRPr="00996989">
              <w:rPr>
                <w:rFonts w:eastAsia="Calibri"/>
                <w:kern w:val="0"/>
                <w:sz w:val="24"/>
                <w:szCs w:val="24"/>
                <w:lang w:eastAsia="en-US"/>
              </w:rPr>
              <w:t>6.</w:t>
            </w:r>
          </w:p>
        </w:tc>
        <w:tc>
          <w:tcPr>
            <w:tcW w:w="708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10.5. un 10.11.apakšpunktu</w:t>
            </w:r>
          </w:p>
        </w:tc>
        <w:tc>
          <w:tcPr>
            <w:tcW w:w="1274"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c>
          <w:tcPr>
            <w:tcW w:w="959" w:type="dxa"/>
            <w:shd w:val="clear" w:color="auto" w:fill="auto"/>
          </w:tcPr>
          <w:p w:rsidR="00996989" w:rsidRPr="00996989" w:rsidRDefault="00996989" w:rsidP="00996989">
            <w:pPr>
              <w:spacing w:after="200"/>
              <w:contextualSpacing/>
              <w:jc w:val="center"/>
              <w:rPr>
                <w:rFonts w:eastAsia="Calibri"/>
                <w:kern w:val="0"/>
                <w:sz w:val="24"/>
                <w:szCs w:val="24"/>
                <w:lang w:eastAsia="en-US"/>
              </w:rPr>
            </w:pPr>
            <w:r w:rsidRPr="00996989">
              <w:rPr>
                <w:rFonts w:eastAsia="Calibri"/>
                <w:kern w:val="0"/>
                <w:sz w:val="24"/>
                <w:szCs w:val="24"/>
                <w:lang w:eastAsia="en-US"/>
              </w:rPr>
              <w:t>7.</w:t>
            </w:r>
          </w:p>
        </w:tc>
        <w:tc>
          <w:tcPr>
            <w:tcW w:w="708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Izpilda daļēji pareizi, neievērojot 10.4. un 10.10.apakšpunktu</w:t>
            </w:r>
          </w:p>
        </w:tc>
        <w:tc>
          <w:tcPr>
            <w:tcW w:w="1274"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c>
          <w:tcPr>
            <w:tcW w:w="959" w:type="dxa"/>
            <w:shd w:val="clear" w:color="auto" w:fill="auto"/>
          </w:tcPr>
          <w:p w:rsidR="00996989" w:rsidRPr="00996989" w:rsidRDefault="00996989" w:rsidP="00996989">
            <w:pPr>
              <w:spacing w:after="200"/>
              <w:contextualSpacing/>
              <w:jc w:val="center"/>
              <w:rPr>
                <w:rFonts w:eastAsia="Calibri"/>
                <w:kern w:val="0"/>
                <w:sz w:val="24"/>
                <w:szCs w:val="24"/>
                <w:lang w:eastAsia="en-US"/>
              </w:rPr>
            </w:pPr>
            <w:r w:rsidRPr="00996989">
              <w:rPr>
                <w:rFonts w:eastAsia="Calibri"/>
                <w:kern w:val="0"/>
                <w:sz w:val="24"/>
                <w:szCs w:val="24"/>
                <w:lang w:eastAsia="en-US"/>
              </w:rPr>
              <w:t>8.</w:t>
            </w:r>
          </w:p>
        </w:tc>
        <w:tc>
          <w:tcPr>
            <w:tcW w:w="708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10.3.apakšpunktu</w:t>
            </w:r>
          </w:p>
        </w:tc>
        <w:tc>
          <w:tcPr>
            <w:tcW w:w="1274"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c>
          <w:tcPr>
            <w:tcW w:w="959" w:type="dxa"/>
            <w:shd w:val="clear" w:color="auto" w:fill="auto"/>
          </w:tcPr>
          <w:p w:rsidR="00996989" w:rsidRPr="00996989" w:rsidRDefault="00996989" w:rsidP="00996989">
            <w:pPr>
              <w:spacing w:after="200"/>
              <w:contextualSpacing/>
              <w:jc w:val="center"/>
              <w:rPr>
                <w:rFonts w:eastAsia="Calibri"/>
                <w:kern w:val="0"/>
                <w:sz w:val="24"/>
                <w:szCs w:val="24"/>
                <w:lang w:eastAsia="en-US"/>
              </w:rPr>
            </w:pPr>
            <w:r w:rsidRPr="00996989">
              <w:rPr>
                <w:rFonts w:eastAsia="Calibri"/>
                <w:kern w:val="0"/>
                <w:sz w:val="24"/>
                <w:szCs w:val="24"/>
                <w:lang w:eastAsia="en-US"/>
              </w:rPr>
              <w:t>9.</w:t>
            </w:r>
          </w:p>
        </w:tc>
        <w:tc>
          <w:tcPr>
            <w:tcW w:w="708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Neizpilda 10.3 un 10.9.apakšpunktu</w:t>
            </w:r>
          </w:p>
        </w:tc>
        <w:tc>
          <w:tcPr>
            <w:tcW w:w="1274"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c>
          <w:tcPr>
            <w:tcW w:w="959" w:type="dxa"/>
            <w:shd w:val="clear" w:color="auto" w:fill="auto"/>
          </w:tcPr>
          <w:p w:rsidR="00996989" w:rsidRPr="00996989" w:rsidRDefault="00996989" w:rsidP="00996989">
            <w:pPr>
              <w:spacing w:after="200"/>
              <w:contextualSpacing/>
              <w:jc w:val="center"/>
              <w:rPr>
                <w:rFonts w:eastAsia="Calibri"/>
                <w:kern w:val="0"/>
                <w:sz w:val="24"/>
                <w:szCs w:val="24"/>
                <w:lang w:eastAsia="en-US"/>
              </w:rPr>
            </w:pPr>
            <w:r w:rsidRPr="00996989">
              <w:rPr>
                <w:rFonts w:eastAsia="Calibri"/>
                <w:kern w:val="0"/>
                <w:sz w:val="24"/>
                <w:szCs w:val="24"/>
                <w:lang w:eastAsia="en-US"/>
              </w:rPr>
              <w:t>10.</w:t>
            </w:r>
          </w:p>
        </w:tc>
        <w:tc>
          <w:tcPr>
            <w:tcW w:w="708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Manipulāciju neprot</w:t>
            </w:r>
          </w:p>
        </w:tc>
        <w:tc>
          <w:tcPr>
            <w:tcW w:w="1274"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spacing w:after="160"/>
        <w:rPr>
          <w:rFonts w:eastAsia="Calibri"/>
          <w:kern w:val="0"/>
          <w:szCs w:val="28"/>
          <w:lang w:eastAsia="en-US"/>
        </w:rPr>
      </w:pPr>
    </w:p>
    <w:p w:rsidR="00996989" w:rsidRPr="00996989" w:rsidRDefault="00996989" w:rsidP="00996989">
      <w:pPr>
        <w:spacing w:after="160"/>
        <w:rPr>
          <w:rFonts w:eastAsia="Calibri"/>
          <w:kern w:val="0"/>
          <w:szCs w:val="28"/>
          <w:lang w:eastAsia="en-US"/>
        </w:rPr>
      </w:pPr>
      <w:r w:rsidRPr="00996989">
        <w:rPr>
          <w:rFonts w:eastAsia="Calibri"/>
          <w:kern w:val="0"/>
          <w:szCs w:val="28"/>
          <w:lang w:eastAsia="en-US"/>
        </w:rPr>
        <w:lastRenderedPageBreak/>
        <w:t xml:space="preserve">Valsts policijas koledžas direktors </w:t>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t>R.Kviesītis</w:t>
      </w:r>
    </w:p>
    <w:p w:rsidR="00996989" w:rsidRPr="00996989" w:rsidRDefault="00996989" w:rsidP="00996989">
      <w:pPr>
        <w:pageBreakBefore/>
        <w:ind w:left="5387"/>
        <w:rPr>
          <w:rFonts w:eastAsia="Calibri"/>
          <w:kern w:val="0"/>
          <w:szCs w:val="28"/>
          <w:lang w:eastAsia="en-US"/>
        </w:rPr>
      </w:pPr>
      <w:r w:rsidRPr="00996989">
        <w:rPr>
          <w:rFonts w:eastAsia="Calibri"/>
          <w:kern w:val="0"/>
          <w:szCs w:val="28"/>
          <w:lang w:eastAsia="en-US"/>
        </w:rPr>
        <w:lastRenderedPageBreak/>
        <w:t>7.pielikums</w:t>
      </w:r>
    </w:p>
    <w:p w:rsidR="00996989" w:rsidRPr="00996989" w:rsidRDefault="00996989" w:rsidP="00996989">
      <w:pPr>
        <w:ind w:left="5387"/>
        <w:rPr>
          <w:rFonts w:eastAsia="Calibri"/>
          <w:kern w:val="0"/>
          <w:szCs w:val="28"/>
          <w:lang w:eastAsia="en-US"/>
        </w:rPr>
      </w:pPr>
      <w:r w:rsidRPr="00996989">
        <w:rPr>
          <w:rFonts w:eastAsia="Calibri"/>
          <w:kern w:val="0"/>
          <w:szCs w:val="28"/>
          <w:lang w:eastAsia="en-US"/>
        </w:rPr>
        <w:t>Valsts policijas koledžas</w:t>
      </w:r>
    </w:p>
    <w:p w:rsidR="00996989" w:rsidRPr="00996989" w:rsidRDefault="00996989" w:rsidP="00996989">
      <w:pPr>
        <w:ind w:left="5387"/>
        <w:rPr>
          <w:rFonts w:eastAsia="Calibri"/>
          <w:kern w:val="0"/>
          <w:szCs w:val="28"/>
          <w:lang w:eastAsia="en-US"/>
        </w:rPr>
      </w:pPr>
      <w:r w:rsidRPr="00996989">
        <w:rPr>
          <w:rFonts w:eastAsia="Calibri"/>
          <w:kern w:val="0"/>
          <w:szCs w:val="28"/>
          <w:lang w:eastAsia="en-US"/>
        </w:rPr>
        <w:t xml:space="preserve">2015. gada </w:t>
      </w:r>
      <w:r>
        <w:rPr>
          <w:rFonts w:eastAsia="Calibri"/>
          <w:kern w:val="0"/>
          <w:szCs w:val="28"/>
          <w:lang w:eastAsia="en-US"/>
        </w:rPr>
        <w:t>18</w:t>
      </w:r>
      <w:r w:rsidRPr="00996989">
        <w:rPr>
          <w:rFonts w:eastAsia="Calibri"/>
          <w:kern w:val="0"/>
          <w:szCs w:val="28"/>
          <w:lang w:eastAsia="en-US"/>
        </w:rPr>
        <w:t>.</w:t>
      </w:r>
      <w:r>
        <w:rPr>
          <w:rFonts w:eastAsia="Calibri"/>
          <w:kern w:val="0"/>
          <w:szCs w:val="28"/>
          <w:lang w:eastAsia="en-US"/>
        </w:rPr>
        <w:t>maija</w:t>
      </w:r>
    </w:p>
    <w:p w:rsidR="00996989" w:rsidRDefault="00996989" w:rsidP="00996989">
      <w:pPr>
        <w:ind w:left="5387"/>
        <w:rPr>
          <w:rFonts w:eastAsia="Calibri"/>
          <w:kern w:val="0"/>
          <w:szCs w:val="28"/>
          <w:lang w:eastAsia="en-US"/>
        </w:rPr>
      </w:pPr>
      <w:r w:rsidRPr="00996989">
        <w:rPr>
          <w:rFonts w:eastAsia="Calibri"/>
          <w:kern w:val="0"/>
          <w:szCs w:val="28"/>
          <w:lang w:eastAsia="en-US"/>
        </w:rPr>
        <w:t>iekšējiem noteikumiem Nr.</w:t>
      </w:r>
      <w:r>
        <w:rPr>
          <w:rFonts w:eastAsia="Calibri"/>
          <w:kern w:val="0"/>
          <w:szCs w:val="28"/>
          <w:lang w:eastAsia="en-US"/>
        </w:rPr>
        <w:t>12</w:t>
      </w:r>
    </w:p>
    <w:p w:rsidR="00631D2C" w:rsidRPr="00996989" w:rsidRDefault="00631D2C" w:rsidP="00631D2C">
      <w:pPr>
        <w:ind w:left="3402"/>
        <w:rPr>
          <w:rFonts w:eastAsia="Calibri"/>
          <w:kern w:val="0"/>
          <w:szCs w:val="28"/>
          <w:lang w:eastAsia="en-US"/>
        </w:rPr>
      </w:pPr>
      <w:r w:rsidRPr="00E45022">
        <w:rPr>
          <w:sz w:val="24"/>
          <w:szCs w:val="24"/>
        </w:rPr>
        <w:t>(Grozīts ar VPK 03.04.2018. iekšējiem noteikumiem Nr.4)</w:t>
      </w:r>
    </w:p>
    <w:p w:rsidR="00996989" w:rsidRPr="00996989" w:rsidRDefault="00996989" w:rsidP="00996989">
      <w:pPr>
        <w:ind w:left="5760"/>
        <w:rPr>
          <w:rFonts w:eastAsia="Calibri"/>
          <w:kern w:val="0"/>
          <w:sz w:val="22"/>
          <w:szCs w:val="22"/>
          <w:lang w:eastAsia="en-US"/>
        </w:rPr>
      </w:pPr>
    </w:p>
    <w:p w:rsidR="00996989" w:rsidRPr="00996989" w:rsidRDefault="00996989" w:rsidP="00996989">
      <w:pPr>
        <w:ind w:left="5760"/>
        <w:rPr>
          <w:rFonts w:eastAsia="Calibri"/>
          <w:kern w:val="0"/>
          <w:sz w:val="22"/>
          <w:szCs w:val="22"/>
          <w:lang w:eastAsia="en-US"/>
        </w:rPr>
      </w:pPr>
    </w:p>
    <w:p w:rsidR="00996989" w:rsidRPr="00996989" w:rsidRDefault="00996989" w:rsidP="00996989">
      <w:pPr>
        <w:tabs>
          <w:tab w:val="left" w:pos="2960"/>
        </w:tabs>
        <w:spacing w:after="160"/>
        <w:jc w:val="center"/>
        <w:rPr>
          <w:rFonts w:eastAsia="Calibri"/>
          <w:b/>
          <w:kern w:val="0"/>
          <w:szCs w:val="28"/>
          <w:lang w:eastAsia="en-US"/>
        </w:rPr>
      </w:pPr>
      <w:r w:rsidRPr="00996989">
        <w:rPr>
          <w:rFonts w:eastAsia="Calibri"/>
          <w:b/>
          <w:kern w:val="0"/>
          <w:szCs w:val="28"/>
          <w:lang w:eastAsia="en-US"/>
        </w:rPr>
        <w:t>Valsts policijas koledžas arodizglītības programmas „Policijas darbs</w:t>
      </w:r>
      <w:r w:rsidRPr="00631D2C">
        <w:rPr>
          <w:rFonts w:eastAsia="Calibri"/>
          <w:b/>
          <w:kern w:val="0"/>
          <w:szCs w:val="28"/>
          <w:lang w:eastAsia="en-US"/>
        </w:rPr>
        <w:t>”</w:t>
      </w:r>
      <w:r w:rsidR="00631D2C" w:rsidRPr="00631D2C">
        <w:rPr>
          <w:b/>
          <w:kern w:val="0"/>
          <w:szCs w:val="28"/>
          <w:lang w:eastAsia="en-US"/>
        </w:rPr>
        <w:t>/ārpus formālās izglītības sistēmas apgūtās profesionālās kompetences novērtēšanas</w:t>
      </w:r>
      <w:r w:rsidRPr="00996989">
        <w:rPr>
          <w:rFonts w:eastAsia="Calibri"/>
          <w:b/>
          <w:kern w:val="0"/>
          <w:szCs w:val="28"/>
          <w:lang w:eastAsia="en-US"/>
        </w:rPr>
        <w:t xml:space="preserve"> kvalifikācijas eksāmena praktiskās daļas vērtēšanas kritēriji mācību priekšmetā „Uzbrukuma atvairīšanas un aizturēšanas taktika”</w:t>
      </w:r>
    </w:p>
    <w:p w:rsidR="00996989" w:rsidRPr="00996989" w:rsidRDefault="00996989" w:rsidP="00996989">
      <w:pPr>
        <w:tabs>
          <w:tab w:val="left" w:pos="3544"/>
          <w:tab w:val="left" w:pos="8364"/>
        </w:tabs>
        <w:ind w:right="-360"/>
        <w:contextualSpacing/>
        <w:jc w:val="both"/>
        <w:rPr>
          <w:rFonts w:eastAsia="Calibri"/>
          <w:kern w:val="0"/>
          <w:sz w:val="24"/>
          <w:szCs w:val="24"/>
          <w:lang w:eastAsia="en-US"/>
        </w:rPr>
      </w:pPr>
      <w:r w:rsidRPr="00996989">
        <w:rPr>
          <w:rFonts w:eastAsia="Calibri"/>
          <w:kern w:val="0"/>
          <w:sz w:val="24"/>
          <w:szCs w:val="24"/>
          <w:lang w:eastAsia="en-US"/>
        </w:rPr>
        <w:t>1. Aizturēšanas paņēmiens, sasaistīšana, pārmeklēšana, konvojēšana:</w:t>
      </w:r>
    </w:p>
    <w:p w:rsidR="00996989" w:rsidRPr="00996989" w:rsidRDefault="00996989" w:rsidP="00996989">
      <w:pPr>
        <w:tabs>
          <w:tab w:val="left" w:pos="3544"/>
          <w:tab w:val="left" w:pos="8364"/>
        </w:tabs>
        <w:ind w:left="284" w:right="-360"/>
        <w:contextualSpacing/>
        <w:jc w:val="both"/>
        <w:rPr>
          <w:rFonts w:eastAsia="Calibri"/>
          <w:kern w:val="0"/>
          <w:sz w:val="24"/>
          <w:szCs w:val="24"/>
          <w:lang w:eastAsia="en-US"/>
        </w:rPr>
      </w:pPr>
      <w:r w:rsidRPr="00996989">
        <w:rPr>
          <w:rFonts w:eastAsia="Calibri"/>
          <w:kern w:val="0"/>
          <w:sz w:val="24"/>
          <w:szCs w:val="24"/>
          <w:lang w:eastAsia="en-US"/>
        </w:rPr>
        <w:t>1.1. rokas aizliekšana aiz muguras pieejot no priekšpuses (konvojēšana);</w:t>
      </w:r>
    </w:p>
    <w:p w:rsidR="00996989" w:rsidRPr="00996989" w:rsidRDefault="00996989" w:rsidP="00996989">
      <w:pPr>
        <w:tabs>
          <w:tab w:val="left" w:pos="3544"/>
          <w:tab w:val="left" w:pos="8364"/>
        </w:tabs>
        <w:ind w:left="284" w:right="-360"/>
        <w:contextualSpacing/>
        <w:jc w:val="both"/>
        <w:rPr>
          <w:rFonts w:eastAsia="Calibri"/>
          <w:kern w:val="0"/>
          <w:sz w:val="24"/>
          <w:szCs w:val="24"/>
          <w:lang w:eastAsia="en-US"/>
        </w:rPr>
      </w:pPr>
      <w:r w:rsidRPr="00996989">
        <w:rPr>
          <w:rFonts w:eastAsia="Calibri"/>
          <w:kern w:val="0"/>
          <w:sz w:val="24"/>
          <w:szCs w:val="24"/>
          <w:lang w:eastAsia="en-US"/>
        </w:rPr>
        <w:t>1.2. rokas aizliekšana aiz muguras pieejot no aizmugures;</w:t>
      </w:r>
    </w:p>
    <w:p w:rsidR="00996989" w:rsidRPr="00996989" w:rsidRDefault="00996989" w:rsidP="00996989">
      <w:pPr>
        <w:tabs>
          <w:tab w:val="left" w:pos="3544"/>
          <w:tab w:val="left" w:pos="8364"/>
        </w:tabs>
        <w:ind w:left="284" w:right="-360"/>
        <w:contextualSpacing/>
        <w:jc w:val="both"/>
        <w:rPr>
          <w:rFonts w:eastAsia="Calibri"/>
          <w:kern w:val="0"/>
          <w:sz w:val="24"/>
          <w:szCs w:val="24"/>
          <w:lang w:eastAsia="en-US"/>
        </w:rPr>
      </w:pPr>
      <w:r w:rsidRPr="00996989">
        <w:rPr>
          <w:rFonts w:eastAsia="Calibri"/>
          <w:kern w:val="0"/>
          <w:sz w:val="24"/>
          <w:szCs w:val="24"/>
          <w:lang w:eastAsia="en-US"/>
        </w:rPr>
        <w:t>1.3. rokas aizliekšana aiz muguras ar sāpju paņēmienu, griežot plaukstu uz āru;</w:t>
      </w:r>
    </w:p>
    <w:p w:rsidR="00996989" w:rsidRPr="00996989" w:rsidRDefault="00996989" w:rsidP="00996989">
      <w:pPr>
        <w:tabs>
          <w:tab w:val="left" w:pos="3544"/>
          <w:tab w:val="left" w:pos="8364"/>
        </w:tabs>
        <w:ind w:left="284" w:right="-360"/>
        <w:contextualSpacing/>
        <w:jc w:val="both"/>
        <w:rPr>
          <w:rFonts w:eastAsia="Calibri"/>
          <w:kern w:val="0"/>
          <w:sz w:val="24"/>
          <w:szCs w:val="24"/>
          <w:lang w:eastAsia="en-US"/>
        </w:rPr>
      </w:pPr>
      <w:r w:rsidRPr="00996989">
        <w:rPr>
          <w:rFonts w:eastAsia="Calibri"/>
          <w:kern w:val="0"/>
          <w:sz w:val="24"/>
          <w:szCs w:val="24"/>
          <w:lang w:eastAsia="en-US"/>
        </w:rPr>
        <w:t>1.4. rokas aizliekšana aiz muguras, griežot plaukstu uz iekšu;</w:t>
      </w:r>
    </w:p>
    <w:p w:rsidR="00996989" w:rsidRPr="00996989" w:rsidRDefault="00996989" w:rsidP="00996989">
      <w:pPr>
        <w:tabs>
          <w:tab w:val="left" w:pos="3544"/>
          <w:tab w:val="left" w:pos="8364"/>
        </w:tabs>
        <w:ind w:left="284" w:right="-360"/>
        <w:contextualSpacing/>
        <w:jc w:val="both"/>
        <w:rPr>
          <w:rFonts w:eastAsia="Calibri"/>
          <w:kern w:val="0"/>
          <w:sz w:val="24"/>
          <w:szCs w:val="24"/>
          <w:lang w:eastAsia="en-US"/>
        </w:rPr>
      </w:pPr>
      <w:r w:rsidRPr="00996989">
        <w:rPr>
          <w:rFonts w:eastAsia="Calibri"/>
          <w:kern w:val="0"/>
          <w:sz w:val="24"/>
          <w:szCs w:val="24"/>
          <w:lang w:eastAsia="en-US"/>
        </w:rPr>
        <w:t>1.5. rokas aizliekšana aiz muguras pielietojot sāpju paņēmienu elkoņa svira pār apakšdelmu (konvojēšana);</w:t>
      </w:r>
    </w:p>
    <w:p w:rsidR="00996989" w:rsidRPr="00996989" w:rsidRDefault="00996989" w:rsidP="00996989">
      <w:pPr>
        <w:tabs>
          <w:tab w:val="left" w:pos="3544"/>
          <w:tab w:val="left" w:pos="8364"/>
        </w:tabs>
        <w:ind w:left="284" w:right="-360"/>
        <w:contextualSpacing/>
        <w:jc w:val="both"/>
        <w:rPr>
          <w:rFonts w:eastAsia="Calibri"/>
          <w:kern w:val="0"/>
          <w:sz w:val="24"/>
          <w:szCs w:val="24"/>
          <w:lang w:eastAsia="en-US"/>
        </w:rPr>
      </w:pPr>
      <w:r w:rsidRPr="00996989">
        <w:rPr>
          <w:rFonts w:eastAsia="Calibri"/>
          <w:kern w:val="0"/>
          <w:sz w:val="24"/>
          <w:szCs w:val="24"/>
          <w:lang w:eastAsia="en-US"/>
        </w:rPr>
        <w:t>1.6. rokas aizliekšana aiz muguras, pielietojot sāpju paņēmienu ”mezgls” rokai augšā.</w:t>
      </w:r>
    </w:p>
    <w:p w:rsidR="00996989" w:rsidRPr="00996989" w:rsidRDefault="00996989" w:rsidP="00996989">
      <w:pPr>
        <w:tabs>
          <w:tab w:val="left" w:pos="709"/>
          <w:tab w:val="left" w:pos="8364"/>
        </w:tabs>
        <w:ind w:right="-360"/>
        <w:jc w:val="both"/>
        <w:rPr>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371"/>
        <w:gridCol w:w="1241"/>
      </w:tblGrid>
      <w:tr w:rsidR="00996989" w:rsidRPr="00996989" w:rsidTr="00996989">
        <w:trPr>
          <w:jc w:val="center"/>
        </w:trPr>
        <w:tc>
          <w:tcPr>
            <w:tcW w:w="675"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Nr.</w:t>
            </w:r>
          </w:p>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p.k.</w:t>
            </w:r>
          </w:p>
        </w:tc>
        <w:tc>
          <w:tcPr>
            <w:tcW w:w="7371" w:type="dxa"/>
            <w:shd w:val="clear" w:color="auto" w:fill="auto"/>
            <w:vAlign w:val="center"/>
          </w:tcPr>
          <w:p w:rsidR="00996989" w:rsidRPr="00996989" w:rsidRDefault="00996989" w:rsidP="00996989">
            <w:pPr>
              <w:spacing w:before="120"/>
              <w:rPr>
                <w:rFonts w:eastAsia="Calibri"/>
                <w:kern w:val="0"/>
                <w:sz w:val="24"/>
                <w:szCs w:val="24"/>
                <w:lang w:eastAsia="en-US"/>
              </w:rPr>
            </w:pPr>
            <w:r w:rsidRPr="00996989">
              <w:rPr>
                <w:rFonts w:eastAsia="Calibri"/>
                <w:kern w:val="0"/>
                <w:sz w:val="24"/>
                <w:szCs w:val="24"/>
                <w:lang w:eastAsia="en-US"/>
              </w:rPr>
              <w:t xml:space="preserve">                                                  Skaidrojums</w:t>
            </w:r>
          </w:p>
        </w:tc>
        <w:tc>
          <w:tcPr>
            <w:tcW w:w="124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rPr>
          <w:jc w:val="center"/>
        </w:trPr>
        <w:tc>
          <w:tcPr>
            <w:tcW w:w="675" w:type="dxa"/>
            <w:shd w:val="clear" w:color="auto" w:fill="auto"/>
            <w:vAlign w:val="center"/>
          </w:tcPr>
          <w:p w:rsidR="00996989" w:rsidRPr="00996989" w:rsidRDefault="00996989" w:rsidP="00996989">
            <w:pPr>
              <w:numPr>
                <w:ilvl w:val="0"/>
                <w:numId w:val="17"/>
              </w:numPr>
              <w:spacing w:before="120" w:after="160" w:line="259" w:lineRule="auto"/>
              <w:contextualSpacing/>
              <w:jc w:val="center"/>
              <w:rPr>
                <w:rFonts w:eastAsia="Calibri"/>
                <w:kern w:val="0"/>
                <w:sz w:val="24"/>
                <w:szCs w:val="24"/>
                <w:lang w:eastAsia="en-US"/>
              </w:rPr>
            </w:pPr>
          </w:p>
        </w:tc>
        <w:tc>
          <w:tcPr>
            <w:tcW w:w="7371" w:type="dxa"/>
            <w:shd w:val="clear" w:color="auto" w:fill="auto"/>
            <w:vAlign w:val="center"/>
          </w:tcPr>
          <w:p w:rsidR="00996989" w:rsidRPr="00996989" w:rsidRDefault="00996989" w:rsidP="00996989">
            <w:pPr>
              <w:spacing w:before="120"/>
              <w:jc w:val="both"/>
              <w:rPr>
                <w:rFonts w:eastAsia="Calibri"/>
                <w:kern w:val="0"/>
                <w:sz w:val="20"/>
                <w:lang w:eastAsia="en-US"/>
              </w:rPr>
            </w:pPr>
            <w:r w:rsidRPr="00996989">
              <w:rPr>
                <w:rFonts w:eastAsia="Calibri"/>
                <w:kern w:val="0"/>
                <w:sz w:val="20"/>
                <w:lang w:eastAsia="en-US"/>
              </w:rPr>
              <w:t>Aizturēšanas paņēmienus veic bez kļūdām. Paņēmienos izpilda un demonstrē optimālu ātrumu, precizitāti, spēku, koordināciju un augstu kustību kontroli. Precīzas pārejas (komunikācija) starp izpildāmajām darbībām (elementiem) un tehnikas - taktikas izpratnēm. Spēj pāriet uz aizturēšanu un tehniski pareizi izmantot speciālos līdzekļus (roku dzelžus), izcila komunikācija (pie pārmeklēšanas), ātri un precīzi veic pārmeklēšanas darbības un konvojēšanu. Ievēro visus drošības pasākumus, prot tos analizēt un interpretēt atbilstoši situācijai. Gūtās iemaņas pārsniedz programmas saturu.</w:t>
            </w:r>
          </w:p>
        </w:tc>
        <w:tc>
          <w:tcPr>
            <w:tcW w:w="124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rPr>
          <w:jc w:val="center"/>
        </w:trPr>
        <w:tc>
          <w:tcPr>
            <w:tcW w:w="675" w:type="dxa"/>
            <w:shd w:val="clear" w:color="auto" w:fill="auto"/>
            <w:vAlign w:val="center"/>
          </w:tcPr>
          <w:p w:rsidR="00996989" w:rsidRPr="00996989" w:rsidRDefault="00996989" w:rsidP="00996989">
            <w:pPr>
              <w:numPr>
                <w:ilvl w:val="0"/>
                <w:numId w:val="17"/>
              </w:numPr>
              <w:spacing w:before="120" w:after="160" w:line="259" w:lineRule="auto"/>
              <w:contextualSpacing/>
              <w:jc w:val="center"/>
              <w:rPr>
                <w:rFonts w:eastAsia="Calibri"/>
                <w:kern w:val="0"/>
                <w:sz w:val="24"/>
                <w:szCs w:val="24"/>
                <w:lang w:eastAsia="en-US"/>
              </w:rPr>
            </w:pPr>
          </w:p>
        </w:tc>
        <w:tc>
          <w:tcPr>
            <w:tcW w:w="7371" w:type="dxa"/>
            <w:shd w:val="clear" w:color="auto" w:fill="auto"/>
            <w:vAlign w:val="center"/>
          </w:tcPr>
          <w:p w:rsidR="00996989" w:rsidRPr="00996989" w:rsidRDefault="00996989" w:rsidP="00996989">
            <w:pPr>
              <w:spacing w:before="120"/>
              <w:jc w:val="both"/>
              <w:rPr>
                <w:rFonts w:eastAsia="Calibri"/>
                <w:kern w:val="0"/>
                <w:sz w:val="20"/>
                <w:lang w:eastAsia="en-US"/>
              </w:rPr>
            </w:pPr>
            <w:r w:rsidRPr="00996989">
              <w:rPr>
                <w:rFonts w:eastAsia="Calibri"/>
                <w:kern w:val="0"/>
                <w:sz w:val="20"/>
                <w:lang w:eastAsia="en-US"/>
              </w:rPr>
              <w:t>Aizturēšanas paņēmienus veic precīzi, nebūtiskas kļūdas no precīza un izcila izpildījuma. Spēj pārvaldīt savas kustības, precīza komunikācija un kontrole pār aizturamo personu. Demonstrē aizturēšanas paņēmienus dažādā ātrumā, tempā, ritmā, situācijās. Precīzs tehniskais izpildījums pie speciālo līdzekļu (roku dzelžus) uzlikšanas.  Precīzas pārmeklēšanas darbības (nelielas nepilnības roku darbībās (tauste, izjūta)), teicamas komunikācijas prasmes (skaidra valoda, pareiza pieeja izvēloties komandas) un pareiza pāreja uz konvojēšanu. Demonstrē teicamas konvojēšanas tehniski - taktiskās darbības. Izvēlas pareizu situācijas risinājumu. Ievēro visus drošības pasākumus, prot tos analizēt un interpretēt atbilstoši situācijai.</w:t>
            </w:r>
          </w:p>
        </w:tc>
        <w:tc>
          <w:tcPr>
            <w:tcW w:w="124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rPr>
          <w:jc w:val="center"/>
        </w:trPr>
        <w:tc>
          <w:tcPr>
            <w:tcW w:w="675" w:type="dxa"/>
            <w:shd w:val="clear" w:color="auto" w:fill="auto"/>
            <w:vAlign w:val="center"/>
          </w:tcPr>
          <w:p w:rsidR="00996989" w:rsidRPr="00996989" w:rsidRDefault="00996989" w:rsidP="00996989">
            <w:pPr>
              <w:numPr>
                <w:ilvl w:val="0"/>
                <w:numId w:val="17"/>
              </w:numPr>
              <w:spacing w:before="120" w:after="160" w:line="259" w:lineRule="auto"/>
              <w:contextualSpacing/>
              <w:jc w:val="center"/>
              <w:rPr>
                <w:rFonts w:eastAsia="Calibri"/>
                <w:kern w:val="0"/>
                <w:sz w:val="24"/>
                <w:szCs w:val="24"/>
                <w:lang w:eastAsia="en-US"/>
              </w:rPr>
            </w:pPr>
          </w:p>
        </w:tc>
        <w:tc>
          <w:tcPr>
            <w:tcW w:w="7371" w:type="dxa"/>
            <w:shd w:val="clear" w:color="auto" w:fill="auto"/>
            <w:vAlign w:val="center"/>
          </w:tcPr>
          <w:p w:rsidR="00996989" w:rsidRPr="00996989" w:rsidRDefault="00996989" w:rsidP="00996989">
            <w:pPr>
              <w:spacing w:before="120"/>
              <w:jc w:val="both"/>
              <w:rPr>
                <w:rFonts w:eastAsia="Calibri"/>
                <w:kern w:val="0"/>
                <w:sz w:val="20"/>
                <w:lang w:eastAsia="en-US"/>
              </w:rPr>
            </w:pPr>
            <w:r w:rsidRPr="00996989">
              <w:rPr>
                <w:rFonts w:eastAsia="Calibri"/>
                <w:kern w:val="0"/>
                <w:sz w:val="20"/>
                <w:lang w:eastAsia="en-US"/>
              </w:rPr>
              <w:t>Aizturēšanas paņēmienus izpilda pilnā apjomā, ievērojot visas savstarpējās pārejas no vienas fāzes uz otru. Spēj akcentēt galvenos tehnikas - taktikas elementus. Vērojama apziņas un prasmes kontrole, kā arī augsts kustību apgūšanas līmenis. Precīzs tehniskais izpildījums pie speciālo līdzekļu (roku dzelžu) uzlikšanas.  Ātras darbības pārmeklējot personu, tomēr nav ievērots pārmeklēšanas secīgums (pieļautas atsevišķas kļūdas), bet ir laba komunikācija ar pārmeklējamo personu, ievēro visus drošības pasākumus, prot tos analizēt un interpretēt atbilstoši situācijai. Pareiza pāreja uz konvojēšanu. Demonstrē ļoti labas konvojēšanas tehniski - taktiskās darbības. Izvēlas pareizu situācijas risinājumu.</w:t>
            </w:r>
          </w:p>
        </w:tc>
        <w:tc>
          <w:tcPr>
            <w:tcW w:w="124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rPr>
          <w:jc w:val="center"/>
        </w:trPr>
        <w:tc>
          <w:tcPr>
            <w:tcW w:w="675" w:type="dxa"/>
            <w:shd w:val="clear" w:color="auto" w:fill="auto"/>
            <w:vAlign w:val="center"/>
          </w:tcPr>
          <w:p w:rsidR="00996989" w:rsidRPr="00996989" w:rsidRDefault="00996989" w:rsidP="00996989">
            <w:pPr>
              <w:numPr>
                <w:ilvl w:val="0"/>
                <w:numId w:val="17"/>
              </w:numPr>
              <w:spacing w:before="120" w:after="160" w:line="259" w:lineRule="auto"/>
              <w:contextualSpacing/>
              <w:jc w:val="center"/>
              <w:rPr>
                <w:rFonts w:eastAsia="Calibri"/>
                <w:kern w:val="0"/>
                <w:sz w:val="24"/>
                <w:szCs w:val="24"/>
                <w:lang w:eastAsia="en-US"/>
              </w:rPr>
            </w:pPr>
          </w:p>
        </w:tc>
        <w:tc>
          <w:tcPr>
            <w:tcW w:w="7371" w:type="dxa"/>
            <w:shd w:val="clear" w:color="auto" w:fill="auto"/>
            <w:vAlign w:val="center"/>
          </w:tcPr>
          <w:p w:rsidR="00996989" w:rsidRPr="00996989" w:rsidRDefault="00996989" w:rsidP="00996989">
            <w:pPr>
              <w:spacing w:before="120"/>
              <w:jc w:val="both"/>
              <w:rPr>
                <w:rFonts w:eastAsia="Calibri"/>
                <w:kern w:val="0"/>
                <w:sz w:val="20"/>
                <w:lang w:eastAsia="en-US"/>
              </w:rPr>
            </w:pPr>
            <w:r w:rsidRPr="00996989">
              <w:rPr>
                <w:rFonts w:eastAsia="Calibri"/>
                <w:kern w:val="0"/>
                <w:sz w:val="20"/>
                <w:lang w:eastAsia="en-US"/>
              </w:rPr>
              <w:t xml:space="preserve">Aizturēšanas paņēmienu kvalitatīvs, stabils demonstrējums. Dažos pārejas posmos vērojams vispārējs (virspusējs) demonstrēšanas līmenis. Vērojama prasme un precīza rīcība izceļot galvenos darbības elementus. Labs tehniskais izpildījums pie speciālo līdzekļu (roku dzelžu) uzlikšanas, tomēr darbības var tikt veiktas ātrāk.  Pareizas darbības </w:t>
            </w:r>
            <w:r w:rsidRPr="00996989">
              <w:rPr>
                <w:rFonts w:eastAsia="Calibri"/>
                <w:kern w:val="0"/>
                <w:sz w:val="20"/>
                <w:lang w:eastAsia="en-US"/>
              </w:rPr>
              <w:lastRenderedPageBreak/>
              <w:t>pārmeklējot personu, tomēr pieļautas atsevišķas kļūdas (nav ievērots pārmeklēšanas secīgums). Laba komunikācija ar pārmeklējamo personu, ievēro visus drošības pasākumus, prot tos analizēt un interpretēt atbilstoši situācijai. Pareiza pāreja uz konvojēšanu. Demonstrē labas konvojēšanas tehniski - taktiskās darbības.</w:t>
            </w:r>
          </w:p>
        </w:tc>
        <w:tc>
          <w:tcPr>
            <w:tcW w:w="124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lastRenderedPageBreak/>
              <w:t>7</w:t>
            </w:r>
          </w:p>
        </w:tc>
      </w:tr>
      <w:tr w:rsidR="00996989" w:rsidRPr="00996989" w:rsidTr="00996989">
        <w:trPr>
          <w:jc w:val="center"/>
        </w:trPr>
        <w:tc>
          <w:tcPr>
            <w:tcW w:w="675" w:type="dxa"/>
            <w:shd w:val="clear" w:color="auto" w:fill="auto"/>
            <w:vAlign w:val="center"/>
          </w:tcPr>
          <w:p w:rsidR="00996989" w:rsidRPr="00996989" w:rsidRDefault="00996989" w:rsidP="00996989">
            <w:pPr>
              <w:numPr>
                <w:ilvl w:val="0"/>
                <w:numId w:val="17"/>
              </w:numPr>
              <w:spacing w:before="120" w:after="160" w:line="259" w:lineRule="auto"/>
              <w:contextualSpacing/>
              <w:jc w:val="center"/>
              <w:rPr>
                <w:rFonts w:eastAsia="Calibri"/>
                <w:kern w:val="0"/>
                <w:sz w:val="24"/>
                <w:szCs w:val="24"/>
                <w:lang w:eastAsia="en-US"/>
              </w:rPr>
            </w:pPr>
          </w:p>
        </w:tc>
        <w:tc>
          <w:tcPr>
            <w:tcW w:w="7371" w:type="dxa"/>
            <w:shd w:val="clear" w:color="auto" w:fill="auto"/>
            <w:vAlign w:val="center"/>
          </w:tcPr>
          <w:p w:rsidR="00996989" w:rsidRPr="00996989" w:rsidRDefault="00996989" w:rsidP="00996989">
            <w:pPr>
              <w:spacing w:before="120"/>
              <w:jc w:val="both"/>
              <w:rPr>
                <w:rFonts w:eastAsia="Calibri"/>
                <w:kern w:val="0"/>
                <w:sz w:val="20"/>
                <w:lang w:eastAsia="en-US"/>
              </w:rPr>
            </w:pPr>
            <w:r w:rsidRPr="00996989">
              <w:rPr>
                <w:rFonts w:eastAsia="Calibri"/>
                <w:kern w:val="0"/>
                <w:sz w:val="20"/>
                <w:lang w:eastAsia="en-US"/>
              </w:rPr>
              <w:t>Aizturēšanas paņēmienos vērojama tikai demonstrācija. Ātruma, spēka, kustību amplitūdas un kustību koordinācijas trūkumi. Aizturēšanas paņēmiena tehnikas izpildē nevar saskatīt galvenos sāpju paņēmienu simbolus (locītavās u.tml.). Vērojamas nepilnības tehniskajā izpildījumā. Speciālo līdzekļu (roku dzelžu) uzlikšanas tehniskais izpildījums atbilstošs prasībām, tomēr darbības nav labā izpildes ātrumā.  Pārmeklējot personu, pieļauj atsevišķas kļūdas (nav ievērots pārmeklēšanas secīgums, nepilnības roku darbībās (tauste izjūta)). Komunikācija ar pārmeklējamo personu diezgan nedroša, ievēro drošības pasākumus, tomēr pieļauj atsevišķas neprecizitātes. Pāreja uz konvojēšanu nedaudz neveikla. Demonstrē gandrīz labas konvojēšanas tehniski-taktiskās darbības.</w:t>
            </w:r>
          </w:p>
        </w:tc>
        <w:tc>
          <w:tcPr>
            <w:tcW w:w="124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rPr>
          <w:jc w:val="center"/>
        </w:trPr>
        <w:tc>
          <w:tcPr>
            <w:tcW w:w="675" w:type="dxa"/>
            <w:shd w:val="clear" w:color="auto" w:fill="auto"/>
            <w:vAlign w:val="center"/>
          </w:tcPr>
          <w:p w:rsidR="00996989" w:rsidRPr="00996989" w:rsidRDefault="00996989" w:rsidP="00996989">
            <w:pPr>
              <w:numPr>
                <w:ilvl w:val="0"/>
                <w:numId w:val="17"/>
              </w:numPr>
              <w:spacing w:before="120" w:after="160" w:line="259" w:lineRule="auto"/>
              <w:contextualSpacing/>
              <w:jc w:val="center"/>
              <w:rPr>
                <w:rFonts w:eastAsia="Calibri"/>
                <w:kern w:val="0"/>
                <w:sz w:val="24"/>
                <w:szCs w:val="24"/>
                <w:lang w:eastAsia="en-US"/>
              </w:rPr>
            </w:pPr>
          </w:p>
        </w:tc>
        <w:tc>
          <w:tcPr>
            <w:tcW w:w="7371" w:type="dxa"/>
            <w:shd w:val="clear" w:color="auto" w:fill="auto"/>
            <w:vAlign w:val="center"/>
          </w:tcPr>
          <w:p w:rsidR="00996989" w:rsidRPr="00996989" w:rsidRDefault="00996989" w:rsidP="00996989">
            <w:pPr>
              <w:spacing w:before="120"/>
              <w:jc w:val="both"/>
              <w:rPr>
                <w:rFonts w:eastAsia="Calibri"/>
                <w:kern w:val="0"/>
                <w:sz w:val="20"/>
                <w:lang w:eastAsia="en-US"/>
              </w:rPr>
            </w:pPr>
            <w:r w:rsidRPr="00996989">
              <w:rPr>
                <w:rFonts w:eastAsia="Calibri"/>
                <w:kern w:val="0"/>
                <w:sz w:val="20"/>
                <w:lang w:eastAsia="en-US"/>
              </w:rPr>
              <w:t>Aizturēšanas paņēmienos vērojamas saraustītas, nepārliecinošas darbības, kas traucē demonstrēt pilnvērtīgu, tehniski un taktiski pareizu paņēmienu izpildi. Kļūdoties savās darbībās, tomēr spēj rast risinājumu un veiksmīgi koriģēt savas kļūdas, veikt doto uzdevumu. Speciālo līdzekļu (roku dzelžu) uzlikšanas tehniskais izpildījums atbilstošs prasībām, tomēr darbības neveiklas, nepietiekamā izpildes ātrumā.  Pārmeklējot personu, pieļauj kļūdas (nav ievērots pārmeklēšanas secīgums, nepilnības roku darbībās (tauste izjūta), atbalsta punktu noslogojums). Komunikācija ar pārmeklējamo personu nedroša, komandas neprecīzas, klusas. Ievēro drošības pasākumus, tomēr pieļauj atsevišķas neprecizitātes. Pāreja uz konvojēšanu neveikla, tomēr uzdevums tiek izpildīts. Konvojēšanas tehniski-taktiskās darbības lēnas, saraustītas.</w:t>
            </w:r>
          </w:p>
        </w:tc>
        <w:tc>
          <w:tcPr>
            <w:tcW w:w="124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rPr>
          <w:jc w:val="center"/>
        </w:trPr>
        <w:tc>
          <w:tcPr>
            <w:tcW w:w="675" w:type="dxa"/>
            <w:shd w:val="clear" w:color="auto" w:fill="auto"/>
            <w:vAlign w:val="center"/>
          </w:tcPr>
          <w:p w:rsidR="00996989" w:rsidRPr="00996989" w:rsidRDefault="00996989" w:rsidP="00996989">
            <w:pPr>
              <w:numPr>
                <w:ilvl w:val="0"/>
                <w:numId w:val="17"/>
              </w:numPr>
              <w:spacing w:before="120" w:after="160" w:line="259" w:lineRule="auto"/>
              <w:contextualSpacing/>
              <w:jc w:val="center"/>
              <w:rPr>
                <w:rFonts w:eastAsia="Calibri"/>
                <w:kern w:val="0"/>
                <w:sz w:val="24"/>
                <w:szCs w:val="24"/>
                <w:lang w:eastAsia="en-US"/>
              </w:rPr>
            </w:pPr>
          </w:p>
        </w:tc>
        <w:tc>
          <w:tcPr>
            <w:tcW w:w="7371" w:type="dxa"/>
            <w:shd w:val="clear" w:color="auto" w:fill="auto"/>
            <w:vAlign w:val="center"/>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 xml:space="preserve">Nepārliecinoši uzsāk aizturēšanas darbības. Vērojama panika, apmulsums, uztraukums. Neievēro secīgumu aizturēšanas paņēmienu pārrejas posmos, bet programmas prasības ir apguvis. Prot interpretēt un nosaukt paņēmienu izpildi, izprot drošības tehnikas nosacījumus. Speciālo līdzekļu (roku dzelžu) uzlikšanas tehniskais izpildījums neveikls, saraustīts un lēnā izpildes ātrumā.  Pārmeklējot personu, pieļauj būtiskas kļūdas (nav ievērota pārmeklēšanas shēma, roku darbības neveiklas, nepareizs atbalsta punktu noslogojums). Komunikācija ar pārmeklējamo personu nedroša, atsevišķas komandas netiek dotas vai ir klusas. Ievēro drošības pasākumus, tomēr pieļauj neprecizitātes. Pāreja uz konvojēšanu saraustīta, neveikla, tomēr uzdevums izpildīts. Konvojēšanas tehniski-taktiskās darbības neprecīzas, bez ātruma un spēka, saraustītas. </w:t>
            </w:r>
          </w:p>
        </w:tc>
        <w:tc>
          <w:tcPr>
            <w:tcW w:w="124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rPr>
          <w:jc w:val="center"/>
        </w:trPr>
        <w:tc>
          <w:tcPr>
            <w:tcW w:w="675" w:type="dxa"/>
            <w:shd w:val="clear" w:color="auto" w:fill="auto"/>
            <w:vAlign w:val="center"/>
          </w:tcPr>
          <w:p w:rsidR="00996989" w:rsidRPr="00996989" w:rsidRDefault="00996989" w:rsidP="00996989">
            <w:pPr>
              <w:numPr>
                <w:ilvl w:val="0"/>
                <w:numId w:val="17"/>
              </w:numPr>
              <w:spacing w:before="120" w:after="160" w:line="259" w:lineRule="auto"/>
              <w:contextualSpacing/>
              <w:jc w:val="center"/>
              <w:rPr>
                <w:rFonts w:eastAsia="Calibri"/>
                <w:kern w:val="0"/>
                <w:sz w:val="24"/>
                <w:szCs w:val="24"/>
                <w:lang w:eastAsia="en-US"/>
              </w:rPr>
            </w:pPr>
          </w:p>
        </w:tc>
        <w:tc>
          <w:tcPr>
            <w:tcW w:w="7371" w:type="dxa"/>
            <w:shd w:val="clear" w:color="auto" w:fill="auto"/>
            <w:vAlign w:val="center"/>
          </w:tcPr>
          <w:p w:rsidR="00996989" w:rsidRPr="00996989" w:rsidRDefault="00996989" w:rsidP="00996989">
            <w:pPr>
              <w:spacing w:before="120"/>
              <w:jc w:val="both"/>
              <w:rPr>
                <w:rFonts w:eastAsia="Calibri"/>
                <w:kern w:val="0"/>
                <w:sz w:val="20"/>
                <w:lang w:eastAsia="en-US"/>
              </w:rPr>
            </w:pPr>
            <w:r w:rsidRPr="00996989">
              <w:rPr>
                <w:rFonts w:eastAsia="Calibri"/>
                <w:kern w:val="0"/>
                <w:sz w:val="20"/>
                <w:lang w:eastAsia="en-US"/>
              </w:rPr>
              <w:t>Uzsākot aizturēšanas paņēmienu, pieļauj būtiskas kļūdas. Nepārvalda komunikācijas taktiku pie aizturēšanas paņēmienu izpildes. Apmulst, apstājas darbībās, nav kontroles pār veicamajām darbībām. Vispārējas darbības, kas neatbilst programmas prasībām. Speciālo līdzekļu (roku dzelžu) uzlikšanas tehniskais izpildījums kļūdains. Pārmeklēšanu veic haotiski, neatrod priekšmetus. Nekomunicē. Nav pareiza konvojēšana.</w:t>
            </w:r>
          </w:p>
        </w:tc>
        <w:tc>
          <w:tcPr>
            <w:tcW w:w="124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rPr>
          <w:jc w:val="center"/>
        </w:trPr>
        <w:tc>
          <w:tcPr>
            <w:tcW w:w="675" w:type="dxa"/>
            <w:shd w:val="clear" w:color="auto" w:fill="auto"/>
            <w:vAlign w:val="center"/>
          </w:tcPr>
          <w:p w:rsidR="00996989" w:rsidRPr="00996989" w:rsidRDefault="00996989" w:rsidP="00996989">
            <w:pPr>
              <w:numPr>
                <w:ilvl w:val="0"/>
                <w:numId w:val="17"/>
              </w:numPr>
              <w:spacing w:before="120" w:after="160" w:line="259" w:lineRule="auto"/>
              <w:contextualSpacing/>
              <w:jc w:val="center"/>
              <w:rPr>
                <w:rFonts w:eastAsia="Calibri"/>
                <w:kern w:val="0"/>
                <w:sz w:val="24"/>
                <w:szCs w:val="24"/>
                <w:lang w:eastAsia="en-US"/>
              </w:rPr>
            </w:pPr>
          </w:p>
        </w:tc>
        <w:tc>
          <w:tcPr>
            <w:tcW w:w="7371" w:type="dxa"/>
            <w:shd w:val="clear" w:color="auto" w:fill="auto"/>
            <w:vAlign w:val="center"/>
          </w:tcPr>
          <w:p w:rsidR="00996989" w:rsidRPr="00996989" w:rsidRDefault="00996989" w:rsidP="00996989">
            <w:pPr>
              <w:spacing w:before="120"/>
              <w:jc w:val="both"/>
              <w:rPr>
                <w:rFonts w:eastAsia="Calibri"/>
                <w:kern w:val="0"/>
                <w:sz w:val="20"/>
                <w:lang w:eastAsia="en-US"/>
              </w:rPr>
            </w:pPr>
            <w:r w:rsidRPr="00996989">
              <w:rPr>
                <w:rFonts w:eastAsia="Calibri"/>
                <w:kern w:val="0"/>
                <w:sz w:val="20"/>
                <w:lang w:eastAsia="en-US"/>
              </w:rPr>
              <w:t>Nespēj veikt darbības, izstājas.</w:t>
            </w:r>
          </w:p>
        </w:tc>
        <w:tc>
          <w:tcPr>
            <w:tcW w:w="124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rPr>
          <w:jc w:val="center"/>
        </w:trPr>
        <w:tc>
          <w:tcPr>
            <w:tcW w:w="675" w:type="dxa"/>
            <w:shd w:val="clear" w:color="auto" w:fill="auto"/>
            <w:vAlign w:val="center"/>
          </w:tcPr>
          <w:p w:rsidR="00996989" w:rsidRPr="00996989" w:rsidRDefault="00996989" w:rsidP="00996989">
            <w:pPr>
              <w:numPr>
                <w:ilvl w:val="0"/>
                <w:numId w:val="17"/>
              </w:numPr>
              <w:spacing w:before="120" w:after="160" w:line="259" w:lineRule="auto"/>
              <w:contextualSpacing/>
              <w:jc w:val="center"/>
              <w:rPr>
                <w:rFonts w:eastAsia="Calibri"/>
                <w:kern w:val="0"/>
                <w:sz w:val="24"/>
                <w:szCs w:val="24"/>
                <w:lang w:eastAsia="en-US"/>
              </w:rPr>
            </w:pPr>
          </w:p>
        </w:tc>
        <w:tc>
          <w:tcPr>
            <w:tcW w:w="7371" w:type="dxa"/>
            <w:shd w:val="clear" w:color="auto" w:fill="auto"/>
            <w:vAlign w:val="center"/>
          </w:tcPr>
          <w:p w:rsidR="00996989" w:rsidRPr="00996989" w:rsidRDefault="00996989" w:rsidP="00996989">
            <w:pPr>
              <w:spacing w:before="120"/>
              <w:jc w:val="both"/>
              <w:rPr>
                <w:rFonts w:eastAsia="Calibri"/>
                <w:kern w:val="0"/>
                <w:sz w:val="20"/>
                <w:lang w:eastAsia="en-US"/>
              </w:rPr>
            </w:pPr>
            <w:r w:rsidRPr="00996989">
              <w:rPr>
                <w:rFonts w:eastAsia="Calibri"/>
                <w:kern w:val="0"/>
                <w:sz w:val="20"/>
                <w:lang w:eastAsia="en-US"/>
              </w:rPr>
              <w:t>Atsakās pildīt uzdevumu, izstājas.</w:t>
            </w:r>
          </w:p>
        </w:tc>
        <w:tc>
          <w:tcPr>
            <w:tcW w:w="1241" w:type="dxa"/>
            <w:shd w:val="clear" w:color="auto" w:fill="auto"/>
            <w:vAlign w:val="center"/>
          </w:tcPr>
          <w:p w:rsidR="00996989" w:rsidRPr="00996989" w:rsidRDefault="00996989" w:rsidP="00996989">
            <w:pPr>
              <w:spacing w:before="12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rPr>
          <w:rFonts w:eastAsia="Calibri"/>
          <w:kern w:val="0"/>
          <w:sz w:val="24"/>
          <w:szCs w:val="24"/>
          <w:lang w:eastAsia="en-US"/>
        </w:rPr>
      </w:pPr>
    </w:p>
    <w:p w:rsidR="00996989" w:rsidRPr="00996989" w:rsidRDefault="00996989" w:rsidP="00996989">
      <w:pPr>
        <w:rPr>
          <w:rFonts w:eastAsia="Calibri"/>
          <w:kern w:val="0"/>
          <w:sz w:val="24"/>
          <w:szCs w:val="24"/>
          <w:lang w:eastAsia="en-US"/>
        </w:rPr>
      </w:pPr>
      <w:r w:rsidRPr="00996989">
        <w:rPr>
          <w:rFonts w:eastAsia="Calibri"/>
          <w:kern w:val="0"/>
          <w:sz w:val="24"/>
          <w:szCs w:val="24"/>
          <w:lang w:eastAsia="en-US"/>
        </w:rPr>
        <w:t>2. Metiens, sasaistīšana, pārmeklēšana, konvojēšana:</w:t>
      </w:r>
      <w:r w:rsidRPr="00996989">
        <w:rPr>
          <w:kern w:val="0"/>
          <w:sz w:val="24"/>
          <w:szCs w:val="24"/>
          <w:lang w:eastAsia="en-US"/>
        </w:rPr>
        <w:t xml:space="preserve"> </w:t>
      </w:r>
    </w:p>
    <w:p w:rsidR="00996989" w:rsidRPr="00996989" w:rsidRDefault="00996989" w:rsidP="00996989">
      <w:pPr>
        <w:rPr>
          <w:rFonts w:eastAsia="Calibri"/>
          <w:kern w:val="0"/>
          <w:sz w:val="24"/>
          <w:szCs w:val="24"/>
          <w:lang w:eastAsia="en-US"/>
        </w:rPr>
      </w:pPr>
      <w:r w:rsidRPr="00996989">
        <w:rPr>
          <w:rFonts w:eastAsia="Calibri"/>
          <w:kern w:val="0"/>
          <w:sz w:val="24"/>
          <w:szCs w:val="24"/>
          <w:lang w:eastAsia="en-US"/>
        </w:rPr>
        <w:t xml:space="preserve">     2.1. metiens satverot kājas no mugurpuses;</w:t>
      </w:r>
    </w:p>
    <w:p w:rsidR="00996989" w:rsidRPr="00996989" w:rsidRDefault="00996989" w:rsidP="00996989">
      <w:pPr>
        <w:rPr>
          <w:rFonts w:eastAsia="Calibri"/>
          <w:kern w:val="0"/>
          <w:sz w:val="24"/>
          <w:szCs w:val="24"/>
          <w:lang w:eastAsia="en-US"/>
        </w:rPr>
      </w:pPr>
      <w:r w:rsidRPr="00996989">
        <w:rPr>
          <w:rFonts w:eastAsia="Calibri"/>
          <w:kern w:val="0"/>
          <w:sz w:val="24"/>
          <w:szCs w:val="24"/>
          <w:lang w:eastAsia="en-US"/>
        </w:rPr>
        <w:t xml:space="preserve">     2.2. metiens satverot kājas no priekšpuses;</w:t>
      </w:r>
    </w:p>
    <w:p w:rsidR="00996989" w:rsidRPr="00996989" w:rsidRDefault="00996989" w:rsidP="00996989">
      <w:pPr>
        <w:rPr>
          <w:rFonts w:eastAsia="Calibri"/>
          <w:kern w:val="0"/>
          <w:sz w:val="24"/>
          <w:szCs w:val="24"/>
          <w:lang w:eastAsia="en-US"/>
        </w:rPr>
      </w:pPr>
      <w:r w:rsidRPr="00996989">
        <w:rPr>
          <w:rFonts w:eastAsia="Calibri"/>
          <w:kern w:val="0"/>
          <w:sz w:val="24"/>
          <w:szCs w:val="24"/>
          <w:lang w:eastAsia="en-US"/>
        </w:rPr>
        <w:t xml:space="preserve">     2.3. metiens pār kāju atpakaļ;</w:t>
      </w:r>
    </w:p>
    <w:p w:rsidR="00996989" w:rsidRPr="00996989" w:rsidRDefault="00996989" w:rsidP="00996989">
      <w:pPr>
        <w:rPr>
          <w:rFonts w:eastAsia="Calibri"/>
          <w:kern w:val="0"/>
          <w:sz w:val="24"/>
          <w:szCs w:val="24"/>
          <w:lang w:eastAsia="en-US"/>
        </w:rPr>
      </w:pPr>
      <w:r w:rsidRPr="00996989">
        <w:rPr>
          <w:rFonts w:eastAsia="Calibri"/>
          <w:kern w:val="0"/>
          <w:sz w:val="24"/>
          <w:szCs w:val="24"/>
          <w:lang w:eastAsia="en-US"/>
        </w:rPr>
        <w:t xml:space="preserve">     2.4. metiens pār kāju uz priekšu;</w:t>
      </w:r>
    </w:p>
    <w:p w:rsidR="00996989" w:rsidRPr="00996989" w:rsidRDefault="00996989" w:rsidP="00996989">
      <w:pPr>
        <w:rPr>
          <w:rFonts w:eastAsia="Calibri"/>
          <w:kern w:val="0"/>
          <w:sz w:val="24"/>
          <w:szCs w:val="24"/>
          <w:lang w:eastAsia="en-US"/>
        </w:rPr>
      </w:pPr>
      <w:r w:rsidRPr="00996989">
        <w:rPr>
          <w:rFonts w:eastAsia="Calibri"/>
          <w:kern w:val="0"/>
          <w:sz w:val="24"/>
          <w:szCs w:val="24"/>
          <w:lang w:eastAsia="en-US"/>
        </w:rPr>
        <w:t xml:space="preserve">     2.5. metiens pār gurnu.</w:t>
      </w:r>
    </w:p>
    <w:p w:rsidR="00996989" w:rsidRPr="00996989" w:rsidRDefault="00996989" w:rsidP="00996989">
      <w:pPr>
        <w:numPr>
          <w:ilvl w:val="12"/>
          <w:numId w:val="0"/>
        </w:numPr>
        <w:tabs>
          <w:tab w:val="left" w:pos="3544"/>
          <w:tab w:val="left" w:pos="8364"/>
        </w:tabs>
        <w:ind w:right="-360"/>
        <w:jc w:val="both"/>
        <w:rPr>
          <w:rFonts w:eastAsia="Calibri"/>
          <w:kern w:val="0"/>
          <w:sz w:val="24"/>
          <w:szCs w:val="24"/>
          <w:lang w:eastAsia="en-U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087"/>
        <w:gridCol w:w="1276"/>
      </w:tblGrid>
      <w:tr w:rsidR="00996989" w:rsidRPr="00996989" w:rsidTr="00996989">
        <w:trPr>
          <w:jc w:val="center"/>
        </w:trPr>
        <w:tc>
          <w:tcPr>
            <w:tcW w:w="95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Nr.p.k.</w:t>
            </w:r>
          </w:p>
        </w:tc>
        <w:tc>
          <w:tcPr>
            <w:tcW w:w="7087" w:type="dxa"/>
            <w:shd w:val="clear" w:color="auto" w:fill="auto"/>
            <w:vAlign w:val="center"/>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                                                  Skaidrojums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 xml:space="preserve">Metienu tehnikas izpildījumā pieturas pie tradicionālām vērtībām un principiem. Izpildījums ir reālistisks un demonstrē augstu koncentrāciju, spēka un tehnikas potenciāla ietekmi, eleganci, ritmu un līdzsvaru. Pārvalda programmas prasības un spēj piedāvāt netradicionālas pieejas arī mācību saturā. Spēj pāriet uz aizturēšanu un tehniski pareizi izmantot speciālos līdzekļus (roku dzelžus), izcila komunikācija (pie </w:t>
            </w:r>
            <w:r w:rsidRPr="00996989">
              <w:rPr>
                <w:rFonts w:eastAsia="Calibri"/>
                <w:kern w:val="0"/>
                <w:sz w:val="20"/>
                <w:lang w:eastAsia="en-US"/>
              </w:rPr>
              <w:lastRenderedPageBreak/>
              <w:t>pārmeklēšanas), ātri un precīzi veic pārmeklēšanas darbības un konvojēšanu. Ievēro visus drošības pasākumus, prot tos analizēt un interpretēt atbilstoši situācijai. Gūtās iemaņas pārsniedz programmas saturu.</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lastRenderedPageBreak/>
              <w:t>10</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Teicams metiena tehnikas izpildījuma stils, kas raksturo efektivitātes un kvalitātes nodrošināšanu no tradicionālā cīņas skatupunkta. Prot pārvaldīt, analizēt un kontrolēt situāciju metienu izpildes laikā. Precīzs tehniskais izpildījums pie speciālo līdzekļu (roku dzelžus) uzlikšanas.  Precīzas pārmeklēšanas darbības (nelielas nepilnības roku darbībās (tauste, izjūta)), teicamas komunikācijas prasmes (skaidra valoda, pareiza pieeja izvēloties komandas) un pareiza pāreja uz konvojēšanu. Demonstrē teicamas konvojēšanas tehniski-taktiskās darbības. Izvēlas pareizu situācijas risinājumu. Ievēro visus drošības pasākumus, prot tos analizēt un interpretēt atbilstoši situācijai.</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rPr>
          <w:trHeight w:val="2221"/>
          <w:jc w:val="center"/>
        </w:trPr>
        <w:tc>
          <w:tcPr>
            <w:tcW w:w="959" w:type="dxa"/>
            <w:shd w:val="clear" w:color="auto" w:fill="auto"/>
          </w:tcPr>
          <w:p w:rsidR="00996989" w:rsidRPr="00996989" w:rsidRDefault="00996989" w:rsidP="00996989">
            <w:pPr>
              <w:numPr>
                <w:ilvl w:val="0"/>
                <w:numId w:val="18"/>
              </w:numPr>
              <w:spacing w:after="160" w:line="259" w:lineRule="auto"/>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Tehniski precīzs, spēcīgs un enerģisks izpildījums ar ļoti labu spēka un ātruma pielietojumu, kā arī acīmredzamu gribasspēku sasniegt mērķi. Vērojama apziņas un prasmes kontrole, kā arī augsts kustību apgūšanas līmenis. Precīzs tehniskais izpildījums pie speciālo līdzekļu (roku dzelžu) uzlikšanas.  Ātras darbības pārmeklējot personu, tomēr nav ievērots pārmeklēšanas secīgums (pieļautas atsevišķas kļūdas), bet ir laba komunikācija ar pārmeklējamo personu, ievēro visus drošības pasākumus, prot tos analizēt un interpretēt atbilstoši situācijai. Pareiza pāreja uz konvojēšanu. Demonstrē ļoti labas konvojēšanas tehniski-taktiskās darbības. Izvēlas pareizu situācijas risinājumu.</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Labs metiena tehnikas izpildījuma stils, enerģisks izpildījums, patstāvīga gatavība, pareiza izjūta un lēmumu pieņemšana. Tomēr vērojamas nelielas novirzes (kļūdas) tehniskajā izpildījumā. Labs tehniskais izpildījums pie speciālo līdzekļu (roku dzelžu) uzlikšanas, tomēr darbības var tikt veiktas ātrāk.  Pareizas darbības pārmeklējot personu, tomēr pieļauj atsevišķas kļūdas (nav ievērots pārmeklēšanas secīgums). Laba komunikācija ar pārmeklējamo personu, ievēro visus drošības pasākumus, prot tos analizēt un interpretēt atbilstoši situācijai. Pareiza pāreja uz konvojēšanu. Demonstrē labas konvojēšanas tehniski-taktiskās darbības.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Vienkāršs, mazliet virspusējs demonstrējums. Niecīgas novirzes un nepilnības no metiena tehnikas precīza izpildījuma. Programmas prasības pamatā apgūtas. Speciālo līdzekļu (roku dzelžu) uzlikšanas tehniskais izpildījums atbilstošs prasībām, tomēr darbības nav labā izpildes ātrumā.  Pārmeklējot personu, pieļauj atsevišķas kļūdas (nav ievērots pārmeklēšanas secīgums, nepilnības roku darbībās (tauste izjūta)). Komunikācija ar pārmeklējamo personu diezgan nedroša, ievēro drošības pasākumus, tomēr pieļauj atsevišķas neprecizitātes. Pāreja uz konvojēšanu nedaudz neveikla. Demonstrē gandrīz labas konvojēšanas tehniski-taktiskās darbības.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Metienu tehniskais izpildījums ir saraustīts, nav plūstošas darbības, izjūtas un līdzsvara. Nav pārliecības par veicamo tehnisko demonstrējumu. Zaudē līdzsvaru, nav pietiekami fiziski labi sagatavots, vērojamas nepilnības arī speciālajā profesionālajā sagatavotībā. Speciālo līdzekļu (roku dzelžu) uzlikšanas tehniskais izpildījums atbilstošs prasībām, tomēr darbības neveiklas, nepietiekamā izpildes ātrumā.  Pārmeklējot personu, pieļauj kļūdas (nav ievērots pārmeklēšanas secīgums, nepilnības roku darbībās (tauste izjūta), atbalsta punktu noslogojums). Komunikācija ar pārmeklējamo personu nedroša, komandas neprecīzas, klusas. Ievēro drošības pasākumus, tomēr pieļauj atsevišķas neprecizitātes. Pāreja uz konvojēšanu neveikla, tomēr uzdevums tiek izpildīts. Konvojēšanas tehniski-taktiskās darbības lēnas, saraustītas.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 xml:space="preserve">Gandrīz vidēji zems tehnisks izpildījums. Pieļauj acīmredzamas metienu izpildes tehnikas kļūdas, kas var nodarīt miesas bojājumus (traumas) aizturamajai personai. Neizprot tvērienu, soļu, līdzsvara un koncentrēšanās būtību metienu izpildes laikā. Tomēr saprot un ir apguvis programmas pamatus. Speciālo līdzekļu (roku dzelžu) uzlikšanas tehniskais izpildījums neveikls, saraustīts un lēnā izpildes ātrumā.  Pārmeklējot personu, pieļauj būtiskas kļūdas (nav ievērota pārmeklēšanas shēma, roku darbības neveiklas, nepareizs atbalsta punktu noslogojums). Komunikācija ar pārmeklējamo personu nedroša, atsevišķas komandas netiek dotas vai ir klusas. Ievēro drošības pasākumus, tomēr pieļauj neprecizitātes. Pāreja uz konvojēšanu saraustīta, neveikla, tomēr uzdevums tiek izpildīts. Konvojēšanas tehniski-taktiskās darbības neprecīzas, bez ātruma un spēka, saraustītas. </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Nespēj veikt doto uzdevumu. Zems tehnikas zināšanu arsenāls. Sasiešanas līdzekļu (roku dzelžu) uzlikšanas tehniskais izpildījums kļūdains. Pārmeklēšana tiek veikta haotiski, netiek atrasti priekšmeti. Nekomunicē. Nav pareiza konvojēšana.</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rPr>
                <w:rFonts w:eastAsia="Calibri"/>
                <w:kern w:val="0"/>
                <w:sz w:val="20"/>
                <w:lang w:eastAsia="en-US"/>
              </w:rPr>
            </w:pPr>
            <w:r w:rsidRPr="00996989">
              <w:rPr>
                <w:rFonts w:eastAsia="Calibri"/>
                <w:kern w:val="0"/>
                <w:sz w:val="20"/>
                <w:lang w:eastAsia="en-US"/>
              </w:rPr>
              <w:t>Nezin paņēmienus, to nosaukumus un izpildi.</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rPr>
          <w:jc w:val="center"/>
        </w:trPr>
        <w:tc>
          <w:tcPr>
            <w:tcW w:w="959" w:type="dxa"/>
            <w:shd w:val="clear" w:color="auto" w:fill="auto"/>
          </w:tcPr>
          <w:p w:rsidR="00996989" w:rsidRPr="00996989" w:rsidRDefault="00996989" w:rsidP="00996989">
            <w:pPr>
              <w:numPr>
                <w:ilvl w:val="0"/>
                <w:numId w:val="18"/>
              </w:numPr>
              <w:spacing w:after="160" w:line="259" w:lineRule="auto"/>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rPr>
                <w:rFonts w:eastAsia="Calibri"/>
                <w:kern w:val="0"/>
                <w:sz w:val="20"/>
                <w:lang w:eastAsia="en-US"/>
              </w:rPr>
            </w:pPr>
            <w:r w:rsidRPr="00996989">
              <w:rPr>
                <w:rFonts w:eastAsia="Calibri"/>
                <w:kern w:val="0"/>
                <w:sz w:val="20"/>
                <w:lang w:eastAsia="en-US"/>
              </w:rPr>
              <w:t>Atsakās pildīt uzdevumu, izstājas.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spacing w:after="160"/>
        <w:rPr>
          <w:rFonts w:eastAsia="Calibri"/>
          <w:b/>
          <w:kern w:val="0"/>
          <w:sz w:val="24"/>
          <w:szCs w:val="24"/>
          <w:lang w:eastAsia="en-US"/>
        </w:rPr>
      </w:pPr>
    </w:p>
    <w:p w:rsidR="00996989" w:rsidRPr="00996989" w:rsidRDefault="00996989" w:rsidP="00996989">
      <w:pPr>
        <w:spacing w:after="200"/>
        <w:contextualSpacing/>
        <w:jc w:val="both"/>
        <w:rPr>
          <w:rFonts w:eastAsia="Calibri"/>
          <w:b/>
          <w:kern w:val="0"/>
          <w:sz w:val="24"/>
          <w:szCs w:val="24"/>
          <w:lang w:eastAsia="en-US"/>
        </w:rPr>
      </w:pPr>
      <w:r w:rsidRPr="00996989">
        <w:rPr>
          <w:rFonts w:eastAsia="Calibri"/>
          <w:b/>
          <w:kern w:val="0"/>
          <w:sz w:val="24"/>
          <w:szCs w:val="24"/>
          <w:lang w:eastAsia="en-US"/>
        </w:rPr>
        <w:t>3</w:t>
      </w:r>
      <w:r w:rsidRPr="00996989">
        <w:rPr>
          <w:rFonts w:eastAsia="Calibri"/>
          <w:kern w:val="0"/>
          <w:sz w:val="24"/>
          <w:szCs w:val="24"/>
          <w:lang w:eastAsia="en-US"/>
        </w:rPr>
        <w:t xml:space="preserve">. </w:t>
      </w:r>
      <w:r w:rsidRPr="00996989">
        <w:rPr>
          <w:rFonts w:eastAsia="Calibri"/>
          <w:b/>
          <w:kern w:val="0"/>
          <w:sz w:val="24"/>
          <w:szCs w:val="24"/>
          <w:lang w:eastAsia="en-US"/>
        </w:rPr>
        <w:t>Atbrīvošanās no tvēriena vai satvērieniem, sasaistīšana, pārmeklēšana, konvojēšana:</w:t>
      </w:r>
    </w:p>
    <w:p w:rsidR="00996989" w:rsidRPr="00996989" w:rsidRDefault="00996989" w:rsidP="00996989">
      <w:pPr>
        <w:spacing w:after="200"/>
        <w:ind w:left="720" w:hanging="436"/>
        <w:contextualSpacing/>
        <w:jc w:val="both"/>
        <w:rPr>
          <w:rFonts w:eastAsia="Calibri"/>
          <w:kern w:val="0"/>
          <w:sz w:val="24"/>
          <w:szCs w:val="24"/>
          <w:lang w:eastAsia="en-US"/>
        </w:rPr>
      </w:pPr>
      <w:r w:rsidRPr="00996989">
        <w:rPr>
          <w:rFonts w:eastAsia="Calibri"/>
          <w:kern w:val="0"/>
          <w:sz w:val="24"/>
          <w:szCs w:val="24"/>
          <w:lang w:eastAsia="en-US"/>
        </w:rPr>
        <w:t>3.1. atbrīvošanās no roku satvērieniem (ar abām rokām, ar vienu roku) no priekšpuses;</w:t>
      </w:r>
    </w:p>
    <w:p w:rsidR="00996989" w:rsidRPr="00996989" w:rsidRDefault="00996989" w:rsidP="00996989">
      <w:pPr>
        <w:spacing w:after="200"/>
        <w:ind w:left="720" w:hanging="436"/>
        <w:contextualSpacing/>
        <w:jc w:val="both"/>
        <w:rPr>
          <w:rFonts w:eastAsia="Calibri"/>
          <w:kern w:val="0"/>
          <w:sz w:val="24"/>
          <w:szCs w:val="24"/>
          <w:lang w:eastAsia="en-US"/>
        </w:rPr>
      </w:pPr>
      <w:r w:rsidRPr="00996989">
        <w:rPr>
          <w:rFonts w:eastAsia="Calibri"/>
          <w:kern w:val="0"/>
          <w:sz w:val="24"/>
          <w:szCs w:val="24"/>
          <w:lang w:eastAsia="en-US"/>
        </w:rPr>
        <w:t>3.2. atbrīvošanās no satvēriena aiz apģērba pie krūtīm (taisnām, saliektām rokām);</w:t>
      </w:r>
    </w:p>
    <w:p w:rsidR="00996989" w:rsidRPr="00996989" w:rsidRDefault="00996989" w:rsidP="00996989">
      <w:pPr>
        <w:spacing w:after="200"/>
        <w:ind w:left="720" w:hanging="436"/>
        <w:contextualSpacing/>
        <w:jc w:val="both"/>
        <w:rPr>
          <w:rFonts w:eastAsia="Calibri"/>
          <w:kern w:val="0"/>
          <w:sz w:val="24"/>
          <w:szCs w:val="24"/>
          <w:lang w:eastAsia="en-US"/>
        </w:rPr>
      </w:pPr>
      <w:r w:rsidRPr="00996989">
        <w:rPr>
          <w:rFonts w:eastAsia="Calibri"/>
          <w:kern w:val="0"/>
          <w:sz w:val="24"/>
          <w:szCs w:val="24"/>
          <w:lang w:eastAsia="en-US"/>
        </w:rPr>
        <w:t>3.3. atbrīvošanās no žņaugšanas satvēriena ar abām rokām no priekšas un aizturēšana;</w:t>
      </w:r>
    </w:p>
    <w:p w:rsidR="00996989" w:rsidRPr="00996989" w:rsidRDefault="00996989" w:rsidP="00996989">
      <w:pPr>
        <w:spacing w:after="200"/>
        <w:ind w:left="720" w:hanging="436"/>
        <w:contextualSpacing/>
        <w:jc w:val="both"/>
        <w:rPr>
          <w:rFonts w:eastAsia="Calibri"/>
          <w:kern w:val="0"/>
          <w:sz w:val="24"/>
          <w:szCs w:val="24"/>
          <w:lang w:eastAsia="en-US"/>
        </w:rPr>
      </w:pPr>
      <w:r w:rsidRPr="00996989">
        <w:rPr>
          <w:rFonts w:eastAsia="Calibri"/>
          <w:kern w:val="0"/>
          <w:sz w:val="24"/>
          <w:szCs w:val="24"/>
          <w:lang w:eastAsia="en-US"/>
        </w:rPr>
        <w:t>3.4. atbrīvošanās no korpusa aptvēriena no priekšas un aizturēšana;</w:t>
      </w:r>
    </w:p>
    <w:p w:rsidR="00996989" w:rsidRPr="00996989" w:rsidRDefault="00996989" w:rsidP="00996989">
      <w:pPr>
        <w:spacing w:after="200"/>
        <w:ind w:left="720" w:hanging="436"/>
        <w:contextualSpacing/>
        <w:jc w:val="both"/>
        <w:rPr>
          <w:rFonts w:eastAsia="Calibri"/>
          <w:kern w:val="0"/>
          <w:sz w:val="24"/>
          <w:szCs w:val="24"/>
          <w:lang w:eastAsia="en-US"/>
        </w:rPr>
      </w:pPr>
      <w:r w:rsidRPr="00996989">
        <w:rPr>
          <w:rFonts w:eastAsia="Calibri"/>
          <w:kern w:val="0"/>
          <w:sz w:val="24"/>
          <w:szCs w:val="24"/>
          <w:lang w:eastAsia="en-US"/>
        </w:rPr>
        <w:t>3.5. atbrīvošanās no roku un korpusa aptvēriena no priekšas un aizturēšana;</w:t>
      </w:r>
    </w:p>
    <w:p w:rsidR="00996989" w:rsidRPr="00996989" w:rsidRDefault="00996989" w:rsidP="00996989">
      <w:pPr>
        <w:spacing w:after="200"/>
        <w:ind w:left="720" w:hanging="436"/>
        <w:contextualSpacing/>
        <w:jc w:val="both"/>
        <w:rPr>
          <w:rFonts w:eastAsia="Calibri"/>
          <w:kern w:val="0"/>
          <w:sz w:val="24"/>
          <w:szCs w:val="24"/>
          <w:lang w:eastAsia="en-US"/>
        </w:rPr>
      </w:pPr>
      <w:r w:rsidRPr="00996989">
        <w:rPr>
          <w:rFonts w:eastAsia="Calibri"/>
          <w:kern w:val="0"/>
          <w:sz w:val="24"/>
          <w:szCs w:val="24"/>
          <w:lang w:eastAsia="en-US"/>
        </w:rPr>
        <w:t>3.6. atbrīvošanās no kakla satvēriena ar augšdelmu un apakšdelmu pieejot no mugurpuses;</w:t>
      </w:r>
    </w:p>
    <w:p w:rsidR="00996989" w:rsidRPr="00996989" w:rsidRDefault="00996989" w:rsidP="00996989">
      <w:pPr>
        <w:spacing w:after="200"/>
        <w:ind w:left="720" w:hanging="436"/>
        <w:contextualSpacing/>
        <w:jc w:val="both"/>
        <w:rPr>
          <w:rFonts w:eastAsia="Calibri"/>
          <w:kern w:val="0"/>
          <w:sz w:val="24"/>
          <w:szCs w:val="24"/>
          <w:lang w:eastAsia="en-US"/>
        </w:rPr>
      </w:pPr>
      <w:r w:rsidRPr="00996989">
        <w:rPr>
          <w:rFonts w:eastAsia="Calibri"/>
          <w:kern w:val="0"/>
          <w:sz w:val="24"/>
          <w:szCs w:val="24"/>
          <w:lang w:eastAsia="en-US"/>
        </w:rPr>
        <w:t>3.7. atbrīvošanās no korpusa satvēriena no aizmugures un aizturēšana;</w:t>
      </w:r>
    </w:p>
    <w:p w:rsidR="00996989" w:rsidRPr="00996989" w:rsidRDefault="00996989" w:rsidP="00996989">
      <w:pPr>
        <w:spacing w:after="200"/>
        <w:ind w:left="720" w:hanging="436"/>
        <w:contextualSpacing/>
        <w:jc w:val="both"/>
        <w:rPr>
          <w:rFonts w:eastAsia="Calibri"/>
          <w:kern w:val="0"/>
          <w:sz w:val="24"/>
          <w:szCs w:val="24"/>
          <w:lang w:eastAsia="en-US"/>
        </w:rPr>
      </w:pPr>
      <w:r w:rsidRPr="00996989">
        <w:rPr>
          <w:rFonts w:eastAsia="Calibri"/>
          <w:kern w:val="0"/>
          <w:sz w:val="24"/>
          <w:szCs w:val="24"/>
          <w:lang w:eastAsia="en-US"/>
        </w:rPr>
        <w:t>3.8. atbrīvošanās no roku un korpusa aptvēriena no aizmugures un aizturēšana;</w:t>
      </w:r>
    </w:p>
    <w:p w:rsidR="00996989" w:rsidRPr="00996989" w:rsidRDefault="00996989" w:rsidP="00996989">
      <w:pPr>
        <w:spacing w:after="200"/>
        <w:ind w:left="720" w:hanging="436"/>
        <w:contextualSpacing/>
        <w:jc w:val="both"/>
        <w:rPr>
          <w:rFonts w:eastAsia="Calibri"/>
          <w:kern w:val="0"/>
          <w:sz w:val="24"/>
          <w:szCs w:val="24"/>
          <w:lang w:eastAsia="en-US"/>
        </w:rPr>
      </w:pPr>
      <w:r w:rsidRPr="00996989">
        <w:rPr>
          <w:rFonts w:eastAsia="Calibri"/>
          <w:kern w:val="0"/>
          <w:sz w:val="24"/>
          <w:szCs w:val="24"/>
          <w:lang w:eastAsia="en-US"/>
        </w:rPr>
        <w:t>3.9. pārmeklēšana (uz zemes, uz ceļiem, pie sienas);</w:t>
      </w:r>
    </w:p>
    <w:p w:rsidR="00996989" w:rsidRPr="00996989" w:rsidRDefault="00996989" w:rsidP="00996989">
      <w:pPr>
        <w:spacing w:after="200"/>
        <w:ind w:left="720" w:hanging="436"/>
        <w:contextualSpacing/>
        <w:jc w:val="both"/>
        <w:rPr>
          <w:rFonts w:eastAsia="Calibri"/>
          <w:kern w:val="0"/>
          <w:sz w:val="24"/>
          <w:szCs w:val="24"/>
          <w:lang w:eastAsia="en-US"/>
        </w:rPr>
      </w:pPr>
      <w:r w:rsidRPr="00996989">
        <w:rPr>
          <w:rFonts w:eastAsia="Calibri"/>
          <w:kern w:val="0"/>
          <w:sz w:val="24"/>
          <w:szCs w:val="24"/>
          <w:lang w:eastAsia="en-US"/>
        </w:rPr>
        <w:t>3.10. roku dzelžu uzlikšana.</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276"/>
      </w:tblGrid>
      <w:tr w:rsidR="00996989" w:rsidRPr="00996989" w:rsidTr="00996989">
        <w:trPr>
          <w:jc w:val="center"/>
        </w:trPr>
        <w:tc>
          <w:tcPr>
            <w:tcW w:w="95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Nr.p.k.</w:t>
            </w:r>
          </w:p>
        </w:tc>
        <w:tc>
          <w:tcPr>
            <w:tcW w:w="7087" w:type="dxa"/>
            <w:shd w:val="clear" w:color="auto" w:fill="auto"/>
            <w:vAlign w:val="center"/>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                                          Skaidrojums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rPr>
          <w:trHeight w:val="1543"/>
          <w:jc w:val="center"/>
        </w:trPr>
        <w:tc>
          <w:tcPr>
            <w:tcW w:w="959" w:type="dxa"/>
            <w:shd w:val="clear" w:color="auto" w:fill="auto"/>
          </w:tcPr>
          <w:p w:rsidR="00996989" w:rsidRPr="00996989" w:rsidRDefault="00996989" w:rsidP="00996989">
            <w:pPr>
              <w:numPr>
                <w:ilvl w:val="0"/>
                <w:numId w:val="19"/>
              </w:numPr>
              <w:spacing w:after="200" w:line="259" w:lineRule="auto"/>
              <w:contextualSpacing/>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Atbrīvošanos no tvērieniem, satvērieniem izpilda bez kļūdām, izcils tehniskais demonstrējums, izmanto dažādus sāpju (aizturēšanas tehnikas) elementus. Pārliecinošas uzdevuma izpildes taktiskās darbības, laba stāja. Spēj pāriet uz aizturēšanu un tehniski pareizi izmantot speciālos līdzekļus (roku dzelžus), izcila komunikācija (pie pārmeklēšanas), ātri un precīzi veic pārmeklēšanas darbības un konvojēšanu. Ievēro visus drošības pasākumus, prot tos analizēt un interpretēt atbilstoši situācijai. Gūtās iemaņas pārsniedz programmas saturu.</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rPr>
          <w:jc w:val="center"/>
        </w:trPr>
        <w:tc>
          <w:tcPr>
            <w:tcW w:w="959" w:type="dxa"/>
            <w:shd w:val="clear" w:color="auto" w:fill="auto"/>
          </w:tcPr>
          <w:p w:rsidR="00996989" w:rsidRPr="00996989" w:rsidRDefault="00996989" w:rsidP="00996989">
            <w:pPr>
              <w:numPr>
                <w:ilvl w:val="0"/>
                <w:numId w:val="19"/>
              </w:numPr>
              <w:spacing w:after="200" w:line="259" w:lineRule="auto"/>
              <w:contextualSpacing/>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Teicams un precīzs tehniskais izpildījums, pareiza paņēmienu izvēle (no vienkāršākā uz sarežģītāko). Laba pāreja no vienas kustības uz otru. Precīzs tehniskais izpildījums pie speciālo līdzekļu (roku dzelžus) uzlikšanas.  Precīzas pārmeklēšanas darbības (nelielas nepilnības roku darbībās (tauste, izjūta)), teicamas komunikācijas prasmes (skaidra valoda, pareiza pieeja izvēloties komandas) un pareiza pāreja uz konvojēšanu. Demonstrē teicamas konvojēšanas tehniski-taktiskās darbības. Izvēlas pareizu situācijas risinājumu. Ievēro visus drošības pasākumus, prot tos analizēt un interpretēt atbilstoši situācijai.</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rPr>
          <w:jc w:val="center"/>
        </w:trPr>
        <w:tc>
          <w:tcPr>
            <w:tcW w:w="959" w:type="dxa"/>
            <w:shd w:val="clear" w:color="auto" w:fill="auto"/>
          </w:tcPr>
          <w:p w:rsidR="00996989" w:rsidRPr="00996989" w:rsidRDefault="00996989" w:rsidP="00996989">
            <w:pPr>
              <w:numPr>
                <w:ilvl w:val="0"/>
                <w:numId w:val="19"/>
              </w:numPr>
              <w:spacing w:after="200" w:line="259" w:lineRule="auto"/>
              <w:contextualSpacing/>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Pilnā apjomā apgūtas tēmas prasības. Demonstrē ļoti labu kustību tehniku dažādā ātrumā, ritmā, situācijās. Niecīgas novirzes no tehniskā izpildījuma. Precīzs tehniskais izpildījums pie speciālo līdzekļu (roku dzelžu) uzlikšanas.  Ātras darbības pārmeklējot personu, tomēr nav ievērots pārmeklēšanas secīgums (pieļautas atsevišķas kļūdas), bet ir laba komunikācija ar pārmeklējamo personu, ievēro visus drošības pasākumus, prot tos analizēt un interpretēt atbilstoši situācijai. Pareiza pāreja uz konvojēšanu. Demonstrē ļoti labas konvojēšanas tehniski-taktiskās darbības. Izvēlas pareizu situācijas risinājumu.</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rPr>
          <w:jc w:val="center"/>
        </w:trPr>
        <w:tc>
          <w:tcPr>
            <w:tcW w:w="959" w:type="dxa"/>
            <w:shd w:val="clear" w:color="auto" w:fill="auto"/>
          </w:tcPr>
          <w:p w:rsidR="00996989" w:rsidRPr="00996989" w:rsidRDefault="00996989" w:rsidP="00996989">
            <w:pPr>
              <w:numPr>
                <w:ilvl w:val="0"/>
                <w:numId w:val="19"/>
              </w:numPr>
              <w:spacing w:after="200" w:line="259" w:lineRule="auto"/>
              <w:contextualSpacing/>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 xml:space="preserve">Doto uzdevumu izpilda pareizi. Vērojama kvalitatīva pieeja paņēmienu demonstrējumā. Pārejas no vienas darbības uz otru nav saraustītas, drīzāk pārdomātas un vairākkārtīgi atstrādātas. Izmanto aizturēšanas un sāpju paņēmienus, kas liecina par visas programmas un satura savstarpējo mijiedarbību. Labs tehniskais izpildījums pie sasiešanas līdzekļu (roku dzelžu) uzlikšanas, tomēr darbības var tikt veiktas ātrāk.  Pareizas darbības pārmeklējot personu, tomēr pieļauj atsevišķas kļūdas (nav ievērots pārmeklēšanas secīgums). Laba komunikācija ar pārmeklējamo personu, ievēro visus drošības pasākumus, prot tos analizēt un interpretēt atbilstoši situācijai. Pareiza pāreja uz konvojēšanu. Demonstrē labas konvojēšanas tehniski-taktiskās darbības. </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rPr>
          <w:jc w:val="center"/>
        </w:trPr>
        <w:tc>
          <w:tcPr>
            <w:tcW w:w="959" w:type="dxa"/>
            <w:shd w:val="clear" w:color="auto" w:fill="auto"/>
          </w:tcPr>
          <w:p w:rsidR="00996989" w:rsidRPr="00996989" w:rsidRDefault="00996989" w:rsidP="00996989">
            <w:pPr>
              <w:numPr>
                <w:ilvl w:val="0"/>
                <w:numId w:val="19"/>
              </w:numPr>
              <w:spacing w:after="200" w:line="259" w:lineRule="auto"/>
              <w:contextualSpacing/>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Neprecīzi izvēlas atbrīvošanās darbības. Nav skaidri redzama izvēlēto paņēmienu tehnika. Kustības mazliet neveiklas. Tomēr doto uzdevumu izpilda. Speciālo līdzekļu (roku dzelžu) uzlikšanas tehniskais izpildījums atbilstošs prasībām, tomēr darbības nav labā izpildes ātrumā.  Pārmeklējot personu, pieļauj atsevišķas kļūdas (nav ievērots pārmeklēšanas secīgums, nepilnības roku darbībās (tauste izjūta)). Komunikācija ar pārmeklējamo personu diezgan nedroša, ievēro drošības pasākumus, tomēr pieļauj atsevišķas neprecizitātes. Pāreja uz konvojēšanu nedaudz neveikla. Demonstrē gandrīz labas konvojēšanas tehniski-taktiskās darbības.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rPr>
          <w:trHeight w:val="2083"/>
          <w:jc w:val="center"/>
        </w:trPr>
        <w:tc>
          <w:tcPr>
            <w:tcW w:w="959" w:type="dxa"/>
            <w:shd w:val="clear" w:color="auto" w:fill="auto"/>
          </w:tcPr>
          <w:p w:rsidR="00996989" w:rsidRPr="00996989" w:rsidRDefault="00996989" w:rsidP="00996989">
            <w:pPr>
              <w:numPr>
                <w:ilvl w:val="0"/>
                <w:numId w:val="19"/>
              </w:numPr>
              <w:spacing w:after="200" w:line="259" w:lineRule="auto"/>
              <w:contextualSpacing/>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Nepareizi izvēlēti satvērieni, tvērieni. Nav izpildītas darbības, kas aizturamai personai rada līdzsvara zudumu.  Neveic sitienu uzmanības novēršanai. Vērojamas nepilnības un novirzes no precīza tehniskā izpildījuma. Speciālo līdzekļu (roku dzelžu) uzlikšanas tehniskais izpildījums atbilstošs prasībām, tomēr darbības neveiklas, nepietiekamā izpildes ātrumā.  Pārmeklējot personu, pieļauj kļūdas (nav ievērots pārmeklēšanas secīgums, nepilnības roku darbībās (tauste izjūta), atbalsta punktu noslogojums). Komunikācija ar pārmeklējamo personu nedroša, komandas neprecīzas, klusas. Ievēro drošības pasākumus, tomēr pieļauj atsevišķas neprecizitātes. Pāreja uz konvojēšanu neveikla, tomēr uzdevums tiek izpildīts. Konvojēšanas tehniski-taktiskās darbības lēnas, saraustītas.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rPr>
          <w:trHeight w:val="2195"/>
          <w:jc w:val="center"/>
        </w:trPr>
        <w:tc>
          <w:tcPr>
            <w:tcW w:w="959" w:type="dxa"/>
            <w:shd w:val="clear" w:color="auto" w:fill="auto"/>
          </w:tcPr>
          <w:p w:rsidR="00996989" w:rsidRPr="00996989" w:rsidRDefault="00996989" w:rsidP="00996989">
            <w:pPr>
              <w:numPr>
                <w:ilvl w:val="0"/>
                <w:numId w:val="19"/>
              </w:numPr>
              <w:spacing w:after="200" w:line="259" w:lineRule="auto"/>
              <w:contextualSpacing/>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Atbrīvošanās kustības veic saraustīti, ar nelielu apstāšanos. Nepielieto sitienu uzmanības novēršanai. Nav ātruma, spēka un koordinācijas, kas pilnvērtīgi novērstu pieļautās kļūdas. Speciālo līdzekļu (roku dzelžu) uzlikšanas tehniskais izpildījums neveikls, saraustīts un lēnā izpildes ātrumā.  Pārmeklējot personu, pieļauj būtiskas kļūdas (nav ievērota pārmeklēšanas shēma, roku darbības neveiklas, nepareizs atbalsta punktu noslogojums). Komunikācija ar pārmeklējamo personu nedroša, atsevišķas komandas netiek dotas vai ir klusas. Ievēro drošības pasākumus, tomēr pieļauj neprecizitātes. Pāreja uz konvojēšanu saraustīta, neveikla, tomēr uzdevumu izpilda. Konvojēšanas tehniski-taktiskās darbības neprecīzas, bez ātruma un spēka, saraustītas. Programmas pamatprasības apgūtas.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rPr>
          <w:jc w:val="center"/>
        </w:trPr>
        <w:tc>
          <w:tcPr>
            <w:tcW w:w="959" w:type="dxa"/>
            <w:shd w:val="clear" w:color="auto" w:fill="auto"/>
          </w:tcPr>
          <w:p w:rsidR="00996989" w:rsidRPr="00996989" w:rsidRDefault="00996989" w:rsidP="00996989">
            <w:pPr>
              <w:numPr>
                <w:ilvl w:val="0"/>
                <w:numId w:val="19"/>
              </w:numPr>
              <w:spacing w:after="200" w:line="259" w:lineRule="auto"/>
              <w:contextualSpacing/>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Atbrīvošanas paņēmieni netiek precīzi izvēlēti un demonstrēti. Apjūk un apmulst savās darbībās. Paņēmienu un darbības izvēlē nav secīguma. Speciālo līdzekļu (roku dzelžu) uzlikšanas tehniskais izpildījums kļūdains. Pārmeklēšanu veic haotiski, neatrod priekšmetus. Nekomunicē. Nav pareiza konvojēšana.</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rPr>
          <w:jc w:val="center"/>
        </w:trPr>
        <w:tc>
          <w:tcPr>
            <w:tcW w:w="959" w:type="dxa"/>
            <w:shd w:val="clear" w:color="auto" w:fill="auto"/>
          </w:tcPr>
          <w:p w:rsidR="00996989" w:rsidRPr="00996989" w:rsidRDefault="00996989" w:rsidP="00996989">
            <w:pPr>
              <w:numPr>
                <w:ilvl w:val="0"/>
                <w:numId w:val="19"/>
              </w:numPr>
              <w:spacing w:after="200" w:line="259" w:lineRule="auto"/>
              <w:contextualSpacing/>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Nezin paņēmienus, to nosaukumus un izpildi. Apmulst un izstājas darbībā. Neuzrāda tehnikas pamatus.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rPr>
          <w:jc w:val="center"/>
        </w:trPr>
        <w:tc>
          <w:tcPr>
            <w:tcW w:w="959" w:type="dxa"/>
            <w:shd w:val="clear" w:color="auto" w:fill="auto"/>
          </w:tcPr>
          <w:p w:rsidR="00996989" w:rsidRPr="00996989" w:rsidRDefault="00996989" w:rsidP="00996989">
            <w:pPr>
              <w:numPr>
                <w:ilvl w:val="0"/>
                <w:numId w:val="19"/>
              </w:numPr>
              <w:spacing w:after="200" w:line="259" w:lineRule="auto"/>
              <w:contextualSpacing/>
              <w:jc w:val="center"/>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Atsakās pildīt uzdevumu, izstājas.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ind w:right="-625"/>
        <w:contextualSpacing/>
        <w:rPr>
          <w:rFonts w:eastAsia="Calibri"/>
          <w:b/>
          <w:kern w:val="0"/>
          <w:szCs w:val="28"/>
          <w:lang w:eastAsia="en-US"/>
        </w:rPr>
      </w:pPr>
    </w:p>
    <w:p w:rsidR="00996989" w:rsidRPr="00996989" w:rsidRDefault="00996989" w:rsidP="00996989">
      <w:pPr>
        <w:ind w:right="-625"/>
        <w:contextualSpacing/>
        <w:rPr>
          <w:rFonts w:eastAsia="Calibri"/>
          <w:b/>
          <w:kern w:val="0"/>
          <w:sz w:val="24"/>
          <w:szCs w:val="24"/>
          <w:lang w:eastAsia="en-US"/>
        </w:rPr>
      </w:pPr>
      <w:r w:rsidRPr="00996989">
        <w:rPr>
          <w:rFonts w:eastAsia="Calibri"/>
          <w:b/>
          <w:kern w:val="0"/>
          <w:sz w:val="24"/>
          <w:szCs w:val="24"/>
          <w:lang w:eastAsia="en-US"/>
        </w:rPr>
        <w:t>4.</w:t>
      </w:r>
      <w:r w:rsidRPr="00996989">
        <w:rPr>
          <w:rFonts w:ascii="Calibri" w:eastAsia="Calibri" w:hAnsi="Calibri"/>
          <w:kern w:val="0"/>
          <w:sz w:val="22"/>
          <w:szCs w:val="22"/>
          <w:lang w:val="en-GB" w:eastAsia="en-US"/>
        </w:rPr>
        <w:t xml:space="preserve"> </w:t>
      </w:r>
      <w:r w:rsidRPr="00996989">
        <w:rPr>
          <w:rFonts w:eastAsia="Calibri"/>
          <w:b/>
          <w:kern w:val="0"/>
          <w:sz w:val="24"/>
          <w:szCs w:val="24"/>
          <w:lang w:eastAsia="en-US"/>
        </w:rPr>
        <w:t>Aizsardzība pret sitieniem,</w:t>
      </w:r>
      <w:r w:rsidRPr="00996989">
        <w:rPr>
          <w:rFonts w:ascii="Calibri" w:eastAsia="Calibri" w:hAnsi="Calibri"/>
          <w:kern w:val="0"/>
          <w:sz w:val="22"/>
          <w:szCs w:val="22"/>
          <w:lang w:val="en-GB" w:eastAsia="en-US"/>
        </w:rPr>
        <w:t xml:space="preserve"> </w:t>
      </w:r>
      <w:r w:rsidRPr="00996989">
        <w:rPr>
          <w:rFonts w:eastAsia="Calibri"/>
          <w:b/>
          <w:kern w:val="0"/>
          <w:sz w:val="24"/>
          <w:szCs w:val="24"/>
          <w:lang w:eastAsia="en-US"/>
        </w:rPr>
        <w:t xml:space="preserve">sasaistīšana, pārmeklēšana, konvojēšana: </w:t>
      </w:r>
    </w:p>
    <w:p w:rsidR="00996989" w:rsidRPr="00996989" w:rsidRDefault="00996989" w:rsidP="00996989">
      <w:pPr>
        <w:ind w:left="720" w:right="-625" w:hanging="436"/>
        <w:contextualSpacing/>
        <w:rPr>
          <w:rFonts w:eastAsia="Calibri"/>
          <w:kern w:val="0"/>
          <w:sz w:val="24"/>
          <w:szCs w:val="24"/>
          <w:lang w:eastAsia="en-US"/>
        </w:rPr>
      </w:pPr>
      <w:r w:rsidRPr="00996989">
        <w:rPr>
          <w:rFonts w:eastAsia="Calibri"/>
          <w:kern w:val="0"/>
          <w:sz w:val="24"/>
          <w:szCs w:val="24"/>
          <w:lang w:eastAsia="en-US"/>
        </w:rPr>
        <w:t>4.1.</w:t>
      </w:r>
      <w:r w:rsidRPr="00996989">
        <w:rPr>
          <w:rFonts w:ascii="Calibri" w:eastAsia="Calibri" w:hAnsi="Calibri"/>
          <w:kern w:val="0"/>
          <w:sz w:val="22"/>
          <w:szCs w:val="22"/>
          <w:lang w:val="en-GB" w:eastAsia="en-US"/>
        </w:rPr>
        <w:t xml:space="preserve"> </w:t>
      </w:r>
      <w:r w:rsidRPr="00996989">
        <w:rPr>
          <w:rFonts w:eastAsia="Calibri"/>
          <w:kern w:val="0"/>
          <w:sz w:val="24"/>
          <w:szCs w:val="24"/>
          <w:lang w:eastAsia="en-US"/>
        </w:rPr>
        <w:t>aizsardzība pret sitieniem ar roku pa galvu taisni uz priekšu un aizturēšana;</w:t>
      </w:r>
    </w:p>
    <w:p w:rsidR="00996989" w:rsidRPr="00996989" w:rsidRDefault="00996989" w:rsidP="00996989">
      <w:pPr>
        <w:ind w:left="720" w:right="-625" w:hanging="436"/>
        <w:contextualSpacing/>
        <w:rPr>
          <w:rFonts w:eastAsia="Calibri"/>
          <w:kern w:val="0"/>
          <w:sz w:val="24"/>
          <w:szCs w:val="24"/>
          <w:lang w:eastAsia="en-US"/>
        </w:rPr>
      </w:pPr>
      <w:r w:rsidRPr="00996989">
        <w:rPr>
          <w:rFonts w:eastAsia="Calibri"/>
          <w:kern w:val="0"/>
          <w:sz w:val="24"/>
          <w:szCs w:val="24"/>
          <w:lang w:eastAsia="en-US"/>
        </w:rPr>
        <w:t>4.2. aizsardzība pret sitienu ar roku no augšas un aizturēšana;</w:t>
      </w:r>
    </w:p>
    <w:p w:rsidR="00996989" w:rsidRPr="00996989" w:rsidRDefault="00996989" w:rsidP="00996989">
      <w:pPr>
        <w:ind w:left="720" w:right="-625" w:hanging="436"/>
        <w:contextualSpacing/>
        <w:rPr>
          <w:rFonts w:eastAsia="Calibri"/>
          <w:kern w:val="0"/>
          <w:sz w:val="24"/>
          <w:szCs w:val="24"/>
          <w:lang w:eastAsia="en-US"/>
        </w:rPr>
      </w:pPr>
      <w:r w:rsidRPr="00996989">
        <w:rPr>
          <w:rFonts w:eastAsia="Calibri"/>
          <w:kern w:val="0"/>
          <w:sz w:val="24"/>
          <w:szCs w:val="24"/>
          <w:lang w:eastAsia="en-US"/>
        </w:rPr>
        <w:t>4.3. aizsardzība pret sitienu ar roku no apakšas un aizturēšana;</w:t>
      </w:r>
    </w:p>
    <w:p w:rsidR="00996989" w:rsidRPr="00996989" w:rsidRDefault="00996989" w:rsidP="00996989">
      <w:pPr>
        <w:ind w:left="720" w:right="-625" w:hanging="436"/>
        <w:contextualSpacing/>
        <w:rPr>
          <w:rFonts w:eastAsia="Calibri"/>
          <w:kern w:val="0"/>
          <w:sz w:val="24"/>
          <w:szCs w:val="24"/>
          <w:lang w:eastAsia="en-US"/>
        </w:rPr>
      </w:pPr>
      <w:r w:rsidRPr="00996989">
        <w:rPr>
          <w:rFonts w:eastAsia="Calibri"/>
          <w:kern w:val="0"/>
          <w:sz w:val="24"/>
          <w:szCs w:val="24"/>
          <w:lang w:eastAsia="en-US"/>
        </w:rPr>
        <w:t>4.4. aizsardzība pret sānu sitienu ar roku pa galvu pa loku un aizturēšana;</w:t>
      </w:r>
    </w:p>
    <w:p w:rsidR="00996989" w:rsidRPr="00996989" w:rsidRDefault="00996989" w:rsidP="00996989">
      <w:pPr>
        <w:ind w:left="720" w:right="-625" w:hanging="436"/>
        <w:contextualSpacing/>
        <w:rPr>
          <w:rFonts w:eastAsia="Calibri"/>
          <w:kern w:val="0"/>
          <w:sz w:val="24"/>
          <w:szCs w:val="24"/>
          <w:lang w:eastAsia="en-US"/>
        </w:rPr>
      </w:pPr>
      <w:r w:rsidRPr="00996989">
        <w:rPr>
          <w:rFonts w:eastAsia="Calibri"/>
          <w:kern w:val="0"/>
          <w:sz w:val="24"/>
          <w:szCs w:val="24"/>
          <w:lang w:eastAsia="en-US"/>
        </w:rPr>
        <w:t>4.5. aizsardzība pret sitieniem ar kāju starp kājām un aizturēšana;</w:t>
      </w:r>
    </w:p>
    <w:p w:rsidR="00996989" w:rsidRPr="00996989" w:rsidRDefault="00996989" w:rsidP="00996989">
      <w:pPr>
        <w:ind w:left="720" w:right="-625" w:hanging="436"/>
        <w:contextualSpacing/>
        <w:rPr>
          <w:rFonts w:eastAsia="Calibri"/>
          <w:kern w:val="0"/>
          <w:sz w:val="24"/>
          <w:szCs w:val="24"/>
          <w:lang w:eastAsia="en-US"/>
        </w:rPr>
      </w:pPr>
      <w:r w:rsidRPr="00996989">
        <w:rPr>
          <w:rFonts w:eastAsia="Calibri"/>
          <w:kern w:val="0"/>
          <w:sz w:val="24"/>
          <w:szCs w:val="24"/>
          <w:lang w:eastAsia="en-US"/>
        </w:rPr>
        <w:t>4.6. aizsardzība pret sitieniem ar kāju pa ķermeni un aizturēšana.</w:t>
      </w:r>
    </w:p>
    <w:p w:rsidR="00996989" w:rsidRPr="00996989" w:rsidRDefault="00996989" w:rsidP="00996989">
      <w:pPr>
        <w:tabs>
          <w:tab w:val="left" w:pos="360"/>
          <w:tab w:val="left" w:pos="1080"/>
        </w:tabs>
        <w:ind w:left="-426" w:right="-625"/>
        <w:jc w:val="both"/>
        <w:rPr>
          <w:rFonts w:eastAsia="Calibri"/>
          <w:kern w:val="0"/>
          <w:sz w:val="24"/>
          <w:szCs w:val="24"/>
          <w:lang w:eastAsia="en-U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276"/>
      </w:tblGrid>
      <w:tr w:rsidR="00996989" w:rsidRPr="00996989" w:rsidTr="00996989">
        <w:trPr>
          <w:jc w:val="center"/>
        </w:trPr>
        <w:tc>
          <w:tcPr>
            <w:tcW w:w="95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Nr.p.k.</w:t>
            </w:r>
          </w:p>
        </w:tc>
        <w:tc>
          <w:tcPr>
            <w:tcW w:w="7087" w:type="dxa"/>
            <w:shd w:val="clear" w:color="auto" w:fill="auto"/>
            <w:vAlign w:val="center"/>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                                              Skaidrojums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rPr>
          <w:jc w:val="center"/>
        </w:trPr>
        <w:tc>
          <w:tcPr>
            <w:tcW w:w="959" w:type="dxa"/>
            <w:shd w:val="clear" w:color="auto" w:fill="auto"/>
          </w:tcPr>
          <w:p w:rsidR="00996989" w:rsidRPr="00996989" w:rsidRDefault="00996989" w:rsidP="00996989">
            <w:pPr>
              <w:numPr>
                <w:ilvl w:val="0"/>
                <w:numId w:val="20"/>
              </w:numPr>
              <w:spacing w:after="200" w:line="259" w:lineRule="auto"/>
              <w:ind w:left="644"/>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Demonstrē maksimālu ātrumu, precizitāti visās kustībās. Ir acīmredzami kustību organizācijas biomehāniskie principi, kas nosaka kustību efektivitāti un kvalitāti. Stabili kāju un roku mijiedarbības mehāniskie nosacījumi.</w:t>
            </w:r>
            <w:r w:rsidRPr="00996989">
              <w:rPr>
                <w:rFonts w:ascii="Calibri" w:eastAsia="Calibri" w:hAnsi="Calibri"/>
                <w:kern w:val="0"/>
                <w:sz w:val="20"/>
                <w:lang w:eastAsia="en-US"/>
              </w:rPr>
              <w:t xml:space="preserve"> </w:t>
            </w:r>
            <w:r w:rsidRPr="00996989">
              <w:rPr>
                <w:rFonts w:eastAsia="Calibri"/>
                <w:kern w:val="0"/>
                <w:sz w:val="20"/>
                <w:lang w:eastAsia="en-US"/>
              </w:rPr>
              <w:t>Gūtās iemaņas pārsniedz programmas saturu. Spēj pāriet uz aizturēšanu un tehniski pareizi izmantot speciālos līdzekļus (roku dzelžus), izcila komunikācija (pie pārmeklēšanas), ātri un precīzi veic pārmeklēšanas darbības un konvojēšanu. Ievēro visus drošības pasākumus, prot tos analizēt un interpretēt atbilstoši situācijai. Gūtās iemaņas pārsniedz programmas saturu.</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rPr>
          <w:jc w:val="center"/>
        </w:trPr>
        <w:tc>
          <w:tcPr>
            <w:tcW w:w="959" w:type="dxa"/>
            <w:shd w:val="clear" w:color="auto" w:fill="auto"/>
          </w:tcPr>
          <w:p w:rsidR="00996989" w:rsidRPr="00996989" w:rsidRDefault="00996989" w:rsidP="00996989">
            <w:pPr>
              <w:numPr>
                <w:ilvl w:val="0"/>
                <w:numId w:val="20"/>
              </w:numPr>
              <w:spacing w:after="200" w:line="259" w:lineRule="auto"/>
              <w:ind w:left="644"/>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Efektīga aizsardzība, precīza pāreja uz uzbrukumu, teicams kāju novietojuma reakcijas ātrums, atbalsts reakcijas spēks, ievēro sitienu struktūru (izpildes taktiku). Precīzi ievēro metodiskos ieteikumus. Precīzs tehniskais izpildījums pie speciālo līdzekļu (roku dzelžus) uzlikšanas.  Precīzas pārmeklēšanas darbības (nelielas nepilnības roku darbībās (tauste, izjūta)), teicamas komunikācijas prasmes (skaidra valoda, pareiza pieeja izvēloties komandas) un pareiza pāreja uz konvojēšanu. Demonstrē teicamas konvojēšanas tehniski-taktiskās darbības. Izvēlas pareizu situācijas risinājumu. Ievēro visus drošības pasākumus, prot tos analizēt un interpretēt atbilstoši situācijai.</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rPr>
          <w:jc w:val="center"/>
        </w:trPr>
        <w:tc>
          <w:tcPr>
            <w:tcW w:w="959" w:type="dxa"/>
            <w:shd w:val="clear" w:color="auto" w:fill="auto"/>
          </w:tcPr>
          <w:p w:rsidR="00996989" w:rsidRPr="00996989" w:rsidRDefault="00996989" w:rsidP="00996989">
            <w:pPr>
              <w:numPr>
                <w:ilvl w:val="0"/>
                <w:numId w:val="20"/>
              </w:numPr>
              <w:spacing w:after="200" w:line="259" w:lineRule="auto"/>
              <w:ind w:left="644"/>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Labi izpildīta uzbrukuma-aizsardzības tehnika. Labs ātrums, precīzs kustību ātrums. Nelielas novirzes no programmas prasībām. Precīzs tehniskais izpildījums pie speciālo līdzekļu (roku dzelžu) uzlikšanas.  Ātras darbības pārmeklējot personu, tomēr nav ievērots pārmeklēšanas secīgums (pieļautas atsevišķas kļūdas), bet ir laba komunikācija ar pārmeklējamo personu, ievēro visus drošības pasākumus, prot tos analizēt un interpretēt atbilstoši situācijai. Pareiza pāreja uz konvojēšanu. Demonstrē ļoti labas konvojēšanas tehniski-taktiskās darbības. Izvēlas pareizu situācijas risinājumu.</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rPr>
          <w:jc w:val="center"/>
        </w:trPr>
        <w:tc>
          <w:tcPr>
            <w:tcW w:w="959" w:type="dxa"/>
            <w:shd w:val="clear" w:color="auto" w:fill="auto"/>
          </w:tcPr>
          <w:p w:rsidR="00996989" w:rsidRPr="00996989" w:rsidRDefault="00996989" w:rsidP="00996989">
            <w:pPr>
              <w:numPr>
                <w:ilvl w:val="0"/>
                <w:numId w:val="20"/>
              </w:numPr>
              <w:spacing w:after="200" w:line="259" w:lineRule="auto"/>
              <w:ind w:left="644"/>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Aizsardzības kustības veic ar nepieciešamo amplitūdu, spēku un ātrumu optimālā koordinācijā.</w:t>
            </w:r>
            <w:r w:rsidRPr="00996989">
              <w:rPr>
                <w:rFonts w:ascii="Calibri" w:eastAsia="Calibri" w:hAnsi="Calibri"/>
                <w:kern w:val="0"/>
                <w:sz w:val="20"/>
                <w:lang w:eastAsia="en-US"/>
              </w:rPr>
              <w:t xml:space="preserve"> </w:t>
            </w:r>
            <w:r w:rsidRPr="00996989">
              <w:rPr>
                <w:rFonts w:eastAsia="Calibri"/>
                <w:kern w:val="0"/>
                <w:sz w:val="20"/>
                <w:lang w:eastAsia="en-US"/>
              </w:rPr>
              <w:t>Labs tehniskais izpildījums pie speciālo līdzekļu (roku dzelžu) uzlikšanas, tomēr darbības var tikt veiktas ātrāk.  Pareizas darbības pārmeklējot personu, tomēr pieļauj atsevišķas kļūdas (nav ievērots pārmeklēšanas secīgums). Laba komunikācija ar pārmeklējamo personu, ievēro visus drošības pasākumus, prot tos analizēt un interpretēt atbilstoši situācijai. Pareiza pāreja uz konvojēšanu. Demonstrē labas konvojēšanas tehniski-taktiskās darbības.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rPr>
          <w:jc w:val="center"/>
        </w:trPr>
        <w:tc>
          <w:tcPr>
            <w:tcW w:w="959" w:type="dxa"/>
            <w:shd w:val="clear" w:color="auto" w:fill="auto"/>
          </w:tcPr>
          <w:p w:rsidR="00996989" w:rsidRPr="00996989" w:rsidRDefault="00996989" w:rsidP="00996989">
            <w:pPr>
              <w:numPr>
                <w:ilvl w:val="0"/>
                <w:numId w:val="20"/>
              </w:numPr>
              <w:spacing w:after="200" w:line="259" w:lineRule="auto"/>
              <w:ind w:left="644"/>
              <w:contextualSpacing/>
              <w:rPr>
                <w:rFonts w:eastAsia="Calibri"/>
                <w:kern w:val="0"/>
                <w:sz w:val="24"/>
                <w:szCs w:val="24"/>
                <w:lang w:eastAsia="en-US"/>
              </w:rPr>
            </w:pPr>
          </w:p>
        </w:tc>
        <w:tc>
          <w:tcPr>
            <w:tcW w:w="7087" w:type="dxa"/>
            <w:shd w:val="clear" w:color="auto" w:fill="auto"/>
          </w:tcPr>
          <w:p w:rsidR="00996989" w:rsidRPr="00996989" w:rsidRDefault="00996989" w:rsidP="00D478E3">
            <w:pPr>
              <w:spacing w:after="120"/>
              <w:jc w:val="both"/>
              <w:rPr>
                <w:rFonts w:eastAsia="Calibri"/>
                <w:kern w:val="0"/>
                <w:sz w:val="20"/>
                <w:lang w:eastAsia="en-US"/>
              </w:rPr>
            </w:pPr>
            <w:r w:rsidRPr="00996989">
              <w:rPr>
                <w:rFonts w:eastAsia="Calibri"/>
                <w:kern w:val="0"/>
                <w:sz w:val="20"/>
                <w:lang w:eastAsia="en-US"/>
              </w:rPr>
              <w:t>Aizsardzības kustības nenobeigtas, mazliet „nepilnīgas”. Vērojama līdzsvara izmaiņas kustībās pie aizsardzības tehniskā izpildījuma.</w:t>
            </w:r>
            <w:r w:rsidRPr="00996989">
              <w:rPr>
                <w:rFonts w:ascii="Calibri" w:eastAsia="Calibri" w:hAnsi="Calibri"/>
                <w:kern w:val="0"/>
                <w:sz w:val="20"/>
                <w:lang w:eastAsia="en-US"/>
              </w:rPr>
              <w:t xml:space="preserve"> </w:t>
            </w:r>
            <w:r w:rsidRPr="00996989">
              <w:rPr>
                <w:rFonts w:eastAsia="Calibri"/>
                <w:kern w:val="0"/>
                <w:sz w:val="20"/>
                <w:lang w:eastAsia="en-US"/>
              </w:rPr>
              <w:t>Speciālo līdzekļu (roku dzelžu) uzlikšanas tehniskais izpildījums atbilstošs prasībām, tomēr darbības nav labā izpildes ātrumā.  Pārmeklējot personu, pieļauj atsevišķas kļūdas (nav ievērots pārmeklēšanas secīgums, nepilnības roku darbībās (tauste izjūta)). Komunikācija ar pārmeklējamo personu diezgan nedroša, ievēro drošības pasākumus, tomēr pieļauj atsevišķas neprecizitātes. Pāreja uz konvojēšanu nedaudz neveikla. Demonstrē gandrīz labas konvojēšanas tehniski-taktiskās darbības.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rPr>
          <w:jc w:val="center"/>
        </w:trPr>
        <w:tc>
          <w:tcPr>
            <w:tcW w:w="959" w:type="dxa"/>
            <w:shd w:val="clear" w:color="auto" w:fill="auto"/>
          </w:tcPr>
          <w:p w:rsidR="00996989" w:rsidRPr="00996989" w:rsidRDefault="00996989" w:rsidP="00996989">
            <w:pPr>
              <w:numPr>
                <w:ilvl w:val="0"/>
                <w:numId w:val="20"/>
              </w:numPr>
              <w:spacing w:after="200" w:line="259" w:lineRule="auto"/>
              <w:ind w:left="644"/>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ascii="Calibri" w:eastAsia="Calibri" w:hAnsi="Calibri"/>
                <w:kern w:val="0"/>
                <w:sz w:val="20"/>
                <w:lang w:eastAsia="en-US"/>
              </w:rPr>
            </w:pPr>
            <w:r w:rsidRPr="00996989">
              <w:rPr>
                <w:rFonts w:eastAsia="Calibri"/>
                <w:kern w:val="0"/>
                <w:sz w:val="20"/>
                <w:lang w:eastAsia="en-US"/>
              </w:rPr>
              <w:t xml:space="preserve">Aizsardzības kustības sasprindzinātas, „nedzīvas”, tehniskajā izpildījumā kustības ir liekas ar nepietiekošu amplitūdu, spēku, ātrumu. Speciālo līdzekļu (roku dzelžu) uzlikšanas tehniskais izpildījums atbilstošs prasībām, tomēr darbības neveiklas, nepietiekamā izpildes ātrumā.  Pārmeklējot personu, pieļauj kļūdas (nav ievērots pārmeklēšanas secīgums, nepilnības roku darbībās (tauste izjūta), atbalsta punktu noslogojums). Komunikācija ar pārmeklējamo personu nedroša, komandas neprecīzas, klusas. Ievēro drošības pasākumus, tomēr pieļauj atsevišķas neprecizitātes. Pāreja uz konvojēšanu neveikla, tomēr uzdevums tiek izpildīts. Konvojēšanas tehniski-taktiskās darbības lēnas, saraustītas. </w:t>
            </w:r>
            <w:r w:rsidRPr="00996989">
              <w:rPr>
                <w:rFonts w:ascii="Calibri" w:eastAsia="Calibri" w:hAnsi="Calibri"/>
                <w:kern w:val="0"/>
                <w:sz w:val="20"/>
                <w:lang w:eastAsia="en-US"/>
              </w:rPr>
              <w:t xml:space="preserve"> </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5</w:t>
            </w:r>
          </w:p>
        </w:tc>
      </w:tr>
      <w:tr w:rsidR="00996989" w:rsidRPr="00996989" w:rsidTr="00996989">
        <w:trPr>
          <w:jc w:val="center"/>
        </w:trPr>
        <w:tc>
          <w:tcPr>
            <w:tcW w:w="959" w:type="dxa"/>
            <w:shd w:val="clear" w:color="auto" w:fill="auto"/>
          </w:tcPr>
          <w:p w:rsidR="00996989" w:rsidRPr="00996989" w:rsidRDefault="00996989" w:rsidP="00996989">
            <w:pPr>
              <w:numPr>
                <w:ilvl w:val="0"/>
                <w:numId w:val="20"/>
              </w:numPr>
              <w:spacing w:after="200" w:line="259" w:lineRule="auto"/>
              <w:ind w:left="644"/>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 xml:space="preserve">Demonstrē kustības vispārējo koordināciju. Tēmas pamatprasības ir apgūtas demonstrēšanas līmenī, kam nav praktiska seguma. Speciālo līdzekļu (roku dzelžu) uzlikšanas tehniskais izpildījums neveikls, saraustīts un lēnā izpildes ātrumā.  Pārmeklējot personu, pieļauj būtiskas kļūdas (nav ievērota pārmeklēšanas shēma, roku darbības neveiklas, nepareizs atbalsta punktu noslogojums). Komunikācija ar pārmeklējamo personu nedroša, atsevišķas komandas netiek dotas vai ir klusas. Ievēro drošības pasākumus, tomēr pieļauj neprecizitātes. Pāreja uz konvojēšanu saraustīta, neveikla, tomēr uzdevumu izpilda. Konvojēšanas tehniski-taktiskās darbības neprecīzas, bez ātruma un spēka, saraustītas. </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rPr>
          <w:jc w:val="center"/>
        </w:trPr>
        <w:tc>
          <w:tcPr>
            <w:tcW w:w="959" w:type="dxa"/>
            <w:shd w:val="clear" w:color="auto" w:fill="auto"/>
          </w:tcPr>
          <w:p w:rsidR="00996989" w:rsidRPr="00996989" w:rsidRDefault="00996989" w:rsidP="00996989">
            <w:pPr>
              <w:numPr>
                <w:ilvl w:val="0"/>
                <w:numId w:val="20"/>
              </w:numPr>
              <w:spacing w:after="200" w:line="259" w:lineRule="auto"/>
              <w:ind w:left="644"/>
              <w:contextualSpacing/>
              <w:rPr>
                <w:rFonts w:eastAsia="Calibri"/>
                <w:kern w:val="0"/>
                <w:sz w:val="24"/>
                <w:szCs w:val="24"/>
                <w:lang w:eastAsia="en-US"/>
              </w:rPr>
            </w:pPr>
          </w:p>
        </w:tc>
        <w:tc>
          <w:tcPr>
            <w:tcW w:w="7087" w:type="dxa"/>
            <w:shd w:val="clear" w:color="auto" w:fill="auto"/>
          </w:tcPr>
          <w:p w:rsidR="00996989" w:rsidRPr="00996989" w:rsidRDefault="00996989" w:rsidP="00D478E3">
            <w:pPr>
              <w:spacing w:after="120"/>
              <w:jc w:val="both"/>
              <w:rPr>
                <w:rFonts w:eastAsia="Calibri"/>
                <w:kern w:val="0"/>
                <w:sz w:val="20"/>
                <w:lang w:eastAsia="en-US"/>
              </w:rPr>
            </w:pPr>
            <w:r w:rsidRPr="00996989">
              <w:rPr>
                <w:rFonts w:eastAsia="Calibri"/>
                <w:kern w:val="0"/>
                <w:sz w:val="20"/>
                <w:lang w:eastAsia="en-US"/>
              </w:rPr>
              <w:t>Nav aizsardzības vingrinājuma kustības vispārējās koordinācijas. Speciālo līdzekļu (roku dzelžu) uzlikšanas tehniskais izpildījums kļūdains. Pārmeklēšana tiek veikta haotiski, netiek atrasti priekšmeti. Nekomunicē. Nav pareiza konvojēšana.</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rPr>
          <w:jc w:val="center"/>
        </w:trPr>
        <w:tc>
          <w:tcPr>
            <w:tcW w:w="959" w:type="dxa"/>
            <w:shd w:val="clear" w:color="auto" w:fill="auto"/>
          </w:tcPr>
          <w:p w:rsidR="00996989" w:rsidRPr="00996989" w:rsidRDefault="00996989" w:rsidP="00996989">
            <w:pPr>
              <w:numPr>
                <w:ilvl w:val="0"/>
                <w:numId w:val="20"/>
              </w:numPr>
              <w:spacing w:after="200" w:line="259" w:lineRule="auto"/>
              <w:ind w:left="644"/>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20"/>
              <w:rPr>
                <w:rFonts w:eastAsia="Calibri"/>
                <w:kern w:val="0"/>
                <w:sz w:val="20"/>
                <w:lang w:eastAsia="en-US"/>
              </w:rPr>
            </w:pPr>
            <w:r w:rsidRPr="00996989">
              <w:rPr>
                <w:rFonts w:eastAsia="Calibri"/>
                <w:kern w:val="0"/>
                <w:sz w:val="20"/>
                <w:lang w:eastAsia="en-US"/>
              </w:rPr>
              <w:t>Nezin paņēmienus, to nosaukumus un izpildi. Apmulst un izstājas darbībā. Neuzrāda tehnikas pamatus.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rPr>
          <w:jc w:val="center"/>
        </w:trPr>
        <w:tc>
          <w:tcPr>
            <w:tcW w:w="959" w:type="dxa"/>
            <w:shd w:val="clear" w:color="auto" w:fill="auto"/>
          </w:tcPr>
          <w:p w:rsidR="00996989" w:rsidRPr="00996989" w:rsidRDefault="00996989" w:rsidP="00996989">
            <w:pPr>
              <w:numPr>
                <w:ilvl w:val="0"/>
                <w:numId w:val="20"/>
              </w:numPr>
              <w:spacing w:after="200" w:line="259" w:lineRule="auto"/>
              <w:ind w:left="644"/>
              <w:contextualSpacing/>
              <w:rPr>
                <w:rFonts w:eastAsia="Calibri"/>
                <w:kern w:val="0"/>
                <w:sz w:val="24"/>
                <w:szCs w:val="24"/>
                <w:lang w:eastAsia="en-US"/>
              </w:rPr>
            </w:pPr>
          </w:p>
        </w:tc>
        <w:tc>
          <w:tcPr>
            <w:tcW w:w="7087" w:type="dxa"/>
            <w:shd w:val="clear" w:color="auto" w:fill="auto"/>
          </w:tcPr>
          <w:p w:rsidR="00996989" w:rsidRPr="00996989" w:rsidRDefault="00996989" w:rsidP="00996989">
            <w:pPr>
              <w:spacing w:after="120"/>
              <w:rPr>
                <w:rFonts w:eastAsia="Calibri"/>
                <w:kern w:val="0"/>
                <w:sz w:val="20"/>
                <w:lang w:eastAsia="en-US"/>
              </w:rPr>
            </w:pPr>
            <w:r w:rsidRPr="00996989">
              <w:rPr>
                <w:rFonts w:eastAsia="Calibri"/>
                <w:kern w:val="0"/>
                <w:sz w:val="20"/>
                <w:lang w:eastAsia="en-US"/>
              </w:rPr>
              <w:t>Atsakās pildīt uzdevumu, izstājas.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spacing w:after="200"/>
        <w:contextualSpacing/>
        <w:jc w:val="both"/>
        <w:rPr>
          <w:rFonts w:eastAsia="Calibri"/>
          <w:b/>
          <w:kern w:val="0"/>
          <w:sz w:val="24"/>
          <w:szCs w:val="24"/>
          <w:lang w:eastAsia="en-US"/>
        </w:rPr>
      </w:pPr>
    </w:p>
    <w:p w:rsidR="00996989" w:rsidRPr="00996989" w:rsidRDefault="00996989" w:rsidP="00996989">
      <w:pPr>
        <w:spacing w:after="200"/>
        <w:contextualSpacing/>
        <w:jc w:val="both"/>
        <w:rPr>
          <w:rFonts w:eastAsia="Calibri"/>
          <w:kern w:val="0"/>
          <w:sz w:val="24"/>
          <w:szCs w:val="24"/>
          <w:lang w:eastAsia="en-US"/>
        </w:rPr>
      </w:pPr>
      <w:r w:rsidRPr="00996989">
        <w:rPr>
          <w:rFonts w:eastAsia="Calibri"/>
          <w:b/>
          <w:kern w:val="0"/>
          <w:sz w:val="24"/>
          <w:szCs w:val="24"/>
          <w:lang w:eastAsia="en-US"/>
        </w:rPr>
        <w:lastRenderedPageBreak/>
        <w:t>5</w:t>
      </w:r>
      <w:r w:rsidRPr="00996989">
        <w:rPr>
          <w:rFonts w:eastAsia="Calibri"/>
          <w:kern w:val="0"/>
          <w:sz w:val="24"/>
          <w:szCs w:val="24"/>
          <w:lang w:eastAsia="en-US"/>
        </w:rPr>
        <w:t>.</w:t>
      </w:r>
      <w:r w:rsidRPr="00996989">
        <w:rPr>
          <w:rFonts w:eastAsia="Calibri"/>
          <w:b/>
          <w:kern w:val="0"/>
          <w:sz w:val="24"/>
          <w:szCs w:val="24"/>
          <w:lang w:eastAsia="en-US"/>
        </w:rPr>
        <w:t>Aizsardzība pret ieroča pielietošanu, atbruņošana, sasaistīšana, pārmeklēšana, konvojēšana:</w:t>
      </w:r>
    </w:p>
    <w:p w:rsidR="00996989" w:rsidRPr="00996989" w:rsidRDefault="00996989" w:rsidP="00996989">
      <w:pPr>
        <w:spacing w:after="200"/>
        <w:ind w:left="720" w:hanging="578"/>
        <w:contextualSpacing/>
        <w:jc w:val="both"/>
        <w:rPr>
          <w:rFonts w:eastAsia="Calibri"/>
          <w:kern w:val="0"/>
          <w:sz w:val="24"/>
          <w:szCs w:val="24"/>
          <w:lang w:eastAsia="en-US"/>
        </w:rPr>
      </w:pPr>
      <w:r w:rsidRPr="00996989">
        <w:rPr>
          <w:rFonts w:eastAsia="Calibri"/>
          <w:b/>
          <w:kern w:val="0"/>
          <w:sz w:val="24"/>
          <w:szCs w:val="24"/>
          <w:lang w:eastAsia="en-US"/>
        </w:rPr>
        <w:t xml:space="preserve"> </w:t>
      </w:r>
      <w:r w:rsidRPr="00996989">
        <w:rPr>
          <w:rFonts w:eastAsia="Calibri"/>
          <w:kern w:val="0"/>
          <w:sz w:val="24"/>
          <w:szCs w:val="24"/>
          <w:lang w:eastAsia="en-US"/>
        </w:rPr>
        <w:t>5.1. aizsardzība pret draudiem ar pistoli no priekšas un aizturēšana;</w:t>
      </w:r>
    </w:p>
    <w:p w:rsidR="00996989" w:rsidRPr="00996989" w:rsidRDefault="00996989" w:rsidP="00996989">
      <w:pPr>
        <w:spacing w:after="200"/>
        <w:ind w:left="720" w:hanging="578"/>
        <w:contextualSpacing/>
        <w:jc w:val="both"/>
        <w:rPr>
          <w:rFonts w:eastAsia="Calibri"/>
          <w:kern w:val="0"/>
          <w:sz w:val="24"/>
          <w:szCs w:val="24"/>
          <w:lang w:eastAsia="en-US"/>
        </w:rPr>
      </w:pPr>
      <w:r w:rsidRPr="00996989">
        <w:rPr>
          <w:rFonts w:eastAsia="Calibri"/>
          <w:kern w:val="0"/>
          <w:sz w:val="24"/>
          <w:szCs w:val="24"/>
          <w:lang w:eastAsia="en-US"/>
        </w:rPr>
        <w:t xml:space="preserve"> 5.2. aizsardzība pret draudiem ar pistoli no aizmugures un aizturēšana;</w:t>
      </w:r>
    </w:p>
    <w:p w:rsidR="00996989" w:rsidRPr="00996989" w:rsidRDefault="00996989" w:rsidP="00996989">
      <w:pPr>
        <w:spacing w:after="200"/>
        <w:ind w:left="720" w:hanging="578"/>
        <w:contextualSpacing/>
        <w:jc w:val="both"/>
        <w:rPr>
          <w:rFonts w:eastAsia="Calibri"/>
          <w:kern w:val="0"/>
          <w:sz w:val="24"/>
          <w:szCs w:val="24"/>
          <w:lang w:eastAsia="en-US"/>
        </w:rPr>
      </w:pPr>
      <w:r w:rsidRPr="00996989">
        <w:rPr>
          <w:rFonts w:eastAsia="Calibri"/>
          <w:kern w:val="0"/>
          <w:sz w:val="24"/>
          <w:szCs w:val="24"/>
          <w:lang w:eastAsia="en-US"/>
        </w:rPr>
        <w:t xml:space="preserve"> 5.3. aizsardzība pret dūrienu ar nazi no apakšas un aizturēšana;</w:t>
      </w:r>
    </w:p>
    <w:p w:rsidR="00996989" w:rsidRPr="00996989" w:rsidRDefault="00996989" w:rsidP="00996989">
      <w:pPr>
        <w:spacing w:after="200"/>
        <w:ind w:left="720" w:hanging="578"/>
        <w:contextualSpacing/>
        <w:jc w:val="both"/>
        <w:rPr>
          <w:rFonts w:eastAsia="Calibri"/>
          <w:kern w:val="0"/>
          <w:sz w:val="24"/>
          <w:szCs w:val="24"/>
          <w:lang w:eastAsia="en-US"/>
        </w:rPr>
      </w:pPr>
      <w:r w:rsidRPr="00996989">
        <w:rPr>
          <w:rFonts w:eastAsia="Calibri"/>
          <w:kern w:val="0"/>
          <w:sz w:val="24"/>
          <w:szCs w:val="24"/>
          <w:lang w:eastAsia="en-US"/>
        </w:rPr>
        <w:t xml:space="preserve"> 5.4. aizsardzība pret dūrienu ar nazi no augšas un aizturēšana;</w:t>
      </w:r>
    </w:p>
    <w:p w:rsidR="00996989" w:rsidRPr="00996989" w:rsidRDefault="00996989" w:rsidP="00996989">
      <w:pPr>
        <w:spacing w:after="200"/>
        <w:ind w:left="720" w:hanging="578"/>
        <w:contextualSpacing/>
        <w:jc w:val="both"/>
        <w:rPr>
          <w:rFonts w:eastAsia="Calibri"/>
          <w:kern w:val="0"/>
          <w:sz w:val="24"/>
          <w:szCs w:val="24"/>
          <w:lang w:eastAsia="en-US"/>
        </w:rPr>
      </w:pPr>
      <w:r w:rsidRPr="00996989">
        <w:rPr>
          <w:rFonts w:eastAsia="Calibri"/>
          <w:kern w:val="0"/>
          <w:sz w:val="24"/>
          <w:szCs w:val="24"/>
          <w:lang w:eastAsia="en-US"/>
        </w:rPr>
        <w:t xml:space="preserve"> 5.5. aizsardzība pret dūrienu ar nazi taisni uz priekšu un aizturēšana;</w:t>
      </w:r>
    </w:p>
    <w:p w:rsidR="00996989" w:rsidRPr="00996989" w:rsidRDefault="00996989" w:rsidP="00996989">
      <w:pPr>
        <w:spacing w:after="200"/>
        <w:ind w:left="720" w:hanging="578"/>
        <w:contextualSpacing/>
        <w:jc w:val="both"/>
        <w:rPr>
          <w:rFonts w:eastAsia="Calibri"/>
          <w:kern w:val="0"/>
          <w:sz w:val="24"/>
          <w:szCs w:val="24"/>
          <w:lang w:eastAsia="en-US"/>
        </w:rPr>
      </w:pPr>
      <w:r w:rsidRPr="00996989">
        <w:rPr>
          <w:rFonts w:eastAsia="Calibri"/>
          <w:kern w:val="0"/>
          <w:sz w:val="24"/>
          <w:szCs w:val="24"/>
          <w:lang w:eastAsia="en-US"/>
        </w:rPr>
        <w:t xml:space="preserve"> 5.6. aizsardzība pret dūrienu ar nazi atvēzienā no priekšas un aizturēšana;</w:t>
      </w:r>
    </w:p>
    <w:p w:rsidR="00996989" w:rsidRPr="00996989" w:rsidRDefault="00996989" w:rsidP="00996989">
      <w:pPr>
        <w:spacing w:after="200"/>
        <w:ind w:left="720" w:hanging="578"/>
        <w:contextualSpacing/>
        <w:jc w:val="both"/>
        <w:rPr>
          <w:rFonts w:eastAsia="Calibri"/>
          <w:kern w:val="0"/>
          <w:sz w:val="24"/>
          <w:szCs w:val="24"/>
          <w:lang w:eastAsia="en-US"/>
        </w:rPr>
      </w:pPr>
      <w:r w:rsidRPr="00996989">
        <w:rPr>
          <w:rFonts w:eastAsia="Calibri"/>
          <w:kern w:val="0"/>
          <w:sz w:val="24"/>
          <w:szCs w:val="24"/>
          <w:lang w:eastAsia="en-US"/>
        </w:rPr>
        <w:t xml:space="preserve"> 5.7. aizsardzība pret dūrienu ar nazi no sāniem pa loku un aizturēšana;</w:t>
      </w:r>
    </w:p>
    <w:p w:rsidR="00996989" w:rsidRPr="00996989" w:rsidRDefault="00996989" w:rsidP="00996989">
      <w:pPr>
        <w:spacing w:after="200"/>
        <w:ind w:left="720" w:hanging="578"/>
        <w:contextualSpacing/>
        <w:jc w:val="both"/>
        <w:rPr>
          <w:rFonts w:eastAsia="Calibri"/>
          <w:kern w:val="0"/>
          <w:sz w:val="24"/>
          <w:szCs w:val="24"/>
          <w:lang w:eastAsia="en-US"/>
        </w:rPr>
      </w:pPr>
      <w:r w:rsidRPr="00996989">
        <w:rPr>
          <w:rFonts w:eastAsia="Calibri"/>
          <w:kern w:val="0"/>
          <w:sz w:val="24"/>
          <w:szCs w:val="24"/>
          <w:lang w:eastAsia="en-US"/>
        </w:rPr>
        <w:t xml:space="preserve"> 5.8. pārmeklēšana. (guļus; stāvus; uz ceļiem);</w:t>
      </w:r>
    </w:p>
    <w:p w:rsidR="00996989" w:rsidRPr="00996989" w:rsidRDefault="00996989" w:rsidP="00996989">
      <w:pPr>
        <w:spacing w:after="200"/>
        <w:ind w:left="720" w:hanging="578"/>
        <w:contextualSpacing/>
        <w:jc w:val="both"/>
        <w:rPr>
          <w:rFonts w:eastAsia="Calibri"/>
          <w:b/>
          <w:kern w:val="0"/>
          <w:sz w:val="24"/>
          <w:szCs w:val="24"/>
          <w:lang w:eastAsia="en-US"/>
        </w:rPr>
      </w:pPr>
      <w:r w:rsidRPr="00996989">
        <w:rPr>
          <w:rFonts w:eastAsia="Calibri"/>
          <w:kern w:val="0"/>
          <w:sz w:val="24"/>
          <w:szCs w:val="24"/>
          <w:lang w:eastAsia="en-US"/>
        </w:rPr>
        <w:t xml:space="preserve"> 5.9.</w:t>
      </w:r>
      <w:r w:rsidRPr="00996989">
        <w:rPr>
          <w:rFonts w:eastAsia="Calibri"/>
          <w:b/>
          <w:kern w:val="0"/>
          <w:sz w:val="24"/>
          <w:szCs w:val="24"/>
          <w:lang w:eastAsia="en-US"/>
        </w:rPr>
        <w:t xml:space="preserve"> </w:t>
      </w:r>
      <w:r w:rsidRPr="00996989">
        <w:rPr>
          <w:rFonts w:eastAsia="Calibri"/>
          <w:kern w:val="0"/>
          <w:sz w:val="24"/>
          <w:szCs w:val="24"/>
          <w:lang w:eastAsia="en-US"/>
        </w:rPr>
        <w:t>roku sasaistīšana (ar virvi;</w:t>
      </w:r>
      <w:r w:rsidRPr="00996989">
        <w:rPr>
          <w:rFonts w:eastAsia="Calibri"/>
          <w:b/>
          <w:kern w:val="0"/>
          <w:sz w:val="24"/>
          <w:szCs w:val="24"/>
          <w:lang w:eastAsia="en-US"/>
        </w:rPr>
        <w:t xml:space="preserve"> </w:t>
      </w:r>
      <w:r w:rsidRPr="00996989">
        <w:rPr>
          <w:rFonts w:eastAsia="Calibri"/>
          <w:kern w:val="0"/>
          <w:sz w:val="24"/>
          <w:szCs w:val="24"/>
          <w:lang w:eastAsia="en-US"/>
        </w:rPr>
        <w:t>siksnu; roku dzelžiem).</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276"/>
      </w:tblGrid>
      <w:tr w:rsidR="00996989" w:rsidRPr="00996989" w:rsidTr="00996989">
        <w:trPr>
          <w:jc w:val="center"/>
        </w:trPr>
        <w:tc>
          <w:tcPr>
            <w:tcW w:w="959" w:type="dxa"/>
            <w:shd w:val="clear" w:color="auto" w:fill="auto"/>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Nr.p.k.</w:t>
            </w:r>
          </w:p>
        </w:tc>
        <w:tc>
          <w:tcPr>
            <w:tcW w:w="7229" w:type="dxa"/>
            <w:shd w:val="clear" w:color="auto" w:fill="auto"/>
            <w:vAlign w:val="center"/>
          </w:tcPr>
          <w:p w:rsidR="00996989" w:rsidRPr="00996989" w:rsidRDefault="00996989" w:rsidP="00996989">
            <w:pPr>
              <w:spacing w:after="160"/>
              <w:rPr>
                <w:rFonts w:eastAsia="Calibri"/>
                <w:kern w:val="0"/>
                <w:sz w:val="24"/>
                <w:szCs w:val="24"/>
                <w:lang w:eastAsia="en-US"/>
              </w:rPr>
            </w:pPr>
            <w:r w:rsidRPr="00996989">
              <w:rPr>
                <w:rFonts w:eastAsia="Calibri"/>
                <w:kern w:val="0"/>
                <w:sz w:val="24"/>
                <w:szCs w:val="24"/>
                <w:lang w:eastAsia="en-US"/>
              </w:rPr>
              <w:t xml:space="preserve">                                             Skaidrojums</w:t>
            </w:r>
          </w:p>
        </w:tc>
        <w:tc>
          <w:tcPr>
            <w:tcW w:w="1276" w:type="dxa"/>
            <w:shd w:val="clear" w:color="auto" w:fill="auto"/>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Vērtējums ballēs</w:t>
            </w:r>
          </w:p>
        </w:tc>
      </w:tr>
      <w:tr w:rsidR="00996989" w:rsidRPr="00996989" w:rsidTr="00996989">
        <w:trPr>
          <w:jc w:val="center"/>
        </w:trPr>
        <w:tc>
          <w:tcPr>
            <w:tcW w:w="959" w:type="dxa"/>
            <w:shd w:val="clear" w:color="auto" w:fill="auto"/>
          </w:tcPr>
          <w:p w:rsidR="00996989" w:rsidRPr="00996989" w:rsidRDefault="00996989" w:rsidP="00996989">
            <w:pPr>
              <w:numPr>
                <w:ilvl w:val="0"/>
                <w:numId w:val="21"/>
              </w:numPr>
              <w:spacing w:after="200" w:line="259" w:lineRule="auto"/>
              <w:contextualSpacing/>
              <w:jc w:val="center"/>
              <w:rPr>
                <w:rFonts w:eastAsia="Calibri"/>
                <w:kern w:val="0"/>
                <w:sz w:val="24"/>
                <w:szCs w:val="24"/>
                <w:lang w:eastAsia="en-US"/>
              </w:rPr>
            </w:pPr>
          </w:p>
        </w:tc>
        <w:tc>
          <w:tcPr>
            <w:tcW w:w="7229"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Atbruņošanas paņēmieni veikti precīzi bez kļūdām. Spēj pāriet no vienas darbības uz otru. Augsta savstarpējo paņēmienu mijiedarbība, precizitāte un kvalitāte. Spēj parādīt profesionālās jomas padziļinātu kritisku izpratni par programmas tēmas jautājumu saturu. Spēj pāriet uz aizturēšanu un tehniski pareizi izmantot speciālos līdzekļus (roku dzelžus), izcila komunikācija (pie pārmeklēšanas), ātri un precīzi veic pārmeklēšanas darbības un konvojēšanu. Ievēro visus drošības pasākumus, prot tos analizēt un interpretēt atbilstoši situācijai. Gūtās iemaņas pārsniedz programmas saturu.</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10</w:t>
            </w:r>
          </w:p>
        </w:tc>
      </w:tr>
      <w:tr w:rsidR="00996989" w:rsidRPr="00996989" w:rsidTr="00996989">
        <w:trPr>
          <w:jc w:val="center"/>
        </w:trPr>
        <w:tc>
          <w:tcPr>
            <w:tcW w:w="959" w:type="dxa"/>
            <w:shd w:val="clear" w:color="auto" w:fill="auto"/>
          </w:tcPr>
          <w:p w:rsidR="00996989" w:rsidRPr="00996989" w:rsidRDefault="00996989" w:rsidP="00996989">
            <w:pPr>
              <w:numPr>
                <w:ilvl w:val="0"/>
                <w:numId w:val="21"/>
              </w:numPr>
              <w:spacing w:after="200" w:line="259" w:lineRule="auto"/>
              <w:contextualSpacing/>
              <w:jc w:val="center"/>
              <w:rPr>
                <w:rFonts w:eastAsia="Calibri"/>
                <w:kern w:val="0"/>
                <w:sz w:val="24"/>
                <w:szCs w:val="24"/>
                <w:lang w:eastAsia="en-US"/>
              </w:rPr>
            </w:pPr>
          </w:p>
        </w:tc>
        <w:tc>
          <w:tcPr>
            <w:tcW w:w="7229"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Uzdevumu veic precīzi. Spēj pāriet no atbruņošanas uz aizsardzību ievērojot visus pamatprincipus. Spēj pāriet no paņēmiena uz paņēmienu, no vienkāršākā uz sarežģītāko, laba komunikācija un demonstrēšanas prasmes. Precīzs tehniskais izpildījums pie speciālo līdzekļu (roku dzelžus) uzlikšanas.  Precīzas pārmeklēšanas darbības (nelielas nepilnības roku darbībās (tauste, izjūta)), teicamas komunikācijas prasmes (skaidra valoda, pareiza pieeja izvēloties komandas) un pareiza pāreja uz konvojēšanu. Demonstrē teicamas konvojēšanas tehniski-taktiskās darbības. Izvēlas pareizu situācijas risinājumu. Ievēro visus drošības pasākumus, prot tos analizēt un interpretēt atbilstoši situācijai.</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9</w:t>
            </w:r>
          </w:p>
        </w:tc>
      </w:tr>
      <w:tr w:rsidR="00996989" w:rsidRPr="00996989" w:rsidTr="00996989">
        <w:trPr>
          <w:jc w:val="center"/>
        </w:trPr>
        <w:tc>
          <w:tcPr>
            <w:tcW w:w="959" w:type="dxa"/>
            <w:shd w:val="clear" w:color="auto" w:fill="auto"/>
          </w:tcPr>
          <w:p w:rsidR="00996989" w:rsidRPr="00996989" w:rsidRDefault="00996989" w:rsidP="00996989">
            <w:pPr>
              <w:numPr>
                <w:ilvl w:val="0"/>
                <w:numId w:val="21"/>
              </w:numPr>
              <w:spacing w:after="200" w:line="259" w:lineRule="auto"/>
              <w:contextualSpacing/>
              <w:jc w:val="center"/>
              <w:rPr>
                <w:rFonts w:eastAsia="Calibri"/>
                <w:kern w:val="0"/>
                <w:sz w:val="24"/>
                <w:szCs w:val="24"/>
                <w:lang w:eastAsia="en-US"/>
              </w:rPr>
            </w:pPr>
          </w:p>
        </w:tc>
        <w:tc>
          <w:tcPr>
            <w:tcW w:w="7229"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Pilnā apjomā apgūtas tēmas prasības. Demonstrē kustību tehniku dažādā ātrumā, ritmā, situācijās. Niecīgas novirzes no teicama tehniskā izpildījuma. Laba komunikācija, situācijas izvērtēšana/novērtēšana. Precīzs tehniskais izpildījums pie speciālo līdzekļu (roku dzelžu) uzlikšanas.  Ātras darbības pārmeklējot personu, tomēr nav ievērots pārmeklēšanas secīgums (pieļautas atsevišķas kļūdas), bet ir laba komunikācija ar pārmeklējamo personu, ievēro visus drošības pasākumus, prot tos analizēt un interpretēt atbilstoši situācijai. Pareiza pāreja uz konvojēšanu. Demonstrē ļoti labas konvojēšanas tehniski-taktiskās darbības. Izvēlas pareizu situācijas risinājumu.</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8</w:t>
            </w:r>
          </w:p>
        </w:tc>
      </w:tr>
      <w:tr w:rsidR="00996989" w:rsidRPr="00996989" w:rsidTr="00996989">
        <w:trPr>
          <w:jc w:val="center"/>
        </w:trPr>
        <w:tc>
          <w:tcPr>
            <w:tcW w:w="959" w:type="dxa"/>
            <w:shd w:val="clear" w:color="auto" w:fill="auto"/>
          </w:tcPr>
          <w:p w:rsidR="00996989" w:rsidRPr="00996989" w:rsidRDefault="00996989" w:rsidP="00996989">
            <w:pPr>
              <w:numPr>
                <w:ilvl w:val="0"/>
                <w:numId w:val="21"/>
              </w:numPr>
              <w:spacing w:after="200" w:line="259" w:lineRule="auto"/>
              <w:contextualSpacing/>
              <w:jc w:val="center"/>
              <w:rPr>
                <w:rFonts w:eastAsia="Calibri"/>
                <w:kern w:val="0"/>
                <w:sz w:val="24"/>
                <w:szCs w:val="24"/>
                <w:lang w:eastAsia="en-US"/>
              </w:rPr>
            </w:pPr>
          </w:p>
        </w:tc>
        <w:tc>
          <w:tcPr>
            <w:tcW w:w="7229"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Spēj parādīt programmas noteiktās pamatzināšanas. Atbruņošanas paņēmienus izpilda ar nepieciešamo amplitūdu, spēku, ātrumu un precizitāti. Kvalitatīva darbības efektivitāte. Labs tehniskais izpildījums pie speciālo līdzekļu (roku dzelžu) uzlikšanas, tomēr darbības var tikt veiktas ātrāk.  Pareizas darbības pārmeklējot personu, tomēr pieļauj atsevišķas kļūdas (nav ievērots pārmeklēšanas secīgums). Laba komunikācija ar pārmeklējamo personu, ievēro visus drošības pasākumus, prot tos analizēt un interpretēt atbilstoši situācijai. Pareiza pāreja uz konvojēšanu. Demonstrē labas konvojēšanas tehniski-taktiskās darbības.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7</w:t>
            </w:r>
          </w:p>
        </w:tc>
      </w:tr>
      <w:tr w:rsidR="00996989" w:rsidRPr="00996989" w:rsidTr="00996989">
        <w:trPr>
          <w:trHeight w:val="653"/>
          <w:jc w:val="center"/>
        </w:trPr>
        <w:tc>
          <w:tcPr>
            <w:tcW w:w="959" w:type="dxa"/>
            <w:shd w:val="clear" w:color="auto" w:fill="auto"/>
          </w:tcPr>
          <w:p w:rsidR="00996989" w:rsidRPr="00996989" w:rsidRDefault="00996989" w:rsidP="00996989">
            <w:pPr>
              <w:numPr>
                <w:ilvl w:val="0"/>
                <w:numId w:val="21"/>
              </w:numPr>
              <w:spacing w:after="200" w:line="259" w:lineRule="auto"/>
              <w:contextualSpacing/>
              <w:jc w:val="center"/>
              <w:rPr>
                <w:rFonts w:eastAsia="Calibri"/>
                <w:kern w:val="0"/>
                <w:sz w:val="24"/>
                <w:szCs w:val="24"/>
                <w:lang w:eastAsia="en-US"/>
              </w:rPr>
            </w:pPr>
          </w:p>
        </w:tc>
        <w:tc>
          <w:tcPr>
            <w:tcW w:w="7229" w:type="dxa"/>
            <w:shd w:val="clear" w:color="auto" w:fill="auto"/>
          </w:tcPr>
          <w:p w:rsidR="00996989" w:rsidRPr="00996989" w:rsidRDefault="00996989" w:rsidP="00D478E3">
            <w:pPr>
              <w:spacing w:after="120"/>
              <w:jc w:val="both"/>
              <w:rPr>
                <w:rFonts w:eastAsia="Calibri"/>
                <w:kern w:val="0"/>
                <w:sz w:val="20"/>
                <w:lang w:eastAsia="en-US"/>
              </w:rPr>
            </w:pPr>
            <w:r w:rsidRPr="00996989">
              <w:rPr>
                <w:rFonts w:eastAsia="Calibri"/>
                <w:kern w:val="0"/>
                <w:sz w:val="20"/>
                <w:lang w:eastAsia="en-US"/>
              </w:rPr>
              <w:t>Atbruņošanas darbības nenobeigtas, nedaudz „nepilnīgas”. Vērojamas līdzsvara izmaiņas kustībās pie atbruņošanas tehniskā izpildījuma. Speciālo līdzekļu (roku dzelžu) uzlikšanas tehniskais izpildījums atbilstošs prasībām, tomēr darbības nav labā izpildes ātrumā.  Pārmeklējot personu, tiek pieļautas atsevišķas kļūdas (nav ievērots pārmeklēšanas secīgums, nepilnības roku darbībās (tauste izjūta)). Komunikācija ar pārmeklējamo personu diezgan nedroša, ievēro drošības pasākumus, tomēr pieļauj atsevišķas neprecizitātes. Pāreja uz konvojēšanu nedaudz neveikla. Demonstrē gandrīz labas konvojēšanas tehniski-taktiskās darbības.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6</w:t>
            </w:r>
          </w:p>
        </w:tc>
      </w:tr>
      <w:tr w:rsidR="00996989" w:rsidRPr="00996989" w:rsidTr="00996989">
        <w:trPr>
          <w:jc w:val="center"/>
        </w:trPr>
        <w:tc>
          <w:tcPr>
            <w:tcW w:w="959" w:type="dxa"/>
            <w:shd w:val="clear" w:color="auto" w:fill="auto"/>
          </w:tcPr>
          <w:p w:rsidR="00996989" w:rsidRPr="00996989" w:rsidRDefault="00996989" w:rsidP="00996989">
            <w:pPr>
              <w:numPr>
                <w:ilvl w:val="0"/>
                <w:numId w:val="21"/>
              </w:numPr>
              <w:spacing w:after="200" w:line="259" w:lineRule="auto"/>
              <w:contextualSpacing/>
              <w:jc w:val="center"/>
              <w:rPr>
                <w:rFonts w:eastAsia="Calibri"/>
                <w:kern w:val="0"/>
                <w:sz w:val="24"/>
                <w:szCs w:val="24"/>
                <w:lang w:eastAsia="en-US"/>
              </w:rPr>
            </w:pPr>
          </w:p>
        </w:tc>
        <w:tc>
          <w:tcPr>
            <w:tcW w:w="7229"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 xml:space="preserve">Neaiziet no naža dūriena līnijas, kas reālā situācijā novestu pie naža dūriena saņemšanas. Neizņem ieroci (atņemts). Kustības saraustītas, ar nelielu apstāšanos. Nav pārliecības </w:t>
            </w:r>
            <w:r w:rsidRPr="00996989">
              <w:rPr>
                <w:rFonts w:eastAsia="Calibri"/>
                <w:kern w:val="0"/>
                <w:sz w:val="20"/>
                <w:lang w:eastAsia="en-US"/>
              </w:rPr>
              <w:lastRenderedPageBreak/>
              <w:t>par veicamo darbību. Programmas pamatprasības ir apgūtas. Speciālo līdzekļu (roku dzelžu) uzlikšanas tehniskais izpildījums atbilstošs prasībām, tomēr darbības neveiklas, nepietiekamā izpildes ātrumā.  Pārmeklējot personu, pieļauj kļūdas (nav ievērots pārmeklēšanas secīgums, nepilnības roku darbībās (tauste izjūta), atbalsta punktu noslogojums). Komunikācija ar pārmeklējamo personu nedroša, komandas neprecīzas, klusas. Ievēro drošības pasākumus, tomēr pieļauj atsevišķas neprecizitātes. Pāreja uz konvojēšanu neveikla, tomēr uzdevums tiek izpildīts. Konvojēšanas tehniski-taktiskās darbības lēnas, saraustītas.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lastRenderedPageBreak/>
              <w:t>5</w:t>
            </w:r>
          </w:p>
        </w:tc>
      </w:tr>
      <w:tr w:rsidR="00996989" w:rsidRPr="00996989" w:rsidTr="00996989">
        <w:trPr>
          <w:jc w:val="center"/>
        </w:trPr>
        <w:tc>
          <w:tcPr>
            <w:tcW w:w="959" w:type="dxa"/>
            <w:shd w:val="clear" w:color="auto" w:fill="auto"/>
          </w:tcPr>
          <w:p w:rsidR="00996989" w:rsidRPr="00996989" w:rsidRDefault="00996989" w:rsidP="00996989">
            <w:pPr>
              <w:numPr>
                <w:ilvl w:val="0"/>
                <w:numId w:val="21"/>
              </w:numPr>
              <w:spacing w:after="200" w:line="259" w:lineRule="auto"/>
              <w:contextualSpacing/>
              <w:jc w:val="center"/>
              <w:rPr>
                <w:rFonts w:eastAsia="Calibri"/>
                <w:kern w:val="0"/>
                <w:sz w:val="24"/>
                <w:szCs w:val="24"/>
                <w:lang w:eastAsia="en-US"/>
              </w:rPr>
            </w:pPr>
          </w:p>
        </w:tc>
        <w:tc>
          <w:tcPr>
            <w:tcW w:w="7229"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 xml:space="preserve">Nespēj parādīt programmas noteiktās pamatzināšanas. Neaiziet no naža dūriena līnijas, kas reālā situācijā novestu pie naža dūriena saņemšanas. Neizņem ieroci (atņemts). Kustības saraustītas. Apmulst un apstājas darbībās. Speciālo līdzekļu (roku dzelžu) uzlikšanas tehniskais izpildījums neveikls, saraustīts un lēnā izpildes ātrumā.  Pārmeklējot personu, pieļauj būtiskas kļūdas (nav ievērota pārmeklēšanas shēma, roku darbības neveiklas, nepareizs atbalsta punktu noslogojums). Komunikācija ar pārmeklējamo personu nedroša, atsevišķas komandas netiek dotas vai ir klusas. Ievēro drošības pasākumus, tomēr pieļauj neprecizitātes. Pāreja uz konvojēšanu saraustīta, neveikla, tomēr uzdevums tiek izpildīts. Konvojēšanas tehniski-taktiskās darbības neprecīzas, bez ātruma un spēka, saraustītas. </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4</w:t>
            </w:r>
          </w:p>
        </w:tc>
      </w:tr>
      <w:tr w:rsidR="00996989" w:rsidRPr="00996989" w:rsidTr="00996989">
        <w:trPr>
          <w:jc w:val="center"/>
        </w:trPr>
        <w:tc>
          <w:tcPr>
            <w:tcW w:w="959" w:type="dxa"/>
            <w:shd w:val="clear" w:color="auto" w:fill="auto"/>
          </w:tcPr>
          <w:p w:rsidR="00996989" w:rsidRPr="00996989" w:rsidRDefault="00996989" w:rsidP="00996989">
            <w:pPr>
              <w:numPr>
                <w:ilvl w:val="0"/>
                <w:numId w:val="21"/>
              </w:numPr>
              <w:spacing w:after="200" w:line="259" w:lineRule="auto"/>
              <w:contextualSpacing/>
              <w:jc w:val="center"/>
              <w:rPr>
                <w:rFonts w:eastAsia="Calibri"/>
                <w:kern w:val="0"/>
                <w:sz w:val="24"/>
                <w:szCs w:val="24"/>
                <w:lang w:eastAsia="en-US"/>
              </w:rPr>
            </w:pPr>
          </w:p>
        </w:tc>
        <w:tc>
          <w:tcPr>
            <w:tcW w:w="7229" w:type="dxa"/>
            <w:shd w:val="clear" w:color="auto" w:fill="auto"/>
          </w:tcPr>
          <w:p w:rsidR="00996989" w:rsidRPr="00996989" w:rsidRDefault="00996989" w:rsidP="00D478E3">
            <w:pPr>
              <w:tabs>
                <w:tab w:val="center" w:pos="3506"/>
              </w:tabs>
              <w:spacing w:after="120"/>
              <w:jc w:val="both"/>
              <w:rPr>
                <w:rFonts w:eastAsia="Calibri"/>
                <w:kern w:val="0"/>
                <w:sz w:val="20"/>
                <w:lang w:eastAsia="en-US"/>
              </w:rPr>
            </w:pPr>
            <w:r w:rsidRPr="00996989">
              <w:rPr>
                <w:rFonts w:eastAsia="Calibri"/>
                <w:kern w:val="0"/>
                <w:sz w:val="20"/>
                <w:lang w:eastAsia="en-US"/>
              </w:rPr>
              <w:t>Nespēj parādīt konkrētas programmas noteiktās pamatzināšanas. Speciālo līdzekļu (roku dzelžu) uzlikšanas tehniskais izpildījums kļūdains. Pārmeklēšanu veic haotiski, neatrod priekšmetus. Nekomunicē. Nav pareiza konvojēšana.</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3</w:t>
            </w:r>
          </w:p>
        </w:tc>
      </w:tr>
      <w:tr w:rsidR="00996989" w:rsidRPr="00996989" w:rsidTr="00996989">
        <w:trPr>
          <w:jc w:val="center"/>
        </w:trPr>
        <w:tc>
          <w:tcPr>
            <w:tcW w:w="959" w:type="dxa"/>
            <w:shd w:val="clear" w:color="auto" w:fill="auto"/>
          </w:tcPr>
          <w:p w:rsidR="00996989" w:rsidRPr="00996989" w:rsidRDefault="00996989" w:rsidP="00996989">
            <w:pPr>
              <w:numPr>
                <w:ilvl w:val="0"/>
                <w:numId w:val="21"/>
              </w:numPr>
              <w:spacing w:after="200" w:line="259" w:lineRule="auto"/>
              <w:contextualSpacing/>
              <w:jc w:val="center"/>
              <w:rPr>
                <w:rFonts w:eastAsia="Calibri"/>
                <w:kern w:val="0"/>
                <w:sz w:val="24"/>
                <w:szCs w:val="24"/>
                <w:lang w:eastAsia="en-US"/>
              </w:rPr>
            </w:pPr>
          </w:p>
        </w:tc>
        <w:tc>
          <w:tcPr>
            <w:tcW w:w="7229" w:type="dxa"/>
            <w:shd w:val="clear" w:color="auto" w:fill="auto"/>
          </w:tcPr>
          <w:p w:rsidR="00996989" w:rsidRPr="00996989" w:rsidRDefault="00996989" w:rsidP="00996989">
            <w:pPr>
              <w:spacing w:after="120"/>
              <w:jc w:val="both"/>
              <w:rPr>
                <w:rFonts w:eastAsia="Calibri"/>
                <w:kern w:val="0"/>
                <w:sz w:val="20"/>
                <w:lang w:eastAsia="en-US"/>
              </w:rPr>
            </w:pPr>
            <w:r w:rsidRPr="00996989">
              <w:rPr>
                <w:rFonts w:eastAsia="Calibri"/>
                <w:kern w:val="0"/>
                <w:sz w:val="20"/>
                <w:lang w:eastAsia="en-US"/>
              </w:rPr>
              <w:t xml:space="preserve">Nezin aizsardzības paņēmienus. Nepareiza atrašanās vieta. Neievēro elementāros drošības pasākumus (piesardzība). Nespēj veikt roku sasaistīšanu, pārmeklēšanu un konvojēšanu. Neprecīzas komandas. </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2</w:t>
            </w:r>
          </w:p>
        </w:tc>
      </w:tr>
      <w:tr w:rsidR="00996989" w:rsidRPr="00996989" w:rsidTr="00996989">
        <w:trPr>
          <w:jc w:val="center"/>
        </w:trPr>
        <w:tc>
          <w:tcPr>
            <w:tcW w:w="959" w:type="dxa"/>
            <w:shd w:val="clear" w:color="auto" w:fill="auto"/>
          </w:tcPr>
          <w:p w:rsidR="00996989" w:rsidRPr="00996989" w:rsidRDefault="00996989" w:rsidP="00996989">
            <w:pPr>
              <w:numPr>
                <w:ilvl w:val="0"/>
                <w:numId w:val="21"/>
              </w:numPr>
              <w:spacing w:after="200" w:line="259" w:lineRule="auto"/>
              <w:contextualSpacing/>
              <w:jc w:val="center"/>
              <w:rPr>
                <w:rFonts w:eastAsia="Calibri"/>
                <w:kern w:val="0"/>
                <w:sz w:val="24"/>
                <w:szCs w:val="24"/>
                <w:lang w:eastAsia="en-US"/>
              </w:rPr>
            </w:pPr>
          </w:p>
        </w:tc>
        <w:tc>
          <w:tcPr>
            <w:tcW w:w="7229" w:type="dxa"/>
            <w:shd w:val="clear" w:color="auto" w:fill="auto"/>
          </w:tcPr>
          <w:p w:rsidR="00996989" w:rsidRPr="00996989" w:rsidRDefault="00996989" w:rsidP="00996989">
            <w:pPr>
              <w:spacing w:after="120"/>
              <w:rPr>
                <w:rFonts w:eastAsia="Calibri"/>
                <w:kern w:val="0"/>
                <w:sz w:val="20"/>
                <w:lang w:eastAsia="en-US"/>
              </w:rPr>
            </w:pPr>
            <w:r w:rsidRPr="00996989">
              <w:rPr>
                <w:rFonts w:eastAsia="Calibri"/>
                <w:kern w:val="0"/>
                <w:sz w:val="20"/>
                <w:lang w:eastAsia="en-US"/>
              </w:rPr>
              <w:t>Atsakās pildīt uzdevumu, izstājas.</w:t>
            </w:r>
          </w:p>
        </w:tc>
        <w:tc>
          <w:tcPr>
            <w:tcW w:w="1276" w:type="dxa"/>
            <w:shd w:val="clear" w:color="auto" w:fill="auto"/>
            <w:vAlign w:val="center"/>
          </w:tcPr>
          <w:p w:rsidR="00996989" w:rsidRPr="00996989" w:rsidRDefault="00996989" w:rsidP="00996989">
            <w:pPr>
              <w:spacing w:after="160"/>
              <w:jc w:val="center"/>
              <w:rPr>
                <w:rFonts w:eastAsia="Calibri"/>
                <w:kern w:val="0"/>
                <w:sz w:val="24"/>
                <w:szCs w:val="24"/>
                <w:lang w:eastAsia="en-US"/>
              </w:rPr>
            </w:pPr>
            <w:r w:rsidRPr="00996989">
              <w:rPr>
                <w:rFonts w:eastAsia="Calibri"/>
                <w:kern w:val="0"/>
                <w:sz w:val="24"/>
                <w:szCs w:val="24"/>
                <w:lang w:eastAsia="en-US"/>
              </w:rPr>
              <w:t>1</w:t>
            </w:r>
          </w:p>
        </w:tc>
      </w:tr>
    </w:tbl>
    <w:p w:rsidR="00996989" w:rsidRPr="00996989" w:rsidRDefault="00996989" w:rsidP="00996989">
      <w:pPr>
        <w:spacing w:after="160"/>
        <w:rPr>
          <w:rFonts w:eastAsia="Calibri"/>
          <w:b/>
          <w:kern w:val="0"/>
          <w:szCs w:val="28"/>
          <w:lang w:eastAsia="en-US"/>
        </w:rPr>
      </w:pPr>
    </w:p>
    <w:p w:rsidR="00996989" w:rsidRPr="00996989" w:rsidRDefault="00996989" w:rsidP="00996989">
      <w:pPr>
        <w:tabs>
          <w:tab w:val="left" w:pos="1418"/>
          <w:tab w:val="left" w:pos="8364"/>
        </w:tabs>
        <w:ind w:left="504"/>
        <w:contextualSpacing/>
        <w:rPr>
          <w:rFonts w:eastAsia="Calibri"/>
          <w:kern w:val="0"/>
          <w:sz w:val="24"/>
          <w:szCs w:val="28"/>
          <w:lang w:eastAsia="en-US"/>
        </w:rPr>
      </w:pPr>
    </w:p>
    <w:p w:rsidR="00996989" w:rsidRPr="00996989" w:rsidRDefault="00996989" w:rsidP="00996989">
      <w:pPr>
        <w:jc w:val="both"/>
        <w:rPr>
          <w:rFonts w:eastAsia="Calibri"/>
          <w:kern w:val="0"/>
          <w:sz w:val="24"/>
          <w:szCs w:val="24"/>
          <w:lang w:eastAsia="en-US"/>
        </w:rPr>
      </w:pPr>
    </w:p>
    <w:p w:rsidR="00996989" w:rsidRPr="00996989" w:rsidRDefault="00996989" w:rsidP="00996989">
      <w:pPr>
        <w:spacing w:after="160"/>
        <w:rPr>
          <w:rFonts w:eastAsia="Calibri"/>
          <w:kern w:val="0"/>
          <w:szCs w:val="28"/>
          <w:lang w:eastAsia="en-US"/>
        </w:rPr>
      </w:pPr>
      <w:r w:rsidRPr="00996989">
        <w:rPr>
          <w:rFonts w:eastAsia="Calibri"/>
          <w:kern w:val="0"/>
          <w:szCs w:val="28"/>
          <w:lang w:eastAsia="en-US"/>
        </w:rPr>
        <w:t xml:space="preserve">Valsts policijas koledžas direktors </w:t>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t>R.Kviesītis</w:t>
      </w:r>
    </w:p>
    <w:p w:rsidR="00996989" w:rsidRPr="00996989" w:rsidRDefault="00996989" w:rsidP="00996989">
      <w:pPr>
        <w:spacing w:after="160"/>
        <w:rPr>
          <w:rFonts w:ascii="Calibri" w:eastAsia="Calibri" w:hAnsi="Calibri"/>
          <w:kern w:val="0"/>
          <w:sz w:val="22"/>
          <w:szCs w:val="22"/>
          <w:lang w:eastAsia="en-US"/>
        </w:rPr>
      </w:pPr>
    </w:p>
    <w:p w:rsidR="00996989" w:rsidRPr="00996989" w:rsidRDefault="00996989" w:rsidP="00996989">
      <w:pPr>
        <w:pageBreakBefore/>
        <w:spacing w:line="259" w:lineRule="auto"/>
        <w:ind w:left="5387"/>
        <w:rPr>
          <w:rFonts w:eastAsia="Calibri"/>
          <w:kern w:val="0"/>
          <w:szCs w:val="28"/>
          <w:lang w:eastAsia="en-US"/>
        </w:rPr>
      </w:pPr>
      <w:r w:rsidRPr="00996989">
        <w:rPr>
          <w:rFonts w:eastAsia="Calibri"/>
          <w:kern w:val="0"/>
          <w:szCs w:val="28"/>
          <w:lang w:eastAsia="en-US"/>
        </w:rPr>
        <w:lastRenderedPageBreak/>
        <w:t>8.pielikums</w:t>
      </w:r>
    </w:p>
    <w:p w:rsidR="00996989" w:rsidRPr="00996989" w:rsidRDefault="00996989" w:rsidP="00996989">
      <w:pPr>
        <w:spacing w:line="259" w:lineRule="auto"/>
        <w:ind w:left="5387"/>
        <w:rPr>
          <w:rFonts w:eastAsia="Calibri"/>
          <w:kern w:val="0"/>
          <w:szCs w:val="28"/>
          <w:lang w:eastAsia="en-US"/>
        </w:rPr>
      </w:pPr>
      <w:r w:rsidRPr="00996989">
        <w:rPr>
          <w:rFonts w:eastAsia="Calibri"/>
          <w:kern w:val="0"/>
          <w:szCs w:val="28"/>
          <w:lang w:eastAsia="en-US"/>
        </w:rPr>
        <w:t>Valsts policijas koledžas</w:t>
      </w:r>
    </w:p>
    <w:p w:rsidR="00996989" w:rsidRPr="00996989" w:rsidRDefault="00996989" w:rsidP="00996989">
      <w:pPr>
        <w:spacing w:line="259" w:lineRule="auto"/>
        <w:ind w:left="5387"/>
        <w:rPr>
          <w:rFonts w:eastAsia="Calibri"/>
          <w:kern w:val="0"/>
          <w:szCs w:val="28"/>
          <w:lang w:eastAsia="en-US"/>
        </w:rPr>
      </w:pPr>
      <w:r w:rsidRPr="00996989">
        <w:rPr>
          <w:rFonts w:eastAsia="Calibri"/>
          <w:kern w:val="0"/>
          <w:szCs w:val="28"/>
          <w:lang w:eastAsia="en-US"/>
        </w:rPr>
        <w:t xml:space="preserve">2015. gada </w:t>
      </w:r>
      <w:r>
        <w:rPr>
          <w:rFonts w:eastAsia="Calibri"/>
          <w:kern w:val="0"/>
          <w:szCs w:val="28"/>
          <w:lang w:eastAsia="en-US"/>
        </w:rPr>
        <w:t>18</w:t>
      </w:r>
      <w:r w:rsidRPr="00996989">
        <w:rPr>
          <w:rFonts w:eastAsia="Calibri"/>
          <w:kern w:val="0"/>
          <w:szCs w:val="28"/>
          <w:lang w:eastAsia="en-US"/>
        </w:rPr>
        <w:t>.</w:t>
      </w:r>
      <w:r>
        <w:rPr>
          <w:rFonts w:eastAsia="Calibri"/>
          <w:kern w:val="0"/>
          <w:szCs w:val="28"/>
          <w:lang w:eastAsia="en-US"/>
        </w:rPr>
        <w:t>maija</w:t>
      </w:r>
    </w:p>
    <w:p w:rsidR="00996989" w:rsidRDefault="00996989" w:rsidP="00996989">
      <w:pPr>
        <w:spacing w:line="259" w:lineRule="auto"/>
        <w:ind w:left="5387"/>
        <w:rPr>
          <w:rFonts w:eastAsia="Calibri"/>
          <w:kern w:val="0"/>
          <w:szCs w:val="28"/>
          <w:lang w:eastAsia="en-US"/>
        </w:rPr>
      </w:pPr>
      <w:r w:rsidRPr="00996989">
        <w:rPr>
          <w:rFonts w:eastAsia="Calibri"/>
          <w:kern w:val="0"/>
          <w:szCs w:val="28"/>
          <w:lang w:eastAsia="en-US"/>
        </w:rPr>
        <w:t>iekšējiem noteikumiem Nr.</w:t>
      </w:r>
      <w:r>
        <w:rPr>
          <w:rFonts w:eastAsia="Calibri"/>
          <w:kern w:val="0"/>
          <w:szCs w:val="28"/>
          <w:lang w:eastAsia="en-US"/>
        </w:rPr>
        <w:t>12</w:t>
      </w:r>
    </w:p>
    <w:p w:rsidR="00631D2C" w:rsidRPr="00996989" w:rsidRDefault="00631D2C" w:rsidP="00631D2C">
      <w:pPr>
        <w:spacing w:line="259" w:lineRule="auto"/>
        <w:ind w:left="3402"/>
        <w:rPr>
          <w:rFonts w:eastAsia="Calibri"/>
          <w:kern w:val="0"/>
          <w:sz w:val="22"/>
          <w:szCs w:val="22"/>
          <w:lang w:eastAsia="en-US"/>
        </w:rPr>
      </w:pPr>
      <w:r w:rsidRPr="00E45022">
        <w:rPr>
          <w:sz w:val="24"/>
          <w:szCs w:val="24"/>
        </w:rPr>
        <w:t>(Grozīts ar VPK 03.04.2018. iekšējiem noteikumiem Nr.4)</w:t>
      </w:r>
    </w:p>
    <w:p w:rsidR="00996989" w:rsidRPr="00996989" w:rsidRDefault="00996989" w:rsidP="00996989">
      <w:pPr>
        <w:spacing w:line="259" w:lineRule="auto"/>
        <w:ind w:left="5760"/>
        <w:rPr>
          <w:rFonts w:eastAsia="Calibri"/>
          <w:kern w:val="0"/>
          <w:sz w:val="22"/>
          <w:szCs w:val="22"/>
          <w:lang w:eastAsia="en-US"/>
        </w:rPr>
      </w:pPr>
    </w:p>
    <w:p w:rsidR="00996989" w:rsidRPr="00996989" w:rsidRDefault="00996989" w:rsidP="00631D2C">
      <w:pPr>
        <w:tabs>
          <w:tab w:val="left" w:pos="2960"/>
        </w:tabs>
        <w:spacing w:after="160"/>
        <w:jc w:val="center"/>
        <w:rPr>
          <w:rFonts w:eastAsia="Calibri"/>
          <w:b/>
          <w:bCs/>
          <w:kern w:val="0"/>
          <w:szCs w:val="28"/>
          <w:lang w:eastAsia="en-US"/>
        </w:rPr>
      </w:pPr>
      <w:r w:rsidRPr="00996989">
        <w:rPr>
          <w:rFonts w:eastAsia="Calibri"/>
          <w:b/>
          <w:bCs/>
          <w:kern w:val="0"/>
          <w:szCs w:val="28"/>
          <w:lang w:eastAsia="en-US"/>
        </w:rPr>
        <w:t>Valsts policijas koledžas arodizglītības programmas „Policijas darbs</w:t>
      </w:r>
      <w:r w:rsidRPr="00631D2C">
        <w:rPr>
          <w:rFonts w:eastAsia="Calibri"/>
          <w:b/>
          <w:bCs/>
          <w:kern w:val="0"/>
          <w:szCs w:val="28"/>
          <w:lang w:eastAsia="en-US"/>
        </w:rPr>
        <w:t>”</w:t>
      </w:r>
      <w:r w:rsidR="00631D2C" w:rsidRPr="00631D2C">
        <w:rPr>
          <w:b/>
          <w:kern w:val="0"/>
          <w:szCs w:val="28"/>
          <w:lang w:eastAsia="en-US"/>
        </w:rPr>
        <w:t>/ārpus formālās izglītības sistēmas apgūtās profesionālās kompetences novērtēšanas</w:t>
      </w:r>
      <w:r w:rsidRPr="00996989">
        <w:rPr>
          <w:rFonts w:eastAsia="Calibri"/>
          <w:b/>
          <w:bCs/>
          <w:kern w:val="0"/>
          <w:szCs w:val="28"/>
          <w:lang w:eastAsia="en-US"/>
        </w:rPr>
        <w:t xml:space="preserve"> kvalifikācijas eksāmena praktiskās daļas vērtēšanas kritēriji mācību priekšmetā „Kriminālistikas pamati” </w:t>
      </w:r>
    </w:p>
    <w:p w:rsidR="00996989" w:rsidRPr="00996989" w:rsidRDefault="00996989" w:rsidP="00996989">
      <w:pPr>
        <w:numPr>
          <w:ilvl w:val="0"/>
          <w:numId w:val="29"/>
        </w:numPr>
        <w:tabs>
          <w:tab w:val="left" w:pos="284"/>
        </w:tabs>
        <w:spacing w:line="259" w:lineRule="auto"/>
        <w:ind w:left="0" w:firstLine="0"/>
        <w:rPr>
          <w:rFonts w:eastAsia="Calibri"/>
          <w:kern w:val="0"/>
          <w:sz w:val="24"/>
          <w:szCs w:val="24"/>
        </w:rPr>
      </w:pPr>
      <w:r w:rsidRPr="00996989">
        <w:rPr>
          <w:rFonts w:eastAsia="Calibri"/>
          <w:kern w:val="0"/>
          <w:sz w:val="24"/>
          <w:szCs w:val="24"/>
        </w:rPr>
        <w:t>Personas daktiloloskopēšana:</w:t>
      </w:r>
    </w:p>
    <w:p w:rsidR="00996989" w:rsidRPr="00996989" w:rsidRDefault="00996989" w:rsidP="00996989">
      <w:pPr>
        <w:numPr>
          <w:ilvl w:val="1"/>
          <w:numId w:val="29"/>
        </w:numPr>
        <w:tabs>
          <w:tab w:val="left" w:pos="284"/>
        </w:tabs>
        <w:spacing w:line="259" w:lineRule="auto"/>
        <w:ind w:hanging="436"/>
        <w:rPr>
          <w:rFonts w:eastAsia="Calibri"/>
          <w:kern w:val="0"/>
          <w:sz w:val="24"/>
          <w:szCs w:val="24"/>
        </w:rPr>
      </w:pPr>
      <w:r w:rsidRPr="00996989">
        <w:rPr>
          <w:rFonts w:eastAsia="Calibri"/>
          <w:kern w:val="0"/>
          <w:sz w:val="24"/>
          <w:szCs w:val="24"/>
        </w:rPr>
        <w:t>daktiloskopējamās personas roku sagatavošana daktiloskopēšanai:</w:t>
      </w:r>
    </w:p>
    <w:p w:rsidR="00996989" w:rsidRPr="00996989" w:rsidRDefault="00996989" w:rsidP="00996989">
      <w:pPr>
        <w:numPr>
          <w:ilvl w:val="2"/>
          <w:numId w:val="29"/>
        </w:numPr>
        <w:tabs>
          <w:tab w:val="left" w:pos="284"/>
          <w:tab w:val="left" w:pos="1418"/>
        </w:tabs>
        <w:spacing w:line="259" w:lineRule="auto"/>
        <w:ind w:left="1418" w:hanging="709"/>
        <w:rPr>
          <w:rFonts w:eastAsia="Calibri"/>
          <w:kern w:val="0"/>
          <w:sz w:val="24"/>
          <w:szCs w:val="24"/>
        </w:rPr>
      </w:pPr>
      <w:r w:rsidRPr="00996989">
        <w:rPr>
          <w:rFonts w:eastAsia="Calibri"/>
          <w:kern w:val="0"/>
          <w:sz w:val="24"/>
          <w:szCs w:val="24"/>
        </w:rPr>
        <w:t>rokām ir jābūt tīrām, nepieciešamības gadījumā, tās ir jānomazgā;</w:t>
      </w:r>
    </w:p>
    <w:p w:rsidR="00996989" w:rsidRPr="00996989" w:rsidRDefault="00996989" w:rsidP="00996989">
      <w:pPr>
        <w:numPr>
          <w:ilvl w:val="2"/>
          <w:numId w:val="29"/>
        </w:numPr>
        <w:tabs>
          <w:tab w:val="left" w:pos="284"/>
          <w:tab w:val="left" w:pos="1418"/>
        </w:tabs>
        <w:spacing w:line="259" w:lineRule="auto"/>
        <w:ind w:left="1418" w:hanging="709"/>
        <w:rPr>
          <w:rFonts w:eastAsia="Calibri"/>
          <w:kern w:val="0"/>
          <w:sz w:val="24"/>
          <w:szCs w:val="24"/>
        </w:rPr>
      </w:pPr>
      <w:r w:rsidRPr="00996989">
        <w:rPr>
          <w:rFonts w:eastAsia="Calibri"/>
          <w:kern w:val="0"/>
          <w:sz w:val="24"/>
          <w:szCs w:val="24"/>
        </w:rPr>
        <w:t>rokām ir jābūt sausām, nepieciešamības gadījumā tās ir jānosusina, lai tās nebūtu mitras;</w:t>
      </w:r>
    </w:p>
    <w:p w:rsidR="00996989" w:rsidRPr="00996989" w:rsidRDefault="00996989" w:rsidP="00996989">
      <w:pPr>
        <w:numPr>
          <w:ilvl w:val="1"/>
          <w:numId w:val="29"/>
        </w:numPr>
        <w:tabs>
          <w:tab w:val="left" w:pos="284"/>
        </w:tabs>
        <w:spacing w:line="259" w:lineRule="auto"/>
        <w:ind w:hanging="436"/>
        <w:jc w:val="both"/>
        <w:rPr>
          <w:rFonts w:eastAsia="Calibri"/>
          <w:kern w:val="0"/>
          <w:sz w:val="24"/>
          <w:szCs w:val="24"/>
        </w:rPr>
      </w:pPr>
      <w:r w:rsidRPr="00996989">
        <w:rPr>
          <w:rFonts w:eastAsia="Calibri"/>
          <w:kern w:val="0"/>
          <w:sz w:val="24"/>
          <w:szCs w:val="24"/>
        </w:rPr>
        <w:t>daktiloskopiskās kartes un krāsas sagatavošana:</w:t>
      </w:r>
    </w:p>
    <w:p w:rsidR="00996989" w:rsidRPr="00996989" w:rsidRDefault="00996989" w:rsidP="00996989">
      <w:pPr>
        <w:numPr>
          <w:ilvl w:val="2"/>
          <w:numId w:val="29"/>
        </w:numPr>
        <w:tabs>
          <w:tab w:val="left" w:pos="284"/>
        </w:tabs>
        <w:spacing w:line="259" w:lineRule="auto"/>
        <w:ind w:left="1418" w:hanging="709"/>
        <w:jc w:val="both"/>
        <w:rPr>
          <w:rFonts w:eastAsia="Calibri"/>
          <w:kern w:val="0"/>
          <w:sz w:val="24"/>
          <w:szCs w:val="24"/>
        </w:rPr>
      </w:pPr>
      <w:r w:rsidRPr="00996989">
        <w:rPr>
          <w:rFonts w:eastAsia="Calibri"/>
          <w:kern w:val="0"/>
          <w:sz w:val="24"/>
          <w:szCs w:val="24"/>
        </w:rPr>
        <w:t>veicot personas daktiloskopēšanu daktiloskopiskā karte jāsagatavo atbilstoši kartam daktiloskopēšanas posmam (kartes veidlapas nolocīšana, daktiloskopējot abu roku pirkstu nagu falangas jāveic pirms katra daktiloskopēšanas posma);</w:t>
      </w:r>
    </w:p>
    <w:p w:rsidR="00996989" w:rsidRPr="00996989" w:rsidRDefault="00996989" w:rsidP="00996989">
      <w:pPr>
        <w:numPr>
          <w:ilvl w:val="2"/>
          <w:numId w:val="29"/>
        </w:numPr>
        <w:tabs>
          <w:tab w:val="left" w:pos="284"/>
        </w:tabs>
        <w:spacing w:line="259" w:lineRule="auto"/>
        <w:ind w:left="1418" w:hanging="709"/>
        <w:jc w:val="both"/>
        <w:rPr>
          <w:rFonts w:eastAsia="Calibri"/>
          <w:kern w:val="0"/>
          <w:sz w:val="24"/>
          <w:szCs w:val="24"/>
        </w:rPr>
      </w:pPr>
      <w:r w:rsidRPr="00996989">
        <w:rPr>
          <w:rFonts w:eastAsia="Calibri"/>
          <w:kern w:val="0"/>
          <w:sz w:val="24"/>
          <w:szCs w:val="24"/>
        </w:rPr>
        <w:t>krāsa uz palikņa jāizlīdzina vienmērīgā slānī un jāpārbauda tās uzklāšanas slānis uz papillārlīnijām, lai krāsa neklātos biezā slāni, samazinot nospiedumu kvalitāti;</w:t>
      </w:r>
    </w:p>
    <w:p w:rsidR="00996989" w:rsidRPr="00996989" w:rsidRDefault="00996989" w:rsidP="00996989">
      <w:pPr>
        <w:numPr>
          <w:ilvl w:val="1"/>
          <w:numId w:val="29"/>
        </w:numPr>
        <w:tabs>
          <w:tab w:val="left" w:pos="284"/>
        </w:tabs>
        <w:spacing w:line="259" w:lineRule="auto"/>
        <w:ind w:hanging="436"/>
        <w:jc w:val="both"/>
        <w:rPr>
          <w:rFonts w:eastAsia="Calibri"/>
          <w:kern w:val="0"/>
          <w:sz w:val="24"/>
          <w:szCs w:val="24"/>
        </w:rPr>
      </w:pPr>
      <w:r w:rsidRPr="00996989">
        <w:rPr>
          <w:rFonts w:eastAsia="Calibri"/>
          <w:kern w:val="0"/>
          <w:sz w:val="24"/>
          <w:szCs w:val="24"/>
        </w:rPr>
        <w:t>personas pirkstu nagu falangu nospiedumu, pirkstu kontrolnospiedumu un delnu nospiedumu izveide:</w:t>
      </w:r>
    </w:p>
    <w:p w:rsidR="00996989" w:rsidRPr="00996989" w:rsidRDefault="00996989" w:rsidP="00996989">
      <w:pPr>
        <w:numPr>
          <w:ilvl w:val="2"/>
          <w:numId w:val="29"/>
        </w:numPr>
        <w:tabs>
          <w:tab w:val="left" w:pos="284"/>
        </w:tabs>
        <w:spacing w:line="259" w:lineRule="auto"/>
        <w:ind w:left="1418" w:hanging="709"/>
        <w:jc w:val="both"/>
        <w:rPr>
          <w:rFonts w:eastAsia="Calibri"/>
          <w:kern w:val="0"/>
          <w:sz w:val="24"/>
          <w:szCs w:val="24"/>
        </w:rPr>
      </w:pPr>
      <w:r w:rsidRPr="00996989">
        <w:rPr>
          <w:rFonts w:eastAsia="Calibri"/>
          <w:kern w:val="0"/>
          <w:sz w:val="24"/>
          <w:szCs w:val="24"/>
        </w:rPr>
        <w:t>personas pirkstu nagu falangu nospiedumu, pirkstu kontrolnospiedumu un delnu nospiedumu secība norādīta personas daktiloskopiskās kartes veidlapā;</w:t>
      </w:r>
    </w:p>
    <w:p w:rsidR="00996989" w:rsidRPr="00996989" w:rsidRDefault="00996989" w:rsidP="00996989">
      <w:pPr>
        <w:numPr>
          <w:ilvl w:val="2"/>
          <w:numId w:val="29"/>
        </w:numPr>
        <w:tabs>
          <w:tab w:val="left" w:pos="284"/>
        </w:tabs>
        <w:spacing w:line="259" w:lineRule="auto"/>
        <w:ind w:left="1418" w:hanging="709"/>
        <w:jc w:val="both"/>
        <w:rPr>
          <w:rFonts w:eastAsia="Calibri"/>
          <w:kern w:val="0"/>
          <w:sz w:val="24"/>
          <w:szCs w:val="24"/>
        </w:rPr>
      </w:pPr>
      <w:r w:rsidRPr="00996989">
        <w:rPr>
          <w:rFonts w:eastAsia="Calibri"/>
          <w:kern w:val="0"/>
          <w:sz w:val="24"/>
          <w:szCs w:val="24"/>
        </w:rPr>
        <w:t>uz personas pirkstu nagu falangām krāsa uzklājama vienmērīgā slānī un pārveļot no viena sāna uz otru sānu veic personas pirkstu nagu falangu daktiloskopēšanu;</w:t>
      </w:r>
    </w:p>
    <w:p w:rsidR="00996989" w:rsidRPr="00996989" w:rsidRDefault="00996989" w:rsidP="00996989">
      <w:pPr>
        <w:numPr>
          <w:ilvl w:val="2"/>
          <w:numId w:val="29"/>
        </w:numPr>
        <w:tabs>
          <w:tab w:val="left" w:pos="284"/>
        </w:tabs>
        <w:spacing w:line="259" w:lineRule="auto"/>
        <w:ind w:left="1418" w:hanging="709"/>
        <w:jc w:val="both"/>
        <w:rPr>
          <w:rFonts w:eastAsia="Calibri"/>
          <w:kern w:val="0"/>
          <w:sz w:val="24"/>
          <w:szCs w:val="24"/>
        </w:rPr>
      </w:pPr>
      <w:r w:rsidRPr="00996989">
        <w:rPr>
          <w:rFonts w:eastAsia="Calibri"/>
          <w:kern w:val="0"/>
          <w:sz w:val="24"/>
          <w:szCs w:val="24"/>
        </w:rPr>
        <w:t>personas abu roku īkšķu nagu falangu kontrolnospiedumi iegūstami tos noklājot vienmērīgā slānī ar krāsu un pārveļot no naga falangas pamatnes uz augšu tā, lai nospiedumā atspoguļotos nospieduma distālā (augšdaļas) zona;</w:t>
      </w:r>
    </w:p>
    <w:p w:rsidR="00996989" w:rsidRPr="00996989" w:rsidRDefault="00996989" w:rsidP="00996989">
      <w:pPr>
        <w:numPr>
          <w:ilvl w:val="2"/>
          <w:numId w:val="29"/>
        </w:numPr>
        <w:tabs>
          <w:tab w:val="left" w:pos="284"/>
        </w:tabs>
        <w:spacing w:line="259" w:lineRule="auto"/>
        <w:ind w:left="1418" w:hanging="709"/>
        <w:jc w:val="both"/>
        <w:rPr>
          <w:rFonts w:eastAsia="Calibri"/>
          <w:kern w:val="0"/>
          <w:sz w:val="24"/>
          <w:szCs w:val="24"/>
        </w:rPr>
      </w:pPr>
      <w:r w:rsidRPr="00996989">
        <w:rPr>
          <w:rFonts w:eastAsia="Calibri"/>
          <w:kern w:val="0"/>
          <w:sz w:val="24"/>
          <w:szCs w:val="24"/>
        </w:rPr>
        <w:t>personas abu roku pirkstu kontrolnospiedumi iegūstami tos noklājot vienmērīgā slānī ar krāsu un novietojot tos norādītajā vietā daktiloskopiskās kartes veidlapā (pirkstiem ir jābūt sakļautiem, bet brīvi stāvošiem);</w:t>
      </w:r>
    </w:p>
    <w:p w:rsidR="00996989" w:rsidRPr="00996989" w:rsidRDefault="00996989" w:rsidP="00996989">
      <w:pPr>
        <w:numPr>
          <w:ilvl w:val="2"/>
          <w:numId w:val="29"/>
        </w:numPr>
        <w:tabs>
          <w:tab w:val="left" w:pos="284"/>
        </w:tabs>
        <w:spacing w:line="259" w:lineRule="auto"/>
        <w:ind w:left="1418" w:hanging="709"/>
        <w:jc w:val="both"/>
        <w:rPr>
          <w:rFonts w:eastAsia="Calibri"/>
          <w:kern w:val="0"/>
          <w:sz w:val="24"/>
          <w:szCs w:val="24"/>
        </w:rPr>
      </w:pPr>
      <w:r w:rsidRPr="00996989">
        <w:rPr>
          <w:rFonts w:eastAsia="Calibri"/>
          <w:kern w:val="0"/>
          <w:sz w:val="24"/>
          <w:szCs w:val="24"/>
        </w:rPr>
        <w:t>personas abu delnu nospiedumi iegūstami tos noklājot vienmērīgā slānī ar krāsu un novietojot tos norādītajā vietā daktiloskopiskās kartes veidlapā (abu delnu nospiedumos jābūt atspoguļotai delnas centrālai daļai, zempirkstu zonai, tenāra zonai un roku pirkstiem, bez īkšķa);</w:t>
      </w:r>
    </w:p>
    <w:p w:rsidR="00996989" w:rsidRPr="00996989" w:rsidRDefault="00996989" w:rsidP="00996989">
      <w:pPr>
        <w:numPr>
          <w:ilvl w:val="2"/>
          <w:numId w:val="29"/>
        </w:numPr>
        <w:tabs>
          <w:tab w:val="left" w:pos="284"/>
        </w:tabs>
        <w:spacing w:line="259" w:lineRule="auto"/>
        <w:ind w:left="1418" w:hanging="709"/>
        <w:jc w:val="both"/>
        <w:rPr>
          <w:rFonts w:eastAsia="Calibri"/>
          <w:kern w:val="0"/>
          <w:sz w:val="24"/>
          <w:szCs w:val="24"/>
        </w:rPr>
      </w:pPr>
      <w:r w:rsidRPr="00996989">
        <w:rPr>
          <w:rFonts w:eastAsia="Calibri"/>
          <w:kern w:val="0"/>
          <w:sz w:val="24"/>
          <w:szCs w:val="24"/>
        </w:rPr>
        <w:t>visos personas pirkstu nagu falangu nospiedumos, pirkstu kontrolnospiedumos un delnu nospiedumos jābūt labi saskatāmam papillārlīniju rakstam un papillārlīniju rakstu sevišķajām pazīmēm, nospiedumiem ir jābūt atspoguļotiem prasītā apjomā;</w:t>
      </w:r>
    </w:p>
    <w:p w:rsidR="00996989" w:rsidRPr="00996989" w:rsidRDefault="00996989" w:rsidP="00996989">
      <w:pPr>
        <w:numPr>
          <w:ilvl w:val="1"/>
          <w:numId w:val="29"/>
        </w:numPr>
        <w:tabs>
          <w:tab w:val="left" w:pos="284"/>
          <w:tab w:val="left" w:pos="709"/>
        </w:tabs>
        <w:spacing w:line="259" w:lineRule="auto"/>
        <w:ind w:left="721" w:hanging="437"/>
        <w:jc w:val="both"/>
        <w:rPr>
          <w:rFonts w:eastAsia="Calibri"/>
          <w:kern w:val="0"/>
          <w:sz w:val="24"/>
          <w:szCs w:val="24"/>
        </w:rPr>
      </w:pPr>
      <w:r w:rsidRPr="00996989">
        <w:rPr>
          <w:rFonts w:eastAsia="Calibri"/>
          <w:kern w:val="0"/>
          <w:sz w:val="24"/>
          <w:szCs w:val="24"/>
        </w:rPr>
        <w:t>personas daktiloskopiskās kartes veidlapas aizpildīšana un noformēšana:</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t>personas daktiloskopiskās kartes veidlapa aizpildāma skaidrā un salasāmā rakstā – drukātiem burtiem, bez labojumiem un svītrojumiem;</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lastRenderedPageBreak/>
        <w:t>personas daktiloskopiskās kartes veidlapā aizpildāmas visas ailes, ja kādā no ailēm prasītā informācija nav, tad jāieraksta „NAV”;</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t>uz personas daktiloskopiskās kartes veidlapas obligāti ir jābūt daktiloskopētās personas parakstam un paraksta atšifrējumam un tās personas parakstam un paraksta atšifrējumam, kura veikusi personas pirkstu nagu falangu nospiedumu, pirkstu kontrolnospiedumu un delnu nospiedumu ieguvi un aizpildījusi personas daktiloskopiskās kartes veidlapu;</w:t>
      </w:r>
    </w:p>
    <w:p w:rsidR="00996989" w:rsidRPr="00996989" w:rsidRDefault="00996989" w:rsidP="00996989">
      <w:pPr>
        <w:numPr>
          <w:ilvl w:val="1"/>
          <w:numId w:val="29"/>
        </w:numPr>
        <w:tabs>
          <w:tab w:val="left" w:pos="284"/>
          <w:tab w:val="left" w:pos="709"/>
        </w:tabs>
        <w:spacing w:line="259" w:lineRule="auto"/>
        <w:ind w:hanging="436"/>
        <w:jc w:val="both"/>
        <w:rPr>
          <w:rFonts w:eastAsia="Calibri"/>
          <w:kern w:val="0"/>
          <w:sz w:val="24"/>
          <w:szCs w:val="24"/>
        </w:rPr>
      </w:pPr>
      <w:r w:rsidRPr="00996989">
        <w:rPr>
          <w:rFonts w:eastAsia="Calibri"/>
          <w:kern w:val="0"/>
          <w:sz w:val="24"/>
          <w:szCs w:val="24"/>
        </w:rPr>
        <w:t>iespējamo kļūdu uzskaitījums:</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t>daktiloskopējamās personas rokas nav sagatavotas daktiloskopēšanai, tās ir netīras;</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t>daktiloskopējamās personas rokas ir mitras, nospiedumā papillārlīnijas atspoguļojas nedaudz paplūdušas, krāsa neklājas uz papillārlīnijām;</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t>krāsa uz palikņa nav izlīdzināta vienmērīgā slānī, veidojot krāsas sablīvējumus;</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t>pirkstu nagu falangu nospiedumos, pirkstu kontrolnospiedumos vai delnu nospiedumos nav vienmērīgs krāsas atspoguļojums, kas liecina par nevienmērīgu krāsas slāņa uzklāšanu;</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t>krāsas slānis vietām aizklāj papillārlīniju raksta sevišķās pazīmes;</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t>pirkstu nagu falangu nospiedumos, pirkstu kontrolnospiedumos vai delnu nospiedumos saskatāmi smērējumi, kas neļauj saskatīt papillārlīniju raksta sevišķās pazīmes;</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t>pirkstu nagu falangu nospiedumi, pirkstu kontrolnospiedumi vai delnu nospiedumi nav izpildīti prasītā secībā;</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t>pirkstu nagu falangu nospiedumi, pirkstu kontrolnospiedumi vai delnu nospiedumi nav izpildīti prasītā apjomā (nav atspoguļojušies pilnā apjomā, iztrūkst kāda no zonām);</w:t>
      </w:r>
    </w:p>
    <w:p w:rsidR="00996989" w:rsidRPr="00996989" w:rsidRDefault="00996989" w:rsidP="00996989">
      <w:pPr>
        <w:numPr>
          <w:ilvl w:val="2"/>
          <w:numId w:val="29"/>
        </w:numPr>
        <w:tabs>
          <w:tab w:val="left" w:pos="284"/>
          <w:tab w:val="left" w:pos="709"/>
        </w:tabs>
        <w:spacing w:line="259" w:lineRule="auto"/>
        <w:ind w:left="1418" w:hanging="709"/>
        <w:jc w:val="both"/>
        <w:rPr>
          <w:rFonts w:eastAsia="Calibri"/>
          <w:kern w:val="0"/>
          <w:sz w:val="24"/>
          <w:szCs w:val="24"/>
        </w:rPr>
      </w:pPr>
      <w:r w:rsidRPr="00996989">
        <w:rPr>
          <w:rFonts w:eastAsia="Calibri"/>
          <w:kern w:val="0"/>
          <w:sz w:val="24"/>
          <w:szCs w:val="24"/>
        </w:rPr>
        <w:t>pirkstu nagu falangu nospiedumi, pirkstu kontrolnospiedumi vai delnu nospiedumi savstarpēji pārklājas;</w:t>
      </w:r>
    </w:p>
    <w:p w:rsidR="00996989" w:rsidRPr="00996989" w:rsidRDefault="00996989" w:rsidP="00996989">
      <w:pPr>
        <w:numPr>
          <w:ilvl w:val="2"/>
          <w:numId w:val="29"/>
        </w:numPr>
        <w:tabs>
          <w:tab w:val="left" w:pos="284"/>
          <w:tab w:val="left" w:pos="709"/>
          <w:tab w:val="left" w:pos="1560"/>
        </w:tabs>
        <w:spacing w:line="259" w:lineRule="auto"/>
        <w:ind w:left="1418" w:hanging="709"/>
        <w:jc w:val="both"/>
        <w:rPr>
          <w:rFonts w:eastAsia="Calibri"/>
          <w:kern w:val="0"/>
          <w:sz w:val="24"/>
          <w:szCs w:val="24"/>
        </w:rPr>
      </w:pPr>
      <w:r w:rsidRPr="00996989">
        <w:rPr>
          <w:rFonts w:eastAsia="Calibri"/>
          <w:kern w:val="0"/>
          <w:sz w:val="24"/>
          <w:szCs w:val="24"/>
        </w:rPr>
        <w:t>pirkstu nagu falangu nospiedumi, pirkstu kontrolnospiedumi vai delnu nospiedumi pārklāj personas daktoloskopiskās kartes veidlapas tekstu vai līnijas;</w:t>
      </w:r>
    </w:p>
    <w:p w:rsidR="00996989" w:rsidRPr="00996989" w:rsidRDefault="00996989" w:rsidP="00996989">
      <w:pPr>
        <w:numPr>
          <w:ilvl w:val="2"/>
          <w:numId w:val="29"/>
        </w:numPr>
        <w:tabs>
          <w:tab w:val="left" w:pos="284"/>
          <w:tab w:val="left" w:pos="709"/>
          <w:tab w:val="left" w:pos="1560"/>
        </w:tabs>
        <w:spacing w:line="259" w:lineRule="auto"/>
        <w:ind w:left="1418" w:hanging="709"/>
        <w:jc w:val="both"/>
        <w:rPr>
          <w:rFonts w:eastAsia="Calibri"/>
          <w:kern w:val="0"/>
          <w:sz w:val="24"/>
          <w:szCs w:val="24"/>
        </w:rPr>
      </w:pPr>
      <w:r w:rsidRPr="00996989">
        <w:rPr>
          <w:rFonts w:eastAsia="Calibri"/>
          <w:kern w:val="0"/>
          <w:sz w:val="24"/>
          <w:szCs w:val="24"/>
        </w:rPr>
        <w:t>personas daktiloskopiskās kartes veidlapa nav aizpildīta drukātiem burtiem;</w:t>
      </w:r>
    </w:p>
    <w:p w:rsidR="00996989" w:rsidRPr="00996989" w:rsidRDefault="00996989" w:rsidP="00996989">
      <w:pPr>
        <w:numPr>
          <w:ilvl w:val="2"/>
          <w:numId w:val="29"/>
        </w:numPr>
        <w:tabs>
          <w:tab w:val="left" w:pos="284"/>
          <w:tab w:val="left" w:pos="709"/>
          <w:tab w:val="left" w:pos="1560"/>
        </w:tabs>
        <w:spacing w:line="259" w:lineRule="auto"/>
        <w:ind w:left="1418" w:hanging="709"/>
        <w:jc w:val="both"/>
        <w:rPr>
          <w:rFonts w:eastAsia="Calibri"/>
          <w:kern w:val="0"/>
          <w:sz w:val="24"/>
          <w:szCs w:val="24"/>
        </w:rPr>
      </w:pPr>
      <w:r w:rsidRPr="00996989">
        <w:rPr>
          <w:rFonts w:eastAsia="Calibri"/>
          <w:kern w:val="0"/>
          <w:sz w:val="24"/>
          <w:szCs w:val="24"/>
        </w:rPr>
        <w:t>personas daktiloskopiskās kartes veidlapa aizpildīta pilnībā, svītrojumi, labojumi;</w:t>
      </w:r>
    </w:p>
    <w:p w:rsidR="00996989" w:rsidRPr="00996989" w:rsidRDefault="00996989" w:rsidP="00996989">
      <w:pPr>
        <w:numPr>
          <w:ilvl w:val="2"/>
          <w:numId w:val="29"/>
        </w:numPr>
        <w:tabs>
          <w:tab w:val="left" w:pos="284"/>
          <w:tab w:val="left" w:pos="709"/>
          <w:tab w:val="left" w:pos="1560"/>
        </w:tabs>
        <w:spacing w:line="259" w:lineRule="auto"/>
        <w:ind w:left="1418" w:hanging="709"/>
        <w:jc w:val="both"/>
        <w:rPr>
          <w:rFonts w:eastAsia="Calibri"/>
          <w:kern w:val="0"/>
          <w:sz w:val="24"/>
          <w:szCs w:val="24"/>
        </w:rPr>
      </w:pPr>
      <w:r w:rsidRPr="00996989">
        <w:rPr>
          <w:rFonts w:eastAsia="Calibri"/>
          <w:kern w:val="0"/>
          <w:sz w:val="24"/>
          <w:szCs w:val="24"/>
        </w:rPr>
        <w:t>personas daktiloskopiskās kartes veidlapā nav daktiloskopētās personas paraksts un tā atšifrējums vai tās personas paraksta un paraksta atšifrējuma, kura veikusi personas pirkstu nagu falangu nospiedumu, pirkstu kontrolnospiedumu un delnu nospiedumu ieguvi un aizpildījusi personas daktiloskopiskās kartes veidlapu.</w:t>
      </w:r>
    </w:p>
    <w:p w:rsidR="00996989" w:rsidRPr="00996989" w:rsidRDefault="00996989" w:rsidP="00996989">
      <w:pPr>
        <w:ind w:left="720" w:hanging="720"/>
        <w:jc w:val="both"/>
        <w:rPr>
          <w:rFonts w:eastAsia="Calibri"/>
          <w:kern w:val="0"/>
          <w:sz w:val="24"/>
          <w:szCs w:val="24"/>
        </w:rPr>
      </w:pPr>
      <w:r w:rsidRPr="00996989">
        <w:rPr>
          <w:rFonts w:eastAsia="Calibri"/>
          <w:kern w:val="0"/>
          <w:sz w:val="24"/>
          <w:szCs w:val="24"/>
        </w:rPr>
        <w:t xml:space="preserve"> </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
        <w:gridCol w:w="7322"/>
        <w:gridCol w:w="1216"/>
      </w:tblGrid>
      <w:tr w:rsidR="00996989" w:rsidRPr="00996989" w:rsidTr="00996989">
        <w:trPr>
          <w:jc w:val="center"/>
        </w:trPr>
        <w:tc>
          <w:tcPr>
            <w:tcW w:w="1030" w:type="dxa"/>
          </w:tcPr>
          <w:p w:rsidR="00996989" w:rsidRPr="00996989" w:rsidRDefault="00996989" w:rsidP="00996989">
            <w:pPr>
              <w:rPr>
                <w:rFonts w:eastAsia="Calibri"/>
                <w:kern w:val="0"/>
                <w:sz w:val="24"/>
                <w:szCs w:val="24"/>
              </w:rPr>
            </w:pPr>
            <w:r w:rsidRPr="00996989">
              <w:rPr>
                <w:rFonts w:eastAsia="Calibri"/>
                <w:kern w:val="0"/>
                <w:sz w:val="24"/>
                <w:szCs w:val="24"/>
              </w:rPr>
              <w:t>Nr.p.k.</w:t>
            </w:r>
          </w:p>
        </w:tc>
        <w:tc>
          <w:tcPr>
            <w:tcW w:w="7322" w:type="dxa"/>
          </w:tcPr>
          <w:p w:rsidR="00996989" w:rsidRPr="00996989" w:rsidRDefault="00996989" w:rsidP="00996989">
            <w:pPr>
              <w:jc w:val="center"/>
              <w:rPr>
                <w:rFonts w:eastAsia="Calibri"/>
                <w:kern w:val="0"/>
                <w:sz w:val="24"/>
                <w:szCs w:val="24"/>
              </w:rPr>
            </w:pPr>
            <w:r w:rsidRPr="00996989">
              <w:rPr>
                <w:rFonts w:eastAsia="Calibri"/>
                <w:kern w:val="0"/>
                <w:sz w:val="24"/>
                <w:szCs w:val="24"/>
              </w:rPr>
              <w:t>Skaidrojums</w:t>
            </w:r>
          </w:p>
        </w:tc>
        <w:tc>
          <w:tcPr>
            <w:tcW w:w="1216" w:type="dxa"/>
            <w:vAlign w:val="center"/>
          </w:tcPr>
          <w:p w:rsidR="00996989" w:rsidRPr="00996989" w:rsidRDefault="00996989" w:rsidP="00996989">
            <w:pPr>
              <w:jc w:val="center"/>
              <w:rPr>
                <w:rFonts w:eastAsia="Calibri"/>
                <w:kern w:val="0"/>
                <w:sz w:val="24"/>
                <w:szCs w:val="24"/>
              </w:rPr>
            </w:pPr>
            <w:r w:rsidRPr="00996989">
              <w:rPr>
                <w:rFonts w:eastAsia="Calibri"/>
                <w:kern w:val="0"/>
                <w:sz w:val="24"/>
                <w:szCs w:val="24"/>
              </w:rPr>
              <w:t>Vērtējums ballēs</w:t>
            </w:r>
          </w:p>
        </w:tc>
      </w:tr>
      <w:tr w:rsidR="00996989" w:rsidRPr="00996989" w:rsidTr="00996989">
        <w:trPr>
          <w:jc w:val="center"/>
        </w:trPr>
        <w:tc>
          <w:tcPr>
            <w:tcW w:w="1030" w:type="dxa"/>
          </w:tcPr>
          <w:p w:rsidR="00996989" w:rsidRPr="00996989" w:rsidRDefault="00996989" w:rsidP="00996989">
            <w:pPr>
              <w:rPr>
                <w:rFonts w:eastAsia="Calibri"/>
                <w:kern w:val="0"/>
                <w:sz w:val="24"/>
                <w:szCs w:val="24"/>
              </w:rPr>
            </w:pPr>
            <w:r w:rsidRPr="00996989">
              <w:rPr>
                <w:rFonts w:eastAsia="Calibri"/>
                <w:kern w:val="0"/>
                <w:sz w:val="24"/>
                <w:szCs w:val="24"/>
              </w:rPr>
              <w:t>1.</w:t>
            </w:r>
          </w:p>
        </w:tc>
        <w:tc>
          <w:tcPr>
            <w:tcW w:w="7322" w:type="dxa"/>
          </w:tcPr>
          <w:p w:rsidR="00996989" w:rsidRPr="00996989" w:rsidRDefault="00996989" w:rsidP="00996989">
            <w:pPr>
              <w:rPr>
                <w:rFonts w:eastAsia="Calibri"/>
                <w:kern w:val="0"/>
                <w:sz w:val="24"/>
                <w:szCs w:val="24"/>
              </w:rPr>
            </w:pPr>
            <w:r w:rsidRPr="00996989">
              <w:rPr>
                <w:rFonts w:eastAsia="Calibri"/>
                <w:kern w:val="0"/>
                <w:sz w:val="24"/>
                <w:szCs w:val="24"/>
              </w:rPr>
              <w:t>Daktilokarte aizpildīta kvalitatīvi, nav pieļautas kļūdas</w:t>
            </w:r>
          </w:p>
        </w:tc>
        <w:tc>
          <w:tcPr>
            <w:tcW w:w="1216" w:type="dxa"/>
            <w:vAlign w:val="center"/>
          </w:tcPr>
          <w:p w:rsidR="00996989" w:rsidRPr="00996989" w:rsidRDefault="00996989" w:rsidP="00996989">
            <w:pPr>
              <w:jc w:val="center"/>
              <w:rPr>
                <w:rFonts w:eastAsia="Calibri"/>
                <w:kern w:val="0"/>
                <w:sz w:val="24"/>
                <w:szCs w:val="24"/>
              </w:rPr>
            </w:pPr>
            <w:r w:rsidRPr="00996989">
              <w:rPr>
                <w:rFonts w:eastAsia="Calibri"/>
                <w:kern w:val="0"/>
                <w:sz w:val="24"/>
                <w:szCs w:val="24"/>
              </w:rPr>
              <w:t>10</w:t>
            </w:r>
          </w:p>
        </w:tc>
      </w:tr>
      <w:tr w:rsidR="00996989" w:rsidRPr="00996989" w:rsidTr="00996989">
        <w:trPr>
          <w:jc w:val="center"/>
        </w:trPr>
        <w:tc>
          <w:tcPr>
            <w:tcW w:w="1030" w:type="dxa"/>
          </w:tcPr>
          <w:p w:rsidR="00996989" w:rsidRPr="00996989" w:rsidRDefault="00996989" w:rsidP="00996989">
            <w:pPr>
              <w:rPr>
                <w:rFonts w:eastAsia="Calibri"/>
                <w:kern w:val="0"/>
                <w:sz w:val="24"/>
                <w:szCs w:val="24"/>
              </w:rPr>
            </w:pPr>
            <w:r w:rsidRPr="00996989">
              <w:rPr>
                <w:rFonts w:eastAsia="Calibri"/>
                <w:kern w:val="0"/>
                <w:sz w:val="24"/>
                <w:szCs w:val="24"/>
              </w:rPr>
              <w:t>2.</w:t>
            </w:r>
          </w:p>
        </w:tc>
        <w:tc>
          <w:tcPr>
            <w:tcW w:w="7322" w:type="dxa"/>
          </w:tcPr>
          <w:p w:rsidR="00996989" w:rsidRPr="00996989" w:rsidRDefault="00996989" w:rsidP="00996989">
            <w:pPr>
              <w:rPr>
                <w:rFonts w:eastAsia="Calibri"/>
                <w:kern w:val="0"/>
                <w:sz w:val="24"/>
                <w:szCs w:val="24"/>
              </w:rPr>
            </w:pPr>
            <w:r w:rsidRPr="00996989">
              <w:rPr>
                <w:rFonts w:eastAsia="Calibri"/>
                <w:kern w:val="0"/>
                <w:sz w:val="24"/>
                <w:szCs w:val="24"/>
              </w:rPr>
              <w:t>Daktilokarte aizpildīta kvalitatīvi, nav pieļautas kļūdas, bet nospiedumos atšķirīgs krāsu tonis</w:t>
            </w:r>
          </w:p>
        </w:tc>
        <w:tc>
          <w:tcPr>
            <w:tcW w:w="1216" w:type="dxa"/>
            <w:vAlign w:val="center"/>
          </w:tcPr>
          <w:p w:rsidR="00996989" w:rsidRPr="00996989" w:rsidRDefault="00996989" w:rsidP="00996989">
            <w:pPr>
              <w:jc w:val="center"/>
              <w:rPr>
                <w:rFonts w:eastAsia="Calibri"/>
                <w:kern w:val="0"/>
                <w:sz w:val="24"/>
                <w:szCs w:val="24"/>
              </w:rPr>
            </w:pPr>
            <w:r w:rsidRPr="00996989">
              <w:rPr>
                <w:rFonts w:eastAsia="Calibri"/>
                <w:kern w:val="0"/>
                <w:sz w:val="24"/>
                <w:szCs w:val="24"/>
              </w:rPr>
              <w:t>9</w:t>
            </w:r>
          </w:p>
        </w:tc>
      </w:tr>
      <w:tr w:rsidR="00996989" w:rsidRPr="00996989" w:rsidTr="00996989">
        <w:trPr>
          <w:jc w:val="center"/>
        </w:trPr>
        <w:tc>
          <w:tcPr>
            <w:tcW w:w="1030" w:type="dxa"/>
          </w:tcPr>
          <w:p w:rsidR="00996989" w:rsidRPr="00996989" w:rsidRDefault="00996989" w:rsidP="00996989">
            <w:pPr>
              <w:rPr>
                <w:rFonts w:eastAsia="Calibri"/>
                <w:kern w:val="0"/>
                <w:sz w:val="24"/>
                <w:szCs w:val="24"/>
              </w:rPr>
            </w:pPr>
            <w:r w:rsidRPr="00996989">
              <w:rPr>
                <w:rFonts w:eastAsia="Calibri"/>
                <w:kern w:val="0"/>
                <w:sz w:val="24"/>
                <w:szCs w:val="24"/>
              </w:rPr>
              <w:t>3.</w:t>
            </w:r>
          </w:p>
        </w:tc>
        <w:tc>
          <w:tcPr>
            <w:tcW w:w="7322" w:type="dxa"/>
          </w:tcPr>
          <w:p w:rsidR="00996989" w:rsidRPr="00996989" w:rsidRDefault="00996989" w:rsidP="00996989">
            <w:pPr>
              <w:rPr>
                <w:rFonts w:eastAsia="Calibri"/>
                <w:kern w:val="0"/>
                <w:sz w:val="24"/>
                <w:szCs w:val="24"/>
              </w:rPr>
            </w:pPr>
            <w:r w:rsidRPr="00996989">
              <w:rPr>
                <w:rFonts w:eastAsia="Calibri"/>
                <w:kern w:val="0"/>
                <w:sz w:val="24"/>
                <w:szCs w:val="24"/>
              </w:rPr>
              <w:t>Pieļauta ne vairāk kā 1 kļūda</w:t>
            </w:r>
          </w:p>
        </w:tc>
        <w:tc>
          <w:tcPr>
            <w:tcW w:w="1216" w:type="dxa"/>
            <w:vAlign w:val="center"/>
          </w:tcPr>
          <w:p w:rsidR="00996989" w:rsidRPr="00996989" w:rsidRDefault="00996989" w:rsidP="00996989">
            <w:pPr>
              <w:jc w:val="center"/>
              <w:rPr>
                <w:rFonts w:eastAsia="Calibri"/>
                <w:kern w:val="0"/>
                <w:sz w:val="24"/>
                <w:szCs w:val="24"/>
              </w:rPr>
            </w:pPr>
            <w:r w:rsidRPr="00996989">
              <w:rPr>
                <w:rFonts w:eastAsia="Calibri"/>
                <w:kern w:val="0"/>
                <w:sz w:val="24"/>
                <w:szCs w:val="24"/>
              </w:rPr>
              <w:t>8</w:t>
            </w:r>
          </w:p>
        </w:tc>
      </w:tr>
      <w:tr w:rsidR="00996989" w:rsidRPr="00996989" w:rsidTr="00996989">
        <w:trPr>
          <w:jc w:val="center"/>
        </w:trPr>
        <w:tc>
          <w:tcPr>
            <w:tcW w:w="1030" w:type="dxa"/>
          </w:tcPr>
          <w:p w:rsidR="00996989" w:rsidRPr="00996989" w:rsidRDefault="00996989" w:rsidP="00996989">
            <w:pPr>
              <w:rPr>
                <w:rFonts w:eastAsia="Calibri"/>
                <w:kern w:val="0"/>
                <w:sz w:val="24"/>
                <w:szCs w:val="24"/>
              </w:rPr>
            </w:pPr>
            <w:r w:rsidRPr="00996989">
              <w:rPr>
                <w:rFonts w:eastAsia="Calibri"/>
                <w:kern w:val="0"/>
                <w:sz w:val="24"/>
                <w:szCs w:val="24"/>
              </w:rPr>
              <w:t>4.</w:t>
            </w:r>
          </w:p>
        </w:tc>
        <w:tc>
          <w:tcPr>
            <w:tcW w:w="7322" w:type="dxa"/>
          </w:tcPr>
          <w:p w:rsidR="00996989" w:rsidRPr="00996989" w:rsidRDefault="00996989" w:rsidP="00996989">
            <w:pPr>
              <w:rPr>
                <w:rFonts w:eastAsia="Calibri"/>
                <w:kern w:val="0"/>
                <w:sz w:val="24"/>
                <w:szCs w:val="24"/>
              </w:rPr>
            </w:pPr>
            <w:r w:rsidRPr="00996989">
              <w:rPr>
                <w:rFonts w:eastAsia="Calibri"/>
                <w:kern w:val="0"/>
                <w:sz w:val="24"/>
                <w:szCs w:val="24"/>
              </w:rPr>
              <w:t>Pieļautas ne vairāk kā  2 kļūdas</w:t>
            </w:r>
          </w:p>
        </w:tc>
        <w:tc>
          <w:tcPr>
            <w:tcW w:w="1216" w:type="dxa"/>
            <w:vAlign w:val="center"/>
          </w:tcPr>
          <w:p w:rsidR="00996989" w:rsidRPr="00996989" w:rsidRDefault="00996989" w:rsidP="00996989">
            <w:pPr>
              <w:jc w:val="center"/>
              <w:rPr>
                <w:rFonts w:eastAsia="Calibri"/>
                <w:kern w:val="0"/>
                <w:sz w:val="24"/>
                <w:szCs w:val="24"/>
              </w:rPr>
            </w:pPr>
            <w:r w:rsidRPr="00996989">
              <w:rPr>
                <w:rFonts w:eastAsia="Calibri"/>
                <w:kern w:val="0"/>
                <w:sz w:val="24"/>
                <w:szCs w:val="24"/>
              </w:rPr>
              <w:t>7</w:t>
            </w:r>
          </w:p>
        </w:tc>
      </w:tr>
      <w:tr w:rsidR="00996989" w:rsidRPr="00996989" w:rsidTr="00996989">
        <w:trPr>
          <w:jc w:val="center"/>
        </w:trPr>
        <w:tc>
          <w:tcPr>
            <w:tcW w:w="1030" w:type="dxa"/>
          </w:tcPr>
          <w:p w:rsidR="00996989" w:rsidRPr="00996989" w:rsidRDefault="00996989" w:rsidP="00996989">
            <w:pPr>
              <w:rPr>
                <w:rFonts w:eastAsia="Calibri"/>
                <w:kern w:val="0"/>
                <w:sz w:val="24"/>
                <w:szCs w:val="24"/>
              </w:rPr>
            </w:pPr>
            <w:r w:rsidRPr="00996989">
              <w:rPr>
                <w:rFonts w:eastAsia="Calibri"/>
                <w:kern w:val="0"/>
                <w:sz w:val="24"/>
                <w:szCs w:val="24"/>
              </w:rPr>
              <w:t>5.</w:t>
            </w:r>
          </w:p>
        </w:tc>
        <w:tc>
          <w:tcPr>
            <w:tcW w:w="7322" w:type="dxa"/>
          </w:tcPr>
          <w:p w:rsidR="00996989" w:rsidRPr="00996989" w:rsidRDefault="00996989" w:rsidP="00996989">
            <w:pPr>
              <w:rPr>
                <w:rFonts w:eastAsia="Calibri"/>
                <w:kern w:val="0"/>
                <w:sz w:val="24"/>
                <w:szCs w:val="24"/>
              </w:rPr>
            </w:pPr>
            <w:r w:rsidRPr="00996989">
              <w:rPr>
                <w:rFonts w:eastAsia="Calibri"/>
                <w:kern w:val="0"/>
                <w:sz w:val="24"/>
                <w:szCs w:val="24"/>
              </w:rPr>
              <w:t>Pieļautas ne vairāk kā 3 kļūdas</w:t>
            </w:r>
          </w:p>
        </w:tc>
        <w:tc>
          <w:tcPr>
            <w:tcW w:w="1216" w:type="dxa"/>
            <w:vAlign w:val="center"/>
          </w:tcPr>
          <w:p w:rsidR="00996989" w:rsidRPr="00996989" w:rsidRDefault="00996989" w:rsidP="00996989">
            <w:pPr>
              <w:jc w:val="center"/>
              <w:rPr>
                <w:rFonts w:eastAsia="Calibri"/>
                <w:kern w:val="0"/>
                <w:sz w:val="24"/>
                <w:szCs w:val="24"/>
              </w:rPr>
            </w:pPr>
            <w:r w:rsidRPr="00996989">
              <w:rPr>
                <w:rFonts w:eastAsia="Calibri"/>
                <w:kern w:val="0"/>
                <w:sz w:val="24"/>
                <w:szCs w:val="24"/>
              </w:rPr>
              <w:t>6</w:t>
            </w:r>
          </w:p>
        </w:tc>
      </w:tr>
      <w:tr w:rsidR="00996989" w:rsidRPr="00996989" w:rsidTr="00996989">
        <w:trPr>
          <w:jc w:val="center"/>
        </w:trPr>
        <w:tc>
          <w:tcPr>
            <w:tcW w:w="1030" w:type="dxa"/>
          </w:tcPr>
          <w:p w:rsidR="00996989" w:rsidRPr="00996989" w:rsidRDefault="00996989" w:rsidP="00996989">
            <w:pPr>
              <w:rPr>
                <w:rFonts w:eastAsia="Calibri"/>
                <w:kern w:val="0"/>
                <w:sz w:val="24"/>
                <w:szCs w:val="24"/>
              </w:rPr>
            </w:pPr>
            <w:r w:rsidRPr="00996989">
              <w:rPr>
                <w:rFonts w:eastAsia="Calibri"/>
                <w:kern w:val="0"/>
                <w:sz w:val="24"/>
                <w:szCs w:val="24"/>
              </w:rPr>
              <w:t>6.</w:t>
            </w:r>
          </w:p>
        </w:tc>
        <w:tc>
          <w:tcPr>
            <w:tcW w:w="7322" w:type="dxa"/>
          </w:tcPr>
          <w:p w:rsidR="00996989" w:rsidRPr="00996989" w:rsidRDefault="00996989" w:rsidP="00996989">
            <w:pPr>
              <w:rPr>
                <w:rFonts w:eastAsia="Calibri"/>
                <w:kern w:val="0"/>
                <w:sz w:val="24"/>
                <w:szCs w:val="24"/>
              </w:rPr>
            </w:pPr>
            <w:r w:rsidRPr="00996989">
              <w:rPr>
                <w:rFonts w:eastAsia="Calibri"/>
                <w:kern w:val="0"/>
                <w:sz w:val="24"/>
                <w:szCs w:val="24"/>
              </w:rPr>
              <w:t>Pieļautas ne vairāk kā 4 kļūdas</w:t>
            </w:r>
          </w:p>
        </w:tc>
        <w:tc>
          <w:tcPr>
            <w:tcW w:w="1216" w:type="dxa"/>
            <w:vAlign w:val="center"/>
          </w:tcPr>
          <w:p w:rsidR="00996989" w:rsidRPr="00996989" w:rsidRDefault="00996989" w:rsidP="00996989">
            <w:pPr>
              <w:jc w:val="center"/>
              <w:rPr>
                <w:rFonts w:eastAsia="Calibri"/>
                <w:kern w:val="0"/>
                <w:sz w:val="24"/>
                <w:szCs w:val="24"/>
              </w:rPr>
            </w:pPr>
            <w:r w:rsidRPr="00996989">
              <w:rPr>
                <w:rFonts w:eastAsia="Calibri"/>
                <w:kern w:val="0"/>
                <w:sz w:val="24"/>
                <w:szCs w:val="24"/>
              </w:rPr>
              <w:t>5</w:t>
            </w:r>
          </w:p>
        </w:tc>
      </w:tr>
      <w:tr w:rsidR="00996989" w:rsidRPr="00996989" w:rsidTr="00996989">
        <w:trPr>
          <w:jc w:val="center"/>
        </w:trPr>
        <w:tc>
          <w:tcPr>
            <w:tcW w:w="1030" w:type="dxa"/>
          </w:tcPr>
          <w:p w:rsidR="00996989" w:rsidRPr="00996989" w:rsidRDefault="00996989" w:rsidP="00996989">
            <w:pPr>
              <w:rPr>
                <w:rFonts w:eastAsia="Calibri"/>
                <w:kern w:val="0"/>
                <w:sz w:val="24"/>
                <w:szCs w:val="24"/>
              </w:rPr>
            </w:pPr>
            <w:r w:rsidRPr="00996989">
              <w:rPr>
                <w:rFonts w:eastAsia="Calibri"/>
                <w:kern w:val="0"/>
                <w:sz w:val="24"/>
                <w:szCs w:val="24"/>
              </w:rPr>
              <w:t>7.</w:t>
            </w:r>
          </w:p>
        </w:tc>
        <w:tc>
          <w:tcPr>
            <w:tcW w:w="7322" w:type="dxa"/>
          </w:tcPr>
          <w:p w:rsidR="00996989" w:rsidRPr="00996989" w:rsidRDefault="00996989" w:rsidP="00996989">
            <w:pPr>
              <w:rPr>
                <w:rFonts w:eastAsia="Calibri"/>
                <w:kern w:val="0"/>
                <w:sz w:val="24"/>
                <w:szCs w:val="24"/>
              </w:rPr>
            </w:pPr>
            <w:r w:rsidRPr="00996989">
              <w:rPr>
                <w:rFonts w:eastAsia="Calibri"/>
                <w:kern w:val="0"/>
                <w:sz w:val="24"/>
                <w:szCs w:val="24"/>
              </w:rPr>
              <w:t>Pieļautas ne vairāk kā  5 kļūdas</w:t>
            </w:r>
          </w:p>
        </w:tc>
        <w:tc>
          <w:tcPr>
            <w:tcW w:w="1216" w:type="dxa"/>
            <w:vAlign w:val="center"/>
          </w:tcPr>
          <w:p w:rsidR="00996989" w:rsidRPr="00996989" w:rsidRDefault="00996989" w:rsidP="00996989">
            <w:pPr>
              <w:jc w:val="center"/>
              <w:rPr>
                <w:rFonts w:eastAsia="Calibri"/>
                <w:kern w:val="0"/>
                <w:sz w:val="24"/>
                <w:szCs w:val="24"/>
              </w:rPr>
            </w:pPr>
            <w:r w:rsidRPr="00996989">
              <w:rPr>
                <w:rFonts w:eastAsia="Calibri"/>
                <w:kern w:val="0"/>
                <w:sz w:val="24"/>
                <w:szCs w:val="24"/>
              </w:rPr>
              <w:t>4</w:t>
            </w:r>
          </w:p>
        </w:tc>
      </w:tr>
      <w:tr w:rsidR="00996989" w:rsidRPr="00996989" w:rsidTr="00996989">
        <w:trPr>
          <w:jc w:val="center"/>
        </w:trPr>
        <w:tc>
          <w:tcPr>
            <w:tcW w:w="1030" w:type="dxa"/>
          </w:tcPr>
          <w:p w:rsidR="00996989" w:rsidRPr="00996989" w:rsidRDefault="00996989" w:rsidP="00996989">
            <w:pPr>
              <w:rPr>
                <w:rFonts w:eastAsia="Calibri"/>
                <w:kern w:val="0"/>
                <w:sz w:val="24"/>
                <w:szCs w:val="24"/>
              </w:rPr>
            </w:pPr>
            <w:r w:rsidRPr="00996989">
              <w:rPr>
                <w:rFonts w:eastAsia="Calibri"/>
                <w:kern w:val="0"/>
                <w:sz w:val="24"/>
                <w:szCs w:val="24"/>
              </w:rPr>
              <w:t>8.</w:t>
            </w:r>
          </w:p>
        </w:tc>
        <w:tc>
          <w:tcPr>
            <w:tcW w:w="7322" w:type="dxa"/>
          </w:tcPr>
          <w:p w:rsidR="00996989" w:rsidRPr="00996989" w:rsidRDefault="00996989" w:rsidP="00996989">
            <w:pPr>
              <w:rPr>
                <w:rFonts w:eastAsia="Calibri"/>
                <w:kern w:val="0"/>
                <w:sz w:val="24"/>
                <w:szCs w:val="24"/>
              </w:rPr>
            </w:pPr>
            <w:r w:rsidRPr="00996989">
              <w:rPr>
                <w:rFonts w:eastAsia="Calibri"/>
                <w:kern w:val="0"/>
                <w:sz w:val="24"/>
                <w:szCs w:val="24"/>
              </w:rPr>
              <w:t>Pieļautas ne vairāk kā  6 kļūdas</w:t>
            </w:r>
          </w:p>
        </w:tc>
        <w:tc>
          <w:tcPr>
            <w:tcW w:w="1216" w:type="dxa"/>
            <w:vAlign w:val="center"/>
          </w:tcPr>
          <w:p w:rsidR="00996989" w:rsidRPr="00996989" w:rsidRDefault="00996989" w:rsidP="00996989">
            <w:pPr>
              <w:jc w:val="center"/>
              <w:rPr>
                <w:rFonts w:eastAsia="Calibri"/>
                <w:kern w:val="0"/>
                <w:sz w:val="24"/>
                <w:szCs w:val="24"/>
              </w:rPr>
            </w:pPr>
            <w:r w:rsidRPr="00996989">
              <w:rPr>
                <w:rFonts w:eastAsia="Calibri"/>
                <w:kern w:val="0"/>
                <w:sz w:val="24"/>
                <w:szCs w:val="24"/>
              </w:rPr>
              <w:t>3</w:t>
            </w:r>
          </w:p>
        </w:tc>
      </w:tr>
      <w:tr w:rsidR="00996989" w:rsidRPr="00996989" w:rsidTr="00996989">
        <w:trPr>
          <w:jc w:val="center"/>
        </w:trPr>
        <w:tc>
          <w:tcPr>
            <w:tcW w:w="1030" w:type="dxa"/>
          </w:tcPr>
          <w:p w:rsidR="00996989" w:rsidRPr="00996989" w:rsidRDefault="00996989" w:rsidP="00996989">
            <w:pPr>
              <w:rPr>
                <w:rFonts w:eastAsia="Calibri"/>
                <w:kern w:val="0"/>
                <w:sz w:val="24"/>
                <w:szCs w:val="24"/>
              </w:rPr>
            </w:pPr>
            <w:r w:rsidRPr="00996989">
              <w:rPr>
                <w:rFonts w:eastAsia="Calibri"/>
                <w:kern w:val="0"/>
                <w:sz w:val="24"/>
                <w:szCs w:val="24"/>
              </w:rPr>
              <w:lastRenderedPageBreak/>
              <w:t>9.</w:t>
            </w:r>
          </w:p>
        </w:tc>
        <w:tc>
          <w:tcPr>
            <w:tcW w:w="7322" w:type="dxa"/>
          </w:tcPr>
          <w:p w:rsidR="00996989" w:rsidRPr="00996989" w:rsidRDefault="00996989" w:rsidP="00996989">
            <w:pPr>
              <w:rPr>
                <w:rFonts w:eastAsia="Calibri"/>
                <w:kern w:val="0"/>
                <w:sz w:val="24"/>
                <w:szCs w:val="24"/>
              </w:rPr>
            </w:pPr>
            <w:r w:rsidRPr="00996989">
              <w:rPr>
                <w:rFonts w:eastAsia="Calibri"/>
                <w:kern w:val="0"/>
                <w:sz w:val="24"/>
                <w:szCs w:val="24"/>
              </w:rPr>
              <w:t>Nav izpratnes par personas daktiloskopēšanu, pieļautas vairāk kā 6 kļūdas, nav pilnībā veikta personas daktiloskopēšana</w:t>
            </w:r>
          </w:p>
        </w:tc>
        <w:tc>
          <w:tcPr>
            <w:tcW w:w="1216" w:type="dxa"/>
            <w:vAlign w:val="center"/>
          </w:tcPr>
          <w:p w:rsidR="00996989" w:rsidRPr="00996989" w:rsidRDefault="00996989" w:rsidP="00996989">
            <w:pPr>
              <w:jc w:val="center"/>
              <w:rPr>
                <w:rFonts w:eastAsia="Calibri"/>
                <w:kern w:val="0"/>
                <w:sz w:val="24"/>
                <w:szCs w:val="24"/>
              </w:rPr>
            </w:pPr>
            <w:r w:rsidRPr="00996989">
              <w:rPr>
                <w:rFonts w:eastAsia="Calibri"/>
                <w:kern w:val="0"/>
                <w:sz w:val="24"/>
                <w:szCs w:val="24"/>
              </w:rPr>
              <w:t>2</w:t>
            </w:r>
          </w:p>
        </w:tc>
      </w:tr>
      <w:tr w:rsidR="00996989" w:rsidRPr="00996989" w:rsidTr="00996989">
        <w:trPr>
          <w:jc w:val="center"/>
        </w:trPr>
        <w:tc>
          <w:tcPr>
            <w:tcW w:w="1030" w:type="dxa"/>
          </w:tcPr>
          <w:p w:rsidR="00996989" w:rsidRPr="00996989" w:rsidRDefault="00996989" w:rsidP="00996989">
            <w:pPr>
              <w:rPr>
                <w:rFonts w:eastAsia="Calibri"/>
                <w:kern w:val="0"/>
                <w:sz w:val="24"/>
                <w:szCs w:val="24"/>
              </w:rPr>
            </w:pPr>
            <w:r w:rsidRPr="00996989">
              <w:rPr>
                <w:rFonts w:eastAsia="Calibri"/>
                <w:kern w:val="0"/>
                <w:sz w:val="24"/>
                <w:szCs w:val="24"/>
              </w:rPr>
              <w:t>10.</w:t>
            </w:r>
          </w:p>
        </w:tc>
        <w:tc>
          <w:tcPr>
            <w:tcW w:w="7322" w:type="dxa"/>
          </w:tcPr>
          <w:p w:rsidR="00996989" w:rsidRPr="00996989" w:rsidRDefault="00996989" w:rsidP="00996989">
            <w:pPr>
              <w:rPr>
                <w:rFonts w:eastAsia="Calibri"/>
                <w:kern w:val="0"/>
                <w:sz w:val="24"/>
                <w:szCs w:val="24"/>
              </w:rPr>
            </w:pPr>
            <w:r w:rsidRPr="00996989">
              <w:rPr>
                <w:rFonts w:eastAsia="Calibri"/>
                <w:kern w:val="0"/>
                <w:sz w:val="24"/>
                <w:szCs w:val="24"/>
              </w:rPr>
              <w:t>Nav izpratnes par personas daktiloskopēšanu, pieļautas vairāk kā 6 kļūdas, nav pilnībā veikta personas daktiloskopēšana, personas daktiloskopiskā karte aizpildīta nepilnīgi, svītrojumi, labojumi</w:t>
            </w:r>
          </w:p>
        </w:tc>
        <w:tc>
          <w:tcPr>
            <w:tcW w:w="1216" w:type="dxa"/>
            <w:vAlign w:val="center"/>
          </w:tcPr>
          <w:p w:rsidR="00996989" w:rsidRPr="00996989" w:rsidRDefault="00996989" w:rsidP="00996989">
            <w:pPr>
              <w:jc w:val="center"/>
              <w:rPr>
                <w:rFonts w:eastAsia="Calibri"/>
                <w:kern w:val="0"/>
                <w:sz w:val="24"/>
                <w:szCs w:val="24"/>
              </w:rPr>
            </w:pPr>
            <w:r w:rsidRPr="00996989">
              <w:rPr>
                <w:rFonts w:eastAsia="Calibri"/>
                <w:kern w:val="0"/>
                <w:sz w:val="24"/>
                <w:szCs w:val="24"/>
              </w:rPr>
              <w:t>1</w:t>
            </w:r>
          </w:p>
        </w:tc>
      </w:tr>
    </w:tbl>
    <w:p w:rsidR="00996989" w:rsidRPr="00996989" w:rsidRDefault="00996989" w:rsidP="00996989">
      <w:pPr>
        <w:jc w:val="both"/>
        <w:rPr>
          <w:rFonts w:eastAsia="Calibri"/>
          <w:kern w:val="0"/>
          <w:sz w:val="24"/>
          <w:szCs w:val="24"/>
        </w:rPr>
      </w:pPr>
    </w:p>
    <w:p w:rsidR="00996989" w:rsidRPr="00996989" w:rsidRDefault="00996989" w:rsidP="00996989">
      <w:pPr>
        <w:numPr>
          <w:ilvl w:val="0"/>
          <w:numId w:val="29"/>
        </w:numPr>
        <w:tabs>
          <w:tab w:val="left" w:pos="284"/>
        </w:tabs>
        <w:spacing w:line="259" w:lineRule="auto"/>
        <w:ind w:left="284" w:hanging="284"/>
        <w:jc w:val="both"/>
        <w:rPr>
          <w:rFonts w:eastAsia="Calibri"/>
          <w:kern w:val="0"/>
          <w:sz w:val="24"/>
          <w:szCs w:val="24"/>
        </w:rPr>
      </w:pPr>
      <w:r w:rsidRPr="00996989">
        <w:rPr>
          <w:rFonts w:eastAsia="Calibri"/>
          <w:kern w:val="0"/>
          <w:sz w:val="24"/>
          <w:szCs w:val="24"/>
        </w:rPr>
        <w:t>Papillārlīniju rakstu pēdu atrašana, vizualizēšana, izņemšana, iesaiņošana un iesaiņojuma noformēšana:</w:t>
      </w:r>
    </w:p>
    <w:p w:rsidR="00996989" w:rsidRPr="00996989" w:rsidRDefault="00996989" w:rsidP="00996989">
      <w:pPr>
        <w:numPr>
          <w:ilvl w:val="1"/>
          <w:numId w:val="29"/>
        </w:numPr>
        <w:tabs>
          <w:tab w:val="left" w:pos="709"/>
        </w:tabs>
        <w:spacing w:line="259" w:lineRule="auto"/>
        <w:ind w:left="284" w:hanging="11"/>
        <w:jc w:val="both"/>
        <w:rPr>
          <w:rFonts w:eastAsia="Calibri"/>
          <w:kern w:val="0"/>
          <w:sz w:val="24"/>
          <w:szCs w:val="24"/>
        </w:rPr>
      </w:pPr>
      <w:r w:rsidRPr="00996989">
        <w:rPr>
          <w:rFonts w:eastAsia="Calibri"/>
          <w:kern w:val="0"/>
          <w:sz w:val="24"/>
          <w:szCs w:val="24"/>
        </w:rPr>
        <w:t>objekta apskate un nepieciešamo materiālu izvēle:</w:t>
      </w:r>
    </w:p>
    <w:p w:rsidR="00996989" w:rsidRPr="00996989" w:rsidRDefault="00996989" w:rsidP="00996989">
      <w:pPr>
        <w:numPr>
          <w:ilvl w:val="2"/>
          <w:numId w:val="29"/>
        </w:numPr>
        <w:tabs>
          <w:tab w:val="left" w:pos="1134"/>
          <w:tab w:val="left" w:pos="1276"/>
          <w:tab w:val="left" w:pos="1843"/>
        </w:tabs>
        <w:spacing w:line="259" w:lineRule="auto"/>
        <w:ind w:hanging="371"/>
        <w:jc w:val="both"/>
        <w:rPr>
          <w:rFonts w:eastAsia="Calibri"/>
          <w:kern w:val="0"/>
          <w:sz w:val="24"/>
          <w:szCs w:val="24"/>
        </w:rPr>
      </w:pPr>
      <w:r w:rsidRPr="00996989">
        <w:rPr>
          <w:rFonts w:eastAsia="Calibri"/>
          <w:kern w:val="0"/>
          <w:sz w:val="24"/>
          <w:szCs w:val="24"/>
        </w:rPr>
        <w:t>iekārto darbavietu;</w:t>
      </w:r>
    </w:p>
    <w:p w:rsidR="00996989" w:rsidRPr="00996989" w:rsidRDefault="00996989" w:rsidP="00996989">
      <w:pPr>
        <w:numPr>
          <w:ilvl w:val="2"/>
          <w:numId w:val="29"/>
        </w:numPr>
        <w:tabs>
          <w:tab w:val="left" w:pos="1276"/>
          <w:tab w:val="left" w:pos="1843"/>
        </w:tabs>
        <w:spacing w:line="259" w:lineRule="auto"/>
        <w:ind w:left="1276" w:hanging="567"/>
        <w:jc w:val="both"/>
        <w:rPr>
          <w:rFonts w:eastAsia="Calibri"/>
          <w:kern w:val="0"/>
          <w:sz w:val="24"/>
          <w:szCs w:val="24"/>
        </w:rPr>
      </w:pPr>
      <w:r w:rsidRPr="00996989">
        <w:rPr>
          <w:rFonts w:eastAsia="Calibri"/>
          <w:kern w:val="0"/>
          <w:sz w:val="24"/>
          <w:szCs w:val="24"/>
        </w:rPr>
        <w:t>uzvelk vienreizējās lietošanas gumijas cimdus un veic objekta vizuālo apskati dabīgā, mākslīgā vai kombinētā apgaismojumā, ar mērķi, konstatēt uz objekta virsmas atstātās papillārliniju rakstu pēdas(papillārlīniju rakstu pēdas jau atrodas uz objekta, uz visiem objektiem atstātas vienāda skaita papillārlīniju rakstu pēdas);</w:t>
      </w:r>
    </w:p>
    <w:p w:rsidR="00996989" w:rsidRPr="00996989" w:rsidRDefault="00996989" w:rsidP="00996989">
      <w:pPr>
        <w:numPr>
          <w:ilvl w:val="2"/>
          <w:numId w:val="29"/>
        </w:numPr>
        <w:tabs>
          <w:tab w:val="left" w:pos="1276"/>
          <w:tab w:val="left" w:pos="1843"/>
        </w:tabs>
        <w:spacing w:line="259" w:lineRule="auto"/>
        <w:ind w:left="1276" w:hanging="567"/>
        <w:jc w:val="both"/>
        <w:rPr>
          <w:rFonts w:eastAsia="Calibri"/>
          <w:kern w:val="0"/>
          <w:sz w:val="24"/>
          <w:szCs w:val="24"/>
        </w:rPr>
      </w:pPr>
      <w:r w:rsidRPr="00996989">
        <w:rPr>
          <w:rFonts w:eastAsia="Calibri"/>
          <w:kern w:val="0"/>
          <w:sz w:val="24"/>
          <w:szCs w:val="24"/>
        </w:rPr>
        <w:t>atkarībā no objekta fizikālajām īpašībām izvēlas materiālus uz objekta virsmas konstatēto papillārlīniju rakstu pēdu vizualizēšanai un izņemšanai;</w:t>
      </w:r>
    </w:p>
    <w:p w:rsidR="00996989" w:rsidRPr="00996989" w:rsidRDefault="00996989" w:rsidP="00996989">
      <w:pPr>
        <w:numPr>
          <w:ilvl w:val="1"/>
          <w:numId w:val="29"/>
        </w:numPr>
        <w:tabs>
          <w:tab w:val="left" w:pos="709"/>
          <w:tab w:val="left" w:pos="1701"/>
          <w:tab w:val="left" w:pos="1843"/>
        </w:tabs>
        <w:spacing w:line="259" w:lineRule="auto"/>
        <w:ind w:left="284"/>
        <w:contextualSpacing/>
        <w:jc w:val="both"/>
        <w:rPr>
          <w:rFonts w:eastAsia="Calibri"/>
          <w:kern w:val="0"/>
          <w:sz w:val="24"/>
          <w:szCs w:val="24"/>
        </w:rPr>
      </w:pPr>
      <w:r w:rsidRPr="00996989">
        <w:rPr>
          <w:rFonts w:eastAsia="Calibri"/>
          <w:kern w:val="0"/>
          <w:sz w:val="24"/>
          <w:szCs w:val="24"/>
        </w:rPr>
        <w:t xml:space="preserve"> papillārlīniju rakstu pēdu vizualizēšana un izņemšana:</w:t>
      </w:r>
    </w:p>
    <w:p w:rsidR="00996989" w:rsidRPr="00996989" w:rsidRDefault="00996989" w:rsidP="00996989">
      <w:pPr>
        <w:numPr>
          <w:ilvl w:val="2"/>
          <w:numId w:val="29"/>
        </w:numPr>
        <w:tabs>
          <w:tab w:val="left" w:pos="1276"/>
          <w:tab w:val="left" w:pos="1843"/>
        </w:tabs>
        <w:spacing w:line="259" w:lineRule="auto"/>
        <w:ind w:left="1276" w:hanging="567"/>
        <w:contextualSpacing/>
        <w:jc w:val="both"/>
        <w:rPr>
          <w:rFonts w:eastAsia="Calibri"/>
          <w:kern w:val="0"/>
          <w:sz w:val="24"/>
          <w:szCs w:val="24"/>
        </w:rPr>
      </w:pPr>
      <w:r w:rsidRPr="00996989">
        <w:rPr>
          <w:rFonts w:eastAsia="Calibri"/>
          <w:kern w:val="0"/>
          <w:sz w:val="24"/>
          <w:szCs w:val="24"/>
        </w:rPr>
        <w:t>uz objekta konstatētās papillārlīniju rakstu pēdas apputeksnēt ar izvēlēto daktiloskopisko pulveri un otiņu;</w:t>
      </w:r>
    </w:p>
    <w:p w:rsidR="00996989" w:rsidRPr="00996989" w:rsidRDefault="00996989" w:rsidP="00996989">
      <w:pPr>
        <w:numPr>
          <w:ilvl w:val="2"/>
          <w:numId w:val="29"/>
        </w:numPr>
        <w:tabs>
          <w:tab w:val="left" w:pos="1276"/>
          <w:tab w:val="left" w:pos="1843"/>
        </w:tabs>
        <w:spacing w:line="259" w:lineRule="auto"/>
        <w:ind w:left="1276" w:hanging="567"/>
        <w:contextualSpacing/>
        <w:jc w:val="both"/>
        <w:rPr>
          <w:rFonts w:eastAsia="Calibri"/>
          <w:kern w:val="0"/>
          <w:sz w:val="24"/>
          <w:szCs w:val="24"/>
        </w:rPr>
      </w:pPr>
      <w:r w:rsidRPr="00996989">
        <w:rPr>
          <w:rFonts w:eastAsia="Calibri"/>
          <w:kern w:val="0"/>
          <w:sz w:val="24"/>
          <w:szCs w:val="24"/>
        </w:rPr>
        <w:t>ar daktiloskopisko pulveri apputeksnētās papillārlīniju rakstu pēdas pārkopē uz daktiloskopiskās plēves;</w:t>
      </w:r>
    </w:p>
    <w:p w:rsidR="00996989" w:rsidRPr="00996989" w:rsidRDefault="00996989" w:rsidP="00996989">
      <w:pPr>
        <w:numPr>
          <w:ilvl w:val="1"/>
          <w:numId w:val="29"/>
        </w:numPr>
        <w:tabs>
          <w:tab w:val="left" w:pos="1134"/>
          <w:tab w:val="left" w:pos="1276"/>
          <w:tab w:val="left" w:pos="1843"/>
        </w:tabs>
        <w:spacing w:line="259" w:lineRule="auto"/>
        <w:ind w:hanging="436"/>
        <w:contextualSpacing/>
        <w:jc w:val="both"/>
        <w:rPr>
          <w:rFonts w:eastAsia="Calibri"/>
          <w:kern w:val="0"/>
          <w:sz w:val="24"/>
          <w:szCs w:val="24"/>
        </w:rPr>
      </w:pPr>
      <w:r w:rsidRPr="00996989">
        <w:rPr>
          <w:rFonts w:eastAsia="Calibri"/>
          <w:kern w:val="0"/>
          <w:sz w:val="24"/>
          <w:szCs w:val="24"/>
        </w:rPr>
        <w:t>iesaiņojuma noformēšana:</w:t>
      </w:r>
    </w:p>
    <w:p w:rsidR="00996989" w:rsidRPr="00996989" w:rsidRDefault="00996989" w:rsidP="00996989">
      <w:pPr>
        <w:numPr>
          <w:ilvl w:val="2"/>
          <w:numId w:val="29"/>
        </w:numPr>
        <w:tabs>
          <w:tab w:val="left" w:pos="1276"/>
          <w:tab w:val="left" w:pos="1843"/>
        </w:tabs>
        <w:spacing w:line="259" w:lineRule="auto"/>
        <w:ind w:left="1276" w:hanging="567"/>
        <w:contextualSpacing/>
        <w:jc w:val="both"/>
        <w:rPr>
          <w:rFonts w:eastAsia="Calibri"/>
          <w:kern w:val="0"/>
          <w:sz w:val="24"/>
          <w:szCs w:val="24"/>
        </w:rPr>
      </w:pPr>
      <w:r w:rsidRPr="00996989">
        <w:rPr>
          <w:rFonts w:eastAsia="Calibri"/>
          <w:kern w:val="0"/>
          <w:sz w:val="24"/>
          <w:szCs w:val="24"/>
        </w:rPr>
        <w:t>daktiloskopiskās plēves, uz kurām ir pārkopētas papillārlīniju rakstu pēdas ievieto aploksnē;</w:t>
      </w:r>
    </w:p>
    <w:p w:rsidR="00996989" w:rsidRPr="00996989" w:rsidRDefault="00996989" w:rsidP="00996989">
      <w:pPr>
        <w:numPr>
          <w:ilvl w:val="2"/>
          <w:numId w:val="29"/>
        </w:numPr>
        <w:tabs>
          <w:tab w:val="left" w:pos="1134"/>
          <w:tab w:val="left" w:pos="1276"/>
          <w:tab w:val="left" w:pos="1843"/>
        </w:tabs>
        <w:spacing w:line="259" w:lineRule="auto"/>
        <w:ind w:hanging="371"/>
        <w:contextualSpacing/>
        <w:jc w:val="both"/>
        <w:rPr>
          <w:rFonts w:eastAsia="Calibri"/>
          <w:kern w:val="0"/>
          <w:sz w:val="24"/>
          <w:szCs w:val="24"/>
        </w:rPr>
      </w:pPr>
      <w:r w:rsidRPr="00996989">
        <w:rPr>
          <w:rFonts w:eastAsia="Calibri"/>
          <w:kern w:val="0"/>
          <w:sz w:val="24"/>
          <w:szCs w:val="24"/>
        </w:rPr>
        <w:t xml:space="preserve">uz aploksnes norāda: </w:t>
      </w:r>
    </w:p>
    <w:p w:rsidR="00996989" w:rsidRPr="00996989" w:rsidRDefault="00996989" w:rsidP="00996989">
      <w:pPr>
        <w:numPr>
          <w:ilvl w:val="3"/>
          <w:numId w:val="29"/>
        </w:numPr>
        <w:tabs>
          <w:tab w:val="left" w:pos="1134"/>
          <w:tab w:val="left" w:pos="1276"/>
          <w:tab w:val="left" w:pos="1843"/>
          <w:tab w:val="left" w:pos="2127"/>
          <w:tab w:val="left" w:pos="2410"/>
        </w:tabs>
        <w:spacing w:line="259" w:lineRule="auto"/>
        <w:ind w:firstLine="196"/>
        <w:contextualSpacing/>
        <w:jc w:val="both"/>
        <w:rPr>
          <w:rFonts w:eastAsia="Calibri"/>
          <w:kern w:val="0"/>
          <w:sz w:val="24"/>
          <w:szCs w:val="24"/>
        </w:rPr>
      </w:pPr>
      <w:r w:rsidRPr="00996989">
        <w:rPr>
          <w:rFonts w:eastAsia="Calibri"/>
          <w:kern w:val="0"/>
          <w:sz w:val="24"/>
          <w:szCs w:val="24"/>
        </w:rPr>
        <w:t xml:space="preserve">kriminālprocesa numuru; </w:t>
      </w:r>
    </w:p>
    <w:p w:rsidR="00996989" w:rsidRPr="00996989" w:rsidRDefault="00996989" w:rsidP="00996989">
      <w:pPr>
        <w:numPr>
          <w:ilvl w:val="3"/>
          <w:numId w:val="29"/>
        </w:numPr>
        <w:tabs>
          <w:tab w:val="left" w:pos="1134"/>
          <w:tab w:val="left" w:pos="1276"/>
          <w:tab w:val="left" w:pos="1843"/>
          <w:tab w:val="left" w:pos="2127"/>
          <w:tab w:val="left" w:pos="2410"/>
        </w:tabs>
        <w:spacing w:line="259" w:lineRule="auto"/>
        <w:ind w:firstLine="196"/>
        <w:contextualSpacing/>
        <w:jc w:val="both"/>
        <w:rPr>
          <w:rFonts w:eastAsia="Calibri"/>
          <w:kern w:val="0"/>
          <w:sz w:val="24"/>
          <w:szCs w:val="24"/>
        </w:rPr>
      </w:pPr>
      <w:r w:rsidRPr="00996989">
        <w:rPr>
          <w:rFonts w:eastAsia="Calibri"/>
          <w:kern w:val="0"/>
          <w:sz w:val="24"/>
          <w:szCs w:val="24"/>
        </w:rPr>
        <w:t>noziedzīgo nodarījumu;</w:t>
      </w:r>
    </w:p>
    <w:p w:rsidR="00996989" w:rsidRPr="00996989" w:rsidRDefault="00996989" w:rsidP="00996989">
      <w:pPr>
        <w:numPr>
          <w:ilvl w:val="3"/>
          <w:numId w:val="29"/>
        </w:numPr>
        <w:tabs>
          <w:tab w:val="left" w:pos="1134"/>
          <w:tab w:val="left" w:pos="1276"/>
          <w:tab w:val="left" w:pos="1843"/>
          <w:tab w:val="left" w:pos="2127"/>
          <w:tab w:val="left" w:pos="2410"/>
        </w:tabs>
        <w:spacing w:line="259" w:lineRule="auto"/>
        <w:ind w:firstLine="196"/>
        <w:contextualSpacing/>
        <w:jc w:val="both"/>
        <w:rPr>
          <w:rFonts w:eastAsia="Calibri"/>
          <w:kern w:val="0"/>
          <w:sz w:val="24"/>
          <w:szCs w:val="24"/>
        </w:rPr>
      </w:pPr>
      <w:r w:rsidRPr="00996989">
        <w:rPr>
          <w:rFonts w:eastAsia="Calibri"/>
          <w:kern w:val="0"/>
          <w:sz w:val="24"/>
          <w:szCs w:val="24"/>
        </w:rPr>
        <w:t>adresi;</w:t>
      </w:r>
    </w:p>
    <w:p w:rsidR="00996989" w:rsidRPr="00996989" w:rsidRDefault="00996989" w:rsidP="00996989">
      <w:pPr>
        <w:numPr>
          <w:ilvl w:val="3"/>
          <w:numId w:val="29"/>
        </w:numPr>
        <w:tabs>
          <w:tab w:val="left" w:pos="1134"/>
          <w:tab w:val="left" w:pos="1276"/>
          <w:tab w:val="left" w:pos="1843"/>
          <w:tab w:val="left" w:pos="2127"/>
          <w:tab w:val="left" w:pos="2410"/>
        </w:tabs>
        <w:spacing w:line="259" w:lineRule="auto"/>
        <w:ind w:firstLine="196"/>
        <w:contextualSpacing/>
        <w:jc w:val="both"/>
        <w:rPr>
          <w:rFonts w:eastAsia="Calibri"/>
          <w:kern w:val="0"/>
          <w:sz w:val="24"/>
          <w:szCs w:val="24"/>
        </w:rPr>
      </w:pPr>
      <w:r w:rsidRPr="00996989">
        <w:rPr>
          <w:rFonts w:eastAsia="Calibri"/>
          <w:kern w:val="0"/>
          <w:sz w:val="24"/>
          <w:szCs w:val="24"/>
        </w:rPr>
        <w:t>notikuma vietas apskates datumu;</w:t>
      </w:r>
    </w:p>
    <w:p w:rsidR="00996989" w:rsidRPr="00996989" w:rsidRDefault="00996989" w:rsidP="00996989">
      <w:pPr>
        <w:numPr>
          <w:ilvl w:val="3"/>
          <w:numId w:val="29"/>
        </w:numPr>
        <w:tabs>
          <w:tab w:val="left" w:pos="1134"/>
          <w:tab w:val="left" w:pos="1276"/>
          <w:tab w:val="left" w:pos="1843"/>
          <w:tab w:val="left" w:pos="2127"/>
          <w:tab w:val="left" w:pos="2410"/>
        </w:tabs>
        <w:spacing w:line="259" w:lineRule="auto"/>
        <w:ind w:firstLine="196"/>
        <w:contextualSpacing/>
        <w:jc w:val="both"/>
        <w:rPr>
          <w:rFonts w:eastAsia="Calibri"/>
          <w:kern w:val="0"/>
          <w:sz w:val="24"/>
          <w:szCs w:val="24"/>
        </w:rPr>
      </w:pPr>
      <w:r w:rsidRPr="00996989">
        <w:rPr>
          <w:rFonts w:eastAsia="Calibri"/>
          <w:kern w:val="0"/>
          <w:sz w:val="24"/>
          <w:szCs w:val="24"/>
        </w:rPr>
        <w:t>jānorāda objekta atrašanās vieta;</w:t>
      </w:r>
    </w:p>
    <w:p w:rsidR="00996989" w:rsidRPr="00996989" w:rsidRDefault="00996989" w:rsidP="00996989">
      <w:pPr>
        <w:numPr>
          <w:ilvl w:val="3"/>
          <w:numId w:val="29"/>
        </w:numPr>
        <w:tabs>
          <w:tab w:val="left" w:pos="1276"/>
          <w:tab w:val="left" w:pos="1843"/>
          <w:tab w:val="left" w:pos="2127"/>
          <w:tab w:val="left" w:pos="2410"/>
        </w:tabs>
        <w:spacing w:line="259" w:lineRule="auto"/>
        <w:ind w:left="2127" w:hanging="851"/>
        <w:contextualSpacing/>
        <w:jc w:val="both"/>
        <w:rPr>
          <w:rFonts w:eastAsia="Calibri"/>
          <w:kern w:val="0"/>
          <w:sz w:val="24"/>
          <w:szCs w:val="24"/>
        </w:rPr>
      </w:pPr>
      <w:r w:rsidRPr="00996989">
        <w:rPr>
          <w:rFonts w:eastAsia="Calibri"/>
          <w:kern w:val="0"/>
          <w:sz w:val="24"/>
          <w:szCs w:val="24"/>
        </w:rPr>
        <w:t>objekta raksturojumu, uz kura atrastas un izņemas pēdas (piemēram, ja objekts ir pudele, tad norāda materiālu, krāsu, objekta tilpumu, uzrakstu uz etiķetes);</w:t>
      </w:r>
    </w:p>
    <w:p w:rsidR="00996989" w:rsidRPr="00996989" w:rsidRDefault="00996989" w:rsidP="00996989">
      <w:pPr>
        <w:numPr>
          <w:ilvl w:val="3"/>
          <w:numId w:val="29"/>
        </w:numPr>
        <w:tabs>
          <w:tab w:val="left" w:pos="1276"/>
          <w:tab w:val="left" w:pos="1843"/>
          <w:tab w:val="left" w:pos="2127"/>
          <w:tab w:val="left" w:pos="2410"/>
        </w:tabs>
        <w:spacing w:line="259" w:lineRule="auto"/>
        <w:ind w:left="2127" w:hanging="851"/>
        <w:contextualSpacing/>
        <w:jc w:val="both"/>
        <w:rPr>
          <w:rFonts w:eastAsia="Calibri"/>
          <w:kern w:val="0"/>
          <w:sz w:val="24"/>
          <w:szCs w:val="24"/>
        </w:rPr>
      </w:pPr>
      <w:r w:rsidRPr="00996989">
        <w:rPr>
          <w:rFonts w:eastAsia="Calibri"/>
          <w:kern w:val="0"/>
          <w:sz w:val="24"/>
          <w:szCs w:val="24"/>
        </w:rPr>
        <w:t>kurā vietā uz objekta pēdas atrastas;</w:t>
      </w:r>
    </w:p>
    <w:p w:rsidR="00996989" w:rsidRPr="00996989" w:rsidRDefault="00996989" w:rsidP="00996989">
      <w:pPr>
        <w:numPr>
          <w:ilvl w:val="3"/>
          <w:numId w:val="29"/>
        </w:numPr>
        <w:tabs>
          <w:tab w:val="left" w:pos="1276"/>
          <w:tab w:val="left" w:pos="1843"/>
          <w:tab w:val="left" w:pos="2127"/>
          <w:tab w:val="left" w:pos="2410"/>
        </w:tabs>
        <w:spacing w:line="259" w:lineRule="auto"/>
        <w:ind w:left="2127" w:hanging="851"/>
        <w:contextualSpacing/>
        <w:jc w:val="both"/>
        <w:rPr>
          <w:rFonts w:eastAsia="Calibri"/>
          <w:kern w:val="0"/>
          <w:sz w:val="24"/>
          <w:szCs w:val="24"/>
        </w:rPr>
      </w:pPr>
      <w:r w:rsidRPr="00996989">
        <w:rPr>
          <w:rFonts w:eastAsia="Calibri"/>
          <w:kern w:val="0"/>
          <w:sz w:val="24"/>
          <w:szCs w:val="24"/>
        </w:rPr>
        <w:t>ar kādu daktiloskopisko pulveri (gaišo vai tumšo, magnētisko vai nemagnētisko) pēdas uz objekta tika vizualizētas;</w:t>
      </w:r>
    </w:p>
    <w:p w:rsidR="00996989" w:rsidRPr="00996989" w:rsidRDefault="00996989" w:rsidP="00996989">
      <w:pPr>
        <w:numPr>
          <w:ilvl w:val="3"/>
          <w:numId w:val="29"/>
        </w:numPr>
        <w:tabs>
          <w:tab w:val="left" w:pos="1276"/>
          <w:tab w:val="left" w:pos="1843"/>
          <w:tab w:val="left" w:pos="2127"/>
          <w:tab w:val="left" w:pos="2410"/>
        </w:tabs>
        <w:spacing w:line="259" w:lineRule="auto"/>
        <w:ind w:left="2127" w:hanging="851"/>
        <w:contextualSpacing/>
        <w:jc w:val="both"/>
        <w:rPr>
          <w:rFonts w:eastAsia="Calibri"/>
          <w:kern w:val="0"/>
          <w:sz w:val="24"/>
          <w:szCs w:val="24"/>
        </w:rPr>
      </w:pPr>
      <w:r w:rsidRPr="00996989">
        <w:rPr>
          <w:rFonts w:eastAsia="Calibri"/>
          <w:kern w:val="0"/>
          <w:sz w:val="24"/>
          <w:szCs w:val="24"/>
        </w:rPr>
        <w:t>uz cik (pēc skaita) un uz kādas daktiloskopiskās plēves (gaišās vai tumšās) pēdas tika pārkopētas;</w:t>
      </w:r>
    </w:p>
    <w:p w:rsidR="00996989" w:rsidRPr="00996989" w:rsidRDefault="00996989" w:rsidP="00996989">
      <w:pPr>
        <w:numPr>
          <w:ilvl w:val="3"/>
          <w:numId w:val="29"/>
        </w:numPr>
        <w:tabs>
          <w:tab w:val="left" w:pos="1276"/>
          <w:tab w:val="left" w:pos="1843"/>
          <w:tab w:val="left" w:pos="2127"/>
          <w:tab w:val="left" w:pos="2410"/>
        </w:tabs>
        <w:spacing w:line="259" w:lineRule="auto"/>
        <w:ind w:left="2127" w:hanging="851"/>
        <w:contextualSpacing/>
        <w:jc w:val="both"/>
        <w:rPr>
          <w:rFonts w:eastAsia="Calibri"/>
          <w:kern w:val="0"/>
          <w:sz w:val="24"/>
          <w:szCs w:val="24"/>
        </w:rPr>
      </w:pPr>
      <w:r w:rsidRPr="00996989">
        <w:rPr>
          <w:rFonts w:eastAsia="Calibri"/>
          <w:kern w:val="0"/>
          <w:sz w:val="24"/>
          <w:szCs w:val="24"/>
        </w:rPr>
        <w:t>apskates veicēja un pēdu izņēmēja un iesaiņotāja paraksts un tā atšifrējums;</w:t>
      </w:r>
    </w:p>
    <w:p w:rsidR="00996989" w:rsidRPr="00996989" w:rsidRDefault="00996989" w:rsidP="00996989">
      <w:pPr>
        <w:numPr>
          <w:ilvl w:val="3"/>
          <w:numId w:val="29"/>
        </w:numPr>
        <w:tabs>
          <w:tab w:val="left" w:pos="1276"/>
          <w:tab w:val="left" w:pos="1843"/>
          <w:tab w:val="left" w:pos="2127"/>
          <w:tab w:val="left" w:pos="2410"/>
        </w:tabs>
        <w:spacing w:line="259" w:lineRule="auto"/>
        <w:ind w:left="2127" w:hanging="851"/>
        <w:contextualSpacing/>
        <w:jc w:val="both"/>
        <w:rPr>
          <w:rFonts w:eastAsia="Calibri"/>
          <w:kern w:val="0"/>
          <w:sz w:val="24"/>
          <w:szCs w:val="24"/>
        </w:rPr>
      </w:pPr>
      <w:r w:rsidRPr="00996989">
        <w:rPr>
          <w:rFonts w:eastAsia="Calibri"/>
          <w:kern w:val="0"/>
          <w:sz w:val="24"/>
          <w:szCs w:val="24"/>
        </w:rPr>
        <w:t>aploksni aizlīmē un nozīmogo ar vienreizējās lietošanas drošības uzlīmi;</w:t>
      </w:r>
    </w:p>
    <w:p w:rsidR="00996989" w:rsidRPr="00996989" w:rsidRDefault="00996989" w:rsidP="00996989">
      <w:pPr>
        <w:numPr>
          <w:ilvl w:val="1"/>
          <w:numId w:val="29"/>
        </w:numPr>
        <w:tabs>
          <w:tab w:val="left" w:pos="1134"/>
          <w:tab w:val="left" w:pos="1276"/>
          <w:tab w:val="left" w:pos="1843"/>
          <w:tab w:val="left" w:pos="2268"/>
          <w:tab w:val="left" w:pos="2410"/>
        </w:tabs>
        <w:spacing w:line="259" w:lineRule="auto"/>
        <w:ind w:hanging="436"/>
        <w:contextualSpacing/>
        <w:jc w:val="both"/>
        <w:rPr>
          <w:rFonts w:eastAsia="Calibri"/>
          <w:kern w:val="0"/>
          <w:sz w:val="24"/>
          <w:szCs w:val="24"/>
        </w:rPr>
      </w:pPr>
      <w:r w:rsidRPr="00996989">
        <w:rPr>
          <w:rFonts w:eastAsia="Calibri"/>
          <w:kern w:val="0"/>
          <w:sz w:val="24"/>
          <w:szCs w:val="24"/>
        </w:rPr>
        <w:t>iespējamo kļūdu uzskaitījums:</w:t>
      </w:r>
    </w:p>
    <w:p w:rsidR="00996989" w:rsidRPr="00996989" w:rsidRDefault="00996989" w:rsidP="00996989">
      <w:pPr>
        <w:numPr>
          <w:ilvl w:val="2"/>
          <w:numId w:val="29"/>
        </w:numPr>
        <w:tabs>
          <w:tab w:val="left" w:pos="1276"/>
          <w:tab w:val="left" w:pos="1701"/>
          <w:tab w:val="left" w:pos="2268"/>
          <w:tab w:val="left" w:pos="2410"/>
        </w:tabs>
        <w:spacing w:line="259" w:lineRule="auto"/>
        <w:ind w:left="1276" w:hanging="709"/>
        <w:contextualSpacing/>
        <w:jc w:val="both"/>
        <w:rPr>
          <w:rFonts w:eastAsia="Calibri"/>
          <w:kern w:val="0"/>
          <w:sz w:val="24"/>
          <w:szCs w:val="24"/>
        </w:rPr>
      </w:pPr>
      <w:r w:rsidRPr="00996989">
        <w:rPr>
          <w:rFonts w:eastAsia="Calibri"/>
          <w:kern w:val="0"/>
          <w:sz w:val="24"/>
          <w:szCs w:val="24"/>
        </w:rPr>
        <w:t>pirms objekta aizskaršanas un pārvietošanas netiek uzvilkti vienreizējas lietošanas gumijas cimdi;</w:t>
      </w:r>
    </w:p>
    <w:p w:rsidR="00996989" w:rsidRPr="00996989" w:rsidRDefault="00996989" w:rsidP="00996989">
      <w:pPr>
        <w:numPr>
          <w:ilvl w:val="2"/>
          <w:numId w:val="29"/>
        </w:numPr>
        <w:tabs>
          <w:tab w:val="left" w:pos="1276"/>
          <w:tab w:val="left" w:pos="1701"/>
          <w:tab w:val="left" w:pos="2268"/>
          <w:tab w:val="left" w:pos="2410"/>
        </w:tabs>
        <w:spacing w:line="259" w:lineRule="auto"/>
        <w:ind w:left="1276" w:hanging="709"/>
        <w:contextualSpacing/>
        <w:jc w:val="both"/>
        <w:rPr>
          <w:rFonts w:eastAsia="Calibri"/>
          <w:kern w:val="0"/>
          <w:sz w:val="24"/>
          <w:szCs w:val="24"/>
        </w:rPr>
      </w:pPr>
      <w:r w:rsidRPr="00996989">
        <w:rPr>
          <w:rFonts w:eastAsia="Calibri"/>
          <w:kern w:val="0"/>
          <w:sz w:val="24"/>
          <w:szCs w:val="24"/>
        </w:rPr>
        <w:t>uz objekta nav atrastas un vizualizētas visas atstātās papillārlīniju rakstu pēdas;</w:t>
      </w:r>
    </w:p>
    <w:p w:rsidR="00996989" w:rsidRPr="00996989" w:rsidRDefault="00996989" w:rsidP="00996989">
      <w:pPr>
        <w:numPr>
          <w:ilvl w:val="2"/>
          <w:numId w:val="29"/>
        </w:numPr>
        <w:tabs>
          <w:tab w:val="left" w:pos="1276"/>
          <w:tab w:val="left" w:pos="1701"/>
          <w:tab w:val="left" w:pos="2268"/>
          <w:tab w:val="left" w:pos="2410"/>
        </w:tabs>
        <w:spacing w:line="259" w:lineRule="auto"/>
        <w:ind w:left="1276" w:hanging="709"/>
        <w:contextualSpacing/>
        <w:jc w:val="both"/>
        <w:rPr>
          <w:rFonts w:eastAsia="Calibri"/>
          <w:kern w:val="0"/>
          <w:sz w:val="24"/>
          <w:szCs w:val="24"/>
        </w:rPr>
      </w:pPr>
      <w:r w:rsidRPr="00996989">
        <w:rPr>
          <w:rFonts w:eastAsia="Calibri"/>
          <w:kern w:val="0"/>
          <w:sz w:val="24"/>
          <w:szCs w:val="24"/>
        </w:rPr>
        <w:t xml:space="preserve">papillārlīniju rakstu pēdu vizualizēšanai un pārkopēšanai izvēlas neatbilstošu materiālu, nav kontrasts starp izvēlēto pulveri un pārkopēšanai izvēlēto materiālu </w:t>
      </w:r>
      <w:r w:rsidRPr="00996989">
        <w:rPr>
          <w:rFonts w:eastAsia="Calibri"/>
          <w:kern w:val="0"/>
          <w:sz w:val="24"/>
          <w:szCs w:val="24"/>
        </w:rPr>
        <w:lastRenderedPageBreak/>
        <w:t>(piemēram, papillārlīniju rakstu pēdas, kas apputeksnētas ar gaišo daktiloskopisko pulveri, tiek pārkopētas uz gaišās daktiloskopiskās plēves un otrādi);</w:t>
      </w:r>
    </w:p>
    <w:p w:rsidR="00996989" w:rsidRPr="00996989" w:rsidRDefault="00996989" w:rsidP="00996989">
      <w:pPr>
        <w:numPr>
          <w:ilvl w:val="2"/>
          <w:numId w:val="29"/>
        </w:numPr>
        <w:tabs>
          <w:tab w:val="left" w:pos="1276"/>
          <w:tab w:val="left" w:pos="1701"/>
          <w:tab w:val="left" w:pos="2268"/>
          <w:tab w:val="left" w:pos="2410"/>
        </w:tabs>
        <w:spacing w:line="259" w:lineRule="auto"/>
        <w:ind w:left="1276" w:hanging="709"/>
        <w:contextualSpacing/>
        <w:jc w:val="both"/>
        <w:rPr>
          <w:rFonts w:eastAsia="Calibri"/>
          <w:kern w:val="0"/>
          <w:sz w:val="24"/>
          <w:szCs w:val="24"/>
        </w:rPr>
      </w:pPr>
      <w:r w:rsidRPr="00996989">
        <w:rPr>
          <w:rFonts w:eastAsia="Calibri"/>
          <w:kern w:val="0"/>
          <w:sz w:val="24"/>
          <w:szCs w:val="24"/>
        </w:rPr>
        <w:t xml:space="preserve">uz iesaiņojuma norādītajā tekstā iztrūkst nepieciešamā informācija (katrs punkts tiek uzskaitīts kā atsevišķa kļūda): </w:t>
      </w:r>
    </w:p>
    <w:p w:rsidR="00996989" w:rsidRPr="00996989" w:rsidRDefault="00996989" w:rsidP="00996989">
      <w:pPr>
        <w:numPr>
          <w:ilvl w:val="3"/>
          <w:numId w:val="29"/>
        </w:numPr>
        <w:tabs>
          <w:tab w:val="left" w:pos="1134"/>
          <w:tab w:val="left" w:pos="1276"/>
          <w:tab w:val="left" w:pos="1701"/>
          <w:tab w:val="left" w:pos="1843"/>
          <w:tab w:val="left" w:pos="2410"/>
        </w:tabs>
        <w:spacing w:line="259" w:lineRule="auto"/>
        <w:ind w:hanging="87"/>
        <w:contextualSpacing/>
        <w:jc w:val="both"/>
        <w:rPr>
          <w:rFonts w:eastAsia="Calibri"/>
          <w:kern w:val="0"/>
          <w:sz w:val="24"/>
          <w:szCs w:val="24"/>
        </w:rPr>
      </w:pPr>
      <w:r w:rsidRPr="00996989">
        <w:rPr>
          <w:rFonts w:eastAsia="Calibri"/>
          <w:kern w:val="0"/>
          <w:sz w:val="24"/>
          <w:szCs w:val="24"/>
        </w:rPr>
        <w:t xml:space="preserve">nav norādīts kriminālprocesa numurs; </w:t>
      </w:r>
    </w:p>
    <w:p w:rsidR="00996989" w:rsidRPr="00996989" w:rsidRDefault="00996989" w:rsidP="00996989">
      <w:pPr>
        <w:numPr>
          <w:ilvl w:val="3"/>
          <w:numId w:val="29"/>
        </w:numPr>
        <w:tabs>
          <w:tab w:val="left" w:pos="1134"/>
          <w:tab w:val="left" w:pos="1276"/>
          <w:tab w:val="left" w:pos="1701"/>
          <w:tab w:val="left" w:pos="1843"/>
          <w:tab w:val="left" w:pos="2410"/>
        </w:tabs>
        <w:spacing w:line="259" w:lineRule="auto"/>
        <w:ind w:hanging="87"/>
        <w:contextualSpacing/>
        <w:jc w:val="both"/>
        <w:rPr>
          <w:rFonts w:eastAsia="Calibri"/>
          <w:kern w:val="0"/>
          <w:sz w:val="24"/>
          <w:szCs w:val="24"/>
        </w:rPr>
      </w:pPr>
      <w:r w:rsidRPr="00996989">
        <w:rPr>
          <w:rFonts w:eastAsia="Calibri"/>
          <w:kern w:val="0"/>
          <w:sz w:val="24"/>
          <w:szCs w:val="24"/>
        </w:rPr>
        <w:t>nav norādīts noziedzīgs nodarījums;</w:t>
      </w:r>
    </w:p>
    <w:p w:rsidR="00996989" w:rsidRPr="00996989" w:rsidRDefault="00996989" w:rsidP="00996989">
      <w:pPr>
        <w:numPr>
          <w:ilvl w:val="3"/>
          <w:numId w:val="29"/>
        </w:numPr>
        <w:tabs>
          <w:tab w:val="left" w:pos="1134"/>
          <w:tab w:val="left" w:pos="1276"/>
          <w:tab w:val="left" w:pos="1701"/>
          <w:tab w:val="left" w:pos="1843"/>
          <w:tab w:val="left" w:pos="2410"/>
        </w:tabs>
        <w:spacing w:line="259" w:lineRule="auto"/>
        <w:ind w:hanging="87"/>
        <w:contextualSpacing/>
        <w:jc w:val="both"/>
        <w:rPr>
          <w:rFonts w:eastAsia="Calibri"/>
          <w:kern w:val="0"/>
          <w:sz w:val="24"/>
          <w:szCs w:val="24"/>
        </w:rPr>
      </w:pPr>
      <w:r w:rsidRPr="00996989">
        <w:rPr>
          <w:rFonts w:eastAsia="Calibri"/>
          <w:kern w:val="0"/>
          <w:sz w:val="24"/>
          <w:szCs w:val="24"/>
        </w:rPr>
        <w:t>nav norādīta adrese;</w:t>
      </w:r>
    </w:p>
    <w:p w:rsidR="00996989" w:rsidRPr="00996989" w:rsidRDefault="00996989" w:rsidP="00996989">
      <w:pPr>
        <w:numPr>
          <w:ilvl w:val="3"/>
          <w:numId w:val="29"/>
        </w:numPr>
        <w:tabs>
          <w:tab w:val="left" w:pos="1134"/>
          <w:tab w:val="left" w:pos="1276"/>
          <w:tab w:val="left" w:pos="1701"/>
          <w:tab w:val="left" w:pos="1843"/>
          <w:tab w:val="left" w:pos="2410"/>
        </w:tabs>
        <w:spacing w:line="259" w:lineRule="auto"/>
        <w:ind w:hanging="87"/>
        <w:contextualSpacing/>
        <w:jc w:val="both"/>
        <w:rPr>
          <w:rFonts w:eastAsia="Calibri"/>
          <w:kern w:val="0"/>
          <w:sz w:val="24"/>
          <w:szCs w:val="24"/>
        </w:rPr>
      </w:pPr>
      <w:r w:rsidRPr="00996989">
        <w:rPr>
          <w:rFonts w:eastAsia="Calibri"/>
          <w:kern w:val="0"/>
          <w:sz w:val="24"/>
          <w:szCs w:val="24"/>
        </w:rPr>
        <w:t>nav norādīts notikuma vietas apskates veikšanas datums;</w:t>
      </w:r>
    </w:p>
    <w:p w:rsidR="00996989" w:rsidRPr="00996989" w:rsidRDefault="00996989" w:rsidP="00996989">
      <w:pPr>
        <w:numPr>
          <w:ilvl w:val="3"/>
          <w:numId w:val="29"/>
        </w:numPr>
        <w:tabs>
          <w:tab w:val="left" w:pos="1134"/>
          <w:tab w:val="left" w:pos="1276"/>
          <w:tab w:val="left" w:pos="1701"/>
          <w:tab w:val="left" w:pos="1843"/>
          <w:tab w:val="left" w:pos="2410"/>
        </w:tabs>
        <w:spacing w:line="259" w:lineRule="auto"/>
        <w:ind w:hanging="87"/>
        <w:contextualSpacing/>
        <w:jc w:val="both"/>
        <w:rPr>
          <w:rFonts w:eastAsia="Calibri"/>
          <w:kern w:val="0"/>
          <w:sz w:val="24"/>
          <w:szCs w:val="24"/>
        </w:rPr>
      </w:pPr>
      <w:r w:rsidRPr="00996989">
        <w:rPr>
          <w:rFonts w:eastAsia="Calibri"/>
          <w:kern w:val="0"/>
          <w:sz w:val="24"/>
          <w:szCs w:val="24"/>
        </w:rPr>
        <w:t>nav norādīta objekta atrašanās vieta;</w:t>
      </w:r>
    </w:p>
    <w:p w:rsidR="00996989" w:rsidRPr="00996989" w:rsidRDefault="00996989" w:rsidP="00996989">
      <w:pPr>
        <w:numPr>
          <w:ilvl w:val="3"/>
          <w:numId w:val="29"/>
        </w:numPr>
        <w:tabs>
          <w:tab w:val="left" w:pos="1134"/>
          <w:tab w:val="left" w:pos="1276"/>
          <w:tab w:val="left" w:pos="1701"/>
          <w:tab w:val="left" w:pos="1843"/>
          <w:tab w:val="left" w:pos="2410"/>
        </w:tabs>
        <w:spacing w:line="259" w:lineRule="auto"/>
        <w:ind w:hanging="87"/>
        <w:contextualSpacing/>
        <w:jc w:val="both"/>
        <w:rPr>
          <w:rFonts w:eastAsia="Calibri"/>
          <w:kern w:val="0"/>
          <w:sz w:val="24"/>
          <w:szCs w:val="24"/>
        </w:rPr>
      </w:pPr>
      <w:r w:rsidRPr="00996989">
        <w:rPr>
          <w:rFonts w:eastAsia="Calibri"/>
          <w:kern w:val="0"/>
          <w:sz w:val="24"/>
          <w:szCs w:val="24"/>
        </w:rPr>
        <w:t>nav norādīts objekta raksturojums;</w:t>
      </w:r>
    </w:p>
    <w:p w:rsidR="00996989" w:rsidRPr="00996989" w:rsidRDefault="00996989" w:rsidP="00996989">
      <w:pPr>
        <w:numPr>
          <w:ilvl w:val="3"/>
          <w:numId w:val="29"/>
        </w:numPr>
        <w:tabs>
          <w:tab w:val="left" w:pos="1134"/>
          <w:tab w:val="left" w:pos="1276"/>
          <w:tab w:val="left" w:pos="1701"/>
          <w:tab w:val="left" w:pos="1843"/>
          <w:tab w:val="left" w:pos="2410"/>
        </w:tabs>
        <w:spacing w:line="259" w:lineRule="auto"/>
        <w:ind w:hanging="87"/>
        <w:contextualSpacing/>
        <w:jc w:val="both"/>
        <w:rPr>
          <w:rFonts w:eastAsia="Calibri"/>
          <w:kern w:val="0"/>
          <w:sz w:val="24"/>
          <w:szCs w:val="24"/>
        </w:rPr>
      </w:pPr>
      <w:r w:rsidRPr="00996989">
        <w:rPr>
          <w:rFonts w:eastAsia="Calibri"/>
          <w:kern w:val="0"/>
          <w:sz w:val="24"/>
          <w:szCs w:val="24"/>
        </w:rPr>
        <w:t>nav norādīta vieta uz objekta, kur pēdas tika atrastas;</w:t>
      </w:r>
    </w:p>
    <w:p w:rsidR="00996989" w:rsidRPr="00996989" w:rsidRDefault="00996989" w:rsidP="00996989">
      <w:pPr>
        <w:numPr>
          <w:ilvl w:val="3"/>
          <w:numId w:val="29"/>
        </w:numPr>
        <w:tabs>
          <w:tab w:val="left" w:pos="1276"/>
          <w:tab w:val="left" w:pos="1701"/>
          <w:tab w:val="left" w:pos="1843"/>
          <w:tab w:val="left" w:pos="2410"/>
        </w:tabs>
        <w:spacing w:line="259" w:lineRule="auto"/>
        <w:ind w:left="1843" w:hanging="850"/>
        <w:contextualSpacing/>
        <w:jc w:val="both"/>
        <w:rPr>
          <w:rFonts w:eastAsia="Calibri"/>
          <w:kern w:val="0"/>
          <w:sz w:val="24"/>
          <w:szCs w:val="24"/>
        </w:rPr>
      </w:pPr>
      <w:r w:rsidRPr="00996989">
        <w:rPr>
          <w:rFonts w:eastAsia="Calibri"/>
          <w:kern w:val="0"/>
          <w:sz w:val="24"/>
          <w:szCs w:val="24"/>
        </w:rPr>
        <w:t>nav norādīts ar kādu daktiloskopisko pulveri (gaišo vai tumšo, magnētisko vai nemagnētisko) pēdas uz objekta tika vizualizētas;</w:t>
      </w:r>
    </w:p>
    <w:p w:rsidR="00996989" w:rsidRPr="00996989" w:rsidRDefault="00996989" w:rsidP="00996989">
      <w:pPr>
        <w:numPr>
          <w:ilvl w:val="3"/>
          <w:numId w:val="29"/>
        </w:numPr>
        <w:tabs>
          <w:tab w:val="left" w:pos="1276"/>
          <w:tab w:val="left" w:pos="1701"/>
          <w:tab w:val="left" w:pos="1843"/>
          <w:tab w:val="left" w:pos="2410"/>
        </w:tabs>
        <w:spacing w:line="259" w:lineRule="auto"/>
        <w:ind w:left="1843" w:hanging="850"/>
        <w:contextualSpacing/>
        <w:jc w:val="both"/>
        <w:rPr>
          <w:rFonts w:eastAsia="Calibri"/>
          <w:kern w:val="0"/>
          <w:sz w:val="24"/>
          <w:szCs w:val="24"/>
        </w:rPr>
      </w:pPr>
      <w:r w:rsidRPr="00996989">
        <w:rPr>
          <w:rFonts w:eastAsia="Calibri"/>
          <w:kern w:val="0"/>
          <w:sz w:val="24"/>
          <w:szCs w:val="24"/>
        </w:rPr>
        <w:t>nav norādīts uz kādām un uz cik daktiloskopiskajām plēvēm pēdas tika pārkopētas;</w:t>
      </w:r>
    </w:p>
    <w:p w:rsidR="00996989" w:rsidRPr="00996989" w:rsidRDefault="00996989" w:rsidP="00996989">
      <w:pPr>
        <w:numPr>
          <w:ilvl w:val="3"/>
          <w:numId w:val="29"/>
        </w:numPr>
        <w:tabs>
          <w:tab w:val="left" w:pos="1276"/>
          <w:tab w:val="left" w:pos="1701"/>
          <w:tab w:val="left" w:pos="1843"/>
          <w:tab w:val="left" w:pos="2410"/>
        </w:tabs>
        <w:spacing w:line="259" w:lineRule="auto"/>
        <w:ind w:left="1843" w:hanging="850"/>
        <w:contextualSpacing/>
        <w:jc w:val="both"/>
        <w:rPr>
          <w:rFonts w:eastAsia="Calibri"/>
          <w:kern w:val="0"/>
          <w:sz w:val="24"/>
          <w:szCs w:val="24"/>
        </w:rPr>
      </w:pPr>
      <w:r w:rsidRPr="00996989">
        <w:rPr>
          <w:rFonts w:eastAsia="Calibri"/>
          <w:kern w:val="0"/>
          <w:sz w:val="24"/>
          <w:szCs w:val="24"/>
        </w:rPr>
        <w:t>uz ieziņojuma nav apskates veicēja un pēdu izņēmēja un iesaiņotāja paraksts un tā atšifrējums;</w:t>
      </w:r>
    </w:p>
    <w:p w:rsidR="00996989" w:rsidRPr="00996989" w:rsidRDefault="00996989" w:rsidP="00996989">
      <w:pPr>
        <w:numPr>
          <w:ilvl w:val="3"/>
          <w:numId w:val="29"/>
        </w:numPr>
        <w:tabs>
          <w:tab w:val="left" w:pos="1276"/>
          <w:tab w:val="left" w:pos="1701"/>
          <w:tab w:val="left" w:pos="1843"/>
          <w:tab w:val="left" w:pos="2410"/>
        </w:tabs>
        <w:spacing w:line="259" w:lineRule="auto"/>
        <w:ind w:left="1843" w:hanging="850"/>
        <w:contextualSpacing/>
        <w:jc w:val="both"/>
        <w:rPr>
          <w:rFonts w:eastAsia="Calibri"/>
          <w:kern w:val="0"/>
          <w:sz w:val="24"/>
          <w:szCs w:val="24"/>
        </w:rPr>
      </w:pPr>
      <w:r w:rsidRPr="00996989">
        <w:rPr>
          <w:rFonts w:eastAsia="Calibri"/>
          <w:kern w:val="0"/>
          <w:sz w:val="24"/>
          <w:szCs w:val="24"/>
        </w:rPr>
        <w:t>iesaiņojums nav nozīmogots ar vienreizējās lietošanas drošības uzlīmi.</w:t>
      </w:r>
    </w:p>
    <w:p w:rsidR="00996989" w:rsidRPr="00996989" w:rsidRDefault="00996989" w:rsidP="00996989">
      <w:pPr>
        <w:ind w:left="720" w:hanging="720"/>
        <w:jc w:val="both"/>
        <w:rPr>
          <w:rFonts w:eastAsia="Calibri"/>
          <w:kern w:val="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797"/>
        <w:gridCol w:w="1276"/>
      </w:tblGrid>
      <w:tr w:rsidR="00996989" w:rsidRPr="00996989" w:rsidTr="00996989">
        <w:tc>
          <w:tcPr>
            <w:tcW w:w="959" w:type="dxa"/>
          </w:tcPr>
          <w:p w:rsidR="00996989" w:rsidRPr="00996989" w:rsidRDefault="00996989" w:rsidP="00996989">
            <w:pPr>
              <w:rPr>
                <w:rFonts w:eastAsia="Calibri"/>
                <w:kern w:val="0"/>
                <w:sz w:val="24"/>
                <w:szCs w:val="24"/>
              </w:rPr>
            </w:pPr>
            <w:r w:rsidRPr="00996989">
              <w:rPr>
                <w:rFonts w:eastAsia="Calibri"/>
                <w:kern w:val="0"/>
                <w:sz w:val="24"/>
                <w:szCs w:val="24"/>
              </w:rPr>
              <w:t>Nr.p.k.</w:t>
            </w:r>
          </w:p>
        </w:tc>
        <w:tc>
          <w:tcPr>
            <w:tcW w:w="6797" w:type="dxa"/>
          </w:tcPr>
          <w:p w:rsidR="00996989" w:rsidRPr="00996989" w:rsidRDefault="00996989" w:rsidP="00996989">
            <w:pPr>
              <w:rPr>
                <w:rFonts w:eastAsia="Calibri"/>
                <w:kern w:val="0"/>
                <w:sz w:val="24"/>
                <w:szCs w:val="24"/>
              </w:rPr>
            </w:pPr>
            <w:r w:rsidRPr="00996989">
              <w:rPr>
                <w:rFonts w:eastAsia="Calibri"/>
                <w:kern w:val="0"/>
                <w:sz w:val="24"/>
                <w:szCs w:val="24"/>
              </w:rPr>
              <w:t>Skaidrojums</w:t>
            </w:r>
          </w:p>
        </w:tc>
        <w:tc>
          <w:tcPr>
            <w:tcW w:w="1276" w:type="dxa"/>
          </w:tcPr>
          <w:p w:rsidR="00996989" w:rsidRPr="00996989" w:rsidRDefault="00996989" w:rsidP="00996989">
            <w:pPr>
              <w:jc w:val="center"/>
              <w:rPr>
                <w:rFonts w:eastAsia="Calibri"/>
                <w:kern w:val="0"/>
                <w:sz w:val="24"/>
                <w:szCs w:val="24"/>
              </w:rPr>
            </w:pPr>
            <w:r w:rsidRPr="00996989">
              <w:rPr>
                <w:rFonts w:eastAsia="Calibri"/>
                <w:kern w:val="0"/>
                <w:sz w:val="24"/>
                <w:szCs w:val="24"/>
              </w:rPr>
              <w:t>Vērtējums ballēs</w:t>
            </w:r>
          </w:p>
        </w:tc>
      </w:tr>
      <w:tr w:rsidR="00996989" w:rsidRPr="00996989" w:rsidTr="00996989">
        <w:tc>
          <w:tcPr>
            <w:tcW w:w="959" w:type="dxa"/>
          </w:tcPr>
          <w:p w:rsidR="00996989" w:rsidRPr="00996989" w:rsidRDefault="00996989" w:rsidP="00996989">
            <w:pPr>
              <w:rPr>
                <w:rFonts w:eastAsia="Calibri"/>
                <w:kern w:val="0"/>
                <w:sz w:val="24"/>
                <w:szCs w:val="24"/>
              </w:rPr>
            </w:pPr>
            <w:r w:rsidRPr="00996989">
              <w:rPr>
                <w:rFonts w:eastAsia="Calibri"/>
                <w:kern w:val="0"/>
                <w:sz w:val="24"/>
                <w:szCs w:val="24"/>
              </w:rPr>
              <w:t>1.</w:t>
            </w:r>
          </w:p>
        </w:tc>
        <w:tc>
          <w:tcPr>
            <w:tcW w:w="6797" w:type="dxa"/>
          </w:tcPr>
          <w:p w:rsidR="00996989" w:rsidRPr="00996989" w:rsidRDefault="00996989" w:rsidP="00996989">
            <w:pPr>
              <w:rPr>
                <w:rFonts w:eastAsia="Calibri"/>
                <w:kern w:val="0"/>
                <w:sz w:val="24"/>
                <w:szCs w:val="24"/>
              </w:rPr>
            </w:pPr>
            <w:r w:rsidRPr="00996989">
              <w:rPr>
                <w:rFonts w:eastAsia="Calibri"/>
                <w:kern w:val="0"/>
                <w:sz w:val="24"/>
                <w:szCs w:val="24"/>
              </w:rPr>
              <w:t xml:space="preserve">papillārlīniju rakstu pēdu vizualizēšana, pārkopēšana, iesaiņošana un iesaiņojuma noformēšana atbilst norādītajiem nosacījumiem  </w:t>
            </w:r>
          </w:p>
        </w:tc>
        <w:tc>
          <w:tcPr>
            <w:tcW w:w="1276" w:type="dxa"/>
          </w:tcPr>
          <w:p w:rsidR="00996989" w:rsidRPr="00996989" w:rsidRDefault="00996989" w:rsidP="00996989">
            <w:pPr>
              <w:jc w:val="center"/>
              <w:rPr>
                <w:rFonts w:eastAsia="Calibri"/>
                <w:kern w:val="0"/>
                <w:sz w:val="24"/>
                <w:szCs w:val="24"/>
              </w:rPr>
            </w:pPr>
            <w:r w:rsidRPr="00996989">
              <w:rPr>
                <w:rFonts w:eastAsia="Calibri"/>
                <w:kern w:val="0"/>
                <w:sz w:val="24"/>
                <w:szCs w:val="24"/>
              </w:rPr>
              <w:t>10</w:t>
            </w:r>
          </w:p>
        </w:tc>
      </w:tr>
      <w:tr w:rsidR="00996989" w:rsidRPr="00996989" w:rsidTr="00996989">
        <w:tc>
          <w:tcPr>
            <w:tcW w:w="959" w:type="dxa"/>
          </w:tcPr>
          <w:p w:rsidR="00996989" w:rsidRPr="00996989" w:rsidRDefault="00996989" w:rsidP="00996989">
            <w:pPr>
              <w:rPr>
                <w:rFonts w:eastAsia="Calibri"/>
                <w:kern w:val="0"/>
                <w:sz w:val="24"/>
                <w:szCs w:val="24"/>
              </w:rPr>
            </w:pPr>
            <w:r w:rsidRPr="00996989">
              <w:rPr>
                <w:rFonts w:eastAsia="Calibri"/>
                <w:kern w:val="0"/>
                <w:sz w:val="24"/>
                <w:szCs w:val="24"/>
              </w:rPr>
              <w:t>2.</w:t>
            </w:r>
          </w:p>
        </w:tc>
        <w:tc>
          <w:tcPr>
            <w:tcW w:w="6797" w:type="dxa"/>
          </w:tcPr>
          <w:p w:rsidR="00996989" w:rsidRPr="00996989" w:rsidRDefault="00996989" w:rsidP="00996989">
            <w:pPr>
              <w:rPr>
                <w:rFonts w:eastAsia="Calibri"/>
                <w:kern w:val="0"/>
                <w:sz w:val="24"/>
                <w:szCs w:val="24"/>
              </w:rPr>
            </w:pPr>
            <w:r w:rsidRPr="00996989">
              <w:rPr>
                <w:rFonts w:eastAsia="Calibri"/>
                <w:kern w:val="0"/>
                <w:sz w:val="24"/>
                <w:szCs w:val="24"/>
              </w:rPr>
              <w:t xml:space="preserve">papillārlīniju rakstu pēdu vizualizēšana, pārkopēšana, iesaiņošana un iesaiņojuma noformēšana atbilst norādītajiem nosacījumiem, uz iesaiņojuma teksts pilnīgs, bet nav izpildīts prasītā secībā   </w:t>
            </w:r>
          </w:p>
        </w:tc>
        <w:tc>
          <w:tcPr>
            <w:tcW w:w="1276" w:type="dxa"/>
          </w:tcPr>
          <w:p w:rsidR="00996989" w:rsidRPr="00996989" w:rsidRDefault="00996989" w:rsidP="00996989">
            <w:pPr>
              <w:jc w:val="center"/>
              <w:rPr>
                <w:rFonts w:eastAsia="Calibri"/>
                <w:kern w:val="0"/>
                <w:sz w:val="24"/>
                <w:szCs w:val="24"/>
              </w:rPr>
            </w:pPr>
            <w:r w:rsidRPr="00996989">
              <w:rPr>
                <w:rFonts w:eastAsia="Calibri"/>
                <w:kern w:val="0"/>
                <w:sz w:val="24"/>
                <w:szCs w:val="24"/>
              </w:rPr>
              <w:t>9</w:t>
            </w:r>
          </w:p>
        </w:tc>
      </w:tr>
      <w:tr w:rsidR="00996989" w:rsidRPr="00996989" w:rsidTr="00996989">
        <w:tc>
          <w:tcPr>
            <w:tcW w:w="959" w:type="dxa"/>
          </w:tcPr>
          <w:p w:rsidR="00996989" w:rsidRPr="00996989" w:rsidRDefault="00996989" w:rsidP="00996989">
            <w:pPr>
              <w:rPr>
                <w:rFonts w:eastAsia="Calibri"/>
                <w:kern w:val="0"/>
                <w:sz w:val="24"/>
                <w:szCs w:val="24"/>
              </w:rPr>
            </w:pPr>
            <w:r w:rsidRPr="00996989">
              <w:rPr>
                <w:rFonts w:eastAsia="Calibri"/>
                <w:kern w:val="0"/>
                <w:sz w:val="24"/>
                <w:szCs w:val="24"/>
              </w:rPr>
              <w:t>3.</w:t>
            </w:r>
          </w:p>
        </w:tc>
        <w:tc>
          <w:tcPr>
            <w:tcW w:w="6797" w:type="dxa"/>
          </w:tcPr>
          <w:p w:rsidR="00996989" w:rsidRPr="00996989" w:rsidRDefault="00996989" w:rsidP="00996989">
            <w:pPr>
              <w:rPr>
                <w:rFonts w:eastAsia="Calibri"/>
                <w:kern w:val="0"/>
                <w:sz w:val="24"/>
                <w:szCs w:val="24"/>
              </w:rPr>
            </w:pPr>
            <w:r w:rsidRPr="00996989">
              <w:rPr>
                <w:rFonts w:eastAsia="Calibri"/>
                <w:kern w:val="0"/>
                <w:sz w:val="24"/>
                <w:szCs w:val="24"/>
              </w:rPr>
              <w:t>pieļauta ne vairāk kā 1 kļūda</w:t>
            </w:r>
          </w:p>
        </w:tc>
        <w:tc>
          <w:tcPr>
            <w:tcW w:w="1276" w:type="dxa"/>
          </w:tcPr>
          <w:p w:rsidR="00996989" w:rsidRPr="00996989" w:rsidRDefault="00996989" w:rsidP="00996989">
            <w:pPr>
              <w:jc w:val="center"/>
              <w:rPr>
                <w:rFonts w:eastAsia="Calibri"/>
                <w:kern w:val="0"/>
                <w:sz w:val="24"/>
                <w:szCs w:val="24"/>
              </w:rPr>
            </w:pPr>
            <w:r w:rsidRPr="00996989">
              <w:rPr>
                <w:rFonts w:eastAsia="Calibri"/>
                <w:kern w:val="0"/>
                <w:sz w:val="24"/>
                <w:szCs w:val="24"/>
              </w:rPr>
              <w:t>8</w:t>
            </w:r>
          </w:p>
        </w:tc>
      </w:tr>
      <w:tr w:rsidR="00996989" w:rsidRPr="00996989" w:rsidTr="00996989">
        <w:tc>
          <w:tcPr>
            <w:tcW w:w="959" w:type="dxa"/>
          </w:tcPr>
          <w:p w:rsidR="00996989" w:rsidRPr="00996989" w:rsidRDefault="00996989" w:rsidP="00996989">
            <w:pPr>
              <w:rPr>
                <w:rFonts w:eastAsia="Calibri"/>
                <w:kern w:val="0"/>
                <w:sz w:val="24"/>
                <w:szCs w:val="24"/>
              </w:rPr>
            </w:pPr>
            <w:r w:rsidRPr="00996989">
              <w:rPr>
                <w:rFonts w:eastAsia="Calibri"/>
                <w:kern w:val="0"/>
                <w:sz w:val="24"/>
                <w:szCs w:val="24"/>
              </w:rPr>
              <w:t>4.</w:t>
            </w:r>
          </w:p>
        </w:tc>
        <w:tc>
          <w:tcPr>
            <w:tcW w:w="6797" w:type="dxa"/>
          </w:tcPr>
          <w:p w:rsidR="00996989" w:rsidRPr="00996989" w:rsidRDefault="00996989" w:rsidP="00996989">
            <w:pPr>
              <w:rPr>
                <w:rFonts w:eastAsia="Calibri"/>
                <w:kern w:val="0"/>
                <w:sz w:val="24"/>
                <w:szCs w:val="24"/>
              </w:rPr>
            </w:pPr>
            <w:r w:rsidRPr="00996989">
              <w:rPr>
                <w:rFonts w:eastAsia="Calibri"/>
                <w:kern w:val="0"/>
                <w:sz w:val="24"/>
                <w:szCs w:val="24"/>
              </w:rPr>
              <w:t>pieļautas ne vairāk kā 2 kļūdas</w:t>
            </w:r>
          </w:p>
        </w:tc>
        <w:tc>
          <w:tcPr>
            <w:tcW w:w="1276" w:type="dxa"/>
          </w:tcPr>
          <w:p w:rsidR="00996989" w:rsidRPr="00996989" w:rsidRDefault="00996989" w:rsidP="00996989">
            <w:pPr>
              <w:jc w:val="center"/>
              <w:rPr>
                <w:rFonts w:eastAsia="Calibri"/>
                <w:kern w:val="0"/>
                <w:sz w:val="24"/>
                <w:szCs w:val="24"/>
              </w:rPr>
            </w:pPr>
            <w:r w:rsidRPr="00996989">
              <w:rPr>
                <w:rFonts w:eastAsia="Calibri"/>
                <w:kern w:val="0"/>
                <w:sz w:val="24"/>
                <w:szCs w:val="24"/>
              </w:rPr>
              <w:t>7</w:t>
            </w:r>
          </w:p>
        </w:tc>
      </w:tr>
      <w:tr w:rsidR="00996989" w:rsidRPr="00996989" w:rsidTr="00996989">
        <w:tc>
          <w:tcPr>
            <w:tcW w:w="959" w:type="dxa"/>
          </w:tcPr>
          <w:p w:rsidR="00996989" w:rsidRPr="00996989" w:rsidRDefault="00996989" w:rsidP="00996989">
            <w:pPr>
              <w:rPr>
                <w:rFonts w:eastAsia="Calibri"/>
                <w:kern w:val="0"/>
                <w:sz w:val="24"/>
                <w:szCs w:val="24"/>
              </w:rPr>
            </w:pPr>
            <w:r w:rsidRPr="00996989">
              <w:rPr>
                <w:rFonts w:eastAsia="Calibri"/>
                <w:kern w:val="0"/>
                <w:sz w:val="24"/>
                <w:szCs w:val="24"/>
              </w:rPr>
              <w:t>5.</w:t>
            </w:r>
          </w:p>
        </w:tc>
        <w:tc>
          <w:tcPr>
            <w:tcW w:w="6797" w:type="dxa"/>
          </w:tcPr>
          <w:p w:rsidR="00996989" w:rsidRPr="00996989" w:rsidRDefault="00996989" w:rsidP="00996989">
            <w:pPr>
              <w:rPr>
                <w:rFonts w:eastAsia="Calibri"/>
                <w:kern w:val="0"/>
                <w:sz w:val="24"/>
                <w:szCs w:val="24"/>
              </w:rPr>
            </w:pPr>
            <w:r w:rsidRPr="00996989">
              <w:rPr>
                <w:rFonts w:eastAsia="Calibri"/>
                <w:kern w:val="0"/>
                <w:sz w:val="24"/>
                <w:szCs w:val="24"/>
              </w:rPr>
              <w:t>pieļautas ne vairāk kā 3 kļūdas</w:t>
            </w:r>
          </w:p>
        </w:tc>
        <w:tc>
          <w:tcPr>
            <w:tcW w:w="1276" w:type="dxa"/>
          </w:tcPr>
          <w:p w:rsidR="00996989" w:rsidRPr="00996989" w:rsidRDefault="00996989" w:rsidP="00996989">
            <w:pPr>
              <w:jc w:val="center"/>
              <w:rPr>
                <w:rFonts w:eastAsia="Calibri"/>
                <w:kern w:val="0"/>
                <w:sz w:val="24"/>
                <w:szCs w:val="24"/>
              </w:rPr>
            </w:pPr>
            <w:r w:rsidRPr="00996989">
              <w:rPr>
                <w:rFonts w:eastAsia="Calibri"/>
                <w:kern w:val="0"/>
                <w:sz w:val="24"/>
                <w:szCs w:val="24"/>
              </w:rPr>
              <w:t>6</w:t>
            </w:r>
          </w:p>
        </w:tc>
      </w:tr>
      <w:tr w:rsidR="00996989" w:rsidRPr="00996989" w:rsidTr="00996989">
        <w:tc>
          <w:tcPr>
            <w:tcW w:w="959" w:type="dxa"/>
          </w:tcPr>
          <w:p w:rsidR="00996989" w:rsidRPr="00996989" w:rsidRDefault="00996989" w:rsidP="00996989">
            <w:pPr>
              <w:rPr>
                <w:rFonts w:eastAsia="Calibri"/>
                <w:kern w:val="0"/>
                <w:sz w:val="24"/>
                <w:szCs w:val="24"/>
              </w:rPr>
            </w:pPr>
            <w:r w:rsidRPr="00996989">
              <w:rPr>
                <w:rFonts w:eastAsia="Calibri"/>
                <w:kern w:val="0"/>
                <w:sz w:val="24"/>
                <w:szCs w:val="24"/>
              </w:rPr>
              <w:t>6.</w:t>
            </w:r>
          </w:p>
        </w:tc>
        <w:tc>
          <w:tcPr>
            <w:tcW w:w="6797" w:type="dxa"/>
          </w:tcPr>
          <w:p w:rsidR="00996989" w:rsidRPr="00996989" w:rsidRDefault="00996989" w:rsidP="00996989">
            <w:pPr>
              <w:rPr>
                <w:rFonts w:eastAsia="Calibri"/>
                <w:kern w:val="0"/>
                <w:sz w:val="24"/>
                <w:szCs w:val="24"/>
              </w:rPr>
            </w:pPr>
            <w:r w:rsidRPr="00996989">
              <w:rPr>
                <w:rFonts w:eastAsia="Calibri"/>
                <w:kern w:val="0"/>
                <w:sz w:val="24"/>
                <w:szCs w:val="24"/>
              </w:rPr>
              <w:t>pieļautas ne vairāk kā 4 kļūdas</w:t>
            </w:r>
          </w:p>
        </w:tc>
        <w:tc>
          <w:tcPr>
            <w:tcW w:w="1276" w:type="dxa"/>
          </w:tcPr>
          <w:p w:rsidR="00996989" w:rsidRPr="00996989" w:rsidRDefault="00996989" w:rsidP="00996989">
            <w:pPr>
              <w:jc w:val="center"/>
              <w:rPr>
                <w:rFonts w:eastAsia="Calibri"/>
                <w:kern w:val="0"/>
                <w:sz w:val="24"/>
                <w:szCs w:val="24"/>
              </w:rPr>
            </w:pPr>
            <w:r w:rsidRPr="00996989">
              <w:rPr>
                <w:rFonts w:eastAsia="Calibri"/>
                <w:kern w:val="0"/>
                <w:sz w:val="24"/>
                <w:szCs w:val="24"/>
              </w:rPr>
              <w:t>5</w:t>
            </w:r>
          </w:p>
        </w:tc>
      </w:tr>
      <w:tr w:rsidR="00996989" w:rsidRPr="00996989" w:rsidTr="00996989">
        <w:tc>
          <w:tcPr>
            <w:tcW w:w="959" w:type="dxa"/>
          </w:tcPr>
          <w:p w:rsidR="00996989" w:rsidRPr="00996989" w:rsidRDefault="00996989" w:rsidP="00996989">
            <w:pPr>
              <w:rPr>
                <w:rFonts w:eastAsia="Calibri"/>
                <w:kern w:val="0"/>
                <w:sz w:val="24"/>
                <w:szCs w:val="24"/>
              </w:rPr>
            </w:pPr>
            <w:r w:rsidRPr="00996989">
              <w:rPr>
                <w:rFonts w:eastAsia="Calibri"/>
                <w:kern w:val="0"/>
                <w:sz w:val="24"/>
                <w:szCs w:val="24"/>
              </w:rPr>
              <w:t>7.</w:t>
            </w:r>
          </w:p>
        </w:tc>
        <w:tc>
          <w:tcPr>
            <w:tcW w:w="6797" w:type="dxa"/>
          </w:tcPr>
          <w:p w:rsidR="00996989" w:rsidRPr="00996989" w:rsidRDefault="00996989" w:rsidP="00996989">
            <w:pPr>
              <w:rPr>
                <w:rFonts w:eastAsia="Calibri"/>
                <w:kern w:val="0"/>
                <w:sz w:val="24"/>
                <w:szCs w:val="24"/>
              </w:rPr>
            </w:pPr>
            <w:r w:rsidRPr="00996989">
              <w:rPr>
                <w:rFonts w:eastAsia="Calibri"/>
                <w:kern w:val="0"/>
                <w:sz w:val="24"/>
                <w:szCs w:val="24"/>
              </w:rPr>
              <w:t>pieļautas ne vairāk kā  5 kļūdas</w:t>
            </w:r>
          </w:p>
        </w:tc>
        <w:tc>
          <w:tcPr>
            <w:tcW w:w="1276" w:type="dxa"/>
          </w:tcPr>
          <w:p w:rsidR="00996989" w:rsidRPr="00996989" w:rsidRDefault="00996989" w:rsidP="00996989">
            <w:pPr>
              <w:jc w:val="center"/>
              <w:rPr>
                <w:rFonts w:eastAsia="Calibri"/>
                <w:kern w:val="0"/>
                <w:sz w:val="24"/>
                <w:szCs w:val="24"/>
              </w:rPr>
            </w:pPr>
            <w:r w:rsidRPr="00996989">
              <w:rPr>
                <w:rFonts w:eastAsia="Calibri"/>
                <w:kern w:val="0"/>
                <w:sz w:val="24"/>
                <w:szCs w:val="24"/>
              </w:rPr>
              <w:t>4</w:t>
            </w:r>
          </w:p>
        </w:tc>
      </w:tr>
      <w:tr w:rsidR="00996989" w:rsidRPr="00996989" w:rsidTr="00996989">
        <w:tc>
          <w:tcPr>
            <w:tcW w:w="959" w:type="dxa"/>
          </w:tcPr>
          <w:p w:rsidR="00996989" w:rsidRPr="00996989" w:rsidRDefault="00996989" w:rsidP="00996989">
            <w:pPr>
              <w:rPr>
                <w:rFonts w:eastAsia="Calibri"/>
                <w:kern w:val="0"/>
                <w:sz w:val="24"/>
                <w:szCs w:val="24"/>
              </w:rPr>
            </w:pPr>
            <w:r w:rsidRPr="00996989">
              <w:rPr>
                <w:rFonts w:eastAsia="Calibri"/>
                <w:kern w:val="0"/>
                <w:sz w:val="24"/>
                <w:szCs w:val="24"/>
              </w:rPr>
              <w:t>8.</w:t>
            </w:r>
          </w:p>
        </w:tc>
        <w:tc>
          <w:tcPr>
            <w:tcW w:w="6797" w:type="dxa"/>
          </w:tcPr>
          <w:p w:rsidR="00996989" w:rsidRPr="00996989" w:rsidRDefault="00996989" w:rsidP="00996989">
            <w:pPr>
              <w:rPr>
                <w:rFonts w:eastAsia="Calibri"/>
                <w:kern w:val="0"/>
                <w:sz w:val="24"/>
                <w:szCs w:val="24"/>
              </w:rPr>
            </w:pPr>
            <w:r w:rsidRPr="00996989">
              <w:rPr>
                <w:rFonts w:eastAsia="Calibri"/>
                <w:kern w:val="0"/>
                <w:sz w:val="24"/>
                <w:szCs w:val="24"/>
              </w:rPr>
              <w:t>pieļautas ne vairāk kā  6 kļūdas</w:t>
            </w:r>
          </w:p>
        </w:tc>
        <w:tc>
          <w:tcPr>
            <w:tcW w:w="1276" w:type="dxa"/>
          </w:tcPr>
          <w:p w:rsidR="00996989" w:rsidRPr="00996989" w:rsidRDefault="00996989" w:rsidP="00996989">
            <w:pPr>
              <w:jc w:val="center"/>
              <w:rPr>
                <w:rFonts w:eastAsia="Calibri"/>
                <w:kern w:val="0"/>
                <w:sz w:val="24"/>
                <w:szCs w:val="24"/>
              </w:rPr>
            </w:pPr>
            <w:r w:rsidRPr="00996989">
              <w:rPr>
                <w:rFonts w:eastAsia="Calibri"/>
                <w:kern w:val="0"/>
                <w:sz w:val="24"/>
                <w:szCs w:val="24"/>
              </w:rPr>
              <w:t>3</w:t>
            </w:r>
          </w:p>
        </w:tc>
      </w:tr>
      <w:tr w:rsidR="00996989" w:rsidRPr="00996989" w:rsidTr="00996989">
        <w:tc>
          <w:tcPr>
            <w:tcW w:w="959" w:type="dxa"/>
          </w:tcPr>
          <w:p w:rsidR="00996989" w:rsidRPr="00996989" w:rsidRDefault="00996989" w:rsidP="00996989">
            <w:pPr>
              <w:rPr>
                <w:rFonts w:eastAsia="Calibri"/>
                <w:kern w:val="0"/>
                <w:sz w:val="24"/>
                <w:szCs w:val="24"/>
              </w:rPr>
            </w:pPr>
            <w:r w:rsidRPr="00996989">
              <w:rPr>
                <w:rFonts w:eastAsia="Calibri"/>
                <w:kern w:val="0"/>
                <w:sz w:val="24"/>
                <w:szCs w:val="24"/>
              </w:rPr>
              <w:t>9.</w:t>
            </w:r>
          </w:p>
        </w:tc>
        <w:tc>
          <w:tcPr>
            <w:tcW w:w="6797" w:type="dxa"/>
          </w:tcPr>
          <w:p w:rsidR="00996989" w:rsidRPr="00996989" w:rsidRDefault="00996989" w:rsidP="00996989">
            <w:pPr>
              <w:rPr>
                <w:rFonts w:eastAsia="Calibri"/>
                <w:kern w:val="0"/>
                <w:sz w:val="24"/>
                <w:szCs w:val="24"/>
              </w:rPr>
            </w:pPr>
            <w:r w:rsidRPr="00996989">
              <w:rPr>
                <w:rFonts w:eastAsia="Calibri"/>
                <w:kern w:val="0"/>
                <w:sz w:val="24"/>
                <w:szCs w:val="24"/>
              </w:rPr>
              <w:t>nav izpratnes par papillārlīniju rakstu pēdu atrašanu, vizualizēšanu, pārkopēšanu un iesaiņojuma noformēšanu, pieļautas vairāk kā 6 kļūdas, uz iesaiņojuma esošā teksta ir labojumi vai svītrojumi</w:t>
            </w:r>
          </w:p>
        </w:tc>
        <w:tc>
          <w:tcPr>
            <w:tcW w:w="1276" w:type="dxa"/>
          </w:tcPr>
          <w:p w:rsidR="00996989" w:rsidRPr="00996989" w:rsidRDefault="00996989" w:rsidP="00996989">
            <w:pPr>
              <w:jc w:val="center"/>
              <w:rPr>
                <w:rFonts w:eastAsia="Calibri"/>
                <w:kern w:val="0"/>
                <w:sz w:val="24"/>
                <w:szCs w:val="24"/>
              </w:rPr>
            </w:pPr>
            <w:r w:rsidRPr="00996989">
              <w:rPr>
                <w:rFonts w:eastAsia="Calibri"/>
                <w:kern w:val="0"/>
                <w:sz w:val="24"/>
                <w:szCs w:val="24"/>
              </w:rPr>
              <w:t>2</w:t>
            </w:r>
          </w:p>
        </w:tc>
      </w:tr>
      <w:tr w:rsidR="00996989" w:rsidRPr="00996989" w:rsidTr="00996989">
        <w:tc>
          <w:tcPr>
            <w:tcW w:w="959" w:type="dxa"/>
          </w:tcPr>
          <w:p w:rsidR="00996989" w:rsidRPr="00996989" w:rsidRDefault="00996989" w:rsidP="00996989">
            <w:pPr>
              <w:rPr>
                <w:rFonts w:eastAsia="Calibri"/>
                <w:kern w:val="0"/>
                <w:sz w:val="24"/>
                <w:szCs w:val="24"/>
              </w:rPr>
            </w:pPr>
            <w:r w:rsidRPr="00996989">
              <w:rPr>
                <w:rFonts w:eastAsia="Calibri"/>
                <w:kern w:val="0"/>
                <w:sz w:val="24"/>
                <w:szCs w:val="24"/>
              </w:rPr>
              <w:t>10.</w:t>
            </w:r>
          </w:p>
        </w:tc>
        <w:tc>
          <w:tcPr>
            <w:tcW w:w="6797" w:type="dxa"/>
          </w:tcPr>
          <w:p w:rsidR="00996989" w:rsidRPr="00996989" w:rsidRDefault="00996989" w:rsidP="00996989">
            <w:pPr>
              <w:rPr>
                <w:rFonts w:eastAsia="Calibri"/>
                <w:kern w:val="0"/>
                <w:sz w:val="24"/>
                <w:szCs w:val="24"/>
              </w:rPr>
            </w:pPr>
            <w:r w:rsidRPr="00996989">
              <w:rPr>
                <w:rFonts w:eastAsia="Calibri"/>
                <w:kern w:val="0"/>
                <w:sz w:val="24"/>
                <w:szCs w:val="24"/>
              </w:rPr>
              <w:t>nav izpratnes par papillārlīniju rakstu pēdu atrašanu, vizualizēšanu, pārkopēšanu un iesaiņojuma noformēšanu, pieļautas vairāk kā 6 kļūdas, uz iesaiņojuma esošā teksta ir labojumi vai svītrojumi, iesaiņojums nav nozīmogots ar drošības uzlīmi</w:t>
            </w:r>
          </w:p>
        </w:tc>
        <w:tc>
          <w:tcPr>
            <w:tcW w:w="1276" w:type="dxa"/>
          </w:tcPr>
          <w:p w:rsidR="00996989" w:rsidRPr="00996989" w:rsidRDefault="00996989" w:rsidP="00996989">
            <w:pPr>
              <w:jc w:val="center"/>
              <w:rPr>
                <w:rFonts w:eastAsia="Calibri"/>
                <w:kern w:val="0"/>
                <w:sz w:val="24"/>
                <w:szCs w:val="24"/>
              </w:rPr>
            </w:pPr>
            <w:r w:rsidRPr="00996989">
              <w:rPr>
                <w:rFonts w:eastAsia="Calibri"/>
                <w:kern w:val="0"/>
                <w:sz w:val="24"/>
                <w:szCs w:val="24"/>
              </w:rPr>
              <w:t>1</w:t>
            </w:r>
          </w:p>
        </w:tc>
      </w:tr>
    </w:tbl>
    <w:p w:rsidR="00996989" w:rsidRPr="00996989" w:rsidRDefault="00996989" w:rsidP="00996989">
      <w:pPr>
        <w:spacing w:after="160" w:line="259" w:lineRule="auto"/>
        <w:rPr>
          <w:rFonts w:eastAsia="Calibri"/>
          <w:kern w:val="0"/>
          <w:szCs w:val="28"/>
          <w:lang w:eastAsia="en-US"/>
        </w:rPr>
      </w:pPr>
    </w:p>
    <w:p w:rsidR="00996989" w:rsidRPr="00996989" w:rsidRDefault="00996989" w:rsidP="00996989">
      <w:pPr>
        <w:spacing w:after="160" w:line="259" w:lineRule="auto"/>
        <w:rPr>
          <w:rFonts w:eastAsia="Calibri"/>
          <w:kern w:val="0"/>
          <w:szCs w:val="28"/>
          <w:lang w:eastAsia="en-US"/>
        </w:rPr>
      </w:pPr>
      <w:r w:rsidRPr="00996989">
        <w:rPr>
          <w:rFonts w:eastAsia="Calibri"/>
          <w:kern w:val="0"/>
          <w:szCs w:val="28"/>
          <w:lang w:eastAsia="en-US"/>
        </w:rPr>
        <w:t xml:space="preserve">Valsts policijas koledžas direktors </w:t>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r>
      <w:r>
        <w:rPr>
          <w:rFonts w:eastAsia="Calibri"/>
          <w:kern w:val="0"/>
          <w:szCs w:val="28"/>
          <w:lang w:eastAsia="en-US"/>
        </w:rPr>
        <w:t xml:space="preserve">       </w:t>
      </w:r>
      <w:r w:rsidRPr="00996989">
        <w:rPr>
          <w:rFonts w:eastAsia="Calibri"/>
          <w:kern w:val="0"/>
          <w:szCs w:val="28"/>
          <w:lang w:eastAsia="en-US"/>
        </w:rPr>
        <w:t>R.Kviesītis</w:t>
      </w:r>
    </w:p>
    <w:p w:rsidR="005449C9" w:rsidRPr="00A3348A" w:rsidRDefault="005449C9" w:rsidP="005449C9">
      <w:pPr>
        <w:ind w:left="4667" w:firstLine="720"/>
        <w:jc w:val="both"/>
        <w:rPr>
          <w:rFonts w:eastAsia="Calibri"/>
          <w:szCs w:val="28"/>
        </w:rPr>
      </w:pPr>
      <w:r w:rsidRPr="00A3348A">
        <w:rPr>
          <w:rFonts w:eastAsia="Calibri"/>
          <w:szCs w:val="28"/>
        </w:rPr>
        <w:t>9.</w:t>
      </w:r>
      <w:r>
        <w:rPr>
          <w:rFonts w:eastAsia="Calibri"/>
          <w:szCs w:val="28"/>
        </w:rPr>
        <w:t> </w:t>
      </w:r>
      <w:r w:rsidRPr="00A3348A">
        <w:rPr>
          <w:rFonts w:eastAsia="Calibri"/>
          <w:szCs w:val="28"/>
        </w:rPr>
        <w:t>pielikums</w:t>
      </w:r>
    </w:p>
    <w:p w:rsidR="005449C9" w:rsidRPr="00A3348A" w:rsidRDefault="005449C9" w:rsidP="005449C9">
      <w:pPr>
        <w:ind w:left="5387"/>
        <w:rPr>
          <w:rFonts w:eastAsia="Calibri"/>
          <w:szCs w:val="28"/>
        </w:rPr>
      </w:pPr>
      <w:r w:rsidRPr="00A3348A">
        <w:rPr>
          <w:rFonts w:eastAsia="Calibri"/>
          <w:szCs w:val="28"/>
        </w:rPr>
        <w:t>Valsts policijas koledžas</w:t>
      </w:r>
    </w:p>
    <w:p w:rsidR="005449C9" w:rsidRPr="00A3348A" w:rsidRDefault="005449C9" w:rsidP="005449C9">
      <w:pPr>
        <w:ind w:left="5387"/>
        <w:rPr>
          <w:rFonts w:eastAsia="Calibri"/>
          <w:szCs w:val="28"/>
        </w:rPr>
      </w:pPr>
      <w:r w:rsidRPr="00A3348A">
        <w:rPr>
          <w:rFonts w:eastAsia="Calibri"/>
          <w:szCs w:val="28"/>
        </w:rPr>
        <w:t>2015. gada 18.maija</w:t>
      </w:r>
    </w:p>
    <w:p w:rsidR="005449C9" w:rsidRDefault="005449C9" w:rsidP="005449C9">
      <w:pPr>
        <w:ind w:left="5387"/>
        <w:rPr>
          <w:rFonts w:eastAsia="Calibri"/>
          <w:szCs w:val="28"/>
        </w:rPr>
      </w:pPr>
      <w:r w:rsidRPr="00A3348A">
        <w:rPr>
          <w:rFonts w:eastAsia="Calibri"/>
          <w:szCs w:val="28"/>
        </w:rPr>
        <w:t>iekšējiem noteikumiem Nr.</w:t>
      </w:r>
      <w:r>
        <w:rPr>
          <w:rFonts w:eastAsia="Calibri"/>
          <w:szCs w:val="28"/>
        </w:rPr>
        <w:t> </w:t>
      </w:r>
      <w:r w:rsidRPr="00A3348A">
        <w:rPr>
          <w:rFonts w:eastAsia="Calibri"/>
          <w:szCs w:val="28"/>
        </w:rPr>
        <w:t>12</w:t>
      </w:r>
    </w:p>
    <w:p w:rsidR="00834B7A" w:rsidRPr="00834B7A" w:rsidRDefault="00834B7A" w:rsidP="00834B7A">
      <w:pPr>
        <w:spacing w:line="259" w:lineRule="auto"/>
        <w:jc w:val="right"/>
        <w:rPr>
          <w:bCs/>
          <w:sz w:val="24"/>
          <w:szCs w:val="24"/>
        </w:rPr>
      </w:pPr>
      <w:r w:rsidRPr="00834B7A">
        <w:rPr>
          <w:sz w:val="24"/>
          <w:szCs w:val="24"/>
        </w:rPr>
        <w:t>(VPK 03.04.2018. iekšējo noteikumu Nr.4 redakcijā)</w:t>
      </w:r>
    </w:p>
    <w:p w:rsidR="00996989" w:rsidRPr="00996989" w:rsidRDefault="00996989" w:rsidP="00996989">
      <w:pPr>
        <w:spacing w:line="259" w:lineRule="auto"/>
        <w:ind w:left="5760"/>
        <w:rPr>
          <w:rFonts w:eastAsia="Calibri"/>
          <w:kern w:val="0"/>
          <w:sz w:val="22"/>
          <w:szCs w:val="22"/>
          <w:lang w:eastAsia="en-US"/>
        </w:rPr>
      </w:pPr>
    </w:p>
    <w:p w:rsidR="00996989" w:rsidRPr="005449C9" w:rsidRDefault="00996989" w:rsidP="005449C9">
      <w:pPr>
        <w:tabs>
          <w:tab w:val="left" w:pos="2960"/>
        </w:tabs>
        <w:spacing w:before="120" w:after="240" w:line="257" w:lineRule="auto"/>
        <w:jc w:val="center"/>
        <w:rPr>
          <w:rFonts w:eastAsia="Calibri"/>
          <w:b/>
          <w:szCs w:val="28"/>
        </w:rPr>
      </w:pPr>
      <w:r w:rsidRPr="00996989">
        <w:rPr>
          <w:rFonts w:eastAsia="Calibri"/>
          <w:b/>
          <w:kern w:val="0"/>
          <w:szCs w:val="28"/>
          <w:lang w:eastAsia="en-US"/>
        </w:rPr>
        <w:lastRenderedPageBreak/>
        <w:t xml:space="preserve"> </w:t>
      </w:r>
      <w:r w:rsidR="005449C9" w:rsidRPr="00A3348A">
        <w:rPr>
          <w:rFonts w:eastAsia="Calibri"/>
          <w:b/>
          <w:szCs w:val="28"/>
        </w:rPr>
        <w:t>Valsts policijas koledžas arodizglītīb</w:t>
      </w:r>
      <w:r w:rsidR="005449C9">
        <w:rPr>
          <w:rFonts w:eastAsia="Calibri"/>
          <w:b/>
          <w:szCs w:val="28"/>
        </w:rPr>
        <w:t>as programmas „Policijas darbs”</w:t>
      </w:r>
      <w:r w:rsidR="005449C9" w:rsidRPr="00EC072B">
        <w:rPr>
          <w:rFonts w:eastAsia="Calibri"/>
          <w:b/>
          <w:szCs w:val="28"/>
        </w:rPr>
        <w:t xml:space="preserve">/ārpus formālās izglītības sistēmas apgūtās profesionālās kompetences novērtēšanas </w:t>
      </w:r>
      <w:r w:rsidR="005449C9" w:rsidRPr="00A3348A">
        <w:rPr>
          <w:rFonts w:eastAsia="Calibri"/>
          <w:b/>
          <w:szCs w:val="28"/>
        </w:rPr>
        <w:t xml:space="preserve">kvalifikācijas eksāmena praktiskās daļas vērtēšanas kritēriji mācību priekšmetā „Šaušanas mācība” </w:t>
      </w:r>
    </w:p>
    <w:p w:rsidR="005449C9" w:rsidRPr="005449C9" w:rsidRDefault="005449C9" w:rsidP="005449C9">
      <w:pPr>
        <w:numPr>
          <w:ilvl w:val="0"/>
          <w:numId w:val="31"/>
        </w:numPr>
        <w:tabs>
          <w:tab w:val="left" w:pos="2960"/>
        </w:tabs>
        <w:spacing w:line="256" w:lineRule="auto"/>
        <w:contextualSpacing/>
        <w:jc w:val="both"/>
        <w:rPr>
          <w:rFonts w:eastAsia="Calibri"/>
          <w:b/>
          <w:szCs w:val="28"/>
        </w:rPr>
      </w:pPr>
      <w:r w:rsidRPr="00554A33">
        <w:t xml:space="preserve">Šaušanas vingrinājuma (normatīva) izpilde, </w:t>
      </w:r>
      <w:r w:rsidRPr="00554A33">
        <w:rPr>
          <w:szCs w:val="28"/>
        </w:rPr>
        <w:t>ievērojot drošības nosacījumus.</w:t>
      </w:r>
    </w:p>
    <w:tbl>
      <w:tblPr>
        <w:tblStyle w:val="TableGrid"/>
        <w:tblW w:w="9067" w:type="dxa"/>
        <w:tblLook w:val="04A0" w:firstRow="1" w:lastRow="0" w:firstColumn="1" w:lastColumn="0" w:noHBand="0" w:noVBand="1"/>
      </w:tblPr>
      <w:tblGrid>
        <w:gridCol w:w="621"/>
        <w:gridCol w:w="7171"/>
        <w:gridCol w:w="1275"/>
      </w:tblGrid>
      <w:tr w:rsidR="005449C9" w:rsidRPr="00554A33" w:rsidTr="00DA4DBD">
        <w:tc>
          <w:tcPr>
            <w:tcW w:w="62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rPr>
                <w:i/>
                <w:sz w:val="24"/>
                <w:szCs w:val="24"/>
              </w:rPr>
            </w:pPr>
            <w:r w:rsidRPr="00554A33">
              <w:rPr>
                <w:i/>
                <w:sz w:val="24"/>
                <w:szCs w:val="24"/>
              </w:rPr>
              <w:t>Nr. p.k.</w:t>
            </w:r>
          </w:p>
        </w:tc>
        <w:tc>
          <w:tcPr>
            <w:tcW w:w="717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jc w:val="center"/>
              <w:rPr>
                <w:i/>
                <w:sz w:val="24"/>
                <w:szCs w:val="24"/>
              </w:rPr>
            </w:pPr>
            <w:r w:rsidRPr="00554A33">
              <w:rPr>
                <w:i/>
                <w:sz w:val="24"/>
                <w:szCs w:val="24"/>
              </w:rPr>
              <w:t>Skaidrojums</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ind w:left="-108" w:right="-109"/>
              <w:jc w:val="center"/>
              <w:rPr>
                <w:i/>
                <w:sz w:val="24"/>
                <w:szCs w:val="24"/>
              </w:rPr>
            </w:pPr>
            <w:r w:rsidRPr="00554A33">
              <w:rPr>
                <w:i/>
                <w:sz w:val="24"/>
                <w:szCs w:val="24"/>
              </w:rPr>
              <w:t>Vērtējums ballēs</w:t>
            </w:r>
          </w:p>
        </w:tc>
      </w:tr>
      <w:tr w:rsidR="005449C9" w:rsidRPr="00554A33" w:rsidTr="00DA4DBD">
        <w:tc>
          <w:tcPr>
            <w:tcW w:w="62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rPr>
                <w:sz w:val="24"/>
                <w:szCs w:val="24"/>
              </w:rPr>
            </w:pPr>
            <w:r w:rsidRPr="00554A33">
              <w:rPr>
                <w:sz w:val="24"/>
                <w:szCs w:val="24"/>
              </w:rPr>
              <w:t>1.</w:t>
            </w:r>
          </w:p>
        </w:tc>
        <w:tc>
          <w:tcPr>
            <w:tcW w:w="7171" w:type="dxa"/>
            <w:tcBorders>
              <w:top w:val="single" w:sz="4" w:space="0" w:color="auto"/>
              <w:left w:val="single" w:sz="4" w:space="0" w:color="auto"/>
              <w:bottom w:val="single" w:sz="4" w:space="0" w:color="auto"/>
              <w:right w:val="single" w:sz="4" w:space="0" w:color="auto"/>
            </w:tcBorders>
          </w:tcPr>
          <w:p w:rsidR="005449C9" w:rsidRPr="00554A33" w:rsidRDefault="005449C9" w:rsidP="00DA4DBD">
            <w:pPr>
              <w:spacing w:line="256" w:lineRule="auto"/>
              <w:jc w:val="both"/>
              <w:rPr>
                <w:sz w:val="24"/>
                <w:szCs w:val="24"/>
              </w:rPr>
            </w:pPr>
            <w:r w:rsidRPr="00554A33">
              <w:rPr>
                <w:sz w:val="24"/>
                <w:szCs w:val="24"/>
              </w:rPr>
              <w:t>Precīzi un ātri izpilda ieroča izvilkšanu no maksts. Ieroča sagatavošana šaušanai un kustības ieroča pacelšanas gaitā ir efektīvas, ļoti racionālas un dinamiskas, ievērojot visas nepieciešamās drošības prasības. Šaušanas stāju ieņem pielādēšanas gaitā un tā ir stabila. Izpildot palaišanas mēlītes izspiešanu, fiksē brīvgaitas robežu. Precīzi un bez vilcināšanās izpilda katru šāvienu - nodrošina piecus trāpījumus mērķī (A4 formāta lapā) blīvā trāpījumu grupā 5-7cm diametrā. Vingrinājumu izpilda ātrāk nekā 15 sek</w:t>
            </w:r>
            <w:r>
              <w:rPr>
                <w:sz w:val="24"/>
                <w:szCs w:val="24"/>
              </w:rPr>
              <w:t>undēs</w:t>
            </w:r>
            <w:r w:rsidRPr="00554A33">
              <w:rPr>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jc w:val="center"/>
              <w:rPr>
                <w:sz w:val="24"/>
                <w:szCs w:val="24"/>
              </w:rPr>
            </w:pPr>
            <w:r w:rsidRPr="00554A33">
              <w:rPr>
                <w:sz w:val="24"/>
                <w:szCs w:val="24"/>
              </w:rPr>
              <w:t>10</w:t>
            </w:r>
          </w:p>
        </w:tc>
      </w:tr>
      <w:tr w:rsidR="005449C9" w:rsidRPr="00554A33" w:rsidTr="00DA4DBD">
        <w:tc>
          <w:tcPr>
            <w:tcW w:w="62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rPr>
                <w:sz w:val="24"/>
                <w:szCs w:val="24"/>
              </w:rPr>
            </w:pPr>
            <w:r w:rsidRPr="00554A33">
              <w:rPr>
                <w:sz w:val="24"/>
                <w:szCs w:val="24"/>
              </w:rPr>
              <w:t>2.</w:t>
            </w:r>
          </w:p>
        </w:tc>
        <w:tc>
          <w:tcPr>
            <w:tcW w:w="7171" w:type="dxa"/>
            <w:tcBorders>
              <w:top w:val="single" w:sz="4" w:space="0" w:color="auto"/>
              <w:left w:val="single" w:sz="4" w:space="0" w:color="auto"/>
              <w:bottom w:val="single" w:sz="4" w:space="0" w:color="auto"/>
              <w:right w:val="single" w:sz="4" w:space="0" w:color="auto"/>
            </w:tcBorders>
          </w:tcPr>
          <w:p w:rsidR="005449C9" w:rsidRPr="00554A33" w:rsidRDefault="005449C9" w:rsidP="00DA4DBD">
            <w:pPr>
              <w:spacing w:line="256" w:lineRule="auto"/>
              <w:jc w:val="both"/>
              <w:rPr>
                <w:sz w:val="24"/>
                <w:szCs w:val="24"/>
              </w:rPr>
            </w:pPr>
            <w:r w:rsidRPr="00554A33">
              <w:rPr>
                <w:sz w:val="24"/>
                <w:szCs w:val="24"/>
              </w:rPr>
              <w:t>Precīzi izpilda ieroča izvilkšanu no maksts. Ieroča sagatavošana šaušanai un kustības ieroča pacelšanas gaitā ir efektīvas, racionālas un dinamiskas, ievērojot visas nepieciešamās drošības prasības. Šaušanas stāju ieņem pēc pielādēšanas un tā ir stabila. Izpildot palaišanas mēlītes izspiešanu, fiksē brīvgaitas robežu. Precīzi un ar vienādiem starplaikiem izpilda katru šāvienu - nodrošina piecus trāpījumus mērķī (A4 formāta lapā), veidojot izteiktu piecu trāpījumu blīvumu līdz 10cm diametrā. Iekļaujas izpildes laikā vai vingrinājumu izpilda ātrāk nekā 15 sek</w:t>
            </w:r>
            <w:r>
              <w:rPr>
                <w:sz w:val="24"/>
                <w:szCs w:val="24"/>
              </w:rPr>
              <w:t>undēs</w:t>
            </w:r>
            <w:r w:rsidRPr="00554A33">
              <w:rPr>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jc w:val="center"/>
              <w:rPr>
                <w:sz w:val="24"/>
                <w:szCs w:val="24"/>
              </w:rPr>
            </w:pPr>
            <w:r w:rsidRPr="00554A33">
              <w:rPr>
                <w:sz w:val="24"/>
                <w:szCs w:val="24"/>
              </w:rPr>
              <w:t>9</w:t>
            </w:r>
          </w:p>
        </w:tc>
      </w:tr>
      <w:tr w:rsidR="005449C9" w:rsidRPr="00554A33" w:rsidTr="00DA4DBD">
        <w:tc>
          <w:tcPr>
            <w:tcW w:w="62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rPr>
                <w:sz w:val="24"/>
                <w:szCs w:val="24"/>
              </w:rPr>
            </w:pPr>
            <w:r w:rsidRPr="00554A33">
              <w:rPr>
                <w:sz w:val="24"/>
                <w:szCs w:val="24"/>
              </w:rPr>
              <w:t>3.</w:t>
            </w:r>
          </w:p>
        </w:tc>
        <w:tc>
          <w:tcPr>
            <w:tcW w:w="7171" w:type="dxa"/>
            <w:tcBorders>
              <w:top w:val="single" w:sz="4" w:space="0" w:color="auto"/>
              <w:left w:val="single" w:sz="4" w:space="0" w:color="auto"/>
              <w:bottom w:val="single" w:sz="4" w:space="0" w:color="auto"/>
              <w:right w:val="single" w:sz="4" w:space="0" w:color="auto"/>
            </w:tcBorders>
          </w:tcPr>
          <w:p w:rsidR="005449C9" w:rsidRPr="00554A33" w:rsidRDefault="005449C9" w:rsidP="00DA4DBD">
            <w:pPr>
              <w:spacing w:line="256" w:lineRule="auto"/>
              <w:jc w:val="both"/>
              <w:rPr>
                <w:sz w:val="24"/>
                <w:szCs w:val="24"/>
              </w:rPr>
            </w:pPr>
            <w:r w:rsidRPr="00554A33">
              <w:rPr>
                <w:sz w:val="24"/>
                <w:szCs w:val="24"/>
              </w:rPr>
              <w:t>Precīzi izpilda ieroča izvilkšanu no maksts. Ieroča sagatavošana šaušanai un kustības ieroča pacelšanas gaitā ir racionālas un pareizas, ievērojot visas nepieciešamās drošības prasības. Šaušanas stāju ieņem un tā ir stabila. Izpildot palaišanas mēlītes izspiešanu, fiksē brīvgaitas robežu. Precīzi izpilda katru šāvienu - nodrošina piecus trāpījumus mērķī (A4 formāta lapā), veidojot izteiktu trāpījumu blīvumu līdz 10cm ar viena trāpījuma nenozīmīgu novirzi. Iekļaujas izpildes laikā vai vingrinājumu iz</w:t>
            </w:r>
            <w:r>
              <w:rPr>
                <w:sz w:val="24"/>
                <w:szCs w:val="24"/>
              </w:rPr>
              <w:t xml:space="preserve">pilda ātrāk nekā 15 </w:t>
            </w:r>
            <w:r w:rsidRPr="00554A33">
              <w:rPr>
                <w:sz w:val="24"/>
                <w:szCs w:val="24"/>
              </w:rPr>
              <w:t>sek</w:t>
            </w:r>
            <w:r>
              <w:rPr>
                <w:sz w:val="24"/>
                <w:szCs w:val="24"/>
              </w:rPr>
              <w:t>undēs</w:t>
            </w:r>
            <w:r w:rsidRPr="00554A33">
              <w:rPr>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jc w:val="center"/>
              <w:rPr>
                <w:sz w:val="24"/>
                <w:szCs w:val="24"/>
              </w:rPr>
            </w:pPr>
            <w:r w:rsidRPr="00554A33">
              <w:rPr>
                <w:sz w:val="24"/>
                <w:szCs w:val="24"/>
              </w:rPr>
              <w:t>8</w:t>
            </w:r>
          </w:p>
        </w:tc>
      </w:tr>
      <w:tr w:rsidR="005449C9" w:rsidRPr="00554A33" w:rsidTr="00DA4DBD">
        <w:tc>
          <w:tcPr>
            <w:tcW w:w="62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rPr>
                <w:sz w:val="24"/>
                <w:szCs w:val="24"/>
              </w:rPr>
            </w:pPr>
            <w:r w:rsidRPr="00554A33">
              <w:rPr>
                <w:sz w:val="24"/>
                <w:szCs w:val="24"/>
              </w:rPr>
              <w:t>4.</w:t>
            </w:r>
          </w:p>
        </w:tc>
        <w:tc>
          <w:tcPr>
            <w:tcW w:w="7171" w:type="dxa"/>
            <w:tcBorders>
              <w:top w:val="single" w:sz="4" w:space="0" w:color="auto"/>
              <w:left w:val="single" w:sz="4" w:space="0" w:color="auto"/>
              <w:bottom w:val="single" w:sz="4" w:space="0" w:color="auto"/>
              <w:right w:val="single" w:sz="4" w:space="0" w:color="auto"/>
            </w:tcBorders>
          </w:tcPr>
          <w:p w:rsidR="005449C9" w:rsidRPr="00554A33" w:rsidRDefault="005449C9" w:rsidP="00DA4DBD">
            <w:pPr>
              <w:spacing w:line="256" w:lineRule="auto"/>
              <w:jc w:val="both"/>
              <w:rPr>
                <w:sz w:val="24"/>
                <w:szCs w:val="24"/>
              </w:rPr>
            </w:pPr>
            <w:r w:rsidRPr="00554A33">
              <w:rPr>
                <w:sz w:val="24"/>
                <w:szCs w:val="24"/>
              </w:rPr>
              <w:t>Precīzi izpilda ieroča izvilkšanu no maksts un sagatavošanu šaušanai, ievērojot visas nepieciešamās drošības prasības. Šaušanas stāja ir stabila. Nodrošina piecus trāpījumus mērķī (A4 formāta lapā). Iekļaujas izpildes laikā vai vingri</w:t>
            </w:r>
            <w:r>
              <w:rPr>
                <w:sz w:val="24"/>
                <w:szCs w:val="24"/>
              </w:rPr>
              <w:t xml:space="preserve">nājumu izpilda ātrāk nekā 15 </w:t>
            </w:r>
            <w:r w:rsidRPr="00554A33">
              <w:rPr>
                <w:sz w:val="24"/>
                <w:szCs w:val="24"/>
              </w:rPr>
              <w:t>sek</w:t>
            </w:r>
            <w:r>
              <w:rPr>
                <w:sz w:val="24"/>
                <w:szCs w:val="24"/>
              </w:rPr>
              <w:t>undēs</w:t>
            </w:r>
            <w:r w:rsidRPr="00554A33">
              <w:rPr>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jc w:val="center"/>
              <w:rPr>
                <w:sz w:val="24"/>
                <w:szCs w:val="24"/>
              </w:rPr>
            </w:pPr>
            <w:r w:rsidRPr="00554A33">
              <w:rPr>
                <w:sz w:val="24"/>
                <w:szCs w:val="24"/>
              </w:rPr>
              <w:t>7</w:t>
            </w:r>
          </w:p>
        </w:tc>
      </w:tr>
      <w:tr w:rsidR="005449C9" w:rsidRPr="00554A33" w:rsidTr="00DA4DBD">
        <w:tc>
          <w:tcPr>
            <w:tcW w:w="62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rPr>
                <w:sz w:val="24"/>
                <w:szCs w:val="24"/>
              </w:rPr>
            </w:pPr>
            <w:r w:rsidRPr="00554A33">
              <w:rPr>
                <w:sz w:val="24"/>
                <w:szCs w:val="24"/>
              </w:rPr>
              <w:t>5.</w:t>
            </w:r>
          </w:p>
        </w:tc>
        <w:tc>
          <w:tcPr>
            <w:tcW w:w="7171" w:type="dxa"/>
            <w:tcBorders>
              <w:top w:val="single" w:sz="4" w:space="0" w:color="auto"/>
              <w:left w:val="single" w:sz="4" w:space="0" w:color="auto"/>
              <w:bottom w:val="single" w:sz="4" w:space="0" w:color="auto"/>
              <w:right w:val="single" w:sz="4" w:space="0" w:color="auto"/>
            </w:tcBorders>
          </w:tcPr>
          <w:p w:rsidR="005449C9" w:rsidRPr="00554A33" w:rsidRDefault="005449C9" w:rsidP="00DA4DBD">
            <w:pPr>
              <w:spacing w:line="256" w:lineRule="auto"/>
              <w:jc w:val="both"/>
              <w:rPr>
                <w:sz w:val="24"/>
                <w:szCs w:val="24"/>
              </w:rPr>
            </w:pPr>
            <w:r w:rsidRPr="00554A33">
              <w:rPr>
                <w:sz w:val="24"/>
                <w:szCs w:val="24"/>
              </w:rPr>
              <w:t>Precīzi izpilda ieroča izvilkšanu no maksts un sagatavošanu šaušanai, ievērojot visas nepieciešamās drošības prasības. Stabili izpilda šāvienus - nodrošina četrus trāpījumus mērķī (A4 formāta lapā), veidojot neizteiktu trāpījumu blīvumu. Iekļaujas vi</w:t>
            </w:r>
            <w:r>
              <w:rPr>
                <w:sz w:val="24"/>
                <w:szCs w:val="24"/>
              </w:rPr>
              <w:t xml:space="preserve">ngrinājuma izpildes laikā 15 </w:t>
            </w:r>
            <w:r w:rsidRPr="00554A33">
              <w:rPr>
                <w:sz w:val="24"/>
                <w:szCs w:val="24"/>
              </w:rPr>
              <w:t>sek</w:t>
            </w:r>
            <w:r>
              <w:rPr>
                <w:sz w:val="24"/>
                <w:szCs w:val="24"/>
              </w:rPr>
              <w:t>undēs</w:t>
            </w:r>
            <w:r w:rsidRPr="00554A33">
              <w:rPr>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jc w:val="center"/>
              <w:rPr>
                <w:sz w:val="24"/>
                <w:szCs w:val="24"/>
              </w:rPr>
            </w:pPr>
            <w:r w:rsidRPr="00554A33">
              <w:rPr>
                <w:sz w:val="24"/>
                <w:szCs w:val="24"/>
              </w:rPr>
              <w:t>6</w:t>
            </w:r>
          </w:p>
        </w:tc>
      </w:tr>
      <w:tr w:rsidR="005449C9" w:rsidRPr="00554A33" w:rsidTr="00DA4DBD">
        <w:tc>
          <w:tcPr>
            <w:tcW w:w="62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rPr>
                <w:sz w:val="24"/>
                <w:szCs w:val="24"/>
              </w:rPr>
            </w:pPr>
            <w:r w:rsidRPr="00554A33">
              <w:rPr>
                <w:sz w:val="24"/>
                <w:szCs w:val="24"/>
              </w:rPr>
              <w:t>6.</w:t>
            </w:r>
          </w:p>
        </w:tc>
        <w:tc>
          <w:tcPr>
            <w:tcW w:w="7171" w:type="dxa"/>
            <w:tcBorders>
              <w:top w:val="single" w:sz="4" w:space="0" w:color="auto"/>
              <w:left w:val="single" w:sz="4" w:space="0" w:color="auto"/>
              <w:bottom w:val="single" w:sz="4" w:space="0" w:color="auto"/>
              <w:right w:val="single" w:sz="4" w:space="0" w:color="auto"/>
            </w:tcBorders>
          </w:tcPr>
          <w:p w:rsidR="005449C9" w:rsidRPr="00554A33" w:rsidRDefault="005449C9" w:rsidP="00DA4DBD">
            <w:pPr>
              <w:spacing w:line="256" w:lineRule="auto"/>
              <w:jc w:val="both"/>
              <w:rPr>
                <w:sz w:val="24"/>
                <w:szCs w:val="24"/>
              </w:rPr>
            </w:pPr>
            <w:r w:rsidRPr="00554A33">
              <w:rPr>
                <w:sz w:val="24"/>
                <w:szCs w:val="24"/>
              </w:rPr>
              <w:t>Izpilda ieroča izvilkšanu no maksts un sagatavošanu šaušanai, ievērojot visas nepieciešamās drošības prasības. Nodrošina četrus trāpījumus mērķī (A4 formāta lapā). Iekļaujas vin</w:t>
            </w:r>
            <w:r>
              <w:rPr>
                <w:sz w:val="24"/>
                <w:szCs w:val="24"/>
              </w:rPr>
              <w:t>grinājumu izpildes laikā 15 sekundēs</w:t>
            </w:r>
            <w:r w:rsidRPr="00554A33">
              <w:rPr>
                <w:sz w:val="24"/>
                <w:szCs w:val="24"/>
              </w:rPr>
              <w:t xml:space="preserve"> Darbību izpildes laikā pieļauj nenozīmīgas kļūdas.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jc w:val="center"/>
              <w:rPr>
                <w:sz w:val="24"/>
                <w:szCs w:val="24"/>
              </w:rPr>
            </w:pPr>
            <w:r w:rsidRPr="00554A33">
              <w:rPr>
                <w:sz w:val="24"/>
                <w:szCs w:val="24"/>
              </w:rPr>
              <w:t>5</w:t>
            </w:r>
          </w:p>
        </w:tc>
      </w:tr>
      <w:tr w:rsidR="005449C9" w:rsidRPr="00554A33" w:rsidTr="00DA4DBD">
        <w:tc>
          <w:tcPr>
            <w:tcW w:w="62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rPr>
                <w:sz w:val="24"/>
                <w:szCs w:val="24"/>
              </w:rPr>
            </w:pPr>
            <w:r w:rsidRPr="00554A33">
              <w:rPr>
                <w:sz w:val="24"/>
                <w:szCs w:val="24"/>
              </w:rPr>
              <w:lastRenderedPageBreak/>
              <w:t>7.</w:t>
            </w:r>
          </w:p>
        </w:tc>
        <w:tc>
          <w:tcPr>
            <w:tcW w:w="7171" w:type="dxa"/>
            <w:tcBorders>
              <w:top w:val="single" w:sz="4" w:space="0" w:color="auto"/>
              <w:left w:val="single" w:sz="4" w:space="0" w:color="auto"/>
              <w:bottom w:val="single" w:sz="4" w:space="0" w:color="auto"/>
              <w:right w:val="single" w:sz="4" w:space="0" w:color="auto"/>
            </w:tcBorders>
          </w:tcPr>
          <w:p w:rsidR="005449C9" w:rsidRPr="00554A33" w:rsidRDefault="005449C9" w:rsidP="00DA4DBD">
            <w:pPr>
              <w:spacing w:line="256" w:lineRule="auto"/>
              <w:jc w:val="both"/>
              <w:rPr>
                <w:sz w:val="24"/>
                <w:szCs w:val="24"/>
              </w:rPr>
            </w:pPr>
            <w:r w:rsidRPr="00554A33">
              <w:rPr>
                <w:sz w:val="24"/>
                <w:szCs w:val="24"/>
              </w:rPr>
              <w:t>Neizpilda normatīvu - vingrinājuma izpildes laikā trāpa mērķī (A4 formāta lapā) trīs šāvienus vai trāpa četrus šāvienus, bet neiekļaujas vingrinājuma izpildes laikā - 15 sekundēs, vai izpilda normatīvu, bet pieļauj būtisku drošības prasību pārkāpumu vai vairākus drošības prasību pārkāpumus.</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jc w:val="center"/>
              <w:rPr>
                <w:sz w:val="24"/>
                <w:szCs w:val="24"/>
              </w:rPr>
            </w:pPr>
            <w:r w:rsidRPr="00554A33">
              <w:rPr>
                <w:sz w:val="24"/>
                <w:szCs w:val="24"/>
              </w:rPr>
              <w:t>4</w:t>
            </w:r>
          </w:p>
        </w:tc>
      </w:tr>
      <w:tr w:rsidR="005449C9" w:rsidRPr="00554A33" w:rsidTr="00DA4DBD">
        <w:tc>
          <w:tcPr>
            <w:tcW w:w="62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rPr>
                <w:sz w:val="24"/>
                <w:szCs w:val="24"/>
              </w:rPr>
            </w:pPr>
            <w:r w:rsidRPr="00554A33">
              <w:rPr>
                <w:sz w:val="24"/>
                <w:szCs w:val="24"/>
              </w:rPr>
              <w:t>8.</w:t>
            </w:r>
          </w:p>
        </w:tc>
        <w:tc>
          <w:tcPr>
            <w:tcW w:w="7171" w:type="dxa"/>
            <w:tcBorders>
              <w:top w:val="single" w:sz="4" w:space="0" w:color="auto"/>
              <w:left w:val="single" w:sz="4" w:space="0" w:color="auto"/>
              <w:bottom w:val="single" w:sz="4" w:space="0" w:color="auto"/>
              <w:right w:val="single" w:sz="4" w:space="0" w:color="auto"/>
            </w:tcBorders>
          </w:tcPr>
          <w:p w:rsidR="005449C9" w:rsidRPr="00554A33" w:rsidRDefault="005449C9" w:rsidP="00DA4DBD">
            <w:pPr>
              <w:jc w:val="both"/>
              <w:rPr>
                <w:sz w:val="24"/>
                <w:szCs w:val="24"/>
              </w:rPr>
            </w:pPr>
            <w:r w:rsidRPr="00554A33">
              <w:rPr>
                <w:sz w:val="24"/>
                <w:szCs w:val="24"/>
              </w:rPr>
              <w:t>Neizpilda normatīvu - trāpa mērķī (A4 formāta lapā) trīs šāvienus un neiekļaujas vingrinājuma izpildes laikā - 15 sekundēs. Pieļauj kļūdas vai būtisku drošības prasību pārkāpumu vai vairākus drošības prasību pārkāpumus.</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jc w:val="center"/>
              <w:rPr>
                <w:sz w:val="24"/>
                <w:szCs w:val="24"/>
              </w:rPr>
            </w:pPr>
            <w:r w:rsidRPr="00554A33">
              <w:rPr>
                <w:sz w:val="24"/>
                <w:szCs w:val="24"/>
              </w:rPr>
              <w:t>3</w:t>
            </w:r>
          </w:p>
        </w:tc>
      </w:tr>
      <w:tr w:rsidR="005449C9" w:rsidRPr="00554A33" w:rsidTr="00DA4DBD">
        <w:tc>
          <w:tcPr>
            <w:tcW w:w="62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rPr>
                <w:sz w:val="24"/>
                <w:szCs w:val="24"/>
              </w:rPr>
            </w:pPr>
            <w:r w:rsidRPr="00554A33">
              <w:rPr>
                <w:sz w:val="24"/>
                <w:szCs w:val="24"/>
              </w:rPr>
              <w:t>9.</w:t>
            </w:r>
          </w:p>
        </w:tc>
        <w:tc>
          <w:tcPr>
            <w:tcW w:w="7171" w:type="dxa"/>
            <w:tcBorders>
              <w:top w:val="single" w:sz="4" w:space="0" w:color="auto"/>
              <w:left w:val="single" w:sz="4" w:space="0" w:color="auto"/>
              <w:bottom w:val="single" w:sz="4" w:space="0" w:color="auto"/>
              <w:right w:val="single" w:sz="4" w:space="0" w:color="auto"/>
            </w:tcBorders>
          </w:tcPr>
          <w:p w:rsidR="005449C9" w:rsidRPr="00554A33" w:rsidRDefault="005449C9" w:rsidP="00DA4DBD">
            <w:pPr>
              <w:spacing w:line="256" w:lineRule="auto"/>
              <w:jc w:val="both"/>
              <w:rPr>
                <w:sz w:val="24"/>
                <w:szCs w:val="24"/>
              </w:rPr>
            </w:pPr>
            <w:r w:rsidRPr="000E7F62">
              <w:rPr>
                <w:sz w:val="24"/>
                <w:szCs w:val="24"/>
              </w:rPr>
              <w:t>Ieroča izvilkšanā un sagatavošanā šaušanai tiek pieļautas kļūdas</w:t>
            </w:r>
            <w:r w:rsidRPr="00554A33">
              <w:rPr>
                <w:sz w:val="24"/>
                <w:szCs w:val="24"/>
              </w:rPr>
              <w:t>. Šaušanas stāja nestabila un kļūdaina. Ieroča palaišanas mēlītes izsp</w:t>
            </w:r>
            <w:r>
              <w:rPr>
                <w:sz w:val="24"/>
                <w:szCs w:val="24"/>
              </w:rPr>
              <w:t>iešanu izpilda ātri, pārāk lēni</w:t>
            </w:r>
            <w:r w:rsidRPr="00554A33">
              <w:rPr>
                <w:sz w:val="24"/>
                <w:szCs w:val="24"/>
              </w:rPr>
              <w:t xml:space="preserve"> vai bez kontroles. Mērķī (A4 formāta lapā) ir ne vairāk kā divi trāpījumi. Neiekļaujas vingrinājuma izpildes laikā vai pieļauj drošības prasību pārkāpumus.</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jc w:val="center"/>
              <w:rPr>
                <w:sz w:val="24"/>
                <w:szCs w:val="24"/>
              </w:rPr>
            </w:pPr>
            <w:r w:rsidRPr="00554A33">
              <w:rPr>
                <w:sz w:val="24"/>
                <w:szCs w:val="24"/>
              </w:rPr>
              <w:t>2</w:t>
            </w:r>
          </w:p>
        </w:tc>
      </w:tr>
      <w:tr w:rsidR="005449C9" w:rsidRPr="00554A33" w:rsidTr="00DA4DBD">
        <w:tc>
          <w:tcPr>
            <w:tcW w:w="621"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rPr>
                <w:sz w:val="24"/>
                <w:szCs w:val="24"/>
              </w:rPr>
            </w:pPr>
            <w:r w:rsidRPr="00554A33">
              <w:rPr>
                <w:sz w:val="24"/>
                <w:szCs w:val="24"/>
              </w:rPr>
              <w:t>10.</w:t>
            </w:r>
          </w:p>
        </w:tc>
        <w:tc>
          <w:tcPr>
            <w:tcW w:w="7171" w:type="dxa"/>
            <w:tcBorders>
              <w:top w:val="single" w:sz="4" w:space="0" w:color="auto"/>
              <w:left w:val="single" w:sz="4" w:space="0" w:color="auto"/>
              <w:bottom w:val="single" w:sz="4" w:space="0" w:color="auto"/>
              <w:right w:val="single" w:sz="4" w:space="0" w:color="auto"/>
            </w:tcBorders>
          </w:tcPr>
          <w:p w:rsidR="005449C9" w:rsidRPr="00554A33" w:rsidRDefault="005449C9" w:rsidP="00DA4DBD">
            <w:pPr>
              <w:spacing w:line="256" w:lineRule="auto"/>
              <w:jc w:val="both"/>
              <w:rPr>
                <w:sz w:val="24"/>
                <w:szCs w:val="24"/>
              </w:rPr>
            </w:pPr>
            <w:r w:rsidRPr="00554A33">
              <w:rPr>
                <w:sz w:val="24"/>
                <w:szCs w:val="24"/>
              </w:rPr>
              <w:t>Ieroča izvilkšanā un sagatavošanā šaušanai tiek pieļautas būtiskas kļūdas vai darbības ir nepareizas. Šaušanas stāja nestabila vai ar kļūdām.  Ieroča palaišanas mēlītes izsp</w:t>
            </w:r>
            <w:r>
              <w:rPr>
                <w:sz w:val="24"/>
                <w:szCs w:val="24"/>
              </w:rPr>
              <w:t>iešanu izpilda ātri, pārāk lēni</w:t>
            </w:r>
            <w:r w:rsidRPr="00554A33">
              <w:rPr>
                <w:sz w:val="24"/>
                <w:szCs w:val="24"/>
              </w:rPr>
              <w:t xml:space="preserve"> vai bez kontroles. Nevar trāpīt mērķī (A4 formāta lapā). Neiekļaujas vingrinājuma izpildes laikā. Tiek pārkāptas drošības prasības.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5449C9" w:rsidRPr="00554A33" w:rsidRDefault="005449C9" w:rsidP="00DA4DBD">
            <w:pPr>
              <w:jc w:val="center"/>
              <w:rPr>
                <w:sz w:val="24"/>
                <w:szCs w:val="24"/>
              </w:rPr>
            </w:pPr>
            <w:r w:rsidRPr="00554A33">
              <w:rPr>
                <w:sz w:val="24"/>
                <w:szCs w:val="24"/>
              </w:rPr>
              <w:t>1</w:t>
            </w:r>
          </w:p>
        </w:tc>
      </w:tr>
    </w:tbl>
    <w:p w:rsidR="005449C9" w:rsidRPr="00554A33" w:rsidRDefault="005449C9" w:rsidP="005449C9">
      <w:pPr>
        <w:tabs>
          <w:tab w:val="left" w:pos="2960"/>
        </w:tabs>
        <w:spacing w:line="256" w:lineRule="auto"/>
        <w:contextualSpacing/>
        <w:jc w:val="both"/>
        <w:rPr>
          <w:rFonts w:eastAsia="Calibri"/>
          <w:b/>
          <w:szCs w:val="28"/>
        </w:rPr>
      </w:pPr>
    </w:p>
    <w:p w:rsidR="0063133E" w:rsidRPr="001B50F0" w:rsidRDefault="001B50F0" w:rsidP="001B50F0">
      <w:pPr>
        <w:pStyle w:val="ListParagraph"/>
        <w:numPr>
          <w:ilvl w:val="0"/>
          <w:numId w:val="31"/>
        </w:numPr>
        <w:spacing w:after="160" w:line="259" w:lineRule="auto"/>
        <w:jc w:val="both"/>
        <w:rPr>
          <w:b/>
          <w:sz w:val="24"/>
          <w:szCs w:val="24"/>
          <w:lang w:val="lv-LV"/>
        </w:rPr>
      </w:pPr>
      <w:r w:rsidRPr="001B50F0">
        <w:rPr>
          <w:rFonts w:ascii="Times New Roman" w:hAnsi="Times New Roman"/>
          <w:sz w:val="28"/>
          <w:szCs w:val="28"/>
          <w:lang w:val="lv-LV"/>
        </w:rPr>
        <w:t>Šaujamieroča (p</w:t>
      </w:r>
      <w:r w:rsidRPr="001B50F0">
        <w:rPr>
          <w:rFonts w:ascii="Times New Roman" w:eastAsia="Times New Roman" w:hAnsi="Times New Roman"/>
          <w:kern w:val="24"/>
          <w:sz w:val="28"/>
          <w:szCs w:val="28"/>
          <w:lang w:val="lv-LV" w:eastAsia="lv-LV"/>
        </w:rPr>
        <w:t xml:space="preserve">istoles Glock) </w:t>
      </w:r>
      <w:r w:rsidRPr="001B50F0">
        <w:rPr>
          <w:rFonts w:ascii="Times New Roman" w:hAnsi="Times New Roman"/>
          <w:sz w:val="28"/>
          <w:szCs w:val="28"/>
          <w:lang w:val="lv-LV"/>
        </w:rPr>
        <w:t>nepilnā izjaukšana un salikšana,</w:t>
      </w:r>
      <w:r w:rsidRPr="001B50F0">
        <w:rPr>
          <w:rFonts w:ascii="Times New Roman" w:hAnsi="Times New Roman"/>
          <w:b/>
          <w:sz w:val="28"/>
          <w:szCs w:val="28"/>
          <w:lang w:val="lv-LV"/>
        </w:rPr>
        <w:t xml:space="preserve"> </w:t>
      </w:r>
      <w:r w:rsidRPr="001B50F0">
        <w:rPr>
          <w:rFonts w:ascii="Times New Roman" w:eastAsia="Times New Roman" w:hAnsi="Times New Roman"/>
          <w:kern w:val="24"/>
          <w:sz w:val="28"/>
          <w:szCs w:val="28"/>
          <w:lang w:val="lv-LV" w:eastAsia="lv-LV"/>
        </w:rPr>
        <w:t>ievērojot drošības noteikumus.</w:t>
      </w:r>
    </w:p>
    <w:tbl>
      <w:tblPr>
        <w:tblStyle w:val="Reatabula5"/>
        <w:tblpPr w:leftFromText="180" w:rightFromText="180" w:vertAnchor="text" w:horzAnchor="margin" w:tblpXSpec="center" w:tblpY="31"/>
        <w:tblOverlap w:val="never"/>
        <w:tblW w:w="8926" w:type="dxa"/>
        <w:tblLayout w:type="fixed"/>
        <w:tblLook w:val="04A0" w:firstRow="1" w:lastRow="0" w:firstColumn="1" w:lastColumn="0" w:noHBand="0" w:noVBand="1"/>
      </w:tblPr>
      <w:tblGrid>
        <w:gridCol w:w="4254"/>
        <w:gridCol w:w="4672"/>
      </w:tblGrid>
      <w:tr w:rsidR="001B50F0" w:rsidRPr="00554A33" w:rsidTr="00DA4DBD">
        <w:trPr>
          <w:trHeight w:val="699"/>
        </w:trPr>
        <w:tc>
          <w:tcPr>
            <w:tcW w:w="4254" w:type="dxa"/>
            <w:tcBorders>
              <w:top w:val="single" w:sz="4" w:space="0" w:color="auto"/>
              <w:left w:val="single" w:sz="4" w:space="0" w:color="auto"/>
              <w:bottom w:val="single" w:sz="4" w:space="0" w:color="auto"/>
              <w:right w:val="single" w:sz="4" w:space="0" w:color="auto"/>
            </w:tcBorders>
            <w:vAlign w:val="center"/>
            <w:hideMark/>
          </w:tcPr>
          <w:p w:rsidR="001B50F0" w:rsidRPr="00554A33" w:rsidRDefault="001B50F0" w:rsidP="00DA4DBD">
            <w:pPr>
              <w:autoSpaceDE w:val="0"/>
              <w:autoSpaceDN w:val="0"/>
              <w:adjustRightInd w:val="0"/>
              <w:jc w:val="center"/>
              <w:rPr>
                <w:rFonts w:ascii="Times New Roman" w:eastAsia="Times New Roman" w:hAnsi="Times New Roman"/>
                <w:sz w:val="24"/>
                <w:szCs w:val="24"/>
                <w:lang w:eastAsia="lv-LV"/>
              </w:rPr>
            </w:pPr>
            <w:r w:rsidRPr="00554A33">
              <w:rPr>
                <w:rFonts w:ascii="Times New Roman" w:eastAsia="Times New Roman" w:hAnsi="Times New Roman"/>
                <w:sz w:val="24"/>
                <w:szCs w:val="24"/>
                <w:lang w:eastAsia="lv-LV"/>
              </w:rPr>
              <w:t>Ieskaitīts</w:t>
            </w:r>
          </w:p>
        </w:tc>
        <w:tc>
          <w:tcPr>
            <w:tcW w:w="4672" w:type="dxa"/>
            <w:tcBorders>
              <w:top w:val="single" w:sz="4" w:space="0" w:color="auto"/>
              <w:left w:val="single" w:sz="4" w:space="0" w:color="auto"/>
              <w:bottom w:val="single" w:sz="4" w:space="0" w:color="auto"/>
              <w:right w:val="single" w:sz="4" w:space="0" w:color="auto"/>
            </w:tcBorders>
            <w:vAlign w:val="center"/>
            <w:hideMark/>
          </w:tcPr>
          <w:p w:rsidR="001B50F0" w:rsidRPr="00554A33" w:rsidRDefault="001B50F0" w:rsidP="00DA4DBD">
            <w:pPr>
              <w:autoSpaceDE w:val="0"/>
              <w:autoSpaceDN w:val="0"/>
              <w:adjustRightInd w:val="0"/>
              <w:jc w:val="center"/>
              <w:rPr>
                <w:rFonts w:ascii="Times New Roman" w:eastAsia="Times New Roman" w:hAnsi="Times New Roman"/>
                <w:sz w:val="24"/>
                <w:szCs w:val="24"/>
                <w:lang w:eastAsia="lv-LV"/>
              </w:rPr>
            </w:pPr>
            <w:r w:rsidRPr="00554A33">
              <w:rPr>
                <w:rFonts w:ascii="Times New Roman" w:eastAsia="Times New Roman" w:hAnsi="Times New Roman"/>
                <w:sz w:val="24"/>
                <w:szCs w:val="24"/>
                <w:lang w:eastAsia="lv-LV"/>
              </w:rPr>
              <w:t>Neieskaitīts</w:t>
            </w:r>
          </w:p>
        </w:tc>
      </w:tr>
      <w:tr w:rsidR="001B50F0" w:rsidRPr="00554A33" w:rsidTr="00DA4DBD">
        <w:trPr>
          <w:trHeight w:val="1413"/>
        </w:trPr>
        <w:tc>
          <w:tcPr>
            <w:tcW w:w="4254" w:type="dxa"/>
            <w:tcBorders>
              <w:top w:val="single" w:sz="4" w:space="0" w:color="auto"/>
              <w:left w:val="single" w:sz="4" w:space="0" w:color="auto"/>
              <w:bottom w:val="single" w:sz="4" w:space="0" w:color="auto"/>
              <w:right w:val="single" w:sz="4" w:space="0" w:color="auto"/>
            </w:tcBorders>
            <w:vAlign w:val="center"/>
            <w:hideMark/>
          </w:tcPr>
          <w:p w:rsidR="001B50F0" w:rsidRPr="00554A33" w:rsidRDefault="001B50F0" w:rsidP="00DA4DBD">
            <w:pPr>
              <w:autoSpaceDE w:val="0"/>
              <w:autoSpaceDN w:val="0"/>
              <w:adjustRightInd w:val="0"/>
              <w:jc w:val="both"/>
              <w:rPr>
                <w:rFonts w:ascii="Times New Roman" w:eastAsia="Times New Roman" w:hAnsi="Times New Roman"/>
                <w:sz w:val="24"/>
                <w:szCs w:val="24"/>
                <w:lang w:eastAsia="lv-LV"/>
              </w:rPr>
            </w:pPr>
            <w:r w:rsidRPr="00554A33">
              <w:rPr>
                <w:rFonts w:ascii="Times New Roman" w:eastAsia="Times New Roman" w:hAnsi="Times New Roman"/>
                <w:sz w:val="24"/>
                <w:szCs w:val="24"/>
                <w:lang w:eastAsia="lv-LV"/>
              </w:rPr>
              <w:t>Veic pistoles nepilno izjaukšanu</w:t>
            </w:r>
            <w:r>
              <w:rPr>
                <w:rFonts w:ascii="Times New Roman" w:eastAsia="Times New Roman" w:hAnsi="Times New Roman"/>
                <w:sz w:val="24"/>
                <w:szCs w:val="24"/>
                <w:lang w:eastAsia="lv-LV"/>
              </w:rPr>
              <w:t xml:space="preserve"> un salikšanu, ievērojot </w:t>
            </w:r>
            <w:r w:rsidRPr="00554A33">
              <w:rPr>
                <w:rFonts w:ascii="Times New Roman" w:eastAsia="Times New Roman" w:hAnsi="Times New Roman"/>
                <w:sz w:val="24"/>
                <w:szCs w:val="24"/>
                <w:lang w:eastAsia="lv-LV"/>
              </w:rPr>
              <w:t>drošības noteikumus, bez tehniskām kļū</w:t>
            </w:r>
            <w:r>
              <w:rPr>
                <w:rFonts w:ascii="Times New Roman" w:eastAsia="Times New Roman" w:hAnsi="Times New Roman"/>
                <w:sz w:val="24"/>
                <w:szCs w:val="24"/>
                <w:lang w:eastAsia="lv-LV"/>
              </w:rPr>
              <w:t>mēm un pareizā secībā.  Precīzi</w:t>
            </w:r>
            <w:r w:rsidRPr="00554A33">
              <w:rPr>
                <w:rFonts w:ascii="Times New Roman" w:eastAsia="Times New Roman" w:hAnsi="Times New Roman"/>
                <w:sz w:val="24"/>
                <w:szCs w:val="24"/>
                <w:lang w:eastAsia="lv-LV"/>
              </w:rPr>
              <w:t xml:space="preserve"> ievēro drošības noteikumus (pieļaujamas atsevišķas neprecizitātes, kas nevar apdraudēt ne sevi, ne citas personas).</w:t>
            </w:r>
          </w:p>
        </w:tc>
        <w:tc>
          <w:tcPr>
            <w:tcW w:w="4672" w:type="dxa"/>
            <w:tcBorders>
              <w:top w:val="single" w:sz="4" w:space="0" w:color="auto"/>
              <w:left w:val="single" w:sz="4" w:space="0" w:color="auto"/>
              <w:bottom w:val="single" w:sz="4" w:space="0" w:color="auto"/>
              <w:right w:val="single" w:sz="4" w:space="0" w:color="auto"/>
            </w:tcBorders>
            <w:hideMark/>
          </w:tcPr>
          <w:p w:rsidR="001B50F0" w:rsidRPr="00554A33" w:rsidRDefault="001B50F0" w:rsidP="00DA4DBD">
            <w:pPr>
              <w:autoSpaceDE w:val="0"/>
              <w:autoSpaceDN w:val="0"/>
              <w:adjustRightInd w:val="0"/>
              <w:jc w:val="both"/>
              <w:rPr>
                <w:rFonts w:ascii="Times New Roman" w:eastAsia="Times New Roman" w:hAnsi="Times New Roman"/>
                <w:sz w:val="24"/>
                <w:szCs w:val="24"/>
                <w:lang w:eastAsia="lv-LV"/>
              </w:rPr>
            </w:pPr>
            <w:r w:rsidRPr="00554A33">
              <w:rPr>
                <w:rFonts w:ascii="Times New Roman" w:eastAsia="Times New Roman" w:hAnsi="Times New Roman"/>
                <w:sz w:val="24"/>
                <w:szCs w:val="24"/>
                <w:lang w:eastAsia="lv-LV"/>
              </w:rPr>
              <w:t xml:space="preserve">Neievēro drošības noteikumus. Neprot veikt </w:t>
            </w:r>
            <w:r>
              <w:rPr>
                <w:rFonts w:ascii="Times New Roman" w:eastAsia="Times New Roman" w:hAnsi="Times New Roman"/>
                <w:sz w:val="24"/>
                <w:szCs w:val="24"/>
                <w:lang w:eastAsia="lv-LV"/>
              </w:rPr>
              <w:t>pistoles nepilno izjaukšanu/</w:t>
            </w:r>
            <w:r w:rsidRPr="00554A33">
              <w:rPr>
                <w:rFonts w:ascii="Times New Roman" w:eastAsia="Times New Roman" w:hAnsi="Times New Roman"/>
                <w:sz w:val="24"/>
                <w:szCs w:val="24"/>
                <w:lang w:eastAsia="lv-LV"/>
              </w:rPr>
              <w:t>salikšanu vai uzdevumu izpilda nesamērīgi lēni, vairākkārt atkārto kādu no darbībām nepareizas vai nevei</w:t>
            </w:r>
            <w:r>
              <w:rPr>
                <w:rFonts w:ascii="Times New Roman" w:eastAsia="Times New Roman" w:hAnsi="Times New Roman"/>
                <w:sz w:val="24"/>
                <w:szCs w:val="24"/>
                <w:lang w:eastAsia="lv-LV"/>
              </w:rPr>
              <w:t>klas rīcības dēļ, vai ar</w:t>
            </w:r>
            <w:r w:rsidRPr="00554A33">
              <w:rPr>
                <w:rFonts w:ascii="Times New Roman" w:eastAsia="Times New Roman" w:hAnsi="Times New Roman"/>
                <w:sz w:val="24"/>
                <w:szCs w:val="24"/>
                <w:lang w:eastAsia="lv-LV"/>
              </w:rPr>
              <w:t xml:space="preserve"> kļūdām.</w:t>
            </w:r>
            <w:r>
              <w:rPr>
                <w:rFonts w:ascii="Times New Roman" w:eastAsia="Times New Roman" w:hAnsi="Times New Roman"/>
                <w:sz w:val="24"/>
                <w:szCs w:val="24"/>
                <w:lang w:eastAsia="lv-LV"/>
              </w:rPr>
              <w:t>”</w:t>
            </w:r>
          </w:p>
        </w:tc>
      </w:tr>
    </w:tbl>
    <w:p w:rsidR="001B50F0" w:rsidRDefault="001B50F0" w:rsidP="001B50F0">
      <w:pPr>
        <w:spacing w:after="160" w:line="259" w:lineRule="auto"/>
        <w:jc w:val="both"/>
        <w:rPr>
          <w:rFonts w:eastAsia="Calibri"/>
          <w:b/>
          <w:sz w:val="24"/>
          <w:szCs w:val="24"/>
        </w:rPr>
      </w:pPr>
    </w:p>
    <w:p w:rsidR="001B50F0" w:rsidRPr="001B50F0" w:rsidRDefault="001B50F0" w:rsidP="001B50F0">
      <w:pPr>
        <w:spacing w:after="160" w:line="259" w:lineRule="auto"/>
        <w:jc w:val="both"/>
        <w:rPr>
          <w:rFonts w:eastAsia="Calibri"/>
          <w:b/>
          <w:sz w:val="24"/>
          <w:szCs w:val="24"/>
        </w:rPr>
      </w:pPr>
    </w:p>
    <w:p w:rsidR="00C04C2F" w:rsidRPr="00994D97" w:rsidRDefault="00996989" w:rsidP="00996989">
      <w:pPr>
        <w:spacing w:after="160" w:line="259" w:lineRule="auto"/>
        <w:rPr>
          <w:szCs w:val="28"/>
        </w:rPr>
      </w:pPr>
      <w:r w:rsidRPr="00996989">
        <w:rPr>
          <w:rFonts w:eastAsia="Calibri"/>
          <w:kern w:val="0"/>
          <w:szCs w:val="28"/>
          <w:lang w:eastAsia="en-US"/>
        </w:rPr>
        <w:t xml:space="preserve">Valsts policijas koledžas direktors </w:t>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r>
      <w:r w:rsidRPr="00996989">
        <w:rPr>
          <w:rFonts w:eastAsia="Calibri"/>
          <w:kern w:val="0"/>
          <w:szCs w:val="28"/>
          <w:lang w:eastAsia="en-US"/>
        </w:rPr>
        <w:tab/>
        <w:t>R.Kviesītis</w:t>
      </w:r>
    </w:p>
    <w:sectPr w:rsidR="00C04C2F" w:rsidRPr="00994D97" w:rsidSect="00EF77E9">
      <w:pgSz w:w="11906" w:h="16838"/>
      <w:pgMar w:top="1134" w:right="1134" w:bottom="127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61E" w:rsidRDefault="0050561E">
      <w:r>
        <w:separator/>
      </w:r>
    </w:p>
  </w:endnote>
  <w:endnote w:type="continuationSeparator" w:id="0">
    <w:p w:rsidR="0050561E" w:rsidRDefault="0050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BD" w:rsidRDefault="00DA4DBD" w:rsidP="001100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4DBD" w:rsidRDefault="00DA4DBD" w:rsidP="001100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BD" w:rsidRDefault="00DA4DBD" w:rsidP="00110059">
    <w:pPr>
      <w:pStyle w:val="Footer"/>
      <w:framePr w:wrap="around" w:vAnchor="text" w:hAnchor="margin" w:xAlign="right" w:y="1"/>
      <w:rPr>
        <w:rStyle w:val="PageNumber"/>
      </w:rPr>
    </w:pPr>
  </w:p>
  <w:p w:rsidR="00DA4DBD" w:rsidRDefault="00DA4DBD" w:rsidP="001100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61E" w:rsidRDefault="0050561E">
      <w:r>
        <w:separator/>
      </w:r>
    </w:p>
  </w:footnote>
  <w:footnote w:type="continuationSeparator" w:id="0">
    <w:p w:rsidR="0050561E" w:rsidRDefault="0050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DBD" w:rsidRPr="00D81BD7" w:rsidRDefault="00DA4DBD">
    <w:pPr>
      <w:pStyle w:val="Header"/>
      <w:jc w:val="center"/>
      <w:rPr>
        <w:sz w:val="20"/>
      </w:rPr>
    </w:pPr>
    <w:r w:rsidRPr="00D81BD7">
      <w:rPr>
        <w:sz w:val="20"/>
      </w:rPr>
      <w:fldChar w:fldCharType="begin"/>
    </w:r>
    <w:r w:rsidRPr="00D81BD7">
      <w:rPr>
        <w:sz w:val="20"/>
      </w:rPr>
      <w:instrText xml:space="preserve"> PAGE   \* MERGEFORMAT </w:instrText>
    </w:r>
    <w:r w:rsidRPr="00D81BD7">
      <w:rPr>
        <w:sz w:val="20"/>
      </w:rPr>
      <w:fldChar w:fldCharType="separate"/>
    </w:r>
    <w:r w:rsidR="00DE1D68">
      <w:rPr>
        <w:noProof/>
        <w:sz w:val="20"/>
      </w:rPr>
      <w:t>2</w:t>
    </w:r>
    <w:r w:rsidRPr="00D81BD7">
      <w:rPr>
        <w:noProof/>
        <w:sz w:val="20"/>
      </w:rPr>
      <w:fldChar w:fldCharType="end"/>
    </w:r>
  </w:p>
  <w:p w:rsidR="00DA4DBD" w:rsidRDefault="00DA4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6E8"/>
    <w:multiLevelType w:val="multilevel"/>
    <w:tmpl w:val="4502EE38"/>
    <w:lvl w:ilvl="0">
      <w:start w:val="1"/>
      <w:numFmt w:val="decimal"/>
      <w:lvlText w:val="%1."/>
      <w:lvlJc w:val="left"/>
      <w:pPr>
        <w:ind w:left="1069" w:hanging="360"/>
      </w:pPr>
      <w:rPr>
        <w:rFonts w:hint="default"/>
        <w:strike w:val="0"/>
        <w:vertAlign w:val="baseline"/>
      </w:rPr>
    </w:lvl>
    <w:lvl w:ilvl="1">
      <w:start w:val="1"/>
      <w:numFmt w:val="decimal"/>
      <w:isLgl/>
      <w:lvlText w:val="%1.%2."/>
      <w:lvlJc w:val="left"/>
      <w:pPr>
        <w:ind w:left="1794" w:hanging="720"/>
      </w:pPr>
      <w:rPr>
        <w:rFonts w:hint="default"/>
      </w:rPr>
    </w:lvl>
    <w:lvl w:ilvl="2">
      <w:start w:val="1"/>
      <w:numFmt w:val="decimal"/>
      <w:isLgl/>
      <w:lvlText w:val="%1.%2.%3."/>
      <w:lvlJc w:val="left"/>
      <w:pPr>
        <w:ind w:left="2159" w:hanging="720"/>
      </w:pPr>
      <w:rPr>
        <w:rFonts w:hint="default"/>
      </w:rPr>
    </w:lvl>
    <w:lvl w:ilvl="3">
      <w:start w:val="1"/>
      <w:numFmt w:val="decimal"/>
      <w:isLgl/>
      <w:lvlText w:val="%1.%2.%3.%4."/>
      <w:lvlJc w:val="left"/>
      <w:pPr>
        <w:ind w:left="2884" w:hanging="1080"/>
      </w:pPr>
      <w:rPr>
        <w:rFonts w:hint="default"/>
      </w:rPr>
    </w:lvl>
    <w:lvl w:ilvl="4">
      <w:start w:val="1"/>
      <w:numFmt w:val="decimal"/>
      <w:isLgl/>
      <w:lvlText w:val="%1.%2.%3.%4.%5."/>
      <w:lvlJc w:val="left"/>
      <w:pPr>
        <w:ind w:left="3249" w:hanging="1080"/>
      </w:pPr>
      <w:rPr>
        <w:rFonts w:hint="default"/>
      </w:rPr>
    </w:lvl>
    <w:lvl w:ilvl="5">
      <w:start w:val="1"/>
      <w:numFmt w:val="decimal"/>
      <w:isLgl/>
      <w:lvlText w:val="%1.%2.%3.%4.%5.%6."/>
      <w:lvlJc w:val="left"/>
      <w:pPr>
        <w:ind w:left="3974" w:hanging="1440"/>
      </w:pPr>
      <w:rPr>
        <w:rFonts w:hint="default"/>
      </w:rPr>
    </w:lvl>
    <w:lvl w:ilvl="6">
      <w:start w:val="1"/>
      <w:numFmt w:val="decimal"/>
      <w:isLgl/>
      <w:lvlText w:val="%1.%2.%3.%4.%5.%6.%7."/>
      <w:lvlJc w:val="left"/>
      <w:pPr>
        <w:ind w:left="4699" w:hanging="1800"/>
      </w:pPr>
      <w:rPr>
        <w:rFonts w:hint="default"/>
      </w:rPr>
    </w:lvl>
    <w:lvl w:ilvl="7">
      <w:start w:val="1"/>
      <w:numFmt w:val="decimal"/>
      <w:isLgl/>
      <w:lvlText w:val="%1.%2.%3.%4.%5.%6.%7.%8."/>
      <w:lvlJc w:val="left"/>
      <w:pPr>
        <w:ind w:left="5064" w:hanging="1800"/>
      </w:pPr>
      <w:rPr>
        <w:rFonts w:hint="default"/>
      </w:rPr>
    </w:lvl>
    <w:lvl w:ilvl="8">
      <w:start w:val="1"/>
      <w:numFmt w:val="decimal"/>
      <w:isLgl/>
      <w:lvlText w:val="%1.%2.%3.%4.%5.%6.%7.%8.%9."/>
      <w:lvlJc w:val="left"/>
      <w:pPr>
        <w:ind w:left="5789" w:hanging="2160"/>
      </w:pPr>
      <w:rPr>
        <w:rFonts w:hint="default"/>
      </w:rPr>
    </w:lvl>
  </w:abstractNum>
  <w:abstractNum w:abstractNumId="1" w15:restartNumberingAfterBreak="0">
    <w:nsid w:val="08681D08"/>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108EF"/>
    <w:multiLevelType w:val="multilevel"/>
    <w:tmpl w:val="03C87EE0"/>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875BC"/>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56E2F"/>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709C8"/>
    <w:multiLevelType w:val="hybridMultilevel"/>
    <w:tmpl w:val="EBB64444"/>
    <w:lvl w:ilvl="0" w:tplc="3F1A1ABC">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966F90"/>
    <w:multiLevelType w:val="multilevel"/>
    <w:tmpl w:val="4FD6414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2C44AA"/>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1976AE"/>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EC5F4E"/>
    <w:multiLevelType w:val="multilevel"/>
    <w:tmpl w:val="00CE4980"/>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2C27299"/>
    <w:multiLevelType w:val="hybridMultilevel"/>
    <w:tmpl w:val="CA4E8BB0"/>
    <w:lvl w:ilvl="0" w:tplc="F09E8C1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82A6772"/>
    <w:multiLevelType w:val="hybridMultilevel"/>
    <w:tmpl w:val="48847DC2"/>
    <w:lvl w:ilvl="0" w:tplc="C27EDF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A661B31"/>
    <w:multiLevelType w:val="multilevel"/>
    <w:tmpl w:val="3F18D9A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B4F0AEE"/>
    <w:multiLevelType w:val="hybridMultilevel"/>
    <w:tmpl w:val="AF0C0300"/>
    <w:lvl w:ilvl="0" w:tplc="0409000F">
      <w:start w:val="1"/>
      <w:numFmt w:val="decimal"/>
      <w:lvlText w:val="%1."/>
      <w:lvlJc w:val="left"/>
      <w:pPr>
        <w:tabs>
          <w:tab w:val="num" w:pos="644"/>
        </w:tabs>
        <w:ind w:left="644" w:hanging="360"/>
      </w:pPr>
      <w:rPr>
        <w:rFonts w:hint="default"/>
      </w:rPr>
    </w:lvl>
    <w:lvl w:ilvl="1" w:tplc="53AEAC7E">
      <w:start w:val="1"/>
      <w:numFmt w:val="decimal"/>
      <w:lvlText w:val="%2)"/>
      <w:lvlJc w:val="left"/>
      <w:pPr>
        <w:tabs>
          <w:tab w:val="num" w:pos="1277"/>
        </w:tabs>
        <w:ind w:left="1277"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D010394"/>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DA397C"/>
    <w:multiLevelType w:val="hybridMultilevel"/>
    <w:tmpl w:val="9C90CF3E"/>
    <w:lvl w:ilvl="0" w:tplc="736ED35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CD5660"/>
    <w:multiLevelType w:val="hybridMultilevel"/>
    <w:tmpl w:val="D89A2AA6"/>
    <w:lvl w:ilvl="0" w:tplc="4B102864">
      <w:start w:val="24"/>
      <w:numFmt w:val="decimal"/>
      <w:lvlText w:val="%1."/>
      <w:lvlJc w:val="left"/>
      <w:pPr>
        <w:ind w:left="800" w:hanging="375"/>
      </w:pPr>
      <w:rPr>
        <w:rFonts w:hint="default"/>
      </w:rPr>
    </w:lvl>
    <w:lvl w:ilvl="1" w:tplc="04260019">
      <w:start w:val="1"/>
      <w:numFmt w:val="lowerLetter"/>
      <w:lvlText w:val="%2."/>
      <w:lvlJc w:val="left"/>
      <w:pPr>
        <w:ind w:left="1505" w:hanging="360"/>
      </w:pPr>
    </w:lvl>
    <w:lvl w:ilvl="2" w:tplc="0426001B">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7" w15:restartNumberingAfterBreak="0">
    <w:nsid w:val="480529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FF7E47"/>
    <w:multiLevelType w:val="hybridMultilevel"/>
    <w:tmpl w:val="FDE03532"/>
    <w:lvl w:ilvl="0" w:tplc="435EC1C2">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CD0CBF"/>
    <w:multiLevelType w:val="hybridMultilevel"/>
    <w:tmpl w:val="A536968C"/>
    <w:lvl w:ilvl="0" w:tplc="16C251E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1F26617"/>
    <w:multiLevelType w:val="hybridMultilevel"/>
    <w:tmpl w:val="5DC84EF2"/>
    <w:lvl w:ilvl="0" w:tplc="00340488">
      <w:start w:val="11"/>
      <w:numFmt w:val="decimal"/>
      <w:lvlText w:val="%1."/>
      <w:lvlJc w:val="left"/>
      <w:pPr>
        <w:tabs>
          <w:tab w:val="num" w:pos="720"/>
        </w:tabs>
        <w:ind w:left="720" w:hanging="360"/>
      </w:pPr>
      <w:rPr>
        <w:rFonts w:hint="default"/>
      </w:rPr>
    </w:lvl>
    <w:lvl w:ilvl="1" w:tplc="25E89320">
      <w:numFmt w:val="none"/>
      <w:lvlText w:val=""/>
      <w:lvlJc w:val="left"/>
      <w:pPr>
        <w:tabs>
          <w:tab w:val="num" w:pos="360"/>
        </w:tabs>
      </w:pPr>
    </w:lvl>
    <w:lvl w:ilvl="2" w:tplc="BFEE9EC0">
      <w:numFmt w:val="none"/>
      <w:lvlText w:val=""/>
      <w:lvlJc w:val="left"/>
      <w:pPr>
        <w:tabs>
          <w:tab w:val="num" w:pos="360"/>
        </w:tabs>
      </w:pPr>
    </w:lvl>
    <w:lvl w:ilvl="3" w:tplc="D9DC73DC">
      <w:numFmt w:val="none"/>
      <w:lvlText w:val=""/>
      <w:lvlJc w:val="left"/>
      <w:pPr>
        <w:tabs>
          <w:tab w:val="num" w:pos="360"/>
        </w:tabs>
      </w:pPr>
    </w:lvl>
    <w:lvl w:ilvl="4" w:tplc="2006CD36">
      <w:numFmt w:val="none"/>
      <w:lvlText w:val=""/>
      <w:lvlJc w:val="left"/>
      <w:pPr>
        <w:tabs>
          <w:tab w:val="num" w:pos="360"/>
        </w:tabs>
      </w:pPr>
    </w:lvl>
    <w:lvl w:ilvl="5" w:tplc="2E920086">
      <w:numFmt w:val="none"/>
      <w:lvlText w:val=""/>
      <w:lvlJc w:val="left"/>
      <w:pPr>
        <w:tabs>
          <w:tab w:val="num" w:pos="360"/>
        </w:tabs>
      </w:pPr>
    </w:lvl>
    <w:lvl w:ilvl="6" w:tplc="75107652">
      <w:numFmt w:val="none"/>
      <w:lvlText w:val=""/>
      <w:lvlJc w:val="left"/>
      <w:pPr>
        <w:tabs>
          <w:tab w:val="num" w:pos="360"/>
        </w:tabs>
      </w:pPr>
    </w:lvl>
    <w:lvl w:ilvl="7" w:tplc="ABC0548C">
      <w:numFmt w:val="none"/>
      <w:lvlText w:val=""/>
      <w:lvlJc w:val="left"/>
      <w:pPr>
        <w:tabs>
          <w:tab w:val="num" w:pos="360"/>
        </w:tabs>
      </w:pPr>
    </w:lvl>
    <w:lvl w:ilvl="8" w:tplc="185AA65E">
      <w:numFmt w:val="none"/>
      <w:lvlText w:val=""/>
      <w:lvlJc w:val="left"/>
      <w:pPr>
        <w:tabs>
          <w:tab w:val="num" w:pos="360"/>
        </w:tabs>
      </w:pPr>
    </w:lvl>
  </w:abstractNum>
  <w:abstractNum w:abstractNumId="21" w15:restartNumberingAfterBreak="0">
    <w:nsid w:val="58B26991"/>
    <w:multiLevelType w:val="multilevel"/>
    <w:tmpl w:val="266C51C4"/>
    <w:lvl w:ilvl="0">
      <w:start w:val="1"/>
      <w:numFmt w:val="decimal"/>
      <w:lvlText w:val="%1."/>
      <w:lvlJc w:val="left"/>
      <w:pPr>
        <w:ind w:left="360" w:hanging="360"/>
      </w:pPr>
      <w:rPr>
        <w:rFonts w:hint="default"/>
        <w:b w:val="0"/>
        <w:i w:val="0"/>
      </w:rPr>
    </w:lvl>
    <w:lvl w:ilvl="1">
      <w:start w:val="1"/>
      <w:numFmt w:val="decimal"/>
      <w:isLgl/>
      <w:lvlText w:val="%1.%2."/>
      <w:lvlJc w:val="left"/>
      <w:pPr>
        <w:ind w:left="157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22" w15:restartNumberingAfterBreak="0">
    <w:nsid w:val="61943F50"/>
    <w:multiLevelType w:val="multilevel"/>
    <w:tmpl w:val="2DECFB04"/>
    <w:lvl w:ilvl="0">
      <w:start w:val="37"/>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5DF7536"/>
    <w:multiLevelType w:val="multilevel"/>
    <w:tmpl w:val="BCD85204"/>
    <w:lvl w:ilvl="0">
      <w:start w:val="3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AA4634B"/>
    <w:multiLevelType w:val="hybridMultilevel"/>
    <w:tmpl w:val="CF8EFACC"/>
    <w:lvl w:ilvl="0" w:tplc="EA80DAD4">
      <w:start w:val="1"/>
      <w:numFmt w:val="decimal"/>
      <w:lvlText w:val="%1."/>
      <w:lvlJc w:val="left"/>
      <w:pPr>
        <w:ind w:left="720" w:hanging="360"/>
      </w:pPr>
      <w:rPr>
        <w:rFonts w:ascii="Times New Roman" w:eastAsia="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C566CFB"/>
    <w:multiLevelType w:val="hybridMultilevel"/>
    <w:tmpl w:val="F468007E"/>
    <w:lvl w:ilvl="0" w:tplc="3F1A1ABC">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E74E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482EE7"/>
    <w:multiLevelType w:val="hybridMultilevel"/>
    <w:tmpl w:val="3F18D9A4"/>
    <w:lvl w:ilvl="0" w:tplc="91B2FF9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4441A53"/>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2D04F6"/>
    <w:multiLevelType w:val="multilevel"/>
    <w:tmpl w:val="2C38AFE4"/>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1145" w:hanging="720"/>
      </w:pPr>
      <w:rPr>
        <w:rFonts w:hint="default"/>
        <w:b w:val="0"/>
        <w:i w:val="0"/>
      </w:rPr>
    </w:lvl>
    <w:lvl w:ilvl="2">
      <w:start w:val="1"/>
      <w:numFmt w:val="decimal"/>
      <w:isLgl/>
      <w:lvlText w:val="%1.%2.%3."/>
      <w:lvlJc w:val="left"/>
      <w:pPr>
        <w:ind w:left="185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30" w15:restartNumberingAfterBreak="0">
    <w:nsid w:val="765329F4"/>
    <w:multiLevelType w:val="multilevel"/>
    <w:tmpl w:val="3CF61A78"/>
    <w:lvl w:ilvl="0">
      <w:start w:val="30"/>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E3A49C2"/>
    <w:multiLevelType w:val="hybridMultilevel"/>
    <w:tmpl w:val="5022A148"/>
    <w:lvl w:ilvl="0" w:tplc="A52ABC02">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0"/>
  </w:num>
  <w:num w:numId="2">
    <w:abstractNumId w:val="10"/>
  </w:num>
  <w:num w:numId="3">
    <w:abstractNumId w:val="19"/>
  </w:num>
  <w:num w:numId="4">
    <w:abstractNumId w:val="30"/>
  </w:num>
  <w:num w:numId="5">
    <w:abstractNumId w:val="23"/>
  </w:num>
  <w:num w:numId="6">
    <w:abstractNumId w:val="22"/>
  </w:num>
  <w:num w:numId="7">
    <w:abstractNumId w:val="9"/>
  </w:num>
  <w:num w:numId="8">
    <w:abstractNumId w:val="25"/>
  </w:num>
  <w:num w:numId="9">
    <w:abstractNumId w:val="29"/>
  </w:num>
  <w:num w:numId="10">
    <w:abstractNumId w:val="31"/>
  </w:num>
  <w:num w:numId="11">
    <w:abstractNumId w:val="5"/>
  </w:num>
  <w:num w:numId="12">
    <w:abstractNumId w:val="21"/>
  </w:num>
  <w:num w:numId="13">
    <w:abstractNumId w:val="16"/>
  </w:num>
  <w:num w:numId="14">
    <w:abstractNumId w:val="13"/>
  </w:num>
  <w:num w:numId="15">
    <w:abstractNumId w:val="15"/>
  </w:num>
  <w:num w:numId="16">
    <w:abstractNumId w:val="2"/>
  </w:num>
  <w:num w:numId="17">
    <w:abstractNumId w:val="17"/>
  </w:num>
  <w:num w:numId="18">
    <w:abstractNumId w:val="26"/>
  </w:num>
  <w:num w:numId="19">
    <w:abstractNumId w:val="14"/>
  </w:num>
  <w:num w:numId="20">
    <w:abstractNumId w:val="28"/>
  </w:num>
  <w:num w:numId="21">
    <w:abstractNumId w:val="4"/>
  </w:num>
  <w:num w:numId="22">
    <w:abstractNumId w:val="8"/>
  </w:num>
  <w:num w:numId="23">
    <w:abstractNumId w:val="7"/>
  </w:num>
  <w:num w:numId="24">
    <w:abstractNumId w:val="3"/>
  </w:num>
  <w:num w:numId="25">
    <w:abstractNumId w:val="1"/>
  </w:num>
  <w:num w:numId="26">
    <w:abstractNumId w:val="27"/>
  </w:num>
  <w:num w:numId="27">
    <w:abstractNumId w:val="12"/>
  </w:num>
  <w:num w:numId="28">
    <w:abstractNumId w:val="11"/>
  </w:num>
  <w:num w:numId="29">
    <w:abstractNumId w:val="6"/>
  </w:num>
  <w:num w:numId="30">
    <w:abstractNumId w:val="18"/>
  </w:num>
  <w:num w:numId="31">
    <w:abstractNumId w:val="24"/>
  </w:num>
  <w:num w:numId="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DE6"/>
    <w:rsid w:val="00010FE5"/>
    <w:rsid w:val="0001127D"/>
    <w:rsid w:val="00024732"/>
    <w:rsid w:val="00035707"/>
    <w:rsid w:val="00052A2B"/>
    <w:rsid w:val="000714C5"/>
    <w:rsid w:val="00082C49"/>
    <w:rsid w:val="000833BC"/>
    <w:rsid w:val="000859BD"/>
    <w:rsid w:val="00093AA9"/>
    <w:rsid w:val="000A0618"/>
    <w:rsid w:val="000A1703"/>
    <w:rsid w:val="000A1BDF"/>
    <w:rsid w:val="000A370E"/>
    <w:rsid w:val="000A627A"/>
    <w:rsid w:val="000A7CDD"/>
    <w:rsid w:val="000B60A2"/>
    <w:rsid w:val="000E442D"/>
    <w:rsid w:val="000F08B2"/>
    <w:rsid w:val="000F348D"/>
    <w:rsid w:val="001032C0"/>
    <w:rsid w:val="00106CAD"/>
    <w:rsid w:val="001071B5"/>
    <w:rsid w:val="00107328"/>
    <w:rsid w:val="00110059"/>
    <w:rsid w:val="001157E5"/>
    <w:rsid w:val="00124F94"/>
    <w:rsid w:val="00127FA4"/>
    <w:rsid w:val="0013130A"/>
    <w:rsid w:val="00134383"/>
    <w:rsid w:val="001416A3"/>
    <w:rsid w:val="00145FDB"/>
    <w:rsid w:val="001528A5"/>
    <w:rsid w:val="00153449"/>
    <w:rsid w:val="00156DF2"/>
    <w:rsid w:val="00160B83"/>
    <w:rsid w:val="00160C03"/>
    <w:rsid w:val="001842F8"/>
    <w:rsid w:val="00190FED"/>
    <w:rsid w:val="0019204F"/>
    <w:rsid w:val="00195DF1"/>
    <w:rsid w:val="001A26C3"/>
    <w:rsid w:val="001A4E79"/>
    <w:rsid w:val="001A7244"/>
    <w:rsid w:val="001A7A91"/>
    <w:rsid w:val="001B22D4"/>
    <w:rsid w:val="001B50F0"/>
    <w:rsid w:val="001B6CA7"/>
    <w:rsid w:val="001C51C6"/>
    <w:rsid w:val="001D7A1E"/>
    <w:rsid w:val="001E216D"/>
    <w:rsid w:val="001E3E93"/>
    <w:rsid w:val="001E7C83"/>
    <w:rsid w:val="00207E9E"/>
    <w:rsid w:val="00211953"/>
    <w:rsid w:val="00211F34"/>
    <w:rsid w:val="0023011F"/>
    <w:rsid w:val="00234166"/>
    <w:rsid w:val="00241BF5"/>
    <w:rsid w:val="00241F9F"/>
    <w:rsid w:val="00250D12"/>
    <w:rsid w:val="00253825"/>
    <w:rsid w:val="0026159D"/>
    <w:rsid w:val="00263395"/>
    <w:rsid w:val="0027272A"/>
    <w:rsid w:val="00280EDA"/>
    <w:rsid w:val="002908AB"/>
    <w:rsid w:val="002A3286"/>
    <w:rsid w:val="002A42C5"/>
    <w:rsid w:val="002B37BD"/>
    <w:rsid w:val="002C1E31"/>
    <w:rsid w:val="002C34E8"/>
    <w:rsid w:val="002C3A1C"/>
    <w:rsid w:val="002C4148"/>
    <w:rsid w:val="002C7334"/>
    <w:rsid w:val="002C76CA"/>
    <w:rsid w:val="002D4A1E"/>
    <w:rsid w:val="002D4ED5"/>
    <w:rsid w:val="002D550A"/>
    <w:rsid w:val="002E00BC"/>
    <w:rsid w:val="002E2ACB"/>
    <w:rsid w:val="002E3806"/>
    <w:rsid w:val="002E705A"/>
    <w:rsid w:val="002F1903"/>
    <w:rsid w:val="002F4CCA"/>
    <w:rsid w:val="0030006C"/>
    <w:rsid w:val="00301E12"/>
    <w:rsid w:val="0031283D"/>
    <w:rsid w:val="00330B18"/>
    <w:rsid w:val="00331307"/>
    <w:rsid w:val="00336E8D"/>
    <w:rsid w:val="00342337"/>
    <w:rsid w:val="00344C50"/>
    <w:rsid w:val="00346468"/>
    <w:rsid w:val="00353C0D"/>
    <w:rsid w:val="00355EC9"/>
    <w:rsid w:val="00357B73"/>
    <w:rsid w:val="00357FCE"/>
    <w:rsid w:val="003805C1"/>
    <w:rsid w:val="003820C0"/>
    <w:rsid w:val="00386A7F"/>
    <w:rsid w:val="00393103"/>
    <w:rsid w:val="00393B3D"/>
    <w:rsid w:val="003A7098"/>
    <w:rsid w:val="003A7E9B"/>
    <w:rsid w:val="003B28C2"/>
    <w:rsid w:val="003D64DD"/>
    <w:rsid w:val="003E5A45"/>
    <w:rsid w:val="003E5AE1"/>
    <w:rsid w:val="00402772"/>
    <w:rsid w:val="00402850"/>
    <w:rsid w:val="00404E23"/>
    <w:rsid w:val="00413518"/>
    <w:rsid w:val="004200B7"/>
    <w:rsid w:val="0042104B"/>
    <w:rsid w:val="00423D7A"/>
    <w:rsid w:val="00427DC6"/>
    <w:rsid w:val="00447F13"/>
    <w:rsid w:val="0045107F"/>
    <w:rsid w:val="00457C26"/>
    <w:rsid w:val="004634A2"/>
    <w:rsid w:val="0046371B"/>
    <w:rsid w:val="00465005"/>
    <w:rsid w:val="00472150"/>
    <w:rsid w:val="00476D97"/>
    <w:rsid w:val="0049238D"/>
    <w:rsid w:val="00493334"/>
    <w:rsid w:val="00497772"/>
    <w:rsid w:val="00497BB2"/>
    <w:rsid w:val="004A0557"/>
    <w:rsid w:val="004A1BF9"/>
    <w:rsid w:val="004A41CC"/>
    <w:rsid w:val="004A5072"/>
    <w:rsid w:val="004A7382"/>
    <w:rsid w:val="004B1838"/>
    <w:rsid w:val="004C4F67"/>
    <w:rsid w:val="004C6D62"/>
    <w:rsid w:val="004C763C"/>
    <w:rsid w:val="00501DB7"/>
    <w:rsid w:val="005029C6"/>
    <w:rsid w:val="0050461A"/>
    <w:rsid w:val="0050561E"/>
    <w:rsid w:val="00510F33"/>
    <w:rsid w:val="00514940"/>
    <w:rsid w:val="005166B2"/>
    <w:rsid w:val="00517211"/>
    <w:rsid w:val="00522DE6"/>
    <w:rsid w:val="00525D6F"/>
    <w:rsid w:val="00525F9B"/>
    <w:rsid w:val="00526233"/>
    <w:rsid w:val="00526617"/>
    <w:rsid w:val="00530660"/>
    <w:rsid w:val="00532624"/>
    <w:rsid w:val="00544419"/>
    <w:rsid w:val="005449C9"/>
    <w:rsid w:val="00544EA8"/>
    <w:rsid w:val="00550D98"/>
    <w:rsid w:val="0055123E"/>
    <w:rsid w:val="00555BB2"/>
    <w:rsid w:val="005700B2"/>
    <w:rsid w:val="0057033F"/>
    <w:rsid w:val="00571CAB"/>
    <w:rsid w:val="00572BB0"/>
    <w:rsid w:val="00574B26"/>
    <w:rsid w:val="00575B1B"/>
    <w:rsid w:val="0057674F"/>
    <w:rsid w:val="00577333"/>
    <w:rsid w:val="00577DCC"/>
    <w:rsid w:val="0058441E"/>
    <w:rsid w:val="00584CD6"/>
    <w:rsid w:val="005942CE"/>
    <w:rsid w:val="005A4959"/>
    <w:rsid w:val="005B74AE"/>
    <w:rsid w:val="005B7534"/>
    <w:rsid w:val="005C7853"/>
    <w:rsid w:val="005E3A84"/>
    <w:rsid w:val="005E3C39"/>
    <w:rsid w:val="005F2BC0"/>
    <w:rsid w:val="005F61F4"/>
    <w:rsid w:val="0060615B"/>
    <w:rsid w:val="00607910"/>
    <w:rsid w:val="00612A46"/>
    <w:rsid w:val="00615779"/>
    <w:rsid w:val="00617E8B"/>
    <w:rsid w:val="0062183B"/>
    <w:rsid w:val="00623AF4"/>
    <w:rsid w:val="0062485B"/>
    <w:rsid w:val="0063133E"/>
    <w:rsid w:val="00631D2C"/>
    <w:rsid w:val="00632D47"/>
    <w:rsid w:val="006360E3"/>
    <w:rsid w:val="006456FF"/>
    <w:rsid w:val="006514E5"/>
    <w:rsid w:val="006535B9"/>
    <w:rsid w:val="00662A27"/>
    <w:rsid w:val="0067504A"/>
    <w:rsid w:val="00685414"/>
    <w:rsid w:val="0068728A"/>
    <w:rsid w:val="00687B15"/>
    <w:rsid w:val="006951AA"/>
    <w:rsid w:val="00696631"/>
    <w:rsid w:val="006B0C85"/>
    <w:rsid w:val="006B395B"/>
    <w:rsid w:val="006C2937"/>
    <w:rsid w:val="006D276A"/>
    <w:rsid w:val="006E165D"/>
    <w:rsid w:val="006F5666"/>
    <w:rsid w:val="007021E3"/>
    <w:rsid w:val="00707FC0"/>
    <w:rsid w:val="00714520"/>
    <w:rsid w:val="00721DF9"/>
    <w:rsid w:val="00724052"/>
    <w:rsid w:val="00734A37"/>
    <w:rsid w:val="0073590F"/>
    <w:rsid w:val="0074041D"/>
    <w:rsid w:val="00745528"/>
    <w:rsid w:val="00745614"/>
    <w:rsid w:val="00746CF8"/>
    <w:rsid w:val="00753EE4"/>
    <w:rsid w:val="00761020"/>
    <w:rsid w:val="00766390"/>
    <w:rsid w:val="00767825"/>
    <w:rsid w:val="00773942"/>
    <w:rsid w:val="00780BB5"/>
    <w:rsid w:val="00785141"/>
    <w:rsid w:val="00785660"/>
    <w:rsid w:val="00786022"/>
    <w:rsid w:val="00786BC6"/>
    <w:rsid w:val="00790073"/>
    <w:rsid w:val="0079135B"/>
    <w:rsid w:val="00794579"/>
    <w:rsid w:val="00797B65"/>
    <w:rsid w:val="007A03DC"/>
    <w:rsid w:val="007B3EF9"/>
    <w:rsid w:val="007C0F80"/>
    <w:rsid w:val="007C2C63"/>
    <w:rsid w:val="007C607C"/>
    <w:rsid w:val="007C7A2C"/>
    <w:rsid w:val="007D0632"/>
    <w:rsid w:val="007D1437"/>
    <w:rsid w:val="007D4191"/>
    <w:rsid w:val="007D737E"/>
    <w:rsid w:val="007E105D"/>
    <w:rsid w:val="007F4CB4"/>
    <w:rsid w:val="00800294"/>
    <w:rsid w:val="008005E2"/>
    <w:rsid w:val="00802365"/>
    <w:rsid w:val="00805513"/>
    <w:rsid w:val="00806709"/>
    <w:rsid w:val="008145FC"/>
    <w:rsid w:val="00814730"/>
    <w:rsid w:val="00814D40"/>
    <w:rsid w:val="00820263"/>
    <w:rsid w:val="0082029F"/>
    <w:rsid w:val="00825638"/>
    <w:rsid w:val="00825BF2"/>
    <w:rsid w:val="0082730F"/>
    <w:rsid w:val="008301A5"/>
    <w:rsid w:val="00832E79"/>
    <w:rsid w:val="00834B7A"/>
    <w:rsid w:val="0083539B"/>
    <w:rsid w:val="00840E8A"/>
    <w:rsid w:val="0084450C"/>
    <w:rsid w:val="00854D98"/>
    <w:rsid w:val="008560A5"/>
    <w:rsid w:val="008569E6"/>
    <w:rsid w:val="00861C67"/>
    <w:rsid w:val="00863EB3"/>
    <w:rsid w:val="00871361"/>
    <w:rsid w:val="008772A1"/>
    <w:rsid w:val="008774BD"/>
    <w:rsid w:val="00880545"/>
    <w:rsid w:val="00893377"/>
    <w:rsid w:val="00893ED7"/>
    <w:rsid w:val="008956DA"/>
    <w:rsid w:val="008B1E62"/>
    <w:rsid w:val="008B3213"/>
    <w:rsid w:val="008C13C7"/>
    <w:rsid w:val="008C3CA2"/>
    <w:rsid w:val="008C3F57"/>
    <w:rsid w:val="008C5D74"/>
    <w:rsid w:val="008D7352"/>
    <w:rsid w:val="008D7C3D"/>
    <w:rsid w:val="008D7D6D"/>
    <w:rsid w:val="008E347A"/>
    <w:rsid w:val="008F1111"/>
    <w:rsid w:val="008F5237"/>
    <w:rsid w:val="00912D7D"/>
    <w:rsid w:val="009141DE"/>
    <w:rsid w:val="00925822"/>
    <w:rsid w:val="0092612F"/>
    <w:rsid w:val="009278B3"/>
    <w:rsid w:val="0094273A"/>
    <w:rsid w:val="0095076A"/>
    <w:rsid w:val="00952504"/>
    <w:rsid w:val="00953ADE"/>
    <w:rsid w:val="00960A02"/>
    <w:rsid w:val="0096652E"/>
    <w:rsid w:val="009674C1"/>
    <w:rsid w:val="0097170A"/>
    <w:rsid w:val="00972656"/>
    <w:rsid w:val="009729CC"/>
    <w:rsid w:val="00977A06"/>
    <w:rsid w:val="0098019E"/>
    <w:rsid w:val="00985F17"/>
    <w:rsid w:val="00986C63"/>
    <w:rsid w:val="009876CD"/>
    <w:rsid w:val="00991E3B"/>
    <w:rsid w:val="009935A4"/>
    <w:rsid w:val="009937EC"/>
    <w:rsid w:val="00994D97"/>
    <w:rsid w:val="00994F9D"/>
    <w:rsid w:val="009960E0"/>
    <w:rsid w:val="00996989"/>
    <w:rsid w:val="009A1D6E"/>
    <w:rsid w:val="009A5476"/>
    <w:rsid w:val="009B0905"/>
    <w:rsid w:val="009B0C2D"/>
    <w:rsid w:val="009B3D5E"/>
    <w:rsid w:val="009B4B66"/>
    <w:rsid w:val="009B7C82"/>
    <w:rsid w:val="009C2FD3"/>
    <w:rsid w:val="009D040A"/>
    <w:rsid w:val="009D6C7E"/>
    <w:rsid w:val="009E10C4"/>
    <w:rsid w:val="009E7CE5"/>
    <w:rsid w:val="009F060C"/>
    <w:rsid w:val="009F4368"/>
    <w:rsid w:val="009F5B07"/>
    <w:rsid w:val="00A0548B"/>
    <w:rsid w:val="00A10F97"/>
    <w:rsid w:val="00A16AE3"/>
    <w:rsid w:val="00A202CB"/>
    <w:rsid w:val="00A23A84"/>
    <w:rsid w:val="00A27EE2"/>
    <w:rsid w:val="00A34C20"/>
    <w:rsid w:val="00A4030A"/>
    <w:rsid w:val="00A41148"/>
    <w:rsid w:val="00A46759"/>
    <w:rsid w:val="00A50477"/>
    <w:rsid w:val="00A523E5"/>
    <w:rsid w:val="00A526F6"/>
    <w:rsid w:val="00A708AA"/>
    <w:rsid w:val="00A8267A"/>
    <w:rsid w:val="00A839E1"/>
    <w:rsid w:val="00A94717"/>
    <w:rsid w:val="00A95F70"/>
    <w:rsid w:val="00A962C7"/>
    <w:rsid w:val="00A976F2"/>
    <w:rsid w:val="00AA2B9E"/>
    <w:rsid w:val="00AA390F"/>
    <w:rsid w:val="00AA42DF"/>
    <w:rsid w:val="00AA7042"/>
    <w:rsid w:val="00AB4F00"/>
    <w:rsid w:val="00AC3A37"/>
    <w:rsid w:val="00AC4061"/>
    <w:rsid w:val="00AE0E9C"/>
    <w:rsid w:val="00AE1B47"/>
    <w:rsid w:val="00AE3DD4"/>
    <w:rsid w:val="00AF1111"/>
    <w:rsid w:val="00B01900"/>
    <w:rsid w:val="00B02060"/>
    <w:rsid w:val="00B34FAA"/>
    <w:rsid w:val="00B451EA"/>
    <w:rsid w:val="00B61762"/>
    <w:rsid w:val="00B62C45"/>
    <w:rsid w:val="00B632E1"/>
    <w:rsid w:val="00B81A4A"/>
    <w:rsid w:val="00B92006"/>
    <w:rsid w:val="00B9700F"/>
    <w:rsid w:val="00BA52B3"/>
    <w:rsid w:val="00BA7F28"/>
    <w:rsid w:val="00BB3C71"/>
    <w:rsid w:val="00BB6A88"/>
    <w:rsid w:val="00BC01D3"/>
    <w:rsid w:val="00BC0385"/>
    <w:rsid w:val="00BC3FBD"/>
    <w:rsid w:val="00BC7B9B"/>
    <w:rsid w:val="00BD1E9B"/>
    <w:rsid w:val="00BD4444"/>
    <w:rsid w:val="00BD5CB7"/>
    <w:rsid w:val="00BD6686"/>
    <w:rsid w:val="00BE35C0"/>
    <w:rsid w:val="00BE680A"/>
    <w:rsid w:val="00BF6FB4"/>
    <w:rsid w:val="00C02697"/>
    <w:rsid w:val="00C042AB"/>
    <w:rsid w:val="00C04C2F"/>
    <w:rsid w:val="00C05635"/>
    <w:rsid w:val="00C05B85"/>
    <w:rsid w:val="00C06A50"/>
    <w:rsid w:val="00C12BDA"/>
    <w:rsid w:val="00C30D53"/>
    <w:rsid w:val="00C34D33"/>
    <w:rsid w:val="00C363B5"/>
    <w:rsid w:val="00C403DD"/>
    <w:rsid w:val="00C55608"/>
    <w:rsid w:val="00C624A5"/>
    <w:rsid w:val="00C632C8"/>
    <w:rsid w:val="00C644B3"/>
    <w:rsid w:val="00C709C0"/>
    <w:rsid w:val="00C75C77"/>
    <w:rsid w:val="00C77900"/>
    <w:rsid w:val="00C77932"/>
    <w:rsid w:val="00C83A32"/>
    <w:rsid w:val="00C83F07"/>
    <w:rsid w:val="00C8643F"/>
    <w:rsid w:val="00C93719"/>
    <w:rsid w:val="00C937D2"/>
    <w:rsid w:val="00C93986"/>
    <w:rsid w:val="00C95DCD"/>
    <w:rsid w:val="00CA111F"/>
    <w:rsid w:val="00CB0DDF"/>
    <w:rsid w:val="00CB1537"/>
    <w:rsid w:val="00CB520E"/>
    <w:rsid w:val="00CB62EF"/>
    <w:rsid w:val="00CC1F71"/>
    <w:rsid w:val="00CC5AEE"/>
    <w:rsid w:val="00CC7AF0"/>
    <w:rsid w:val="00CD0B7C"/>
    <w:rsid w:val="00CD2ED5"/>
    <w:rsid w:val="00CD5799"/>
    <w:rsid w:val="00CF7B5D"/>
    <w:rsid w:val="00D11338"/>
    <w:rsid w:val="00D12336"/>
    <w:rsid w:val="00D127B0"/>
    <w:rsid w:val="00D20592"/>
    <w:rsid w:val="00D24FE1"/>
    <w:rsid w:val="00D36F6A"/>
    <w:rsid w:val="00D40FC2"/>
    <w:rsid w:val="00D478E3"/>
    <w:rsid w:val="00D504AB"/>
    <w:rsid w:val="00D512D2"/>
    <w:rsid w:val="00D6181E"/>
    <w:rsid w:val="00D64A59"/>
    <w:rsid w:val="00D7092B"/>
    <w:rsid w:val="00D77A7C"/>
    <w:rsid w:val="00D81BD7"/>
    <w:rsid w:val="00D8586B"/>
    <w:rsid w:val="00D91AB9"/>
    <w:rsid w:val="00D94EB0"/>
    <w:rsid w:val="00DA1F76"/>
    <w:rsid w:val="00DA2C53"/>
    <w:rsid w:val="00DA4DBD"/>
    <w:rsid w:val="00DB6752"/>
    <w:rsid w:val="00DB6EA1"/>
    <w:rsid w:val="00DC05D5"/>
    <w:rsid w:val="00DD3284"/>
    <w:rsid w:val="00DE1D68"/>
    <w:rsid w:val="00DE79EB"/>
    <w:rsid w:val="00E03B2A"/>
    <w:rsid w:val="00E11CCB"/>
    <w:rsid w:val="00E16A92"/>
    <w:rsid w:val="00E2079A"/>
    <w:rsid w:val="00E249EE"/>
    <w:rsid w:val="00E36BD3"/>
    <w:rsid w:val="00E42C6B"/>
    <w:rsid w:val="00E45022"/>
    <w:rsid w:val="00E4786E"/>
    <w:rsid w:val="00E52B35"/>
    <w:rsid w:val="00E52EF7"/>
    <w:rsid w:val="00E65872"/>
    <w:rsid w:val="00E66903"/>
    <w:rsid w:val="00E752E6"/>
    <w:rsid w:val="00E924EC"/>
    <w:rsid w:val="00E9275A"/>
    <w:rsid w:val="00E974BE"/>
    <w:rsid w:val="00EA62DD"/>
    <w:rsid w:val="00EB13F8"/>
    <w:rsid w:val="00EB181E"/>
    <w:rsid w:val="00EC0A79"/>
    <w:rsid w:val="00EC47EE"/>
    <w:rsid w:val="00EC5BE8"/>
    <w:rsid w:val="00EC76FE"/>
    <w:rsid w:val="00ED2B29"/>
    <w:rsid w:val="00ED485F"/>
    <w:rsid w:val="00EE0F20"/>
    <w:rsid w:val="00EE1018"/>
    <w:rsid w:val="00EE7068"/>
    <w:rsid w:val="00EE726E"/>
    <w:rsid w:val="00EE760F"/>
    <w:rsid w:val="00EF1FD6"/>
    <w:rsid w:val="00EF77E9"/>
    <w:rsid w:val="00F016BD"/>
    <w:rsid w:val="00F0226E"/>
    <w:rsid w:val="00F034AE"/>
    <w:rsid w:val="00F06242"/>
    <w:rsid w:val="00F108A9"/>
    <w:rsid w:val="00F13406"/>
    <w:rsid w:val="00F1763B"/>
    <w:rsid w:val="00F17E59"/>
    <w:rsid w:val="00F2423A"/>
    <w:rsid w:val="00F32997"/>
    <w:rsid w:val="00F41FB4"/>
    <w:rsid w:val="00F43CAF"/>
    <w:rsid w:val="00F46F96"/>
    <w:rsid w:val="00F5275B"/>
    <w:rsid w:val="00F57BF9"/>
    <w:rsid w:val="00F62C6D"/>
    <w:rsid w:val="00F67443"/>
    <w:rsid w:val="00F70096"/>
    <w:rsid w:val="00F74671"/>
    <w:rsid w:val="00F819A7"/>
    <w:rsid w:val="00F82339"/>
    <w:rsid w:val="00F863E0"/>
    <w:rsid w:val="00F9054E"/>
    <w:rsid w:val="00FA2D46"/>
    <w:rsid w:val="00FA4FAF"/>
    <w:rsid w:val="00FA6CF7"/>
    <w:rsid w:val="00FB0948"/>
    <w:rsid w:val="00FD055A"/>
    <w:rsid w:val="00FD0A08"/>
    <w:rsid w:val="00FD2207"/>
    <w:rsid w:val="00FD278B"/>
    <w:rsid w:val="00FE036F"/>
    <w:rsid w:val="00FE5FBF"/>
    <w:rsid w:val="00FF1430"/>
    <w:rsid w:val="00FF4771"/>
    <w:rsid w:val="00FF6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F61DCED"/>
  <w15:docId w15:val="{541943BB-7785-412B-B879-0DD22062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B7A"/>
    <w:rPr>
      <w:kern w:val="24"/>
      <w:sz w:val="28"/>
    </w:rPr>
  </w:style>
  <w:style w:type="paragraph" w:styleId="Heading1">
    <w:name w:val="heading 1"/>
    <w:basedOn w:val="Normal"/>
    <w:next w:val="Normal"/>
    <w:qFormat/>
    <w:rsid w:val="00522D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22DE6"/>
    <w:pPr>
      <w:keepNext/>
      <w:spacing w:before="240" w:after="60"/>
      <w:outlineLvl w:val="1"/>
    </w:pPr>
    <w:rPr>
      <w:rFonts w:ascii="Arial" w:hAnsi="Arial" w:cs="Arial"/>
      <w:b/>
      <w:bCs/>
      <w:i/>
      <w:iCs/>
      <w:szCs w:val="28"/>
    </w:rPr>
  </w:style>
  <w:style w:type="paragraph" w:styleId="Heading3">
    <w:name w:val="heading 3"/>
    <w:basedOn w:val="Normal"/>
    <w:next w:val="Normal"/>
    <w:qFormat/>
    <w:rsid w:val="00806709"/>
    <w:pPr>
      <w:keepNext/>
      <w:spacing w:before="240" w:after="60"/>
      <w:outlineLvl w:val="2"/>
    </w:pPr>
    <w:rPr>
      <w:rFonts w:ascii="Arial" w:hAnsi="Arial" w:cs="Arial"/>
      <w:b/>
      <w:bCs/>
      <w:sz w:val="26"/>
      <w:szCs w:val="26"/>
    </w:rPr>
  </w:style>
  <w:style w:type="paragraph" w:styleId="Heading4">
    <w:name w:val="heading 4"/>
    <w:basedOn w:val="Normal"/>
    <w:next w:val="Normal"/>
    <w:qFormat/>
    <w:rsid w:val="00522DE6"/>
    <w:pPr>
      <w:keepNext/>
      <w:spacing w:before="240" w:after="60"/>
      <w:outlineLvl w:val="3"/>
    </w:pPr>
    <w:rPr>
      <w:b/>
      <w:bCs/>
      <w:szCs w:val="28"/>
    </w:rPr>
  </w:style>
  <w:style w:type="paragraph" w:styleId="Heading5">
    <w:name w:val="heading 5"/>
    <w:basedOn w:val="Normal"/>
    <w:next w:val="Normal"/>
    <w:link w:val="Heading5Char"/>
    <w:semiHidden/>
    <w:unhideWhenUsed/>
    <w:qFormat/>
    <w:rsid w:val="007E105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2DE6"/>
    <w:rPr>
      <w:color w:val="0000FF"/>
      <w:u w:val="single"/>
    </w:rPr>
  </w:style>
  <w:style w:type="paragraph" w:styleId="Caption">
    <w:name w:val="caption"/>
    <w:basedOn w:val="Normal"/>
    <w:next w:val="Normal"/>
    <w:qFormat/>
    <w:rsid w:val="00522DE6"/>
    <w:pPr>
      <w:widowControl w:val="0"/>
      <w:jc w:val="center"/>
    </w:pPr>
    <w:rPr>
      <w:b/>
      <w:kern w:val="0"/>
      <w:sz w:val="30"/>
      <w:lang w:val="en-US"/>
    </w:rPr>
  </w:style>
  <w:style w:type="paragraph" w:styleId="Header">
    <w:name w:val="header"/>
    <w:basedOn w:val="Normal"/>
    <w:link w:val="HeaderChar"/>
    <w:uiPriority w:val="99"/>
    <w:rsid w:val="00522DE6"/>
    <w:pPr>
      <w:tabs>
        <w:tab w:val="center" w:pos="4153"/>
        <w:tab w:val="right" w:pos="8306"/>
      </w:tabs>
    </w:pPr>
  </w:style>
  <w:style w:type="paragraph" w:styleId="BodyText2">
    <w:name w:val="Body Text 2"/>
    <w:basedOn w:val="Normal"/>
    <w:rsid w:val="00522DE6"/>
    <w:pPr>
      <w:jc w:val="center"/>
    </w:pPr>
    <w:rPr>
      <w:kern w:val="0"/>
      <w:sz w:val="22"/>
      <w:lang w:eastAsia="en-US"/>
    </w:rPr>
  </w:style>
  <w:style w:type="paragraph" w:styleId="BodyText">
    <w:name w:val="Body Text"/>
    <w:basedOn w:val="Normal"/>
    <w:rsid w:val="00E36BD3"/>
    <w:pPr>
      <w:spacing w:after="120"/>
    </w:pPr>
  </w:style>
  <w:style w:type="paragraph" w:styleId="BodyTextIndent">
    <w:name w:val="Body Text Indent"/>
    <w:basedOn w:val="Normal"/>
    <w:rsid w:val="00E36BD3"/>
    <w:pPr>
      <w:spacing w:after="120"/>
      <w:ind w:left="283"/>
    </w:pPr>
  </w:style>
  <w:style w:type="paragraph" w:styleId="BalloonText">
    <w:name w:val="Balloon Text"/>
    <w:basedOn w:val="Normal"/>
    <w:link w:val="BalloonTextChar"/>
    <w:uiPriority w:val="99"/>
    <w:semiHidden/>
    <w:rsid w:val="00353C0D"/>
    <w:rPr>
      <w:rFonts w:ascii="Tahoma" w:hAnsi="Tahoma" w:cs="Tahoma"/>
      <w:sz w:val="16"/>
      <w:szCs w:val="16"/>
    </w:rPr>
  </w:style>
  <w:style w:type="character" w:styleId="PageNumber">
    <w:name w:val="page number"/>
    <w:basedOn w:val="DefaultParagraphFont"/>
    <w:rsid w:val="009F060C"/>
  </w:style>
  <w:style w:type="paragraph" w:styleId="Footer">
    <w:name w:val="footer"/>
    <w:basedOn w:val="Normal"/>
    <w:link w:val="FooterChar"/>
    <w:uiPriority w:val="99"/>
    <w:rsid w:val="00F863E0"/>
    <w:pPr>
      <w:tabs>
        <w:tab w:val="center" w:pos="4153"/>
        <w:tab w:val="right" w:pos="8306"/>
      </w:tabs>
    </w:pPr>
  </w:style>
  <w:style w:type="table" w:styleId="TableGrid">
    <w:name w:val="Table Grid"/>
    <w:basedOn w:val="TableNormal"/>
    <w:uiPriority w:val="39"/>
    <w:rsid w:val="00DB6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CharChar">
    <w:name w:val="Rakstz. Char Char Char Char"/>
    <w:basedOn w:val="Normal"/>
    <w:next w:val="BlockText"/>
    <w:rsid w:val="00687B15"/>
    <w:pPr>
      <w:spacing w:before="120" w:after="160" w:line="240" w:lineRule="exact"/>
      <w:ind w:firstLine="720"/>
      <w:jc w:val="both"/>
    </w:pPr>
    <w:rPr>
      <w:rFonts w:ascii="Verdana" w:hAnsi="Verdana"/>
      <w:kern w:val="0"/>
      <w:sz w:val="20"/>
      <w:lang w:val="en-US" w:eastAsia="en-US"/>
    </w:rPr>
  </w:style>
  <w:style w:type="paragraph" w:styleId="BlockText">
    <w:name w:val="Block Text"/>
    <w:basedOn w:val="Normal"/>
    <w:rsid w:val="00687B15"/>
    <w:pPr>
      <w:spacing w:after="120"/>
      <w:ind w:left="1440" w:right="1440"/>
    </w:pPr>
  </w:style>
  <w:style w:type="character" w:styleId="CommentReference">
    <w:name w:val="annotation reference"/>
    <w:uiPriority w:val="99"/>
    <w:semiHidden/>
    <w:rsid w:val="009B0905"/>
    <w:rPr>
      <w:sz w:val="16"/>
      <w:szCs w:val="16"/>
    </w:rPr>
  </w:style>
  <w:style w:type="paragraph" w:styleId="CommentText">
    <w:name w:val="annotation text"/>
    <w:basedOn w:val="Normal"/>
    <w:link w:val="CommentTextChar"/>
    <w:uiPriority w:val="99"/>
    <w:semiHidden/>
    <w:rsid w:val="009B0905"/>
    <w:rPr>
      <w:sz w:val="20"/>
    </w:rPr>
  </w:style>
  <w:style w:type="paragraph" w:styleId="CommentSubject">
    <w:name w:val="annotation subject"/>
    <w:basedOn w:val="CommentText"/>
    <w:next w:val="CommentText"/>
    <w:link w:val="CommentSubjectChar"/>
    <w:uiPriority w:val="99"/>
    <w:semiHidden/>
    <w:rsid w:val="009B0905"/>
    <w:rPr>
      <w:b/>
      <w:bCs/>
    </w:rPr>
  </w:style>
  <w:style w:type="character" w:customStyle="1" w:styleId="Heading5Char">
    <w:name w:val="Heading 5 Char"/>
    <w:link w:val="Heading5"/>
    <w:semiHidden/>
    <w:rsid w:val="007E105D"/>
    <w:rPr>
      <w:rFonts w:ascii="Calibri" w:eastAsia="Times New Roman" w:hAnsi="Calibri" w:cs="Times New Roman"/>
      <w:b/>
      <w:bCs/>
      <w:i/>
      <w:iCs/>
      <w:kern w:val="24"/>
      <w:sz w:val="26"/>
      <w:szCs w:val="26"/>
    </w:rPr>
  </w:style>
  <w:style w:type="paragraph" w:customStyle="1" w:styleId="RakstzCharCharCharChar0">
    <w:name w:val="Rakstz. Char Char Char Char"/>
    <w:basedOn w:val="Normal"/>
    <w:next w:val="BlockText"/>
    <w:rsid w:val="00825BF2"/>
    <w:pPr>
      <w:spacing w:before="120" w:after="160" w:line="240" w:lineRule="exact"/>
      <w:ind w:firstLine="720"/>
      <w:jc w:val="both"/>
    </w:pPr>
    <w:rPr>
      <w:rFonts w:ascii="Verdana" w:hAnsi="Verdana"/>
      <w:kern w:val="0"/>
      <w:sz w:val="20"/>
      <w:lang w:val="en-US" w:eastAsia="en-US"/>
    </w:rPr>
  </w:style>
  <w:style w:type="character" w:customStyle="1" w:styleId="HeaderChar">
    <w:name w:val="Header Char"/>
    <w:link w:val="Header"/>
    <w:uiPriority w:val="99"/>
    <w:rsid w:val="00D81BD7"/>
    <w:rPr>
      <w:kern w:val="24"/>
      <w:sz w:val="28"/>
    </w:rPr>
  </w:style>
  <w:style w:type="character" w:styleId="Strong">
    <w:name w:val="Strong"/>
    <w:qFormat/>
    <w:rsid w:val="00CF7B5D"/>
    <w:rPr>
      <w:b/>
      <w:bCs/>
    </w:rPr>
  </w:style>
  <w:style w:type="table" w:customStyle="1" w:styleId="Reatabula1">
    <w:name w:val="Režģa tabula1"/>
    <w:basedOn w:val="TableNormal"/>
    <w:next w:val="TableGrid"/>
    <w:uiPriority w:val="39"/>
    <w:rsid w:val="00C04C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C04C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996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NoList"/>
    <w:uiPriority w:val="99"/>
    <w:semiHidden/>
    <w:unhideWhenUsed/>
    <w:rsid w:val="00996989"/>
  </w:style>
  <w:style w:type="character" w:customStyle="1" w:styleId="Heading2Char">
    <w:name w:val="Heading 2 Char"/>
    <w:link w:val="Heading2"/>
    <w:uiPriority w:val="9"/>
    <w:rsid w:val="00996989"/>
    <w:rPr>
      <w:rFonts w:ascii="Arial" w:hAnsi="Arial" w:cs="Arial"/>
      <w:b/>
      <w:bCs/>
      <w:i/>
      <w:iCs/>
      <w:kern w:val="24"/>
      <w:sz w:val="28"/>
      <w:szCs w:val="28"/>
    </w:rPr>
  </w:style>
  <w:style w:type="paragraph" w:styleId="ListParagraph">
    <w:name w:val="List Paragraph"/>
    <w:basedOn w:val="Normal"/>
    <w:uiPriority w:val="34"/>
    <w:qFormat/>
    <w:rsid w:val="00996989"/>
    <w:pPr>
      <w:spacing w:after="200" w:line="276" w:lineRule="auto"/>
      <w:ind w:left="720"/>
      <w:contextualSpacing/>
    </w:pPr>
    <w:rPr>
      <w:rFonts w:ascii="Calibri" w:eastAsia="Calibri" w:hAnsi="Calibri"/>
      <w:kern w:val="0"/>
      <w:sz w:val="22"/>
      <w:szCs w:val="22"/>
      <w:lang w:val="en-GB" w:eastAsia="en-US"/>
    </w:rPr>
  </w:style>
  <w:style w:type="paragraph" w:styleId="NoSpacing">
    <w:name w:val="No Spacing"/>
    <w:uiPriority w:val="1"/>
    <w:qFormat/>
    <w:rsid w:val="00996989"/>
    <w:rPr>
      <w:rFonts w:ascii="Calibri" w:eastAsia="Calibri" w:hAnsi="Calibri"/>
      <w:sz w:val="22"/>
      <w:szCs w:val="22"/>
      <w:lang w:eastAsia="en-US"/>
    </w:rPr>
  </w:style>
  <w:style w:type="character" w:customStyle="1" w:styleId="FooterChar">
    <w:name w:val="Footer Char"/>
    <w:link w:val="Footer"/>
    <w:uiPriority w:val="99"/>
    <w:rsid w:val="00996989"/>
    <w:rPr>
      <w:kern w:val="24"/>
      <w:sz w:val="28"/>
    </w:rPr>
  </w:style>
  <w:style w:type="table" w:customStyle="1" w:styleId="Reatabula4">
    <w:name w:val="Režģa tabula4"/>
    <w:basedOn w:val="TableNormal"/>
    <w:next w:val="TableGrid"/>
    <w:uiPriority w:val="39"/>
    <w:rsid w:val="009969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996989"/>
    <w:rPr>
      <w:kern w:val="24"/>
    </w:rPr>
  </w:style>
  <w:style w:type="character" w:customStyle="1" w:styleId="CommentSubjectChar">
    <w:name w:val="Comment Subject Char"/>
    <w:link w:val="CommentSubject"/>
    <w:uiPriority w:val="99"/>
    <w:semiHidden/>
    <w:rsid w:val="00996989"/>
    <w:rPr>
      <w:b/>
      <w:bCs/>
      <w:kern w:val="24"/>
    </w:rPr>
  </w:style>
  <w:style w:type="character" w:customStyle="1" w:styleId="BalloonTextChar">
    <w:name w:val="Balloon Text Char"/>
    <w:link w:val="BalloonText"/>
    <w:uiPriority w:val="99"/>
    <w:semiHidden/>
    <w:rsid w:val="00996989"/>
    <w:rPr>
      <w:rFonts w:ascii="Tahoma" w:hAnsi="Tahoma" w:cs="Tahoma"/>
      <w:kern w:val="24"/>
      <w:sz w:val="16"/>
      <w:szCs w:val="16"/>
    </w:rPr>
  </w:style>
  <w:style w:type="table" w:customStyle="1" w:styleId="Reatabula5">
    <w:name w:val="Režģa tabula5"/>
    <w:basedOn w:val="TableNormal"/>
    <w:next w:val="TableGrid"/>
    <w:uiPriority w:val="39"/>
    <w:rsid w:val="00996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88643">
      <w:bodyDiv w:val="1"/>
      <w:marLeft w:val="0"/>
      <w:marRight w:val="0"/>
      <w:marTop w:val="0"/>
      <w:marBottom w:val="0"/>
      <w:divBdr>
        <w:top w:val="none" w:sz="0" w:space="0" w:color="auto"/>
        <w:left w:val="none" w:sz="0" w:space="0" w:color="auto"/>
        <w:bottom w:val="none" w:sz="0" w:space="0" w:color="auto"/>
        <w:right w:val="none" w:sz="0" w:space="0" w:color="auto"/>
      </w:divBdr>
      <w:divsChild>
        <w:div w:id="28335216">
          <w:marLeft w:val="0"/>
          <w:marRight w:val="0"/>
          <w:marTop w:val="0"/>
          <w:marBottom w:val="0"/>
          <w:divBdr>
            <w:top w:val="none" w:sz="0" w:space="0" w:color="auto"/>
            <w:left w:val="none" w:sz="0" w:space="0" w:color="auto"/>
            <w:bottom w:val="none" w:sz="0" w:space="0" w:color="auto"/>
            <w:right w:val="none" w:sz="0" w:space="0" w:color="auto"/>
          </w:divBdr>
        </w:div>
        <w:div w:id="110395353">
          <w:marLeft w:val="0"/>
          <w:marRight w:val="0"/>
          <w:marTop w:val="0"/>
          <w:marBottom w:val="0"/>
          <w:divBdr>
            <w:top w:val="none" w:sz="0" w:space="0" w:color="auto"/>
            <w:left w:val="none" w:sz="0" w:space="0" w:color="auto"/>
            <w:bottom w:val="none" w:sz="0" w:space="0" w:color="auto"/>
            <w:right w:val="none" w:sz="0" w:space="0" w:color="auto"/>
          </w:divBdr>
        </w:div>
        <w:div w:id="116342962">
          <w:marLeft w:val="0"/>
          <w:marRight w:val="0"/>
          <w:marTop w:val="0"/>
          <w:marBottom w:val="0"/>
          <w:divBdr>
            <w:top w:val="none" w:sz="0" w:space="0" w:color="auto"/>
            <w:left w:val="none" w:sz="0" w:space="0" w:color="auto"/>
            <w:bottom w:val="none" w:sz="0" w:space="0" w:color="auto"/>
            <w:right w:val="none" w:sz="0" w:space="0" w:color="auto"/>
          </w:divBdr>
        </w:div>
        <w:div w:id="369039503">
          <w:marLeft w:val="0"/>
          <w:marRight w:val="0"/>
          <w:marTop w:val="0"/>
          <w:marBottom w:val="0"/>
          <w:divBdr>
            <w:top w:val="none" w:sz="0" w:space="0" w:color="auto"/>
            <w:left w:val="none" w:sz="0" w:space="0" w:color="auto"/>
            <w:bottom w:val="none" w:sz="0" w:space="0" w:color="auto"/>
            <w:right w:val="none" w:sz="0" w:space="0" w:color="auto"/>
          </w:divBdr>
        </w:div>
        <w:div w:id="409276154">
          <w:marLeft w:val="0"/>
          <w:marRight w:val="0"/>
          <w:marTop w:val="0"/>
          <w:marBottom w:val="0"/>
          <w:divBdr>
            <w:top w:val="none" w:sz="0" w:space="0" w:color="auto"/>
            <w:left w:val="none" w:sz="0" w:space="0" w:color="auto"/>
            <w:bottom w:val="none" w:sz="0" w:space="0" w:color="auto"/>
            <w:right w:val="none" w:sz="0" w:space="0" w:color="auto"/>
          </w:divBdr>
        </w:div>
        <w:div w:id="442574941">
          <w:marLeft w:val="0"/>
          <w:marRight w:val="0"/>
          <w:marTop w:val="0"/>
          <w:marBottom w:val="0"/>
          <w:divBdr>
            <w:top w:val="none" w:sz="0" w:space="0" w:color="auto"/>
            <w:left w:val="none" w:sz="0" w:space="0" w:color="auto"/>
            <w:bottom w:val="none" w:sz="0" w:space="0" w:color="auto"/>
            <w:right w:val="none" w:sz="0" w:space="0" w:color="auto"/>
          </w:divBdr>
        </w:div>
        <w:div w:id="461995261">
          <w:marLeft w:val="0"/>
          <w:marRight w:val="0"/>
          <w:marTop w:val="0"/>
          <w:marBottom w:val="0"/>
          <w:divBdr>
            <w:top w:val="none" w:sz="0" w:space="0" w:color="auto"/>
            <w:left w:val="none" w:sz="0" w:space="0" w:color="auto"/>
            <w:bottom w:val="none" w:sz="0" w:space="0" w:color="auto"/>
            <w:right w:val="none" w:sz="0" w:space="0" w:color="auto"/>
          </w:divBdr>
        </w:div>
        <w:div w:id="585463296">
          <w:marLeft w:val="0"/>
          <w:marRight w:val="0"/>
          <w:marTop w:val="0"/>
          <w:marBottom w:val="0"/>
          <w:divBdr>
            <w:top w:val="none" w:sz="0" w:space="0" w:color="auto"/>
            <w:left w:val="none" w:sz="0" w:space="0" w:color="auto"/>
            <w:bottom w:val="none" w:sz="0" w:space="0" w:color="auto"/>
            <w:right w:val="none" w:sz="0" w:space="0" w:color="auto"/>
          </w:divBdr>
        </w:div>
        <w:div w:id="590164495">
          <w:marLeft w:val="0"/>
          <w:marRight w:val="0"/>
          <w:marTop w:val="0"/>
          <w:marBottom w:val="0"/>
          <w:divBdr>
            <w:top w:val="none" w:sz="0" w:space="0" w:color="auto"/>
            <w:left w:val="none" w:sz="0" w:space="0" w:color="auto"/>
            <w:bottom w:val="none" w:sz="0" w:space="0" w:color="auto"/>
            <w:right w:val="none" w:sz="0" w:space="0" w:color="auto"/>
          </w:divBdr>
        </w:div>
        <w:div w:id="612322042">
          <w:marLeft w:val="0"/>
          <w:marRight w:val="0"/>
          <w:marTop w:val="0"/>
          <w:marBottom w:val="0"/>
          <w:divBdr>
            <w:top w:val="none" w:sz="0" w:space="0" w:color="auto"/>
            <w:left w:val="none" w:sz="0" w:space="0" w:color="auto"/>
            <w:bottom w:val="none" w:sz="0" w:space="0" w:color="auto"/>
            <w:right w:val="none" w:sz="0" w:space="0" w:color="auto"/>
          </w:divBdr>
        </w:div>
        <w:div w:id="661473772">
          <w:marLeft w:val="0"/>
          <w:marRight w:val="0"/>
          <w:marTop w:val="0"/>
          <w:marBottom w:val="0"/>
          <w:divBdr>
            <w:top w:val="none" w:sz="0" w:space="0" w:color="auto"/>
            <w:left w:val="none" w:sz="0" w:space="0" w:color="auto"/>
            <w:bottom w:val="none" w:sz="0" w:space="0" w:color="auto"/>
            <w:right w:val="none" w:sz="0" w:space="0" w:color="auto"/>
          </w:divBdr>
        </w:div>
        <w:div w:id="664478340">
          <w:marLeft w:val="0"/>
          <w:marRight w:val="0"/>
          <w:marTop w:val="0"/>
          <w:marBottom w:val="0"/>
          <w:divBdr>
            <w:top w:val="none" w:sz="0" w:space="0" w:color="auto"/>
            <w:left w:val="none" w:sz="0" w:space="0" w:color="auto"/>
            <w:bottom w:val="none" w:sz="0" w:space="0" w:color="auto"/>
            <w:right w:val="none" w:sz="0" w:space="0" w:color="auto"/>
          </w:divBdr>
        </w:div>
        <w:div w:id="666710911">
          <w:marLeft w:val="0"/>
          <w:marRight w:val="0"/>
          <w:marTop w:val="0"/>
          <w:marBottom w:val="0"/>
          <w:divBdr>
            <w:top w:val="none" w:sz="0" w:space="0" w:color="auto"/>
            <w:left w:val="none" w:sz="0" w:space="0" w:color="auto"/>
            <w:bottom w:val="none" w:sz="0" w:space="0" w:color="auto"/>
            <w:right w:val="none" w:sz="0" w:space="0" w:color="auto"/>
          </w:divBdr>
        </w:div>
        <w:div w:id="678233362">
          <w:marLeft w:val="0"/>
          <w:marRight w:val="0"/>
          <w:marTop w:val="0"/>
          <w:marBottom w:val="0"/>
          <w:divBdr>
            <w:top w:val="none" w:sz="0" w:space="0" w:color="auto"/>
            <w:left w:val="none" w:sz="0" w:space="0" w:color="auto"/>
            <w:bottom w:val="none" w:sz="0" w:space="0" w:color="auto"/>
            <w:right w:val="none" w:sz="0" w:space="0" w:color="auto"/>
          </w:divBdr>
        </w:div>
        <w:div w:id="781803713">
          <w:marLeft w:val="0"/>
          <w:marRight w:val="0"/>
          <w:marTop w:val="0"/>
          <w:marBottom w:val="0"/>
          <w:divBdr>
            <w:top w:val="none" w:sz="0" w:space="0" w:color="auto"/>
            <w:left w:val="none" w:sz="0" w:space="0" w:color="auto"/>
            <w:bottom w:val="none" w:sz="0" w:space="0" w:color="auto"/>
            <w:right w:val="none" w:sz="0" w:space="0" w:color="auto"/>
          </w:divBdr>
        </w:div>
        <w:div w:id="848060804">
          <w:marLeft w:val="0"/>
          <w:marRight w:val="0"/>
          <w:marTop w:val="0"/>
          <w:marBottom w:val="0"/>
          <w:divBdr>
            <w:top w:val="none" w:sz="0" w:space="0" w:color="auto"/>
            <w:left w:val="none" w:sz="0" w:space="0" w:color="auto"/>
            <w:bottom w:val="none" w:sz="0" w:space="0" w:color="auto"/>
            <w:right w:val="none" w:sz="0" w:space="0" w:color="auto"/>
          </w:divBdr>
        </w:div>
        <w:div w:id="851727805">
          <w:marLeft w:val="0"/>
          <w:marRight w:val="0"/>
          <w:marTop w:val="0"/>
          <w:marBottom w:val="0"/>
          <w:divBdr>
            <w:top w:val="none" w:sz="0" w:space="0" w:color="auto"/>
            <w:left w:val="none" w:sz="0" w:space="0" w:color="auto"/>
            <w:bottom w:val="none" w:sz="0" w:space="0" w:color="auto"/>
            <w:right w:val="none" w:sz="0" w:space="0" w:color="auto"/>
          </w:divBdr>
        </w:div>
        <w:div w:id="855576658">
          <w:marLeft w:val="0"/>
          <w:marRight w:val="0"/>
          <w:marTop w:val="0"/>
          <w:marBottom w:val="0"/>
          <w:divBdr>
            <w:top w:val="none" w:sz="0" w:space="0" w:color="auto"/>
            <w:left w:val="none" w:sz="0" w:space="0" w:color="auto"/>
            <w:bottom w:val="none" w:sz="0" w:space="0" w:color="auto"/>
            <w:right w:val="none" w:sz="0" w:space="0" w:color="auto"/>
          </w:divBdr>
        </w:div>
        <w:div w:id="875505124">
          <w:marLeft w:val="0"/>
          <w:marRight w:val="0"/>
          <w:marTop w:val="0"/>
          <w:marBottom w:val="0"/>
          <w:divBdr>
            <w:top w:val="none" w:sz="0" w:space="0" w:color="auto"/>
            <w:left w:val="none" w:sz="0" w:space="0" w:color="auto"/>
            <w:bottom w:val="none" w:sz="0" w:space="0" w:color="auto"/>
            <w:right w:val="none" w:sz="0" w:space="0" w:color="auto"/>
          </w:divBdr>
        </w:div>
        <w:div w:id="978681165">
          <w:marLeft w:val="0"/>
          <w:marRight w:val="0"/>
          <w:marTop w:val="0"/>
          <w:marBottom w:val="0"/>
          <w:divBdr>
            <w:top w:val="none" w:sz="0" w:space="0" w:color="auto"/>
            <w:left w:val="none" w:sz="0" w:space="0" w:color="auto"/>
            <w:bottom w:val="none" w:sz="0" w:space="0" w:color="auto"/>
            <w:right w:val="none" w:sz="0" w:space="0" w:color="auto"/>
          </w:divBdr>
        </w:div>
        <w:div w:id="1025327873">
          <w:marLeft w:val="0"/>
          <w:marRight w:val="0"/>
          <w:marTop w:val="0"/>
          <w:marBottom w:val="0"/>
          <w:divBdr>
            <w:top w:val="none" w:sz="0" w:space="0" w:color="auto"/>
            <w:left w:val="none" w:sz="0" w:space="0" w:color="auto"/>
            <w:bottom w:val="none" w:sz="0" w:space="0" w:color="auto"/>
            <w:right w:val="none" w:sz="0" w:space="0" w:color="auto"/>
          </w:divBdr>
        </w:div>
        <w:div w:id="1051541164">
          <w:marLeft w:val="0"/>
          <w:marRight w:val="0"/>
          <w:marTop w:val="0"/>
          <w:marBottom w:val="0"/>
          <w:divBdr>
            <w:top w:val="none" w:sz="0" w:space="0" w:color="auto"/>
            <w:left w:val="none" w:sz="0" w:space="0" w:color="auto"/>
            <w:bottom w:val="none" w:sz="0" w:space="0" w:color="auto"/>
            <w:right w:val="none" w:sz="0" w:space="0" w:color="auto"/>
          </w:divBdr>
        </w:div>
        <w:div w:id="1147669619">
          <w:marLeft w:val="0"/>
          <w:marRight w:val="0"/>
          <w:marTop w:val="0"/>
          <w:marBottom w:val="0"/>
          <w:divBdr>
            <w:top w:val="none" w:sz="0" w:space="0" w:color="auto"/>
            <w:left w:val="none" w:sz="0" w:space="0" w:color="auto"/>
            <w:bottom w:val="none" w:sz="0" w:space="0" w:color="auto"/>
            <w:right w:val="none" w:sz="0" w:space="0" w:color="auto"/>
          </w:divBdr>
        </w:div>
        <w:div w:id="1211842903">
          <w:marLeft w:val="0"/>
          <w:marRight w:val="0"/>
          <w:marTop w:val="0"/>
          <w:marBottom w:val="0"/>
          <w:divBdr>
            <w:top w:val="none" w:sz="0" w:space="0" w:color="auto"/>
            <w:left w:val="none" w:sz="0" w:space="0" w:color="auto"/>
            <w:bottom w:val="none" w:sz="0" w:space="0" w:color="auto"/>
            <w:right w:val="none" w:sz="0" w:space="0" w:color="auto"/>
          </w:divBdr>
        </w:div>
        <w:div w:id="1284997062">
          <w:marLeft w:val="0"/>
          <w:marRight w:val="0"/>
          <w:marTop w:val="0"/>
          <w:marBottom w:val="0"/>
          <w:divBdr>
            <w:top w:val="none" w:sz="0" w:space="0" w:color="auto"/>
            <w:left w:val="none" w:sz="0" w:space="0" w:color="auto"/>
            <w:bottom w:val="none" w:sz="0" w:space="0" w:color="auto"/>
            <w:right w:val="none" w:sz="0" w:space="0" w:color="auto"/>
          </w:divBdr>
        </w:div>
        <w:div w:id="1338189855">
          <w:marLeft w:val="0"/>
          <w:marRight w:val="0"/>
          <w:marTop w:val="0"/>
          <w:marBottom w:val="0"/>
          <w:divBdr>
            <w:top w:val="none" w:sz="0" w:space="0" w:color="auto"/>
            <w:left w:val="none" w:sz="0" w:space="0" w:color="auto"/>
            <w:bottom w:val="none" w:sz="0" w:space="0" w:color="auto"/>
            <w:right w:val="none" w:sz="0" w:space="0" w:color="auto"/>
          </w:divBdr>
        </w:div>
        <w:div w:id="1355304768">
          <w:marLeft w:val="0"/>
          <w:marRight w:val="0"/>
          <w:marTop w:val="0"/>
          <w:marBottom w:val="0"/>
          <w:divBdr>
            <w:top w:val="none" w:sz="0" w:space="0" w:color="auto"/>
            <w:left w:val="none" w:sz="0" w:space="0" w:color="auto"/>
            <w:bottom w:val="none" w:sz="0" w:space="0" w:color="auto"/>
            <w:right w:val="none" w:sz="0" w:space="0" w:color="auto"/>
          </w:divBdr>
        </w:div>
        <w:div w:id="1403722393">
          <w:marLeft w:val="0"/>
          <w:marRight w:val="0"/>
          <w:marTop w:val="0"/>
          <w:marBottom w:val="0"/>
          <w:divBdr>
            <w:top w:val="none" w:sz="0" w:space="0" w:color="auto"/>
            <w:left w:val="none" w:sz="0" w:space="0" w:color="auto"/>
            <w:bottom w:val="none" w:sz="0" w:space="0" w:color="auto"/>
            <w:right w:val="none" w:sz="0" w:space="0" w:color="auto"/>
          </w:divBdr>
        </w:div>
        <w:div w:id="1433697384">
          <w:marLeft w:val="0"/>
          <w:marRight w:val="0"/>
          <w:marTop w:val="0"/>
          <w:marBottom w:val="0"/>
          <w:divBdr>
            <w:top w:val="none" w:sz="0" w:space="0" w:color="auto"/>
            <w:left w:val="none" w:sz="0" w:space="0" w:color="auto"/>
            <w:bottom w:val="none" w:sz="0" w:space="0" w:color="auto"/>
            <w:right w:val="none" w:sz="0" w:space="0" w:color="auto"/>
          </w:divBdr>
        </w:div>
        <w:div w:id="1529367566">
          <w:marLeft w:val="0"/>
          <w:marRight w:val="0"/>
          <w:marTop w:val="0"/>
          <w:marBottom w:val="0"/>
          <w:divBdr>
            <w:top w:val="none" w:sz="0" w:space="0" w:color="auto"/>
            <w:left w:val="none" w:sz="0" w:space="0" w:color="auto"/>
            <w:bottom w:val="none" w:sz="0" w:space="0" w:color="auto"/>
            <w:right w:val="none" w:sz="0" w:space="0" w:color="auto"/>
          </w:divBdr>
        </w:div>
        <w:div w:id="1546797694">
          <w:marLeft w:val="0"/>
          <w:marRight w:val="0"/>
          <w:marTop w:val="0"/>
          <w:marBottom w:val="0"/>
          <w:divBdr>
            <w:top w:val="none" w:sz="0" w:space="0" w:color="auto"/>
            <w:left w:val="none" w:sz="0" w:space="0" w:color="auto"/>
            <w:bottom w:val="none" w:sz="0" w:space="0" w:color="auto"/>
            <w:right w:val="none" w:sz="0" w:space="0" w:color="auto"/>
          </w:divBdr>
        </w:div>
        <w:div w:id="1550847276">
          <w:marLeft w:val="0"/>
          <w:marRight w:val="0"/>
          <w:marTop w:val="0"/>
          <w:marBottom w:val="0"/>
          <w:divBdr>
            <w:top w:val="none" w:sz="0" w:space="0" w:color="auto"/>
            <w:left w:val="none" w:sz="0" w:space="0" w:color="auto"/>
            <w:bottom w:val="none" w:sz="0" w:space="0" w:color="auto"/>
            <w:right w:val="none" w:sz="0" w:space="0" w:color="auto"/>
          </w:divBdr>
        </w:div>
        <w:div w:id="1644770537">
          <w:marLeft w:val="0"/>
          <w:marRight w:val="0"/>
          <w:marTop w:val="0"/>
          <w:marBottom w:val="0"/>
          <w:divBdr>
            <w:top w:val="none" w:sz="0" w:space="0" w:color="auto"/>
            <w:left w:val="none" w:sz="0" w:space="0" w:color="auto"/>
            <w:bottom w:val="none" w:sz="0" w:space="0" w:color="auto"/>
            <w:right w:val="none" w:sz="0" w:space="0" w:color="auto"/>
          </w:divBdr>
        </w:div>
        <w:div w:id="1722753256">
          <w:marLeft w:val="0"/>
          <w:marRight w:val="0"/>
          <w:marTop w:val="0"/>
          <w:marBottom w:val="0"/>
          <w:divBdr>
            <w:top w:val="none" w:sz="0" w:space="0" w:color="auto"/>
            <w:left w:val="none" w:sz="0" w:space="0" w:color="auto"/>
            <w:bottom w:val="none" w:sz="0" w:space="0" w:color="auto"/>
            <w:right w:val="none" w:sz="0" w:space="0" w:color="auto"/>
          </w:divBdr>
        </w:div>
        <w:div w:id="1739670576">
          <w:marLeft w:val="0"/>
          <w:marRight w:val="0"/>
          <w:marTop w:val="0"/>
          <w:marBottom w:val="0"/>
          <w:divBdr>
            <w:top w:val="none" w:sz="0" w:space="0" w:color="auto"/>
            <w:left w:val="none" w:sz="0" w:space="0" w:color="auto"/>
            <w:bottom w:val="none" w:sz="0" w:space="0" w:color="auto"/>
            <w:right w:val="none" w:sz="0" w:space="0" w:color="auto"/>
          </w:divBdr>
        </w:div>
        <w:div w:id="1784038626">
          <w:marLeft w:val="0"/>
          <w:marRight w:val="0"/>
          <w:marTop w:val="0"/>
          <w:marBottom w:val="0"/>
          <w:divBdr>
            <w:top w:val="none" w:sz="0" w:space="0" w:color="auto"/>
            <w:left w:val="none" w:sz="0" w:space="0" w:color="auto"/>
            <w:bottom w:val="none" w:sz="0" w:space="0" w:color="auto"/>
            <w:right w:val="none" w:sz="0" w:space="0" w:color="auto"/>
          </w:divBdr>
        </w:div>
        <w:div w:id="1808693909">
          <w:marLeft w:val="0"/>
          <w:marRight w:val="0"/>
          <w:marTop w:val="0"/>
          <w:marBottom w:val="0"/>
          <w:divBdr>
            <w:top w:val="none" w:sz="0" w:space="0" w:color="auto"/>
            <w:left w:val="none" w:sz="0" w:space="0" w:color="auto"/>
            <w:bottom w:val="none" w:sz="0" w:space="0" w:color="auto"/>
            <w:right w:val="none" w:sz="0" w:space="0" w:color="auto"/>
          </w:divBdr>
        </w:div>
        <w:div w:id="1813787805">
          <w:marLeft w:val="0"/>
          <w:marRight w:val="0"/>
          <w:marTop w:val="0"/>
          <w:marBottom w:val="0"/>
          <w:divBdr>
            <w:top w:val="none" w:sz="0" w:space="0" w:color="auto"/>
            <w:left w:val="none" w:sz="0" w:space="0" w:color="auto"/>
            <w:bottom w:val="none" w:sz="0" w:space="0" w:color="auto"/>
            <w:right w:val="none" w:sz="0" w:space="0" w:color="auto"/>
          </w:divBdr>
        </w:div>
        <w:div w:id="1833058125">
          <w:marLeft w:val="0"/>
          <w:marRight w:val="0"/>
          <w:marTop w:val="0"/>
          <w:marBottom w:val="0"/>
          <w:divBdr>
            <w:top w:val="none" w:sz="0" w:space="0" w:color="auto"/>
            <w:left w:val="none" w:sz="0" w:space="0" w:color="auto"/>
            <w:bottom w:val="none" w:sz="0" w:space="0" w:color="auto"/>
            <w:right w:val="none" w:sz="0" w:space="0" w:color="auto"/>
          </w:divBdr>
        </w:div>
        <w:div w:id="1845970988">
          <w:marLeft w:val="0"/>
          <w:marRight w:val="0"/>
          <w:marTop w:val="0"/>
          <w:marBottom w:val="0"/>
          <w:divBdr>
            <w:top w:val="none" w:sz="0" w:space="0" w:color="auto"/>
            <w:left w:val="none" w:sz="0" w:space="0" w:color="auto"/>
            <w:bottom w:val="none" w:sz="0" w:space="0" w:color="auto"/>
            <w:right w:val="none" w:sz="0" w:space="0" w:color="auto"/>
          </w:divBdr>
        </w:div>
        <w:div w:id="1893808664">
          <w:marLeft w:val="0"/>
          <w:marRight w:val="0"/>
          <w:marTop w:val="0"/>
          <w:marBottom w:val="0"/>
          <w:divBdr>
            <w:top w:val="none" w:sz="0" w:space="0" w:color="auto"/>
            <w:left w:val="none" w:sz="0" w:space="0" w:color="auto"/>
            <w:bottom w:val="none" w:sz="0" w:space="0" w:color="auto"/>
            <w:right w:val="none" w:sz="0" w:space="0" w:color="auto"/>
          </w:divBdr>
        </w:div>
        <w:div w:id="1894461725">
          <w:marLeft w:val="0"/>
          <w:marRight w:val="0"/>
          <w:marTop w:val="0"/>
          <w:marBottom w:val="0"/>
          <w:divBdr>
            <w:top w:val="none" w:sz="0" w:space="0" w:color="auto"/>
            <w:left w:val="none" w:sz="0" w:space="0" w:color="auto"/>
            <w:bottom w:val="none" w:sz="0" w:space="0" w:color="auto"/>
            <w:right w:val="none" w:sz="0" w:space="0" w:color="auto"/>
          </w:divBdr>
        </w:div>
        <w:div w:id="1944875442">
          <w:marLeft w:val="0"/>
          <w:marRight w:val="0"/>
          <w:marTop w:val="0"/>
          <w:marBottom w:val="0"/>
          <w:divBdr>
            <w:top w:val="none" w:sz="0" w:space="0" w:color="auto"/>
            <w:left w:val="none" w:sz="0" w:space="0" w:color="auto"/>
            <w:bottom w:val="none" w:sz="0" w:space="0" w:color="auto"/>
            <w:right w:val="none" w:sz="0" w:space="0" w:color="auto"/>
          </w:divBdr>
        </w:div>
        <w:div w:id="1963881181">
          <w:marLeft w:val="0"/>
          <w:marRight w:val="0"/>
          <w:marTop w:val="0"/>
          <w:marBottom w:val="0"/>
          <w:divBdr>
            <w:top w:val="none" w:sz="0" w:space="0" w:color="auto"/>
            <w:left w:val="none" w:sz="0" w:space="0" w:color="auto"/>
            <w:bottom w:val="none" w:sz="0" w:space="0" w:color="auto"/>
            <w:right w:val="none" w:sz="0" w:space="0" w:color="auto"/>
          </w:divBdr>
        </w:div>
        <w:div w:id="2017920386">
          <w:marLeft w:val="0"/>
          <w:marRight w:val="0"/>
          <w:marTop w:val="0"/>
          <w:marBottom w:val="0"/>
          <w:divBdr>
            <w:top w:val="none" w:sz="0" w:space="0" w:color="auto"/>
            <w:left w:val="none" w:sz="0" w:space="0" w:color="auto"/>
            <w:bottom w:val="none" w:sz="0" w:space="0" w:color="auto"/>
            <w:right w:val="none" w:sz="0" w:space="0" w:color="auto"/>
          </w:divBdr>
        </w:div>
        <w:div w:id="2083333817">
          <w:marLeft w:val="0"/>
          <w:marRight w:val="0"/>
          <w:marTop w:val="0"/>
          <w:marBottom w:val="0"/>
          <w:divBdr>
            <w:top w:val="none" w:sz="0" w:space="0" w:color="auto"/>
            <w:left w:val="none" w:sz="0" w:space="0" w:color="auto"/>
            <w:bottom w:val="none" w:sz="0" w:space="0" w:color="auto"/>
            <w:right w:val="none" w:sz="0" w:space="0" w:color="auto"/>
          </w:divBdr>
        </w:div>
        <w:div w:id="2085372137">
          <w:marLeft w:val="0"/>
          <w:marRight w:val="0"/>
          <w:marTop w:val="0"/>
          <w:marBottom w:val="0"/>
          <w:divBdr>
            <w:top w:val="none" w:sz="0" w:space="0" w:color="auto"/>
            <w:left w:val="none" w:sz="0" w:space="0" w:color="auto"/>
            <w:bottom w:val="none" w:sz="0" w:space="0" w:color="auto"/>
            <w:right w:val="none" w:sz="0" w:space="0" w:color="auto"/>
          </w:divBdr>
        </w:div>
        <w:div w:id="2128548621">
          <w:marLeft w:val="0"/>
          <w:marRight w:val="0"/>
          <w:marTop w:val="0"/>
          <w:marBottom w:val="0"/>
          <w:divBdr>
            <w:top w:val="none" w:sz="0" w:space="0" w:color="auto"/>
            <w:left w:val="none" w:sz="0" w:space="0" w:color="auto"/>
            <w:bottom w:val="none" w:sz="0" w:space="0" w:color="auto"/>
            <w:right w:val="none" w:sz="0" w:space="0" w:color="auto"/>
          </w:divBdr>
        </w:div>
        <w:div w:id="2131824267">
          <w:marLeft w:val="0"/>
          <w:marRight w:val="0"/>
          <w:marTop w:val="0"/>
          <w:marBottom w:val="0"/>
          <w:divBdr>
            <w:top w:val="none" w:sz="0" w:space="0" w:color="auto"/>
            <w:left w:val="none" w:sz="0" w:space="0" w:color="auto"/>
            <w:bottom w:val="none" w:sz="0" w:space="0" w:color="auto"/>
            <w:right w:val="none" w:sz="0" w:space="0" w:color="auto"/>
          </w:divBdr>
        </w:div>
        <w:div w:id="2143424934">
          <w:marLeft w:val="0"/>
          <w:marRight w:val="0"/>
          <w:marTop w:val="0"/>
          <w:marBottom w:val="0"/>
          <w:divBdr>
            <w:top w:val="none" w:sz="0" w:space="0" w:color="auto"/>
            <w:left w:val="none" w:sz="0" w:space="0" w:color="auto"/>
            <w:bottom w:val="none" w:sz="0" w:space="0" w:color="auto"/>
            <w:right w:val="none" w:sz="0" w:space="0" w:color="auto"/>
          </w:divBdr>
        </w:div>
      </w:divsChild>
    </w:div>
    <w:div w:id="523787793">
      <w:bodyDiv w:val="1"/>
      <w:marLeft w:val="0"/>
      <w:marRight w:val="0"/>
      <w:marTop w:val="0"/>
      <w:marBottom w:val="0"/>
      <w:divBdr>
        <w:top w:val="none" w:sz="0" w:space="0" w:color="auto"/>
        <w:left w:val="none" w:sz="0" w:space="0" w:color="auto"/>
        <w:bottom w:val="none" w:sz="0" w:space="0" w:color="auto"/>
        <w:right w:val="none" w:sz="0" w:space="0" w:color="auto"/>
      </w:divBdr>
    </w:div>
    <w:div w:id="11149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ijas.koledza.gov.lv/faili/images/VPKNot_12_180515_arod_kvalif_eks_pamat.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licijas.koledza.gov.lv" TargetMode="External"/><Relationship Id="rId4" Type="http://schemas.openxmlformats.org/officeDocument/2006/relationships/settings" Target="settings.xml"/><Relationship Id="rId9" Type="http://schemas.openxmlformats.org/officeDocument/2006/relationships/hyperlink" Target="mailto:kanc@skola.vp.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9BB98-6788-49E0-86C2-B8A3A555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40</Pages>
  <Words>57798</Words>
  <Characters>32946</Characters>
  <Application>Microsoft Office Word</Application>
  <DocSecurity>0</DocSecurity>
  <Lines>274</Lines>
  <Paragraphs>181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uuuu</vt:lpstr>
      <vt:lpstr>uuuu</vt:lpstr>
    </vt:vector>
  </TitlesOfParts>
  <Company>Microsoft Corporation</Company>
  <LinksUpToDate>false</LinksUpToDate>
  <CharactersWithSpaces>90563</CharactersWithSpaces>
  <SharedDoc>false</SharedDoc>
  <HLinks>
    <vt:vector size="12" baseType="variant">
      <vt:variant>
        <vt:i4>1900569</vt:i4>
      </vt:variant>
      <vt:variant>
        <vt:i4>3</vt:i4>
      </vt:variant>
      <vt:variant>
        <vt:i4>0</vt:i4>
      </vt:variant>
      <vt:variant>
        <vt:i4>5</vt:i4>
      </vt:variant>
      <vt:variant>
        <vt:lpwstr>http://www.policijas.koledza.gov.lv/</vt:lpwstr>
      </vt:variant>
      <vt:variant>
        <vt:lpwstr/>
      </vt:variant>
      <vt:variant>
        <vt:i4>196652</vt:i4>
      </vt:variant>
      <vt:variant>
        <vt:i4>0</vt:i4>
      </vt:variant>
      <vt:variant>
        <vt:i4>0</vt:i4>
      </vt:variant>
      <vt:variant>
        <vt:i4>5</vt:i4>
      </vt:variant>
      <vt:variant>
        <vt:lpwstr>mailto:kanc@skola.vp.gov.lv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uuuu</dc:title>
  <dc:subject/>
  <dc:creator>Kristīne</dc:creator>
  <cp:keywords/>
  <dc:description/>
  <cp:lastModifiedBy>Nadežda Fecere</cp:lastModifiedBy>
  <cp:revision>3</cp:revision>
  <cp:lastPrinted>2015-05-15T09:18:00Z</cp:lastPrinted>
  <dcterms:created xsi:type="dcterms:W3CDTF">2021-06-08T05:46:00Z</dcterms:created>
  <dcterms:modified xsi:type="dcterms:W3CDTF">2021-06-08T06:16:00Z</dcterms:modified>
</cp:coreProperties>
</file>