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939C5" w14:textId="77777777" w:rsidR="0067445D" w:rsidRDefault="0067445D" w:rsidP="0067445D">
      <w:pPr>
        <w:tabs>
          <w:tab w:val="center" w:pos="0"/>
          <w:tab w:val="left" w:pos="5103"/>
          <w:tab w:val="right" w:pos="8789"/>
        </w:tabs>
        <w:spacing w:after="0" w:line="240" w:lineRule="auto"/>
        <w:ind w:right="-483"/>
        <w:rPr>
          <w:rFonts w:ascii="Times New Roman" w:eastAsia="Times New Roman" w:hAnsi="Times New Roman" w:cs="Times New Roman"/>
          <w:noProof/>
          <w:sz w:val="24"/>
          <w:szCs w:val="24"/>
          <w:lang w:eastAsia="lv-LV"/>
        </w:rPr>
      </w:pPr>
      <w:bookmarkStart w:id="0" w:name="_GoBack"/>
      <w:bookmarkEnd w:id="0"/>
    </w:p>
    <w:p w14:paraId="31DA414A" w14:textId="77777777" w:rsidR="0067445D" w:rsidRDefault="0067445D" w:rsidP="0067445D">
      <w:pPr>
        <w:spacing w:after="0" w:line="240" w:lineRule="auto"/>
        <w:jc w:val="center"/>
        <w:rPr>
          <w:rFonts w:ascii="Times New Roman" w:eastAsia="Calibri" w:hAnsi="Times New Roman" w:cs="Times New Roman"/>
          <w:sz w:val="18"/>
          <w:szCs w:val="18"/>
        </w:rPr>
      </w:pPr>
      <w:r>
        <w:rPr>
          <w:noProof/>
          <w:lang w:eastAsia="lv-LV"/>
        </w:rPr>
        <w:drawing>
          <wp:anchor distT="0" distB="0" distL="114300" distR="114300" simplePos="0" relativeHeight="251659264" behindDoc="0" locked="0" layoutInCell="1" allowOverlap="1" wp14:anchorId="6D85F596" wp14:editId="472B6F68">
            <wp:simplePos x="0" y="0"/>
            <wp:positionH relativeFrom="column">
              <wp:posOffset>2875280</wp:posOffset>
            </wp:positionH>
            <wp:positionV relativeFrom="paragraph">
              <wp:posOffset>35560</wp:posOffset>
            </wp:positionV>
            <wp:extent cx="537845" cy="827405"/>
            <wp:effectExtent l="0" t="0" r="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845" cy="827405"/>
                    </a:xfrm>
                    <a:prstGeom prst="rect">
                      <a:avLst/>
                    </a:prstGeom>
                    <a:noFill/>
                  </pic:spPr>
                </pic:pic>
              </a:graphicData>
            </a:graphic>
            <wp14:sizeRelH relativeFrom="margin">
              <wp14:pctWidth>0</wp14:pctWidth>
            </wp14:sizeRelH>
            <wp14:sizeRelV relativeFrom="margin">
              <wp14:pctHeight>0</wp14:pctHeight>
            </wp14:sizeRelV>
          </wp:anchor>
        </w:drawing>
      </w:r>
    </w:p>
    <w:p w14:paraId="1D077E24" w14:textId="77777777" w:rsidR="0067445D" w:rsidRDefault="0067445D" w:rsidP="0067445D">
      <w:pPr>
        <w:spacing w:after="0" w:line="240" w:lineRule="auto"/>
        <w:jc w:val="center"/>
        <w:rPr>
          <w:rFonts w:ascii="Times New Roman" w:eastAsia="Calibri" w:hAnsi="Times New Roman" w:cs="Times New Roman"/>
          <w:sz w:val="18"/>
          <w:szCs w:val="18"/>
        </w:rPr>
      </w:pPr>
    </w:p>
    <w:p w14:paraId="437EDEC7" w14:textId="77777777" w:rsidR="0067445D" w:rsidRDefault="0067445D" w:rsidP="0067445D">
      <w:pPr>
        <w:spacing w:after="0" w:line="240" w:lineRule="auto"/>
        <w:jc w:val="center"/>
        <w:rPr>
          <w:rFonts w:ascii="Times New Roman" w:eastAsia="Calibri" w:hAnsi="Times New Roman" w:cs="Times New Roman"/>
          <w:sz w:val="18"/>
          <w:szCs w:val="18"/>
        </w:rPr>
      </w:pPr>
    </w:p>
    <w:p w14:paraId="75355EDE" w14:textId="77777777" w:rsidR="0067445D" w:rsidRDefault="0067445D" w:rsidP="0067445D">
      <w:pPr>
        <w:keepNext/>
        <w:spacing w:after="0" w:line="240" w:lineRule="auto"/>
        <w:jc w:val="center"/>
        <w:outlineLvl w:val="0"/>
        <w:rPr>
          <w:rFonts w:ascii="Verdana" w:eastAsia="Times New Roman" w:hAnsi="Verdana" w:cs="Times New Roman"/>
          <w:sz w:val="18"/>
          <w:szCs w:val="18"/>
        </w:rPr>
      </w:pPr>
    </w:p>
    <w:p w14:paraId="1B855E0A" w14:textId="77777777" w:rsidR="0067445D" w:rsidRDefault="0067445D" w:rsidP="0067445D">
      <w:pPr>
        <w:keepNext/>
        <w:spacing w:after="0" w:line="240" w:lineRule="auto"/>
        <w:jc w:val="center"/>
        <w:outlineLvl w:val="0"/>
        <w:rPr>
          <w:rFonts w:ascii="Verdana" w:eastAsia="Times New Roman" w:hAnsi="Verdana" w:cs="Times New Roman"/>
          <w:sz w:val="18"/>
          <w:szCs w:val="18"/>
        </w:rPr>
      </w:pPr>
    </w:p>
    <w:p w14:paraId="667574FB" w14:textId="77777777" w:rsidR="0067445D" w:rsidRDefault="0067445D" w:rsidP="0067445D">
      <w:pPr>
        <w:keepNext/>
        <w:spacing w:after="0" w:line="240" w:lineRule="auto"/>
        <w:jc w:val="center"/>
        <w:outlineLvl w:val="0"/>
        <w:rPr>
          <w:rFonts w:ascii="Verdana" w:eastAsia="Times New Roman" w:hAnsi="Verdana" w:cs="Times New Roman"/>
          <w:sz w:val="18"/>
          <w:szCs w:val="18"/>
        </w:rPr>
      </w:pPr>
    </w:p>
    <w:p w14:paraId="4315A8BC" w14:textId="77777777" w:rsidR="0067445D" w:rsidRDefault="0067445D" w:rsidP="0067445D">
      <w:pPr>
        <w:keepNext/>
        <w:spacing w:after="0" w:line="240" w:lineRule="auto"/>
        <w:jc w:val="center"/>
        <w:outlineLvl w:val="0"/>
        <w:rPr>
          <w:rFonts w:ascii="Verdana" w:eastAsia="Times New Roman" w:hAnsi="Verdana" w:cs="Times New Roman"/>
          <w:sz w:val="18"/>
          <w:szCs w:val="18"/>
        </w:rPr>
      </w:pPr>
    </w:p>
    <w:p w14:paraId="30F70F30" w14:textId="77777777" w:rsidR="0067445D" w:rsidRDefault="0067445D" w:rsidP="0067445D">
      <w:pPr>
        <w:keepNext/>
        <w:spacing w:after="0" w:line="240" w:lineRule="auto"/>
        <w:ind w:right="-477"/>
        <w:jc w:val="center"/>
        <w:outlineLvl w:val="0"/>
        <w:rPr>
          <w:rFonts w:ascii="Verdana" w:eastAsia="Times New Roman" w:hAnsi="Verdana" w:cs="Times New Roman"/>
          <w:sz w:val="18"/>
          <w:szCs w:val="18"/>
        </w:rPr>
      </w:pPr>
      <w:r>
        <w:rPr>
          <w:rFonts w:ascii="Verdana" w:eastAsia="Times New Roman" w:hAnsi="Verdana" w:cs="Times New Roman"/>
          <w:sz w:val="18"/>
          <w:szCs w:val="18"/>
        </w:rPr>
        <w:t>Valsts policijas koledža</w:t>
      </w:r>
    </w:p>
    <w:p w14:paraId="110E6494" w14:textId="77777777" w:rsidR="0067445D" w:rsidRDefault="0067445D" w:rsidP="0067445D">
      <w:pPr>
        <w:spacing w:after="0" w:line="240" w:lineRule="auto"/>
        <w:jc w:val="center"/>
        <w:rPr>
          <w:rFonts w:ascii="Calibri" w:eastAsia="Calibri" w:hAnsi="Calibri" w:cs="Times New Roman"/>
          <w:sz w:val="24"/>
          <w:szCs w:val="24"/>
        </w:rPr>
      </w:pPr>
    </w:p>
    <w:p w14:paraId="703547D2" w14:textId="77777777" w:rsidR="0067445D" w:rsidRDefault="0067445D" w:rsidP="0067445D">
      <w:pPr>
        <w:spacing w:after="0" w:line="240" w:lineRule="auto"/>
        <w:jc w:val="center"/>
        <w:rPr>
          <w:rFonts w:ascii="Times New Roman" w:eastAsia="Calibri" w:hAnsi="Times New Roman" w:cs="Times New Roman"/>
          <w:sz w:val="19"/>
          <w:szCs w:val="19"/>
        </w:rPr>
      </w:pPr>
    </w:p>
    <w:p w14:paraId="47113D1F" w14:textId="77777777" w:rsidR="0067445D" w:rsidRDefault="0067445D" w:rsidP="0067445D">
      <w:pPr>
        <w:spacing w:after="0" w:line="240" w:lineRule="auto"/>
        <w:ind w:right="-477"/>
        <w:jc w:val="center"/>
        <w:rPr>
          <w:rFonts w:ascii="Times New Roman" w:eastAsia="Calibri" w:hAnsi="Times New Roman" w:cs="Times New Roman"/>
          <w:sz w:val="24"/>
          <w:szCs w:val="24"/>
        </w:rPr>
      </w:pPr>
      <w:r>
        <w:rPr>
          <w:rFonts w:ascii="Times New Roman" w:eastAsia="Calibri" w:hAnsi="Times New Roman" w:cs="Times New Roman"/>
          <w:sz w:val="24"/>
          <w:szCs w:val="24"/>
        </w:rPr>
        <w:t>Rīgā</w:t>
      </w:r>
    </w:p>
    <w:p w14:paraId="7B62B596" w14:textId="77777777" w:rsidR="0067445D" w:rsidRDefault="0067445D" w:rsidP="0067445D">
      <w:pPr>
        <w:tabs>
          <w:tab w:val="left" w:pos="5670"/>
        </w:tabs>
        <w:spacing w:after="0" w:line="240" w:lineRule="auto"/>
        <w:ind w:right="-483"/>
        <w:rPr>
          <w:rFonts w:ascii="Times New Roman" w:hAnsi="Times New Roman" w:cs="Times New Roman"/>
          <w:b/>
          <w:sz w:val="28"/>
          <w:szCs w:val="28"/>
        </w:rPr>
      </w:pPr>
      <w:r>
        <w:rPr>
          <w:rFonts w:ascii="Times New Roman" w:hAnsi="Times New Roman" w:cs="Times New Roman"/>
          <w:b/>
          <w:sz w:val="28"/>
          <w:szCs w:val="28"/>
        </w:rPr>
        <w:tab/>
      </w:r>
    </w:p>
    <w:p w14:paraId="14DD27D7" w14:textId="77777777" w:rsidR="0067445D" w:rsidRDefault="0067445D" w:rsidP="0067445D">
      <w:pPr>
        <w:tabs>
          <w:tab w:val="left" w:pos="5670"/>
        </w:tabs>
        <w:spacing w:after="0" w:line="240" w:lineRule="auto"/>
        <w:ind w:right="-483"/>
        <w:rPr>
          <w:rFonts w:ascii="Times New Roman" w:eastAsia="Times New Roman" w:hAnsi="Times New Roman" w:cs="Times New Roman"/>
          <w:sz w:val="24"/>
          <w:szCs w:val="24"/>
        </w:rPr>
      </w:pPr>
      <w:r>
        <w:rPr>
          <w:rFonts w:ascii="Times New Roman" w:hAnsi="Times New Roman" w:cs="Times New Roman"/>
          <w:b/>
          <w:sz w:val="28"/>
          <w:szCs w:val="28"/>
        </w:rPr>
        <w:tab/>
      </w:r>
    </w:p>
    <w:tbl>
      <w:tblPr>
        <w:tblW w:w="10347" w:type="dxa"/>
        <w:tblLayout w:type="fixed"/>
        <w:tblLook w:val="04A0" w:firstRow="1" w:lastRow="0" w:firstColumn="1" w:lastColumn="0" w:noHBand="0" w:noVBand="1"/>
      </w:tblPr>
      <w:tblGrid>
        <w:gridCol w:w="5670"/>
        <w:gridCol w:w="4677"/>
      </w:tblGrid>
      <w:tr w:rsidR="0067445D" w14:paraId="09D7D5A0" w14:textId="77777777" w:rsidTr="001F0236">
        <w:trPr>
          <w:trHeight w:val="1283"/>
        </w:trPr>
        <w:tc>
          <w:tcPr>
            <w:tcW w:w="5670" w:type="dxa"/>
          </w:tcPr>
          <w:p w14:paraId="034E2FC3" w14:textId="77777777" w:rsidR="0067445D" w:rsidRDefault="0067445D" w:rsidP="001F0236">
            <w:pPr>
              <w:spacing w:after="0" w:line="240" w:lineRule="auto"/>
              <w:ind w:right="175"/>
              <w:jc w:val="both"/>
              <w:rPr>
                <w:rFonts w:ascii="Times New Roman" w:eastAsia="Calibri" w:hAnsi="Times New Roman" w:cs="Times New Roman"/>
                <w:sz w:val="28"/>
                <w:szCs w:val="28"/>
              </w:rPr>
            </w:pPr>
            <w:r>
              <w:rPr>
                <w:rFonts w:ascii="Times New Roman" w:eastAsia="Times New Roman" w:hAnsi="Times New Roman" w:cs="Times New Roman"/>
                <w:sz w:val="24"/>
                <w:szCs w:val="24"/>
              </w:rPr>
              <w:t>29.06.2020</w:t>
            </w:r>
            <w:r>
              <w:rPr>
                <w:rFonts w:ascii="Times New Roman" w:eastAsia="Calibri" w:hAnsi="Times New Roman" w:cs="Times New Roman"/>
                <w:sz w:val="28"/>
                <w:szCs w:val="28"/>
              </w:rPr>
              <w:t xml:space="preserve">                                             </w:t>
            </w:r>
          </w:p>
        </w:tc>
        <w:tc>
          <w:tcPr>
            <w:tcW w:w="4677" w:type="dxa"/>
          </w:tcPr>
          <w:p w14:paraId="698AF858" w14:textId="77777777" w:rsidR="0067445D" w:rsidRPr="0067445D" w:rsidRDefault="0067445D" w:rsidP="001F0236">
            <w:pPr>
              <w:spacing w:after="0" w:line="240" w:lineRule="auto"/>
              <w:rPr>
                <w:rFonts w:ascii="Times New Roman" w:eastAsia="Calibri" w:hAnsi="Times New Roman" w:cs="Times New Roman"/>
                <w:sz w:val="28"/>
                <w:szCs w:val="28"/>
                <w:lang w:val="en-US"/>
              </w:rPr>
            </w:pPr>
            <w:r w:rsidRPr="0067445D">
              <w:rPr>
                <w:rFonts w:ascii="Times New Roman" w:eastAsia="Calibri" w:hAnsi="Times New Roman" w:cs="Times New Roman"/>
                <w:sz w:val="28"/>
                <w:szCs w:val="28"/>
              </w:rPr>
              <w:t>Iekšējie noteikumi</w:t>
            </w:r>
            <w:r>
              <w:rPr>
                <w:rFonts w:ascii="Times New Roman" w:eastAsia="Calibri" w:hAnsi="Times New Roman" w:cs="Times New Roman"/>
                <w:i/>
                <w:sz w:val="28"/>
                <w:szCs w:val="28"/>
              </w:rPr>
              <w:t xml:space="preserve"> </w:t>
            </w:r>
            <w:r>
              <w:rPr>
                <w:rFonts w:ascii="Times New Roman" w:eastAsia="Times New Roman" w:hAnsi="Times New Roman" w:cs="Times New Roman"/>
                <w:sz w:val="24"/>
                <w:szCs w:val="24"/>
              </w:rPr>
              <w:t>Nr. 4</w:t>
            </w:r>
          </w:p>
          <w:p w14:paraId="13664421" w14:textId="77777777" w:rsidR="0067445D" w:rsidRDefault="0067445D">
            <w:pPr>
              <w:spacing w:after="0" w:line="240" w:lineRule="auto"/>
              <w:ind w:left="702"/>
              <w:jc w:val="right"/>
              <w:rPr>
                <w:rFonts w:ascii="Times New Roman" w:eastAsia="Calibri" w:hAnsi="Times New Roman" w:cs="Times New Roman"/>
                <w:sz w:val="28"/>
                <w:szCs w:val="28"/>
                <w:lang w:val="en-US"/>
              </w:rPr>
            </w:pPr>
          </w:p>
          <w:p w14:paraId="55506FA4" w14:textId="77777777" w:rsidR="0067445D" w:rsidRDefault="0067445D">
            <w:pPr>
              <w:spacing w:after="0" w:line="240" w:lineRule="auto"/>
              <w:ind w:left="135"/>
              <w:jc w:val="right"/>
              <w:rPr>
                <w:rFonts w:ascii="Times New Roman" w:eastAsia="Calibri" w:hAnsi="Times New Roman" w:cs="Times New Roman"/>
                <w:sz w:val="28"/>
                <w:szCs w:val="28"/>
              </w:rPr>
            </w:pPr>
          </w:p>
        </w:tc>
      </w:tr>
    </w:tbl>
    <w:p w14:paraId="382B15F2" w14:textId="77777777" w:rsidR="001C6D5B" w:rsidRPr="001C6D5B" w:rsidRDefault="001C6D5B" w:rsidP="001C6D5B">
      <w:pPr>
        <w:spacing w:line="259" w:lineRule="auto"/>
        <w:jc w:val="center"/>
        <w:rPr>
          <w:rFonts w:ascii="Times New Roman" w:eastAsia="Calibri" w:hAnsi="Times New Roman" w:cs="Times New Roman"/>
          <w:b/>
          <w:bCs/>
          <w:sz w:val="28"/>
          <w:szCs w:val="28"/>
        </w:rPr>
      </w:pPr>
      <w:r w:rsidRPr="001C6D5B">
        <w:rPr>
          <w:rFonts w:ascii="Times New Roman" w:eastAsia="Calibri" w:hAnsi="Times New Roman" w:cs="Times New Roman"/>
          <w:b/>
          <w:bCs/>
          <w:sz w:val="28"/>
          <w:szCs w:val="28"/>
        </w:rPr>
        <w:t>Speciālās bibliotēkas lietošanas noteikumi</w:t>
      </w:r>
    </w:p>
    <w:p w14:paraId="67F5AEF1" w14:textId="77777777" w:rsidR="0067445D" w:rsidRPr="00635646" w:rsidRDefault="0067445D" w:rsidP="0067445D">
      <w:pPr>
        <w:spacing w:after="0" w:line="240" w:lineRule="auto"/>
        <w:ind w:left="135"/>
        <w:jc w:val="right"/>
        <w:rPr>
          <w:rFonts w:ascii="Times New Roman" w:eastAsia="Calibri" w:hAnsi="Times New Roman" w:cs="Times New Roman"/>
          <w:sz w:val="28"/>
          <w:szCs w:val="28"/>
        </w:rPr>
      </w:pPr>
    </w:p>
    <w:p w14:paraId="57453F12" w14:textId="77777777" w:rsidR="0067445D" w:rsidRDefault="0067445D" w:rsidP="001C6D5B">
      <w:pPr>
        <w:tabs>
          <w:tab w:val="left" w:pos="5387"/>
        </w:tabs>
        <w:spacing w:after="0" w:line="240" w:lineRule="auto"/>
        <w:ind w:left="1560" w:right="-2" w:hanging="1560"/>
        <w:jc w:val="right"/>
        <w:rPr>
          <w:rFonts w:ascii="Times New Roman" w:eastAsia="Times New Roman" w:hAnsi="Times New Roman" w:cs="Times New Roman"/>
          <w:sz w:val="28"/>
          <w:szCs w:val="28"/>
        </w:rPr>
      </w:pPr>
      <w:r w:rsidRPr="00635646">
        <w:rPr>
          <w:rFonts w:ascii="Times New Roman" w:eastAsia="Calibri" w:hAnsi="Times New Roman" w:cs="Times New Roman"/>
          <w:sz w:val="28"/>
          <w:szCs w:val="28"/>
        </w:rPr>
        <w:tab/>
      </w:r>
      <w:r w:rsidRPr="00635646">
        <w:rPr>
          <w:rFonts w:ascii="Times New Roman" w:eastAsia="Calibri" w:hAnsi="Times New Roman" w:cs="Times New Roman"/>
          <w:sz w:val="28"/>
          <w:szCs w:val="28"/>
        </w:rPr>
        <w:tab/>
      </w:r>
      <w:r w:rsidR="001C6D5B" w:rsidRPr="00B34067">
        <w:rPr>
          <w:rFonts w:ascii="Times New Roman" w:eastAsia="Calibri" w:hAnsi="Times New Roman" w:cs="Times New Roman"/>
          <w:sz w:val="28"/>
          <w:szCs w:val="28"/>
        </w:rPr>
        <w:t xml:space="preserve">Izdoti saskaņā ar </w:t>
      </w:r>
      <w:r w:rsidR="001C6D5B">
        <w:rPr>
          <w:rFonts w:ascii="Times New Roman" w:eastAsia="Calibri" w:hAnsi="Times New Roman" w:cs="Times New Roman"/>
          <w:sz w:val="28"/>
          <w:szCs w:val="28"/>
        </w:rPr>
        <w:br/>
        <w:t xml:space="preserve">Valsts pārvaldes iekārtas likuma </w:t>
      </w:r>
      <w:r w:rsidR="001C6D5B">
        <w:rPr>
          <w:rFonts w:ascii="Times New Roman" w:eastAsia="Calibri" w:hAnsi="Times New Roman" w:cs="Times New Roman"/>
          <w:sz w:val="28"/>
          <w:szCs w:val="28"/>
        </w:rPr>
        <w:br/>
        <w:t>72.panta pirmās daļas 2.punktu</w:t>
      </w:r>
    </w:p>
    <w:p w14:paraId="1691887B" w14:textId="77777777" w:rsidR="0067445D" w:rsidRDefault="0067445D" w:rsidP="0067445D">
      <w:pPr>
        <w:spacing w:after="0" w:line="240" w:lineRule="auto"/>
        <w:ind w:left="1560" w:right="-483" w:hanging="1560"/>
        <w:jc w:val="both"/>
        <w:rPr>
          <w:rFonts w:ascii="Times New Roman" w:eastAsia="Times New Roman" w:hAnsi="Times New Roman" w:cs="Times New Roman"/>
          <w:sz w:val="28"/>
          <w:szCs w:val="28"/>
        </w:rPr>
      </w:pPr>
    </w:p>
    <w:p w14:paraId="682DA295" w14:textId="77777777" w:rsidR="001C6D5B" w:rsidRPr="001C6D5B" w:rsidRDefault="001C6D5B" w:rsidP="001C6D5B">
      <w:pPr>
        <w:pStyle w:val="ListParagraph"/>
        <w:ind w:left="1080"/>
        <w:jc w:val="center"/>
        <w:rPr>
          <w:rFonts w:ascii="Times New Roman" w:eastAsia="Calibri" w:hAnsi="Times New Roman" w:cs="Times New Roman"/>
          <w:b/>
          <w:bCs/>
          <w:sz w:val="28"/>
          <w:szCs w:val="28"/>
        </w:rPr>
      </w:pPr>
      <w:r w:rsidRPr="001C6D5B">
        <w:rPr>
          <w:rFonts w:ascii="Times New Roman" w:eastAsia="Times New Roman" w:hAnsi="Times New Roman" w:cs="Times New Roman"/>
          <w:b/>
          <w:sz w:val="28"/>
          <w:szCs w:val="28"/>
        </w:rPr>
        <w:t>I.</w:t>
      </w:r>
      <w:r>
        <w:rPr>
          <w:rFonts w:ascii="Times New Roman" w:eastAsia="Times New Roman" w:hAnsi="Times New Roman" w:cs="Times New Roman"/>
          <w:sz w:val="28"/>
          <w:szCs w:val="28"/>
        </w:rPr>
        <w:t xml:space="preserve"> </w:t>
      </w:r>
      <w:r w:rsidRPr="001C6D5B">
        <w:rPr>
          <w:rFonts w:ascii="Times New Roman" w:eastAsia="Calibri" w:hAnsi="Times New Roman" w:cs="Times New Roman"/>
          <w:b/>
          <w:bCs/>
          <w:sz w:val="28"/>
          <w:szCs w:val="28"/>
        </w:rPr>
        <w:t>Vispārīgie jautājumi</w:t>
      </w:r>
    </w:p>
    <w:p w14:paraId="39C32E68" w14:textId="77777777" w:rsidR="0067445D" w:rsidRDefault="0067445D" w:rsidP="007E6264">
      <w:pPr>
        <w:spacing w:after="0" w:line="240" w:lineRule="auto"/>
        <w:jc w:val="both"/>
        <w:rPr>
          <w:rFonts w:ascii="Times New Roman" w:eastAsia="Times New Roman" w:hAnsi="Times New Roman" w:cs="Times New Roman"/>
          <w:sz w:val="28"/>
          <w:szCs w:val="28"/>
        </w:rPr>
      </w:pPr>
    </w:p>
    <w:p w14:paraId="0FD8246D" w14:textId="727BF2B3" w:rsidR="001C6D5B" w:rsidRDefault="001C6D5B" w:rsidP="00026A3A">
      <w:pPr>
        <w:spacing w:after="0" w:line="240" w:lineRule="auto"/>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AA7CD5">
        <w:rPr>
          <w:rFonts w:ascii="Times New Roman" w:eastAsia="Calibri" w:hAnsi="Times New Roman" w:cs="Times New Roman"/>
          <w:sz w:val="28"/>
          <w:szCs w:val="28"/>
        </w:rPr>
        <w:t xml:space="preserve">Iekšējie noteikumi nosaka </w:t>
      </w:r>
      <w:r w:rsidR="00131406" w:rsidRPr="00AA7CD5">
        <w:rPr>
          <w:rFonts w:ascii="Times New Roman" w:eastAsia="Calibri" w:hAnsi="Times New Roman" w:cs="Times New Roman"/>
          <w:sz w:val="28"/>
          <w:szCs w:val="28"/>
        </w:rPr>
        <w:t xml:space="preserve">kārtību, kādā </w:t>
      </w:r>
      <w:r w:rsidRPr="00AA7CD5">
        <w:rPr>
          <w:rFonts w:ascii="Times New Roman" w:eastAsia="Calibri" w:hAnsi="Times New Roman" w:cs="Times New Roman"/>
          <w:sz w:val="28"/>
          <w:szCs w:val="28"/>
        </w:rPr>
        <w:t xml:space="preserve">Valsts policijas koledžas (turpmāk </w:t>
      </w:r>
      <w:r w:rsidR="00164280" w:rsidRPr="00AA7CD5">
        <w:rPr>
          <w:rFonts w:ascii="Times New Roman" w:eastAsia="Calibri" w:hAnsi="Times New Roman" w:cs="Times New Roman"/>
          <w:sz w:val="28"/>
          <w:szCs w:val="28"/>
        </w:rPr>
        <w:t>– Koledža</w:t>
      </w:r>
      <w:r w:rsidR="00FC6F61" w:rsidRPr="00AA7CD5">
        <w:rPr>
          <w:rFonts w:ascii="Times New Roman" w:eastAsia="Calibri" w:hAnsi="Times New Roman" w:cs="Times New Roman"/>
          <w:sz w:val="28"/>
          <w:szCs w:val="28"/>
        </w:rPr>
        <w:t>s</w:t>
      </w:r>
      <w:r w:rsidR="00164280" w:rsidRPr="00AA7CD5">
        <w:rPr>
          <w:rFonts w:ascii="Times New Roman" w:eastAsia="Calibri" w:hAnsi="Times New Roman" w:cs="Times New Roman"/>
          <w:sz w:val="28"/>
          <w:szCs w:val="28"/>
        </w:rPr>
        <w:t>) Speciālā bibliotēka nodrošina</w:t>
      </w:r>
      <w:r w:rsidRPr="00AA7CD5">
        <w:rPr>
          <w:rFonts w:ascii="Times New Roman" w:eastAsia="Calibri" w:hAnsi="Times New Roman" w:cs="Times New Roman"/>
          <w:sz w:val="28"/>
          <w:szCs w:val="28"/>
        </w:rPr>
        <w:t xml:space="preserve"> pakalpojumu </w:t>
      </w:r>
      <w:r w:rsidR="00164280" w:rsidRPr="00AA7CD5">
        <w:rPr>
          <w:rFonts w:ascii="Times New Roman" w:eastAsia="Calibri" w:hAnsi="Times New Roman" w:cs="Times New Roman"/>
          <w:sz w:val="28"/>
          <w:szCs w:val="28"/>
        </w:rPr>
        <w:t>sniegšanas un lietošanas kārtību</w:t>
      </w:r>
      <w:r w:rsidR="00FC6F61" w:rsidRPr="00AA7CD5">
        <w:rPr>
          <w:rFonts w:ascii="Times New Roman" w:eastAsia="Calibri" w:hAnsi="Times New Roman" w:cs="Times New Roman"/>
          <w:sz w:val="28"/>
          <w:szCs w:val="28"/>
        </w:rPr>
        <w:t xml:space="preserve"> Speciālās bibliotēkas lietotājam</w:t>
      </w:r>
      <w:r w:rsidRPr="00AA7CD5">
        <w:rPr>
          <w:rFonts w:ascii="Times New Roman" w:eastAsia="Calibri" w:hAnsi="Times New Roman" w:cs="Times New Roman"/>
          <w:sz w:val="28"/>
          <w:szCs w:val="28"/>
        </w:rPr>
        <w:t xml:space="preserve"> (turpmāk – lietotājs), to</w:t>
      </w:r>
      <w:r w:rsidR="00164280" w:rsidRPr="00AA7CD5">
        <w:rPr>
          <w:rFonts w:ascii="Times New Roman" w:eastAsia="Calibri" w:hAnsi="Times New Roman" w:cs="Times New Roman"/>
          <w:sz w:val="28"/>
          <w:szCs w:val="28"/>
        </w:rPr>
        <w:t xml:space="preserve"> tiesības un </w:t>
      </w:r>
      <w:r w:rsidRPr="00AA7CD5">
        <w:rPr>
          <w:rFonts w:ascii="Times New Roman" w:eastAsia="Calibri" w:hAnsi="Times New Roman" w:cs="Times New Roman"/>
          <w:sz w:val="28"/>
          <w:szCs w:val="28"/>
        </w:rPr>
        <w:t>pienākum</w:t>
      </w:r>
      <w:r w:rsidR="00F24B06" w:rsidRPr="00F2501F">
        <w:rPr>
          <w:rFonts w:ascii="Times New Roman" w:eastAsia="Calibri" w:hAnsi="Times New Roman" w:cs="Times New Roman"/>
          <w:sz w:val="28"/>
          <w:szCs w:val="28"/>
        </w:rPr>
        <w:t>us</w:t>
      </w:r>
      <w:r w:rsidR="00164280" w:rsidRPr="00AA7CD5">
        <w:rPr>
          <w:rFonts w:ascii="Times New Roman" w:eastAsia="Calibri" w:hAnsi="Times New Roman" w:cs="Times New Roman"/>
          <w:sz w:val="28"/>
          <w:szCs w:val="28"/>
        </w:rPr>
        <w:t>.</w:t>
      </w:r>
    </w:p>
    <w:p w14:paraId="71FA1880" w14:textId="77777777" w:rsidR="00A423AE" w:rsidRDefault="001C6D5B" w:rsidP="00026A3A">
      <w:pPr>
        <w:spacing w:after="0" w:line="240" w:lineRule="auto"/>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1C6D5B">
        <w:rPr>
          <w:rFonts w:ascii="Times New Roman" w:eastAsia="Calibri" w:hAnsi="Times New Roman" w:cs="Times New Roman"/>
          <w:sz w:val="28"/>
          <w:szCs w:val="28"/>
        </w:rPr>
        <w:t>Iekšējos noteikumos ir lietoti šādi termini:</w:t>
      </w:r>
    </w:p>
    <w:p w14:paraId="228ADB77" w14:textId="77777777" w:rsidR="001C6D5B" w:rsidRDefault="00A423AE" w:rsidP="00026A3A">
      <w:pPr>
        <w:spacing w:after="0" w:line="240" w:lineRule="auto"/>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2.1. </w:t>
      </w:r>
      <w:r w:rsidRPr="00A423AE">
        <w:rPr>
          <w:rFonts w:ascii="Times New Roman" w:eastAsia="Calibri" w:hAnsi="Times New Roman" w:cs="Times New Roman"/>
          <w:i/>
          <w:sz w:val="28"/>
          <w:szCs w:val="28"/>
        </w:rPr>
        <w:t>Speciālā bibliotēka</w:t>
      </w:r>
      <w:r w:rsidRPr="00A423AE">
        <w:rPr>
          <w:rFonts w:ascii="Times New Roman" w:eastAsia="Calibri" w:hAnsi="Times New Roman" w:cs="Times New Roman"/>
          <w:sz w:val="28"/>
          <w:szCs w:val="28"/>
        </w:rPr>
        <w:t xml:space="preserve"> </w:t>
      </w:r>
      <w:r w:rsidR="005C7342">
        <w:rPr>
          <w:rFonts w:ascii="Times New Roman" w:eastAsia="Calibri" w:hAnsi="Times New Roman" w:cs="Times New Roman"/>
          <w:sz w:val="28"/>
          <w:szCs w:val="28"/>
        </w:rPr>
        <w:t>– lasītava, kur</w:t>
      </w:r>
      <w:r w:rsidR="00242A10">
        <w:rPr>
          <w:rFonts w:ascii="Times New Roman" w:eastAsia="Calibri" w:hAnsi="Times New Roman" w:cs="Times New Roman"/>
          <w:sz w:val="28"/>
          <w:szCs w:val="28"/>
        </w:rPr>
        <w:t>ā</w:t>
      </w:r>
      <w:r w:rsidR="005C7342">
        <w:rPr>
          <w:rFonts w:ascii="Times New Roman" w:eastAsia="Calibri" w:hAnsi="Times New Roman" w:cs="Times New Roman"/>
          <w:sz w:val="28"/>
          <w:szCs w:val="28"/>
        </w:rPr>
        <w:t xml:space="preserve"> </w:t>
      </w:r>
      <w:r w:rsidR="005C7342" w:rsidRPr="00A423AE">
        <w:rPr>
          <w:rFonts w:ascii="Times New Roman" w:eastAsia="Calibri" w:hAnsi="Times New Roman" w:cs="Times New Roman"/>
          <w:sz w:val="28"/>
          <w:szCs w:val="28"/>
        </w:rPr>
        <w:t>lietotājiem</w:t>
      </w:r>
      <w:r w:rsidR="005C7342">
        <w:rPr>
          <w:rFonts w:ascii="Times New Roman" w:eastAsia="Calibri" w:hAnsi="Times New Roman" w:cs="Times New Roman"/>
          <w:sz w:val="28"/>
          <w:szCs w:val="28"/>
        </w:rPr>
        <w:t xml:space="preserve"> nodrošināta</w:t>
      </w:r>
      <w:r w:rsidRPr="00A423AE">
        <w:rPr>
          <w:rFonts w:ascii="Times New Roman" w:eastAsia="Calibri" w:hAnsi="Times New Roman" w:cs="Times New Roman"/>
          <w:sz w:val="28"/>
          <w:szCs w:val="28"/>
        </w:rPr>
        <w:t xml:space="preserve"> </w:t>
      </w:r>
      <w:r w:rsidR="005C7342">
        <w:rPr>
          <w:rFonts w:ascii="Times New Roman" w:eastAsia="Calibri" w:hAnsi="Times New Roman" w:cs="Times New Roman"/>
          <w:sz w:val="28"/>
          <w:szCs w:val="28"/>
        </w:rPr>
        <w:t>pieejamība</w:t>
      </w:r>
      <w:r w:rsidRPr="00A423AE">
        <w:rPr>
          <w:rFonts w:ascii="Times New Roman" w:eastAsia="Calibri" w:hAnsi="Times New Roman" w:cs="Times New Roman"/>
          <w:sz w:val="28"/>
          <w:szCs w:val="28"/>
        </w:rPr>
        <w:t xml:space="preserve"> tās krājumā esošajiem valsts noslēpuma objektiem, NATO vai Eiropas Savienības klasificētajai informācijai;</w:t>
      </w:r>
    </w:p>
    <w:p w14:paraId="44122C89" w14:textId="77777777" w:rsidR="00A423AE" w:rsidRDefault="00A423AE" w:rsidP="00026A3A">
      <w:pPr>
        <w:spacing w:after="0" w:line="240" w:lineRule="auto"/>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 </w:t>
      </w:r>
      <w:r w:rsidRPr="00A423AE">
        <w:rPr>
          <w:rFonts w:ascii="Times New Roman" w:eastAsia="Calibri" w:hAnsi="Times New Roman" w:cs="Times New Roman"/>
          <w:i/>
          <w:sz w:val="28"/>
          <w:szCs w:val="28"/>
        </w:rPr>
        <w:t>krājums</w:t>
      </w:r>
      <w:r w:rsidRPr="00A423AE">
        <w:rPr>
          <w:rFonts w:ascii="Times New Roman" w:eastAsia="Calibri" w:hAnsi="Times New Roman" w:cs="Times New Roman"/>
          <w:sz w:val="28"/>
          <w:szCs w:val="28"/>
        </w:rPr>
        <w:t xml:space="preserve"> -  Speciālajā bibliotēkā esoši iespieddarbi (mācību grāmatas, metodiskie materiāli u.c.), rokraksti (specializācijas pierakstu klades) un citi informācijas nesēji (kvalifikācijas, bakalaura un maģistra darbi, dokumenti, instrukcijas, studiju materiāli elektroniskā formātā u.c.), kas ir valsts noslēpuma objekti un satur NATO vai Eiropas Savienības klasificēto informāciju;</w:t>
      </w:r>
    </w:p>
    <w:p w14:paraId="0843687A" w14:textId="77777777" w:rsidR="00A423AE" w:rsidRPr="00AA7CD5" w:rsidRDefault="00A423AE" w:rsidP="00026A3A">
      <w:pPr>
        <w:spacing w:after="0" w:line="240" w:lineRule="auto"/>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2.3. </w:t>
      </w:r>
      <w:r w:rsidRPr="00A423AE">
        <w:rPr>
          <w:rFonts w:ascii="Times New Roman" w:eastAsia="Calibri" w:hAnsi="Times New Roman" w:cs="Times New Roman"/>
          <w:i/>
          <w:sz w:val="28"/>
          <w:szCs w:val="28"/>
        </w:rPr>
        <w:t>lietotājs</w:t>
      </w:r>
      <w:r w:rsidRPr="00A423AE">
        <w:rPr>
          <w:rFonts w:ascii="Times New Roman" w:eastAsia="Calibri" w:hAnsi="Times New Roman" w:cs="Times New Roman"/>
          <w:sz w:val="28"/>
          <w:szCs w:val="28"/>
        </w:rPr>
        <w:t xml:space="preserve"> - </w:t>
      </w:r>
      <w:r w:rsidR="00164280" w:rsidRPr="00AA7CD5">
        <w:rPr>
          <w:rFonts w:ascii="Times New Roman" w:eastAsia="Calibri" w:hAnsi="Times New Roman" w:cs="Times New Roman"/>
          <w:sz w:val="28"/>
          <w:szCs w:val="28"/>
        </w:rPr>
        <w:t xml:space="preserve">persona, kurai ir </w:t>
      </w:r>
      <w:r w:rsidRPr="00AA7CD5">
        <w:rPr>
          <w:rFonts w:ascii="Times New Roman" w:eastAsia="Calibri" w:hAnsi="Times New Roman" w:cs="Times New Roman"/>
          <w:sz w:val="28"/>
          <w:szCs w:val="28"/>
        </w:rPr>
        <w:t xml:space="preserve"> iz</w:t>
      </w:r>
      <w:r w:rsidR="00164280" w:rsidRPr="00AA7CD5">
        <w:rPr>
          <w:rFonts w:ascii="Times New Roman" w:eastAsia="Calibri" w:hAnsi="Times New Roman" w:cs="Times New Roman"/>
          <w:sz w:val="28"/>
          <w:szCs w:val="28"/>
        </w:rPr>
        <w:t>sniegta atbilstošas kategorijas speciālā atļauja pieejai valsts noslēpumam un kurai nepieciešams izmantot</w:t>
      </w:r>
      <w:r w:rsidRPr="00AA7CD5">
        <w:rPr>
          <w:rFonts w:ascii="Times New Roman" w:eastAsia="Calibri" w:hAnsi="Times New Roman" w:cs="Times New Roman"/>
          <w:sz w:val="28"/>
          <w:szCs w:val="28"/>
        </w:rPr>
        <w:t xml:space="preserve"> Speciālās bibliotēkas pakalpojumus</w:t>
      </w:r>
      <w:r w:rsidR="00164280" w:rsidRPr="00AA7CD5">
        <w:rPr>
          <w:rFonts w:ascii="Times New Roman" w:eastAsia="Calibri" w:hAnsi="Times New Roman" w:cs="Times New Roman"/>
          <w:sz w:val="28"/>
          <w:szCs w:val="28"/>
        </w:rPr>
        <w:t xml:space="preserve"> un krājumus</w:t>
      </w:r>
      <w:r w:rsidRPr="00AA7CD5">
        <w:rPr>
          <w:rFonts w:ascii="Times New Roman" w:eastAsia="Calibri" w:hAnsi="Times New Roman" w:cs="Times New Roman"/>
          <w:sz w:val="28"/>
          <w:szCs w:val="28"/>
        </w:rPr>
        <w:t>;</w:t>
      </w:r>
    </w:p>
    <w:p w14:paraId="1D0BC898" w14:textId="77777777" w:rsidR="00A423AE" w:rsidRDefault="00A423AE" w:rsidP="00026A3A">
      <w:pPr>
        <w:spacing w:after="0" w:line="240" w:lineRule="auto"/>
        <w:ind w:firstLine="720"/>
        <w:contextualSpacing/>
        <w:jc w:val="both"/>
        <w:rPr>
          <w:rFonts w:ascii="Times New Roman" w:eastAsia="Calibri" w:hAnsi="Times New Roman" w:cs="Times New Roman"/>
          <w:sz w:val="28"/>
          <w:szCs w:val="28"/>
        </w:rPr>
      </w:pPr>
      <w:r w:rsidRPr="00AA7CD5">
        <w:rPr>
          <w:rFonts w:ascii="Times New Roman" w:eastAsia="Calibri" w:hAnsi="Times New Roman" w:cs="Times New Roman"/>
          <w:sz w:val="28"/>
          <w:szCs w:val="28"/>
        </w:rPr>
        <w:t xml:space="preserve">2.4. </w:t>
      </w:r>
      <w:r w:rsidRPr="00AA7CD5">
        <w:rPr>
          <w:rFonts w:ascii="Times New Roman" w:eastAsia="Calibri" w:hAnsi="Times New Roman" w:cs="Times New Roman"/>
          <w:i/>
          <w:sz w:val="28"/>
          <w:szCs w:val="28"/>
        </w:rPr>
        <w:t>darbinieks</w:t>
      </w:r>
      <w:r w:rsidRPr="00AA7CD5">
        <w:rPr>
          <w:rFonts w:ascii="Times New Roman" w:eastAsia="Calibri" w:hAnsi="Times New Roman" w:cs="Times New Roman"/>
          <w:sz w:val="28"/>
          <w:szCs w:val="28"/>
        </w:rPr>
        <w:t xml:space="preserve"> - ar Koledžas direktora</w:t>
      </w:r>
      <w:r w:rsidRPr="00A423AE">
        <w:rPr>
          <w:rFonts w:ascii="Times New Roman" w:eastAsia="Calibri" w:hAnsi="Times New Roman" w:cs="Times New Roman"/>
          <w:sz w:val="28"/>
          <w:szCs w:val="28"/>
        </w:rPr>
        <w:t xml:space="preserve"> pavēli apstiprināta persona, kas organizē slepenības režīma nodrošināšanu Koledžā un Speciālajā bibliotēkā lietotājiem nodrošina krājuma un pakalpojumu izmantošanu;</w:t>
      </w:r>
    </w:p>
    <w:p w14:paraId="681B3281" w14:textId="02A78646" w:rsidR="00A423AE" w:rsidRDefault="00A423AE" w:rsidP="00C76BC9">
      <w:pPr>
        <w:tabs>
          <w:tab w:val="left" w:pos="1276"/>
        </w:tabs>
        <w:spacing w:after="0" w:line="240" w:lineRule="auto"/>
        <w:ind w:firstLine="720"/>
        <w:contextualSpacing/>
        <w:jc w:val="both"/>
        <w:rPr>
          <w:rFonts w:ascii="Times New Roman" w:eastAsia="Calibri" w:hAnsi="Times New Roman" w:cs="Times New Roman"/>
          <w:sz w:val="28"/>
          <w:szCs w:val="28"/>
        </w:rPr>
      </w:pPr>
      <w:r w:rsidRPr="00A423AE">
        <w:rPr>
          <w:rFonts w:ascii="Times New Roman" w:eastAsia="Calibri" w:hAnsi="Times New Roman" w:cs="Times New Roman"/>
          <w:sz w:val="28"/>
          <w:szCs w:val="28"/>
        </w:rPr>
        <w:lastRenderedPageBreak/>
        <w:t>2.5.</w:t>
      </w:r>
      <w:r w:rsidRPr="00A423AE">
        <w:rPr>
          <w:rFonts w:ascii="Times New Roman" w:eastAsia="Calibri" w:hAnsi="Times New Roman" w:cs="Times New Roman"/>
          <w:sz w:val="28"/>
          <w:szCs w:val="28"/>
        </w:rPr>
        <w:tab/>
      </w:r>
      <w:r w:rsidRPr="00A423AE">
        <w:rPr>
          <w:rFonts w:ascii="Times New Roman" w:eastAsia="Calibri" w:hAnsi="Times New Roman" w:cs="Times New Roman"/>
          <w:i/>
          <w:sz w:val="28"/>
          <w:szCs w:val="28"/>
        </w:rPr>
        <w:t>speciālā atļauja</w:t>
      </w:r>
      <w:r w:rsidRPr="00A423AE">
        <w:rPr>
          <w:rFonts w:ascii="Times New Roman" w:eastAsia="Calibri" w:hAnsi="Times New Roman" w:cs="Times New Roman"/>
          <w:sz w:val="28"/>
          <w:szCs w:val="28"/>
        </w:rPr>
        <w:t xml:space="preserve"> – dokuments, kas apliecina personas tiesības iepazīties ar valsts noslēpuma objektiem. Speciālo atļauju attiecīgiem amatiem i</w:t>
      </w:r>
      <w:r w:rsidR="00822C45">
        <w:rPr>
          <w:rFonts w:ascii="Times New Roman" w:eastAsia="Calibri" w:hAnsi="Times New Roman" w:cs="Times New Roman"/>
          <w:sz w:val="28"/>
          <w:szCs w:val="28"/>
        </w:rPr>
        <w:t>zsniedz valsts drošības iestāde;</w:t>
      </w:r>
    </w:p>
    <w:p w14:paraId="3F252BDD" w14:textId="3451C607" w:rsidR="00822C45" w:rsidRPr="00822C45" w:rsidRDefault="00822C45" w:rsidP="00C76BC9">
      <w:pPr>
        <w:tabs>
          <w:tab w:val="left" w:pos="1276"/>
        </w:tabs>
        <w:spacing w:after="0" w:line="240" w:lineRule="auto"/>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2.6. </w:t>
      </w:r>
      <w:r>
        <w:rPr>
          <w:rFonts w:ascii="Times New Roman" w:eastAsia="Calibri" w:hAnsi="Times New Roman" w:cs="Times New Roman"/>
          <w:i/>
          <w:sz w:val="28"/>
          <w:szCs w:val="28"/>
        </w:rPr>
        <w:t xml:space="preserve">piekļuves kodi </w:t>
      </w:r>
      <w:r>
        <w:rPr>
          <w:rFonts w:ascii="Times New Roman" w:eastAsia="Calibri" w:hAnsi="Times New Roman" w:cs="Times New Roman"/>
          <w:sz w:val="28"/>
          <w:szCs w:val="28"/>
        </w:rPr>
        <w:t xml:space="preserve"> – lietotājvārds un parole, kas </w:t>
      </w:r>
      <w:r w:rsidR="00F24B06" w:rsidRPr="00F2501F">
        <w:rPr>
          <w:rFonts w:ascii="Times New Roman" w:eastAsia="Calibri" w:hAnsi="Times New Roman" w:cs="Times New Roman"/>
          <w:sz w:val="28"/>
          <w:szCs w:val="28"/>
        </w:rPr>
        <w:t>lietotājam</w:t>
      </w:r>
      <w:r w:rsidR="00F24B06">
        <w:rPr>
          <w:rFonts w:ascii="Times New Roman" w:eastAsia="Calibri" w:hAnsi="Times New Roman" w:cs="Times New Roman"/>
          <w:color w:val="FF0000"/>
          <w:sz w:val="28"/>
          <w:szCs w:val="28"/>
        </w:rPr>
        <w:t xml:space="preserve"> </w:t>
      </w:r>
      <w:r>
        <w:rPr>
          <w:rFonts w:ascii="Times New Roman" w:eastAsia="Calibri" w:hAnsi="Times New Roman" w:cs="Times New Roman"/>
          <w:sz w:val="28"/>
          <w:szCs w:val="28"/>
        </w:rPr>
        <w:t xml:space="preserve">nodrošina iespēju piekļūt </w:t>
      </w:r>
      <w:r w:rsidR="00F24B06" w:rsidRPr="00F2501F">
        <w:rPr>
          <w:rFonts w:ascii="Times New Roman" w:eastAsia="Calibri" w:hAnsi="Times New Roman" w:cs="Times New Roman"/>
          <w:sz w:val="28"/>
          <w:szCs w:val="28"/>
        </w:rPr>
        <w:t xml:space="preserve">datora </w:t>
      </w:r>
      <w:r>
        <w:rPr>
          <w:rFonts w:ascii="Times New Roman" w:eastAsia="Calibri" w:hAnsi="Times New Roman" w:cs="Times New Roman"/>
          <w:sz w:val="28"/>
          <w:szCs w:val="28"/>
        </w:rPr>
        <w:t>programmām un tās izmantot.</w:t>
      </w:r>
    </w:p>
    <w:p w14:paraId="766D5D0C" w14:textId="77777777" w:rsidR="00A423AE" w:rsidRPr="00A423AE" w:rsidRDefault="00C76BC9" w:rsidP="00C76BC9">
      <w:pPr>
        <w:tabs>
          <w:tab w:val="left" w:pos="993"/>
        </w:tabs>
        <w:spacing w:after="0" w:line="240" w:lineRule="auto"/>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A423AE" w:rsidRPr="00A423AE">
        <w:rPr>
          <w:rFonts w:ascii="Times New Roman" w:eastAsia="Calibri" w:hAnsi="Times New Roman" w:cs="Times New Roman"/>
          <w:sz w:val="28"/>
          <w:szCs w:val="28"/>
        </w:rPr>
        <w:t xml:space="preserve">Darbinieka pienākums  ir iepazīstināt lietotājus ar šiem iekšējiem noteikumiem. Iekšējie noteikumi ir izvietoti lietotājiem pieejamās Speciālās bibliotēkas telpās un Koledžas tīmekļa vietnē </w:t>
      </w:r>
      <w:hyperlink r:id="rId9" w:history="1">
        <w:r w:rsidR="00A423AE" w:rsidRPr="00A423AE">
          <w:rPr>
            <w:rFonts w:ascii="Times New Roman" w:eastAsia="Calibri" w:hAnsi="Times New Roman" w:cs="Times New Roman"/>
            <w:color w:val="0000FF"/>
            <w:sz w:val="28"/>
            <w:szCs w:val="28"/>
            <w:u w:val="single"/>
          </w:rPr>
          <w:t>http://www.policijas.koledza.gov.lv</w:t>
        </w:r>
      </w:hyperlink>
      <w:r w:rsidR="00A423AE" w:rsidRPr="00A423AE">
        <w:rPr>
          <w:rFonts w:ascii="Times New Roman" w:eastAsia="Calibri" w:hAnsi="Times New Roman" w:cs="Times New Roman"/>
          <w:sz w:val="28"/>
          <w:szCs w:val="28"/>
        </w:rPr>
        <w:t>.</w:t>
      </w:r>
    </w:p>
    <w:p w14:paraId="5C977B8F" w14:textId="77777777" w:rsidR="001C6D5B" w:rsidRPr="001C6D5B" w:rsidRDefault="001C6D5B" w:rsidP="00026A3A">
      <w:pPr>
        <w:spacing w:after="0" w:line="240" w:lineRule="auto"/>
        <w:ind w:firstLine="720"/>
        <w:contextualSpacing/>
        <w:jc w:val="both"/>
        <w:rPr>
          <w:rFonts w:ascii="Times New Roman" w:eastAsia="Calibri" w:hAnsi="Times New Roman" w:cs="Times New Roman"/>
          <w:sz w:val="28"/>
          <w:szCs w:val="28"/>
        </w:rPr>
      </w:pPr>
    </w:p>
    <w:p w14:paraId="3A6C13DC" w14:textId="77777777" w:rsidR="00A423AE" w:rsidRPr="00A423AE" w:rsidRDefault="00A423AE" w:rsidP="00026A3A">
      <w:pPr>
        <w:spacing w:after="0" w:line="240" w:lineRule="auto"/>
        <w:ind w:firstLine="720"/>
        <w:contextualSpacing/>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II. </w:t>
      </w:r>
      <w:r w:rsidRPr="00A423AE">
        <w:rPr>
          <w:rFonts w:ascii="Times New Roman" w:eastAsia="Calibri" w:hAnsi="Times New Roman" w:cs="Times New Roman"/>
          <w:b/>
          <w:bCs/>
          <w:sz w:val="28"/>
          <w:szCs w:val="28"/>
        </w:rPr>
        <w:t xml:space="preserve">Speciālās bibliotēkas </w:t>
      </w:r>
      <w:r w:rsidR="00164280">
        <w:rPr>
          <w:rFonts w:ascii="Times New Roman" w:eastAsia="Calibri" w:hAnsi="Times New Roman" w:cs="Times New Roman"/>
          <w:b/>
          <w:bCs/>
          <w:sz w:val="28"/>
          <w:szCs w:val="28"/>
        </w:rPr>
        <w:t>pakalpojumu sniegšanas un lietošanas kārtība</w:t>
      </w:r>
    </w:p>
    <w:p w14:paraId="1F3AF10E" w14:textId="62447366" w:rsidR="00A423AE" w:rsidRDefault="00A423AE" w:rsidP="00AA7CD5">
      <w:pPr>
        <w:spacing w:after="0" w:line="240" w:lineRule="auto"/>
        <w:contextualSpacing/>
        <w:jc w:val="both"/>
        <w:rPr>
          <w:rFonts w:ascii="Times New Roman" w:eastAsia="Times New Roman" w:hAnsi="Times New Roman" w:cs="Times New Roman"/>
          <w:sz w:val="28"/>
          <w:szCs w:val="28"/>
        </w:rPr>
      </w:pPr>
    </w:p>
    <w:p w14:paraId="770C076A" w14:textId="77777777" w:rsidR="00AA7CD5" w:rsidRPr="00A423AE" w:rsidRDefault="00AA7CD5" w:rsidP="00AA7CD5">
      <w:pPr>
        <w:spacing w:after="0" w:line="240" w:lineRule="auto"/>
        <w:contextualSpacing/>
        <w:jc w:val="both"/>
        <w:rPr>
          <w:rFonts w:ascii="Times New Roman" w:eastAsia="Calibri" w:hAnsi="Times New Roman" w:cs="Times New Roman"/>
          <w:sz w:val="28"/>
          <w:szCs w:val="28"/>
        </w:rPr>
      </w:pPr>
    </w:p>
    <w:p w14:paraId="333E6C38" w14:textId="5F30A325" w:rsidR="00A423AE" w:rsidRPr="00AA7CD5" w:rsidRDefault="00AA7CD5" w:rsidP="00026A3A">
      <w:pPr>
        <w:spacing w:after="0" w:line="240" w:lineRule="auto"/>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A423AE" w:rsidRPr="00AA7CD5">
        <w:rPr>
          <w:rFonts w:ascii="Times New Roman" w:eastAsia="Calibri" w:hAnsi="Times New Roman" w:cs="Times New Roman"/>
          <w:sz w:val="28"/>
          <w:szCs w:val="28"/>
        </w:rPr>
        <w:t xml:space="preserve">. </w:t>
      </w:r>
      <w:r w:rsidR="00164280" w:rsidRPr="00AA7CD5">
        <w:rPr>
          <w:rFonts w:ascii="Times New Roman" w:eastAsia="Calibri" w:hAnsi="Times New Roman" w:cs="Times New Roman"/>
          <w:sz w:val="28"/>
          <w:szCs w:val="28"/>
        </w:rPr>
        <w:t xml:space="preserve">Speciālās bibliotēkas </w:t>
      </w:r>
      <w:r w:rsidR="00A423AE" w:rsidRPr="00AA7CD5">
        <w:rPr>
          <w:rFonts w:ascii="Times New Roman" w:eastAsia="Calibri" w:hAnsi="Times New Roman" w:cs="Times New Roman"/>
          <w:sz w:val="28"/>
          <w:szCs w:val="28"/>
        </w:rPr>
        <w:t>pakalpojumi ir bez maksas.</w:t>
      </w:r>
    </w:p>
    <w:p w14:paraId="7CCA7AC7" w14:textId="6478C1C9" w:rsidR="00A423AE" w:rsidRDefault="00AA7CD5" w:rsidP="00026A3A">
      <w:pPr>
        <w:spacing w:after="0" w:line="240" w:lineRule="auto"/>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A423AE" w:rsidRPr="00AA7CD5">
        <w:rPr>
          <w:rFonts w:ascii="Times New Roman" w:eastAsia="Calibri" w:hAnsi="Times New Roman" w:cs="Times New Roman"/>
          <w:sz w:val="28"/>
          <w:szCs w:val="28"/>
        </w:rPr>
        <w:t xml:space="preserve">. </w:t>
      </w:r>
      <w:r w:rsidR="00164280" w:rsidRPr="00AA7CD5">
        <w:rPr>
          <w:rFonts w:ascii="Times New Roman" w:eastAsia="Calibri" w:hAnsi="Times New Roman" w:cs="Times New Roman"/>
          <w:sz w:val="28"/>
          <w:szCs w:val="28"/>
        </w:rPr>
        <w:t xml:space="preserve">Speciālās bibliotēkas </w:t>
      </w:r>
      <w:r w:rsidR="00A423AE" w:rsidRPr="00AA7CD5">
        <w:rPr>
          <w:rFonts w:ascii="Times New Roman" w:eastAsia="Calibri" w:hAnsi="Times New Roman" w:cs="Times New Roman"/>
          <w:sz w:val="28"/>
          <w:szCs w:val="28"/>
        </w:rPr>
        <w:t>pakalpojumi</w:t>
      </w:r>
      <w:r w:rsidR="00A423AE" w:rsidRPr="00A423AE">
        <w:rPr>
          <w:rFonts w:ascii="Times New Roman" w:eastAsia="Calibri" w:hAnsi="Times New Roman" w:cs="Times New Roman"/>
          <w:sz w:val="28"/>
          <w:szCs w:val="28"/>
        </w:rPr>
        <w:t xml:space="preserve"> ir šādi:</w:t>
      </w:r>
    </w:p>
    <w:p w14:paraId="7ED52DB5" w14:textId="12736159" w:rsidR="00A423AE" w:rsidRDefault="00AA7CD5" w:rsidP="00026A3A">
      <w:pPr>
        <w:spacing w:after="0" w:line="240" w:lineRule="auto"/>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A423AE">
        <w:rPr>
          <w:rFonts w:ascii="Times New Roman" w:eastAsia="Calibri" w:hAnsi="Times New Roman" w:cs="Times New Roman"/>
          <w:sz w:val="28"/>
          <w:szCs w:val="28"/>
        </w:rPr>
        <w:t xml:space="preserve">.1. </w:t>
      </w:r>
      <w:r w:rsidR="00A423AE" w:rsidRPr="00A423AE">
        <w:rPr>
          <w:rFonts w:ascii="Times New Roman" w:eastAsia="Calibri" w:hAnsi="Times New Roman" w:cs="Times New Roman"/>
          <w:sz w:val="28"/>
          <w:szCs w:val="28"/>
        </w:rPr>
        <w:t>lietotāja reģistrēšana;</w:t>
      </w:r>
    </w:p>
    <w:p w14:paraId="53477E0D" w14:textId="5B68F504" w:rsidR="00A423AE" w:rsidRPr="00A423AE" w:rsidRDefault="00AA7CD5" w:rsidP="00026A3A">
      <w:pPr>
        <w:spacing w:after="0" w:line="240" w:lineRule="auto"/>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A423AE">
        <w:rPr>
          <w:rFonts w:ascii="Times New Roman" w:eastAsia="Calibri" w:hAnsi="Times New Roman" w:cs="Times New Roman"/>
          <w:sz w:val="28"/>
          <w:szCs w:val="28"/>
        </w:rPr>
        <w:t xml:space="preserve">.2. </w:t>
      </w:r>
      <w:r w:rsidR="00A423AE" w:rsidRPr="00A423AE">
        <w:rPr>
          <w:rFonts w:ascii="Times New Roman" w:eastAsia="Calibri" w:hAnsi="Times New Roman" w:cs="Times New Roman"/>
          <w:sz w:val="28"/>
          <w:szCs w:val="28"/>
        </w:rPr>
        <w:t>krājuma lietošana;</w:t>
      </w:r>
    </w:p>
    <w:p w14:paraId="78BB97F4" w14:textId="249D144A" w:rsidR="00A423AE" w:rsidRDefault="00AA7CD5" w:rsidP="00026A3A">
      <w:pPr>
        <w:spacing w:after="0" w:line="240" w:lineRule="auto"/>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A423AE">
        <w:rPr>
          <w:rFonts w:ascii="Times New Roman" w:eastAsia="Calibri" w:hAnsi="Times New Roman" w:cs="Times New Roman"/>
          <w:sz w:val="28"/>
          <w:szCs w:val="28"/>
        </w:rPr>
        <w:t xml:space="preserve">.3. </w:t>
      </w:r>
      <w:r w:rsidR="00A423AE" w:rsidRPr="00A423AE">
        <w:rPr>
          <w:rFonts w:ascii="Times New Roman" w:eastAsia="Calibri" w:hAnsi="Times New Roman" w:cs="Times New Roman"/>
          <w:sz w:val="28"/>
          <w:szCs w:val="28"/>
        </w:rPr>
        <w:t>uzziņu par krājuma saturu sniegšana;</w:t>
      </w:r>
    </w:p>
    <w:p w14:paraId="4FC166AC" w14:textId="09F52570" w:rsidR="00A423AE" w:rsidRDefault="00AA7CD5" w:rsidP="00026A3A">
      <w:pPr>
        <w:spacing w:after="0" w:line="240" w:lineRule="auto"/>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A423AE">
        <w:rPr>
          <w:rFonts w:ascii="Times New Roman" w:eastAsia="Calibri" w:hAnsi="Times New Roman" w:cs="Times New Roman"/>
          <w:sz w:val="28"/>
          <w:szCs w:val="28"/>
        </w:rPr>
        <w:t xml:space="preserve">.4. </w:t>
      </w:r>
      <w:r w:rsidR="00A423AE" w:rsidRPr="00A423AE">
        <w:rPr>
          <w:rFonts w:ascii="Times New Roman" w:eastAsia="Calibri" w:hAnsi="Times New Roman" w:cs="Times New Roman"/>
          <w:sz w:val="28"/>
          <w:szCs w:val="28"/>
        </w:rPr>
        <w:t>datora lietošana;</w:t>
      </w:r>
    </w:p>
    <w:p w14:paraId="498CB837" w14:textId="6E628364" w:rsidR="00A423AE" w:rsidRDefault="00AA7CD5" w:rsidP="00C76BC9">
      <w:pPr>
        <w:spacing w:after="0" w:line="240" w:lineRule="auto"/>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F24B06">
        <w:rPr>
          <w:rFonts w:ascii="Times New Roman" w:eastAsia="Calibri" w:hAnsi="Times New Roman" w:cs="Times New Roman"/>
          <w:sz w:val="28"/>
          <w:szCs w:val="28"/>
        </w:rPr>
        <w:t xml:space="preserve">.5. </w:t>
      </w:r>
      <w:r w:rsidR="00A423AE" w:rsidRPr="00A423AE">
        <w:rPr>
          <w:rFonts w:ascii="Times New Roman" w:eastAsia="Calibri" w:hAnsi="Times New Roman" w:cs="Times New Roman"/>
          <w:sz w:val="28"/>
          <w:szCs w:val="28"/>
        </w:rPr>
        <w:t>lietotāja izveidoto dokumentu, kas satur klasificēto informāciju, printēšana;</w:t>
      </w:r>
    </w:p>
    <w:p w14:paraId="3683E6C1" w14:textId="5911E604" w:rsidR="00A423AE" w:rsidRDefault="00AA7CD5" w:rsidP="00026A3A">
      <w:pPr>
        <w:spacing w:after="0" w:line="240" w:lineRule="auto"/>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A423AE">
        <w:rPr>
          <w:rFonts w:ascii="Times New Roman" w:eastAsia="Calibri" w:hAnsi="Times New Roman" w:cs="Times New Roman"/>
          <w:sz w:val="28"/>
          <w:szCs w:val="28"/>
        </w:rPr>
        <w:t xml:space="preserve">.6. </w:t>
      </w:r>
      <w:r w:rsidR="00A423AE" w:rsidRPr="00A423AE">
        <w:rPr>
          <w:rFonts w:ascii="Times New Roman" w:eastAsia="Calibri" w:hAnsi="Times New Roman" w:cs="Times New Roman"/>
          <w:sz w:val="28"/>
          <w:szCs w:val="28"/>
        </w:rPr>
        <w:t>lietotāja izveidoto dokumentu, kas satur klasificēto informāciju, reģistrācija;</w:t>
      </w:r>
    </w:p>
    <w:p w14:paraId="7D384C9B" w14:textId="73F2258F" w:rsidR="00A423AE" w:rsidRDefault="00AA7CD5" w:rsidP="00026A3A">
      <w:pPr>
        <w:spacing w:after="0" w:line="240" w:lineRule="auto"/>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A423AE">
        <w:rPr>
          <w:rFonts w:ascii="Times New Roman" w:eastAsia="Calibri" w:hAnsi="Times New Roman" w:cs="Times New Roman"/>
          <w:sz w:val="28"/>
          <w:szCs w:val="28"/>
        </w:rPr>
        <w:t xml:space="preserve">.7. </w:t>
      </w:r>
      <w:r w:rsidR="00A423AE" w:rsidRPr="00A423AE">
        <w:rPr>
          <w:rFonts w:ascii="Times New Roman" w:eastAsia="Calibri" w:hAnsi="Times New Roman" w:cs="Times New Roman"/>
          <w:sz w:val="28"/>
          <w:szCs w:val="28"/>
        </w:rPr>
        <w:t>lietotāja specializācijas pierakstu klades nosūtī</w:t>
      </w:r>
      <w:r w:rsidR="00C508BB">
        <w:rPr>
          <w:rFonts w:ascii="Times New Roman" w:eastAsia="Calibri" w:hAnsi="Times New Roman" w:cs="Times New Roman"/>
          <w:sz w:val="28"/>
          <w:szCs w:val="28"/>
        </w:rPr>
        <w:t>šana saskaņā ar šo noteikumu 21</w:t>
      </w:r>
      <w:r w:rsidR="00A423AE" w:rsidRPr="00A423AE">
        <w:rPr>
          <w:rFonts w:ascii="Times New Roman" w:eastAsia="Calibri" w:hAnsi="Times New Roman" w:cs="Times New Roman"/>
          <w:sz w:val="28"/>
          <w:szCs w:val="28"/>
        </w:rPr>
        <w:t>.punktu.</w:t>
      </w:r>
    </w:p>
    <w:p w14:paraId="73DFD5FC" w14:textId="7E57C161" w:rsidR="00A423AE" w:rsidRDefault="00AA7CD5" w:rsidP="00026A3A">
      <w:pPr>
        <w:spacing w:after="0" w:line="240" w:lineRule="auto"/>
        <w:ind w:firstLine="720"/>
        <w:contextualSpacing/>
        <w:jc w:val="both"/>
        <w:rPr>
          <w:rFonts w:ascii="Times New Roman" w:eastAsia="Calibri" w:hAnsi="Times New Roman" w:cs="Times New Roman"/>
          <w:sz w:val="28"/>
          <w:szCs w:val="28"/>
          <w:u w:val="single"/>
        </w:rPr>
      </w:pPr>
      <w:r>
        <w:rPr>
          <w:rFonts w:ascii="Times New Roman" w:eastAsia="Calibri" w:hAnsi="Times New Roman" w:cs="Times New Roman"/>
          <w:sz w:val="28"/>
          <w:szCs w:val="28"/>
        </w:rPr>
        <w:t>6</w:t>
      </w:r>
      <w:r w:rsidR="00A423AE">
        <w:rPr>
          <w:rFonts w:ascii="Times New Roman" w:eastAsia="Calibri" w:hAnsi="Times New Roman" w:cs="Times New Roman"/>
          <w:sz w:val="28"/>
          <w:szCs w:val="28"/>
        </w:rPr>
        <w:t>.</w:t>
      </w:r>
      <w:r w:rsidR="00A423AE" w:rsidRPr="00A423AE">
        <w:t xml:space="preserve"> </w:t>
      </w:r>
      <w:r w:rsidR="00A423AE" w:rsidRPr="00A423AE">
        <w:rPr>
          <w:rFonts w:ascii="Times New Roman" w:eastAsia="Calibri" w:hAnsi="Times New Roman" w:cs="Times New Roman"/>
          <w:sz w:val="28"/>
          <w:szCs w:val="28"/>
        </w:rPr>
        <w:t xml:space="preserve">Lai izmantotu Speciālās bibliotēkas pakalpojumus, lietotājs piesaka apmeklējumu klātienē Koledžas bibliotēkā vai zvanot pa tālruni: 67219688, vai rakstot uz e-pastu: </w:t>
      </w:r>
      <w:hyperlink r:id="rId10" w:history="1">
        <w:r w:rsidR="00A423AE" w:rsidRPr="00C4539A">
          <w:rPr>
            <w:rStyle w:val="Hyperlink"/>
            <w:rFonts w:ascii="Times New Roman" w:eastAsia="Calibri" w:hAnsi="Times New Roman" w:cs="Times New Roman"/>
            <w:sz w:val="28"/>
            <w:szCs w:val="28"/>
          </w:rPr>
          <w:t>biblioteka@koledza.vp.gov.lv</w:t>
        </w:r>
      </w:hyperlink>
      <w:r w:rsidR="00A423AE" w:rsidRPr="00A423AE">
        <w:rPr>
          <w:rFonts w:ascii="Times New Roman" w:eastAsia="Calibri" w:hAnsi="Times New Roman" w:cs="Times New Roman"/>
          <w:sz w:val="28"/>
          <w:szCs w:val="28"/>
          <w:u w:val="single"/>
        </w:rPr>
        <w:t>.</w:t>
      </w:r>
    </w:p>
    <w:p w14:paraId="6D21122A" w14:textId="40988171" w:rsidR="00A423AE" w:rsidRDefault="00AA7CD5" w:rsidP="00026A3A">
      <w:pPr>
        <w:spacing w:after="0" w:line="240" w:lineRule="auto"/>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A423AE" w:rsidRPr="00A423AE">
        <w:rPr>
          <w:rFonts w:ascii="Times New Roman" w:eastAsia="Calibri" w:hAnsi="Times New Roman" w:cs="Times New Roman"/>
          <w:sz w:val="28"/>
          <w:szCs w:val="28"/>
        </w:rPr>
        <w:t xml:space="preserve">. </w:t>
      </w:r>
      <w:r w:rsidR="00A423AE" w:rsidRPr="00AB45D5">
        <w:rPr>
          <w:rFonts w:ascii="Times New Roman" w:eastAsia="Calibri" w:hAnsi="Times New Roman" w:cs="Times New Roman"/>
          <w:sz w:val="28"/>
          <w:szCs w:val="28"/>
        </w:rPr>
        <w:t>Speciālajā bibliotēkā aizliegts atrasties virsdrēbēs, ienest personiskās mantas. Lietotājs virsdrēbes un personiskās mantas novieto speciāli paredzētā vietā.</w:t>
      </w:r>
    </w:p>
    <w:p w14:paraId="28C2CB92" w14:textId="6F1B58B4" w:rsidR="00A423AE" w:rsidRDefault="00AA7CD5" w:rsidP="00026A3A">
      <w:pPr>
        <w:spacing w:after="0" w:line="240" w:lineRule="auto"/>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A423AE" w:rsidRPr="00A423AE">
        <w:rPr>
          <w:rFonts w:ascii="Times New Roman" w:eastAsia="Calibri" w:hAnsi="Times New Roman" w:cs="Times New Roman"/>
          <w:sz w:val="28"/>
          <w:szCs w:val="28"/>
        </w:rPr>
        <w:t>. Katrā Speciālās bibliotēkas apmeklējuma reizē lietotājs darbiniekam uzrāda speciālo atļauju. Ja speciālā atļauja atrodas Speciālās bibliotēkas seifā, lietotājs par to informē darbinieku.</w:t>
      </w:r>
    </w:p>
    <w:p w14:paraId="6C9892F7" w14:textId="3A048883" w:rsidR="00A423AE" w:rsidRPr="0049110E" w:rsidRDefault="00AA7CD5" w:rsidP="00AA7CD5">
      <w:pPr>
        <w:spacing w:after="0" w:line="240" w:lineRule="auto"/>
        <w:ind w:firstLine="720"/>
        <w:contextualSpacing/>
        <w:jc w:val="both"/>
        <w:rPr>
          <w:rFonts w:ascii="Times New Roman" w:eastAsia="Calibri" w:hAnsi="Times New Roman" w:cs="Times New Roman"/>
          <w:strike/>
          <w:sz w:val="28"/>
          <w:szCs w:val="28"/>
        </w:rPr>
      </w:pPr>
      <w:r>
        <w:rPr>
          <w:rFonts w:ascii="Times New Roman" w:eastAsia="Calibri" w:hAnsi="Times New Roman" w:cs="Times New Roman"/>
          <w:sz w:val="28"/>
          <w:szCs w:val="28"/>
        </w:rPr>
        <w:t>9</w:t>
      </w:r>
      <w:r w:rsidR="00A423AE">
        <w:rPr>
          <w:rFonts w:ascii="Times New Roman" w:eastAsia="Calibri" w:hAnsi="Times New Roman" w:cs="Times New Roman"/>
          <w:sz w:val="28"/>
          <w:szCs w:val="28"/>
        </w:rPr>
        <w:t xml:space="preserve">. </w:t>
      </w:r>
      <w:r w:rsidR="00A423AE" w:rsidRPr="007E6264">
        <w:rPr>
          <w:rFonts w:ascii="Times New Roman" w:eastAsia="Calibri" w:hAnsi="Times New Roman" w:cs="Times New Roman"/>
          <w:sz w:val="28"/>
          <w:szCs w:val="28"/>
        </w:rPr>
        <w:t xml:space="preserve">Darbinieks </w:t>
      </w:r>
      <w:r w:rsidR="00A423AE" w:rsidRPr="0049110E">
        <w:rPr>
          <w:rFonts w:ascii="Times New Roman" w:eastAsia="Calibri" w:hAnsi="Times New Roman" w:cs="Times New Roman"/>
          <w:sz w:val="28"/>
          <w:szCs w:val="28"/>
        </w:rPr>
        <w:t xml:space="preserve">lietotāju reģistrē </w:t>
      </w:r>
      <w:r w:rsidR="00C65B59" w:rsidRPr="0049110E">
        <w:rPr>
          <w:rFonts w:ascii="Times New Roman" w:eastAsia="Times New Roman" w:hAnsi="Times New Roman" w:cs="Times New Roman"/>
          <w:sz w:val="24"/>
          <w:szCs w:val="24"/>
        </w:rPr>
        <w:t>„</w:t>
      </w:r>
      <w:r w:rsidR="00A423AE" w:rsidRPr="0049110E">
        <w:rPr>
          <w:rFonts w:ascii="Times New Roman" w:eastAsia="Calibri" w:hAnsi="Times New Roman" w:cs="Times New Roman"/>
          <w:sz w:val="28"/>
          <w:szCs w:val="28"/>
        </w:rPr>
        <w:t>Valsts policijas koledžas Speciālās bibliotēkas lietotāju reģistrācijas žurnālā”</w:t>
      </w:r>
      <w:r w:rsidR="00131406" w:rsidRPr="0049110E">
        <w:rPr>
          <w:rFonts w:ascii="Times New Roman" w:eastAsia="Calibri" w:hAnsi="Times New Roman" w:cs="Times New Roman"/>
          <w:sz w:val="28"/>
          <w:szCs w:val="28"/>
        </w:rPr>
        <w:t xml:space="preserve"> (</w:t>
      </w:r>
      <w:r w:rsidRPr="0049110E">
        <w:rPr>
          <w:rFonts w:ascii="Times New Roman" w:eastAsia="Calibri" w:hAnsi="Times New Roman" w:cs="Times New Roman"/>
          <w:sz w:val="28"/>
          <w:szCs w:val="28"/>
        </w:rPr>
        <w:t>1.</w:t>
      </w:r>
      <w:r w:rsidR="00131406" w:rsidRPr="0049110E">
        <w:rPr>
          <w:rFonts w:ascii="Times New Roman" w:eastAsia="Calibri" w:hAnsi="Times New Roman" w:cs="Times New Roman"/>
          <w:sz w:val="28"/>
          <w:szCs w:val="28"/>
        </w:rPr>
        <w:t>pielikums)</w:t>
      </w:r>
      <w:r w:rsidRPr="0049110E">
        <w:rPr>
          <w:rFonts w:ascii="Times New Roman" w:eastAsia="Calibri" w:hAnsi="Times New Roman" w:cs="Times New Roman"/>
          <w:sz w:val="28"/>
          <w:szCs w:val="28"/>
        </w:rPr>
        <w:t>.</w:t>
      </w:r>
    </w:p>
    <w:p w14:paraId="344AEF4A" w14:textId="394A974B" w:rsidR="00026A3A" w:rsidRPr="0049110E" w:rsidRDefault="00AA7CD5" w:rsidP="00026A3A">
      <w:pPr>
        <w:pStyle w:val="ListParagraph"/>
        <w:spacing w:after="0" w:line="240" w:lineRule="auto"/>
        <w:ind w:left="0" w:firstLine="720"/>
        <w:jc w:val="both"/>
        <w:rPr>
          <w:rFonts w:ascii="Times New Roman" w:eastAsia="Calibri" w:hAnsi="Times New Roman" w:cs="Times New Roman"/>
          <w:sz w:val="28"/>
          <w:szCs w:val="28"/>
        </w:rPr>
      </w:pPr>
      <w:r w:rsidRPr="0049110E">
        <w:rPr>
          <w:rFonts w:ascii="Times New Roman" w:eastAsia="Calibri" w:hAnsi="Times New Roman" w:cs="Times New Roman"/>
          <w:sz w:val="28"/>
          <w:szCs w:val="28"/>
        </w:rPr>
        <w:t>10</w:t>
      </w:r>
      <w:r w:rsidR="00026A3A" w:rsidRPr="0049110E">
        <w:rPr>
          <w:rFonts w:ascii="Times New Roman" w:eastAsia="Calibri" w:hAnsi="Times New Roman" w:cs="Times New Roman"/>
          <w:sz w:val="28"/>
          <w:szCs w:val="28"/>
        </w:rPr>
        <w:t xml:space="preserve">. Lietotājs </w:t>
      </w:r>
      <w:r w:rsidR="00C65B59" w:rsidRPr="0049110E">
        <w:rPr>
          <w:rFonts w:ascii="Times New Roman" w:eastAsia="Times New Roman" w:hAnsi="Times New Roman" w:cs="Times New Roman"/>
          <w:sz w:val="24"/>
          <w:szCs w:val="24"/>
        </w:rPr>
        <w:t>„</w:t>
      </w:r>
      <w:r w:rsidR="00026A3A" w:rsidRPr="0049110E">
        <w:rPr>
          <w:rFonts w:ascii="Times New Roman" w:eastAsia="Calibri" w:hAnsi="Times New Roman" w:cs="Times New Roman"/>
          <w:sz w:val="28"/>
          <w:szCs w:val="28"/>
        </w:rPr>
        <w:t xml:space="preserve">Valsts policijas koledžas Speciālās bibliotēkas lietotāju reģistrācijas žurnālā” </w:t>
      </w:r>
      <w:r w:rsidR="00F24B06" w:rsidRPr="00F2501F">
        <w:rPr>
          <w:rFonts w:ascii="Times New Roman" w:eastAsia="Calibri" w:hAnsi="Times New Roman" w:cs="Times New Roman"/>
          <w:sz w:val="28"/>
          <w:szCs w:val="28"/>
        </w:rPr>
        <w:t xml:space="preserve">darbinieka </w:t>
      </w:r>
      <w:r w:rsidR="00026A3A" w:rsidRPr="0049110E">
        <w:rPr>
          <w:rFonts w:ascii="Times New Roman" w:eastAsia="Calibri" w:hAnsi="Times New Roman" w:cs="Times New Roman"/>
          <w:sz w:val="28"/>
          <w:szCs w:val="28"/>
        </w:rPr>
        <w:t xml:space="preserve">veiktos ierakstus apstiprina ar parakstu.   </w:t>
      </w:r>
    </w:p>
    <w:p w14:paraId="39CAB08A" w14:textId="2D02A3E1" w:rsidR="00026A3A" w:rsidRPr="0049110E" w:rsidRDefault="00AA7CD5" w:rsidP="00026A3A">
      <w:pPr>
        <w:spacing w:after="0" w:line="240" w:lineRule="auto"/>
        <w:ind w:firstLine="720"/>
        <w:contextualSpacing/>
        <w:jc w:val="both"/>
        <w:rPr>
          <w:rFonts w:ascii="Times New Roman" w:eastAsia="Calibri" w:hAnsi="Times New Roman" w:cs="Times New Roman"/>
          <w:b/>
          <w:bCs/>
          <w:sz w:val="28"/>
          <w:szCs w:val="28"/>
        </w:rPr>
      </w:pPr>
      <w:r w:rsidRPr="0049110E">
        <w:rPr>
          <w:rFonts w:ascii="Times New Roman" w:eastAsia="Calibri" w:hAnsi="Times New Roman" w:cs="Times New Roman"/>
          <w:sz w:val="28"/>
          <w:szCs w:val="28"/>
        </w:rPr>
        <w:t>11</w:t>
      </w:r>
      <w:r w:rsidR="00026A3A" w:rsidRPr="0049110E">
        <w:rPr>
          <w:rFonts w:ascii="Times New Roman" w:eastAsia="Calibri" w:hAnsi="Times New Roman" w:cs="Times New Roman"/>
          <w:sz w:val="28"/>
          <w:szCs w:val="28"/>
        </w:rPr>
        <w:t xml:space="preserve">. Darbinieks iespieddarbu, rokrakstu vai citu informācijas nesēju lietotājam izsniedz pēc mutiska pieprasījuma. </w:t>
      </w:r>
    </w:p>
    <w:p w14:paraId="604A1B39" w14:textId="7C5261F2" w:rsidR="00026A3A" w:rsidRPr="00AA7CD5" w:rsidRDefault="00AA7CD5" w:rsidP="00AA7CD5">
      <w:pPr>
        <w:tabs>
          <w:tab w:val="left" w:pos="1134"/>
        </w:tabs>
        <w:spacing w:after="0" w:line="240" w:lineRule="auto"/>
        <w:ind w:firstLine="720"/>
        <w:contextualSpacing/>
        <w:jc w:val="both"/>
        <w:rPr>
          <w:rFonts w:ascii="Times New Roman" w:eastAsia="Calibri" w:hAnsi="Times New Roman" w:cs="Times New Roman"/>
          <w:bCs/>
          <w:sz w:val="28"/>
          <w:szCs w:val="28"/>
        </w:rPr>
      </w:pPr>
      <w:r w:rsidRPr="0049110E">
        <w:rPr>
          <w:rFonts w:ascii="Times New Roman" w:eastAsia="Calibri" w:hAnsi="Times New Roman" w:cs="Times New Roman"/>
          <w:bCs/>
          <w:sz w:val="28"/>
          <w:szCs w:val="28"/>
        </w:rPr>
        <w:t>12</w:t>
      </w:r>
      <w:r w:rsidR="00026A3A" w:rsidRPr="0049110E">
        <w:rPr>
          <w:rFonts w:ascii="Times New Roman" w:eastAsia="Calibri" w:hAnsi="Times New Roman" w:cs="Times New Roman"/>
          <w:bCs/>
          <w:color w:val="000000" w:themeColor="text1"/>
          <w:sz w:val="28"/>
          <w:szCs w:val="28"/>
        </w:rPr>
        <w:t>.</w:t>
      </w:r>
      <w:r w:rsidR="00026A3A" w:rsidRPr="0049110E">
        <w:rPr>
          <w:rFonts w:ascii="Times New Roman" w:eastAsia="Calibri" w:hAnsi="Times New Roman" w:cs="Times New Roman"/>
          <w:bCs/>
          <w:color w:val="000000" w:themeColor="text1"/>
          <w:sz w:val="28"/>
          <w:szCs w:val="28"/>
        </w:rPr>
        <w:tab/>
        <w:t xml:space="preserve">Lietotājam izsniegto iespieddarbu, rokrakstu vai citu informācijas nesēju darbinieks reģistrē </w:t>
      </w:r>
      <w:r w:rsidR="00C65B59" w:rsidRPr="0049110E">
        <w:rPr>
          <w:rFonts w:ascii="Times New Roman" w:eastAsia="Times New Roman" w:hAnsi="Times New Roman" w:cs="Times New Roman"/>
          <w:color w:val="000000" w:themeColor="text1"/>
          <w:sz w:val="24"/>
          <w:szCs w:val="24"/>
        </w:rPr>
        <w:t>„</w:t>
      </w:r>
      <w:r w:rsidR="00026A3A" w:rsidRPr="0049110E">
        <w:rPr>
          <w:rFonts w:ascii="Times New Roman" w:eastAsia="Calibri" w:hAnsi="Times New Roman" w:cs="Times New Roman"/>
          <w:bCs/>
          <w:color w:val="000000" w:themeColor="text1"/>
          <w:sz w:val="28"/>
          <w:szCs w:val="28"/>
        </w:rPr>
        <w:t xml:space="preserve">Klasificēto pierakstu un mācību līdzekļu izsniegšanas žurnālā” </w:t>
      </w:r>
      <w:r w:rsidRPr="0049110E">
        <w:rPr>
          <w:rFonts w:ascii="Times New Roman" w:eastAsia="Calibri" w:hAnsi="Times New Roman" w:cs="Times New Roman"/>
          <w:bCs/>
          <w:color w:val="000000" w:themeColor="text1"/>
          <w:sz w:val="28"/>
          <w:szCs w:val="28"/>
        </w:rPr>
        <w:t>(2.pielikums).</w:t>
      </w:r>
    </w:p>
    <w:p w14:paraId="16034DEC" w14:textId="1E438364" w:rsidR="00026A3A" w:rsidRPr="00026A3A" w:rsidRDefault="00026A3A" w:rsidP="00C76BC9">
      <w:pPr>
        <w:tabs>
          <w:tab w:val="left" w:pos="1134"/>
        </w:tabs>
        <w:spacing w:after="0" w:line="240" w:lineRule="auto"/>
        <w:ind w:firstLine="720"/>
        <w:contextualSpacing/>
        <w:jc w:val="both"/>
        <w:rPr>
          <w:rFonts w:ascii="Times New Roman" w:eastAsia="Calibri" w:hAnsi="Times New Roman" w:cs="Times New Roman"/>
          <w:bCs/>
          <w:sz w:val="28"/>
          <w:szCs w:val="28"/>
        </w:rPr>
      </w:pPr>
      <w:r w:rsidRPr="00026A3A">
        <w:rPr>
          <w:rFonts w:ascii="Times New Roman" w:eastAsia="Calibri" w:hAnsi="Times New Roman" w:cs="Times New Roman"/>
          <w:bCs/>
          <w:sz w:val="28"/>
          <w:szCs w:val="28"/>
        </w:rPr>
        <w:t>1</w:t>
      </w:r>
      <w:r w:rsidR="00AA7CD5">
        <w:rPr>
          <w:rFonts w:ascii="Times New Roman" w:eastAsia="Calibri" w:hAnsi="Times New Roman" w:cs="Times New Roman"/>
          <w:bCs/>
          <w:sz w:val="28"/>
          <w:szCs w:val="28"/>
        </w:rPr>
        <w:t>3</w:t>
      </w:r>
      <w:r w:rsidRPr="00026A3A">
        <w:rPr>
          <w:rFonts w:ascii="Times New Roman" w:eastAsia="Calibri" w:hAnsi="Times New Roman" w:cs="Times New Roman"/>
          <w:bCs/>
          <w:sz w:val="28"/>
          <w:szCs w:val="28"/>
        </w:rPr>
        <w:t>.</w:t>
      </w:r>
      <w:r w:rsidRPr="00026A3A">
        <w:rPr>
          <w:rFonts w:ascii="Times New Roman" w:eastAsia="Calibri" w:hAnsi="Times New Roman" w:cs="Times New Roman"/>
          <w:bCs/>
          <w:sz w:val="28"/>
          <w:szCs w:val="28"/>
        </w:rPr>
        <w:tab/>
        <w:t xml:space="preserve">Lietotājs </w:t>
      </w:r>
      <w:r w:rsidR="00C65B59" w:rsidRPr="00C65B59">
        <w:rPr>
          <w:rFonts w:ascii="Times New Roman" w:eastAsia="Times New Roman" w:hAnsi="Times New Roman" w:cs="Times New Roman"/>
          <w:sz w:val="24"/>
          <w:szCs w:val="24"/>
        </w:rPr>
        <w:t>„</w:t>
      </w:r>
      <w:r w:rsidRPr="00026A3A">
        <w:rPr>
          <w:rFonts w:ascii="Times New Roman" w:eastAsia="Calibri" w:hAnsi="Times New Roman" w:cs="Times New Roman"/>
          <w:bCs/>
          <w:sz w:val="28"/>
          <w:szCs w:val="28"/>
        </w:rPr>
        <w:t xml:space="preserve">Klasificēto pierakstu un mācību līdzekļu izsniegšanas žurnālā” </w:t>
      </w:r>
      <w:r w:rsidR="00F24B06" w:rsidRPr="00F2501F">
        <w:rPr>
          <w:rFonts w:ascii="Times New Roman" w:eastAsia="Calibri" w:hAnsi="Times New Roman" w:cs="Times New Roman"/>
          <w:bCs/>
          <w:sz w:val="28"/>
          <w:szCs w:val="28"/>
        </w:rPr>
        <w:t>darbinieka</w:t>
      </w:r>
      <w:r w:rsidR="00F24B06">
        <w:rPr>
          <w:rFonts w:ascii="Times New Roman" w:eastAsia="Calibri" w:hAnsi="Times New Roman" w:cs="Times New Roman"/>
          <w:bCs/>
          <w:color w:val="FF0000"/>
          <w:sz w:val="28"/>
          <w:szCs w:val="28"/>
        </w:rPr>
        <w:t xml:space="preserve"> </w:t>
      </w:r>
      <w:r w:rsidRPr="00026A3A">
        <w:rPr>
          <w:rFonts w:ascii="Times New Roman" w:eastAsia="Calibri" w:hAnsi="Times New Roman" w:cs="Times New Roman"/>
          <w:bCs/>
          <w:sz w:val="28"/>
          <w:szCs w:val="28"/>
        </w:rPr>
        <w:t xml:space="preserve">veiktos ierakstus apstiprina ar parakstu.   </w:t>
      </w:r>
    </w:p>
    <w:p w14:paraId="17D12603" w14:textId="5D777199" w:rsidR="00026A3A" w:rsidRPr="00026A3A" w:rsidRDefault="00AA7CD5" w:rsidP="00C76BC9">
      <w:pPr>
        <w:tabs>
          <w:tab w:val="left" w:pos="1134"/>
        </w:tabs>
        <w:spacing w:after="0" w:line="240" w:lineRule="auto"/>
        <w:ind w:firstLine="720"/>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14</w:t>
      </w:r>
      <w:r w:rsidR="00026A3A" w:rsidRPr="00026A3A">
        <w:rPr>
          <w:rFonts w:ascii="Times New Roman" w:eastAsia="Calibri" w:hAnsi="Times New Roman" w:cs="Times New Roman"/>
          <w:bCs/>
          <w:sz w:val="28"/>
          <w:szCs w:val="28"/>
        </w:rPr>
        <w:t>.</w:t>
      </w:r>
      <w:r w:rsidR="00026A3A" w:rsidRPr="00026A3A">
        <w:rPr>
          <w:rFonts w:ascii="Times New Roman" w:eastAsia="Calibri" w:hAnsi="Times New Roman" w:cs="Times New Roman"/>
          <w:bCs/>
          <w:sz w:val="28"/>
          <w:szCs w:val="28"/>
        </w:rPr>
        <w:tab/>
        <w:t>Lietotājs no krājuma saņemto iespieddarbu, rokrakstu vai citu informācijas nesēju izmanto tikai Speciālās bibliotēkas telpās.</w:t>
      </w:r>
    </w:p>
    <w:p w14:paraId="4DABFB4F" w14:textId="174953EC" w:rsidR="00026A3A" w:rsidRPr="00026A3A" w:rsidRDefault="00AA7CD5" w:rsidP="00C76BC9">
      <w:pPr>
        <w:tabs>
          <w:tab w:val="left" w:pos="1134"/>
          <w:tab w:val="left" w:pos="1276"/>
        </w:tabs>
        <w:spacing w:after="0" w:line="240" w:lineRule="auto"/>
        <w:ind w:firstLine="720"/>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15</w:t>
      </w:r>
      <w:r w:rsidR="00026A3A" w:rsidRPr="00026A3A">
        <w:rPr>
          <w:rFonts w:ascii="Times New Roman" w:eastAsia="Calibri" w:hAnsi="Times New Roman" w:cs="Times New Roman"/>
          <w:bCs/>
          <w:sz w:val="28"/>
          <w:szCs w:val="28"/>
        </w:rPr>
        <w:t>.</w:t>
      </w:r>
      <w:r w:rsidR="00026A3A" w:rsidRPr="00026A3A">
        <w:rPr>
          <w:rFonts w:ascii="Times New Roman" w:eastAsia="Calibri" w:hAnsi="Times New Roman" w:cs="Times New Roman"/>
          <w:bCs/>
          <w:sz w:val="28"/>
          <w:szCs w:val="28"/>
        </w:rPr>
        <w:tab/>
        <w:t xml:space="preserve">Lietotājs nodod darbiniekam no krājuma saņemto iespieddarbu, rokrakstu vai citu informācijas nesēju, kad darbu ar to beidzis vai pārtraucis uz laiku. </w:t>
      </w:r>
    </w:p>
    <w:p w14:paraId="59D4E4B5" w14:textId="1770638C" w:rsidR="00026A3A" w:rsidRPr="00026A3A" w:rsidRDefault="00AA7CD5" w:rsidP="00C76BC9">
      <w:pPr>
        <w:tabs>
          <w:tab w:val="left" w:pos="1134"/>
        </w:tabs>
        <w:spacing w:after="0" w:line="240" w:lineRule="auto"/>
        <w:ind w:firstLine="720"/>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16</w:t>
      </w:r>
      <w:r w:rsidR="00026A3A" w:rsidRPr="00026A3A">
        <w:rPr>
          <w:rFonts w:ascii="Times New Roman" w:eastAsia="Calibri" w:hAnsi="Times New Roman" w:cs="Times New Roman"/>
          <w:bCs/>
          <w:sz w:val="28"/>
          <w:szCs w:val="28"/>
        </w:rPr>
        <w:t>.</w:t>
      </w:r>
      <w:r w:rsidR="00026A3A" w:rsidRPr="00026A3A">
        <w:rPr>
          <w:rFonts w:ascii="Times New Roman" w:eastAsia="Calibri" w:hAnsi="Times New Roman" w:cs="Times New Roman"/>
          <w:bCs/>
          <w:sz w:val="28"/>
          <w:szCs w:val="28"/>
        </w:rPr>
        <w:tab/>
        <w:t xml:space="preserve">Darbinieks ar parakstu apliecina iespieddarba, rokraksta vai cita informācijas nesēja saņemšanu no lietotāja </w:t>
      </w:r>
      <w:r w:rsidR="00C65B59" w:rsidRPr="00C65B59">
        <w:rPr>
          <w:rFonts w:ascii="Times New Roman" w:eastAsia="Times New Roman" w:hAnsi="Times New Roman" w:cs="Times New Roman"/>
          <w:sz w:val="24"/>
          <w:szCs w:val="24"/>
        </w:rPr>
        <w:t>„</w:t>
      </w:r>
      <w:r w:rsidR="00026A3A" w:rsidRPr="00026A3A">
        <w:rPr>
          <w:rFonts w:ascii="Times New Roman" w:eastAsia="Calibri" w:hAnsi="Times New Roman" w:cs="Times New Roman"/>
          <w:bCs/>
          <w:sz w:val="28"/>
          <w:szCs w:val="28"/>
        </w:rPr>
        <w:t>Klasificēto pierakstu un mācību līdzekļu izsniegšanas žurnālā”.</w:t>
      </w:r>
    </w:p>
    <w:p w14:paraId="5756D9E1" w14:textId="554D0E88" w:rsidR="00026A3A" w:rsidRPr="00026A3A" w:rsidRDefault="00AA7CD5" w:rsidP="00C76BC9">
      <w:pPr>
        <w:tabs>
          <w:tab w:val="left" w:pos="1134"/>
        </w:tabs>
        <w:spacing w:after="0" w:line="240" w:lineRule="auto"/>
        <w:ind w:firstLine="720"/>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17</w:t>
      </w:r>
      <w:r w:rsidR="00026A3A" w:rsidRPr="00026A3A">
        <w:rPr>
          <w:rFonts w:ascii="Times New Roman" w:eastAsia="Calibri" w:hAnsi="Times New Roman" w:cs="Times New Roman"/>
          <w:bCs/>
          <w:sz w:val="28"/>
          <w:szCs w:val="28"/>
        </w:rPr>
        <w:t>.</w:t>
      </w:r>
      <w:r w:rsidR="00026A3A" w:rsidRPr="00026A3A">
        <w:rPr>
          <w:rFonts w:ascii="Times New Roman" w:eastAsia="Calibri" w:hAnsi="Times New Roman" w:cs="Times New Roman"/>
          <w:bCs/>
          <w:sz w:val="28"/>
          <w:szCs w:val="28"/>
        </w:rPr>
        <w:tab/>
        <w:t xml:space="preserve">Darbā ar datoru lietotājs izmanto personalizētos piekļuves kodus, kuru pirmreizējā izveidošana ir jāpiesaka </w:t>
      </w:r>
      <w:r w:rsidR="00CC5F88" w:rsidRPr="00A51E7E">
        <w:rPr>
          <w:rFonts w:ascii="Times New Roman" w:eastAsia="Calibri" w:hAnsi="Times New Roman" w:cs="Times New Roman"/>
          <w:bCs/>
          <w:color w:val="000000" w:themeColor="text1"/>
          <w:sz w:val="28"/>
          <w:szCs w:val="28"/>
        </w:rPr>
        <w:t xml:space="preserve">Speciālajā bibliotēkā </w:t>
      </w:r>
      <w:r w:rsidR="00026A3A" w:rsidRPr="00A51E7E">
        <w:rPr>
          <w:rFonts w:ascii="Times New Roman" w:eastAsia="Calibri" w:hAnsi="Times New Roman" w:cs="Times New Roman"/>
          <w:bCs/>
          <w:color w:val="000000" w:themeColor="text1"/>
          <w:sz w:val="28"/>
          <w:szCs w:val="28"/>
        </w:rPr>
        <w:t>darbiniekam</w:t>
      </w:r>
      <w:r w:rsidR="00CC5F88" w:rsidRPr="00A51E7E">
        <w:rPr>
          <w:rFonts w:ascii="Times New Roman" w:eastAsia="Calibri" w:hAnsi="Times New Roman" w:cs="Times New Roman"/>
          <w:bCs/>
          <w:color w:val="000000" w:themeColor="text1"/>
          <w:sz w:val="28"/>
          <w:szCs w:val="28"/>
        </w:rPr>
        <w:t xml:space="preserve"> mutiski</w:t>
      </w:r>
      <w:r w:rsidR="00026A3A" w:rsidRPr="00A51E7E">
        <w:rPr>
          <w:rFonts w:ascii="Times New Roman" w:eastAsia="Calibri" w:hAnsi="Times New Roman" w:cs="Times New Roman"/>
          <w:bCs/>
          <w:color w:val="000000" w:themeColor="text1"/>
          <w:sz w:val="28"/>
          <w:szCs w:val="28"/>
        </w:rPr>
        <w:t xml:space="preserve"> vismaz divas darba dienas pirms darba uzsākšanas.</w:t>
      </w:r>
    </w:p>
    <w:p w14:paraId="39F17CAF" w14:textId="3EE42CEC" w:rsidR="00026A3A" w:rsidRPr="00026A3A" w:rsidRDefault="00AA7CD5" w:rsidP="00C76BC9">
      <w:pPr>
        <w:tabs>
          <w:tab w:val="left" w:pos="1134"/>
        </w:tabs>
        <w:spacing w:after="0" w:line="240" w:lineRule="auto"/>
        <w:ind w:firstLine="720"/>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18</w:t>
      </w:r>
      <w:r w:rsidR="00026A3A" w:rsidRPr="00026A3A">
        <w:rPr>
          <w:rFonts w:ascii="Times New Roman" w:eastAsia="Calibri" w:hAnsi="Times New Roman" w:cs="Times New Roman"/>
          <w:bCs/>
          <w:sz w:val="28"/>
          <w:szCs w:val="28"/>
        </w:rPr>
        <w:t>.</w:t>
      </w:r>
      <w:r w:rsidR="00026A3A" w:rsidRPr="00026A3A">
        <w:rPr>
          <w:rFonts w:ascii="Times New Roman" w:eastAsia="Calibri" w:hAnsi="Times New Roman" w:cs="Times New Roman"/>
          <w:bCs/>
          <w:sz w:val="28"/>
          <w:szCs w:val="28"/>
        </w:rPr>
        <w:tab/>
        <w:t xml:space="preserve">Darbā ar datoru lietotājam ir tiesības izmantot elektronisko informācijas nesēju, ja tas ir reģistrēts un noformēts atbilstoši normatīvo aktu par valsts noslēpuma objektiem  prasībām. Darbinieks elektroniskā informācijas nesēja  izmantošanu reģistrē </w:t>
      </w:r>
      <w:r w:rsidR="00C65B59" w:rsidRPr="00C65B59">
        <w:rPr>
          <w:rFonts w:ascii="Times New Roman" w:eastAsia="Times New Roman" w:hAnsi="Times New Roman" w:cs="Times New Roman"/>
          <w:sz w:val="24"/>
          <w:szCs w:val="24"/>
        </w:rPr>
        <w:t>„</w:t>
      </w:r>
      <w:r w:rsidR="00026A3A" w:rsidRPr="00026A3A">
        <w:rPr>
          <w:rFonts w:ascii="Times New Roman" w:eastAsia="Calibri" w:hAnsi="Times New Roman" w:cs="Times New Roman"/>
          <w:bCs/>
          <w:sz w:val="28"/>
          <w:szCs w:val="28"/>
        </w:rPr>
        <w:t>Valsts policijas koledžas Speciālās bibliotēkas lietotāju reģistrācijas žurnālā”.</w:t>
      </w:r>
    </w:p>
    <w:p w14:paraId="0049074A" w14:textId="1FE98E05" w:rsidR="00026A3A" w:rsidRPr="00026A3A" w:rsidRDefault="00AA7CD5" w:rsidP="00C76BC9">
      <w:pPr>
        <w:tabs>
          <w:tab w:val="left" w:pos="1134"/>
        </w:tabs>
        <w:spacing w:after="0" w:line="240" w:lineRule="auto"/>
        <w:ind w:firstLine="720"/>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19</w:t>
      </w:r>
      <w:r w:rsidR="00026A3A" w:rsidRPr="00026A3A">
        <w:rPr>
          <w:rFonts w:ascii="Times New Roman" w:eastAsia="Calibri" w:hAnsi="Times New Roman" w:cs="Times New Roman"/>
          <w:bCs/>
          <w:sz w:val="28"/>
          <w:szCs w:val="28"/>
        </w:rPr>
        <w:t>.</w:t>
      </w:r>
      <w:r w:rsidR="00026A3A" w:rsidRPr="00026A3A">
        <w:rPr>
          <w:rFonts w:ascii="Times New Roman" w:eastAsia="Calibri" w:hAnsi="Times New Roman" w:cs="Times New Roman"/>
          <w:bCs/>
          <w:sz w:val="28"/>
          <w:szCs w:val="28"/>
        </w:rPr>
        <w:tab/>
        <w:t xml:space="preserve">Elektroniski radītā dokumenta, kas satur klasificēto informāciju, printēšanu veic darbinieks pēc lietotāja pieprasījuma. Darbinieks par printēšanas pakalpojumu veic ierakstu </w:t>
      </w:r>
      <w:r w:rsidR="00C65B59" w:rsidRPr="00C65B59">
        <w:rPr>
          <w:rFonts w:ascii="Times New Roman" w:eastAsia="Times New Roman" w:hAnsi="Times New Roman" w:cs="Times New Roman"/>
          <w:sz w:val="24"/>
          <w:szCs w:val="24"/>
        </w:rPr>
        <w:t>„</w:t>
      </w:r>
      <w:r w:rsidR="00026A3A" w:rsidRPr="00026A3A">
        <w:rPr>
          <w:rFonts w:ascii="Times New Roman" w:eastAsia="Calibri" w:hAnsi="Times New Roman" w:cs="Times New Roman"/>
          <w:bCs/>
          <w:sz w:val="28"/>
          <w:szCs w:val="28"/>
        </w:rPr>
        <w:t>Printēto darbu reģistrācijas žurnālā”, un lietotājs to apstiprina ar savu parakstu</w:t>
      </w:r>
      <w:r w:rsidR="00E86F99">
        <w:rPr>
          <w:rFonts w:ascii="Times New Roman" w:eastAsia="Calibri" w:hAnsi="Times New Roman" w:cs="Times New Roman"/>
          <w:bCs/>
          <w:sz w:val="28"/>
          <w:szCs w:val="28"/>
        </w:rPr>
        <w:t xml:space="preserve"> (3.pielikums)</w:t>
      </w:r>
      <w:r w:rsidR="00026A3A" w:rsidRPr="00026A3A">
        <w:rPr>
          <w:rFonts w:ascii="Times New Roman" w:eastAsia="Calibri" w:hAnsi="Times New Roman" w:cs="Times New Roman"/>
          <w:bCs/>
          <w:sz w:val="28"/>
          <w:szCs w:val="28"/>
        </w:rPr>
        <w:t xml:space="preserve">.  </w:t>
      </w:r>
    </w:p>
    <w:p w14:paraId="0CA960D3" w14:textId="69C922A2" w:rsidR="00026A3A" w:rsidRPr="00026A3A" w:rsidRDefault="00AA7CD5" w:rsidP="00C76BC9">
      <w:pPr>
        <w:tabs>
          <w:tab w:val="left" w:pos="1134"/>
        </w:tabs>
        <w:spacing w:after="0" w:line="240" w:lineRule="auto"/>
        <w:ind w:firstLine="720"/>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20</w:t>
      </w:r>
      <w:r w:rsidR="00026A3A" w:rsidRPr="00026A3A">
        <w:rPr>
          <w:rFonts w:ascii="Times New Roman" w:eastAsia="Calibri" w:hAnsi="Times New Roman" w:cs="Times New Roman"/>
          <w:bCs/>
          <w:sz w:val="28"/>
          <w:szCs w:val="28"/>
        </w:rPr>
        <w:t>.</w:t>
      </w:r>
      <w:r w:rsidR="00026A3A" w:rsidRPr="00026A3A">
        <w:rPr>
          <w:rFonts w:ascii="Times New Roman" w:eastAsia="Calibri" w:hAnsi="Times New Roman" w:cs="Times New Roman"/>
          <w:bCs/>
          <w:sz w:val="28"/>
          <w:szCs w:val="28"/>
        </w:rPr>
        <w:tab/>
        <w:t>Darbinieks veic lietotāja izveidotā dokumenta,  kas satur klasificēto informāciju</w:t>
      </w:r>
      <w:r w:rsidR="00BE6FF3" w:rsidRPr="00BE6FF3">
        <w:rPr>
          <w:rFonts w:ascii="Times New Roman" w:eastAsia="Calibri" w:hAnsi="Times New Roman" w:cs="Times New Roman"/>
          <w:bCs/>
          <w:color w:val="000000" w:themeColor="text1"/>
          <w:sz w:val="28"/>
          <w:szCs w:val="28"/>
        </w:rPr>
        <w:t>,</w:t>
      </w:r>
      <w:r w:rsidR="00026A3A" w:rsidRPr="00BE6FF3">
        <w:rPr>
          <w:rFonts w:ascii="Times New Roman" w:eastAsia="Calibri" w:hAnsi="Times New Roman" w:cs="Times New Roman"/>
          <w:bCs/>
          <w:color w:val="000000" w:themeColor="text1"/>
          <w:sz w:val="28"/>
          <w:szCs w:val="28"/>
        </w:rPr>
        <w:t xml:space="preserve"> </w:t>
      </w:r>
      <w:r w:rsidR="00026A3A" w:rsidRPr="00026A3A">
        <w:rPr>
          <w:rFonts w:ascii="Times New Roman" w:eastAsia="Calibri" w:hAnsi="Times New Roman" w:cs="Times New Roman"/>
          <w:bCs/>
          <w:sz w:val="28"/>
          <w:szCs w:val="28"/>
        </w:rPr>
        <w:t xml:space="preserve">reģistrāciju atbilstoši sevišķās lietvedības organizēšanas noteikumiem. </w:t>
      </w:r>
    </w:p>
    <w:p w14:paraId="58F4484F" w14:textId="0D3FB10A" w:rsidR="00026A3A" w:rsidRPr="00026A3A" w:rsidRDefault="00AA7CD5" w:rsidP="00C76BC9">
      <w:pPr>
        <w:tabs>
          <w:tab w:val="left" w:pos="1134"/>
        </w:tabs>
        <w:spacing w:after="0" w:line="240" w:lineRule="auto"/>
        <w:ind w:firstLine="720"/>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21</w:t>
      </w:r>
      <w:r w:rsidR="00026A3A" w:rsidRPr="00026A3A">
        <w:rPr>
          <w:rFonts w:ascii="Times New Roman" w:eastAsia="Calibri" w:hAnsi="Times New Roman" w:cs="Times New Roman"/>
          <w:bCs/>
          <w:sz w:val="28"/>
          <w:szCs w:val="28"/>
        </w:rPr>
        <w:t>.</w:t>
      </w:r>
      <w:r w:rsidR="00026A3A" w:rsidRPr="00026A3A">
        <w:rPr>
          <w:rFonts w:ascii="Times New Roman" w:eastAsia="Calibri" w:hAnsi="Times New Roman" w:cs="Times New Roman"/>
          <w:bCs/>
          <w:sz w:val="28"/>
          <w:szCs w:val="28"/>
        </w:rPr>
        <w:tab/>
        <w:t xml:space="preserve">Lietotājs savu specializācijas pierakstu kladi ārpus Speciālās bibliotēkas saņem tikai pēc rakstiska Valsts policijas struktūrvienības priekšnieka pieprasījuma, kas adresēts Koledžas direktoram, un pēc Koledžas direktora rakstiskas atļaujas saņemšanas rezolūcijas veidā. Specializācijas pierakstu klades tiek nogādātas adresātam, ievērojot Ministru kabineta noteikumu par valsts noslēpuma objektu nosūtīšanu </w:t>
      </w:r>
      <w:r w:rsidR="00026A3A" w:rsidRPr="00F2501F">
        <w:rPr>
          <w:rFonts w:ascii="Times New Roman" w:eastAsia="Calibri" w:hAnsi="Times New Roman" w:cs="Times New Roman"/>
          <w:bCs/>
          <w:sz w:val="28"/>
          <w:szCs w:val="28"/>
        </w:rPr>
        <w:t>prasīb</w:t>
      </w:r>
      <w:r w:rsidR="00F24B06" w:rsidRPr="00F2501F">
        <w:rPr>
          <w:rFonts w:ascii="Times New Roman" w:eastAsia="Calibri" w:hAnsi="Times New Roman" w:cs="Times New Roman"/>
          <w:bCs/>
          <w:sz w:val="28"/>
          <w:szCs w:val="28"/>
        </w:rPr>
        <w:t>as</w:t>
      </w:r>
      <w:r w:rsidR="00026A3A" w:rsidRPr="00F2501F">
        <w:rPr>
          <w:rFonts w:ascii="Times New Roman" w:eastAsia="Calibri" w:hAnsi="Times New Roman" w:cs="Times New Roman"/>
          <w:bCs/>
          <w:sz w:val="28"/>
          <w:szCs w:val="28"/>
        </w:rPr>
        <w:t>.</w:t>
      </w:r>
    </w:p>
    <w:p w14:paraId="2E86D5C2" w14:textId="77777777" w:rsidR="00026A3A" w:rsidRPr="00026A3A" w:rsidRDefault="00026A3A" w:rsidP="00026A3A">
      <w:pPr>
        <w:spacing w:after="0" w:line="240" w:lineRule="auto"/>
        <w:ind w:firstLine="720"/>
        <w:contextualSpacing/>
        <w:jc w:val="both"/>
        <w:rPr>
          <w:rFonts w:ascii="Times New Roman" w:eastAsia="Calibri" w:hAnsi="Times New Roman" w:cs="Times New Roman"/>
          <w:bCs/>
          <w:sz w:val="28"/>
          <w:szCs w:val="28"/>
        </w:rPr>
      </w:pPr>
    </w:p>
    <w:p w14:paraId="05C34095" w14:textId="4BA89B38" w:rsidR="00026A3A" w:rsidRPr="001E7550" w:rsidRDefault="00026A3A" w:rsidP="00026A3A">
      <w:pPr>
        <w:spacing w:after="0" w:line="240" w:lineRule="auto"/>
        <w:ind w:firstLine="720"/>
        <w:contextualSpacing/>
        <w:jc w:val="both"/>
        <w:rPr>
          <w:rFonts w:ascii="Times New Roman" w:eastAsia="Calibri" w:hAnsi="Times New Roman" w:cs="Times New Roman"/>
          <w:b/>
          <w:bCs/>
          <w:sz w:val="28"/>
          <w:szCs w:val="28"/>
        </w:rPr>
      </w:pPr>
      <w:r w:rsidRPr="001E7550">
        <w:rPr>
          <w:rFonts w:ascii="Times New Roman" w:eastAsia="Calibri" w:hAnsi="Times New Roman" w:cs="Times New Roman"/>
          <w:b/>
          <w:bCs/>
          <w:sz w:val="28"/>
          <w:szCs w:val="28"/>
        </w:rPr>
        <w:t>III.</w:t>
      </w:r>
      <w:r w:rsidRPr="001E7550">
        <w:rPr>
          <w:rFonts w:ascii="Times New Roman" w:eastAsia="Calibri" w:hAnsi="Times New Roman" w:cs="Times New Roman"/>
          <w:b/>
          <w:bCs/>
          <w:sz w:val="28"/>
          <w:szCs w:val="28"/>
        </w:rPr>
        <w:tab/>
        <w:t>Speciālās bibliotēkas lietotāju tiesības</w:t>
      </w:r>
      <w:r w:rsidR="004B3611">
        <w:rPr>
          <w:rFonts w:ascii="Times New Roman" w:eastAsia="Calibri" w:hAnsi="Times New Roman" w:cs="Times New Roman"/>
          <w:b/>
          <w:bCs/>
          <w:sz w:val="28"/>
          <w:szCs w:val="28"/>
        </w:rPr>
        <w:t xml:space="preserve"> un</w:t>
      </w:r>
      <w:r w:rsidRPr="001E7550">
        <w:rPr>
          <w:rFonts w:ascii="Times New Roman" w:eastAsia="Calibri" w:hAnsi="Times New Roman" w:cs="Times New Roman"/>
          <w:b/>
          <w:bCs/>
          <w:sz w:val="28"/>
          <w:szCs w:val="28"/>
        </w:rPr>
        <w:t xml:space="preserve"> pienākumi </w:t>
      </w:r>
    </w:p>
    <w:p w14:paraId="2E914416" w14:textId="77777777" w:rsidR="00026A3A" w:rsidRPr="00026A3A" w:rsidRDefault="00026A3A" w:rsidP="00026A3A">
      <w:pPr>
        <w:spacing w:after="0" w:line="240" w:lineRule="auto"/>
        <w:ind w:firstLine="720"/>
        <w:contextualSpacing/>
        <w:jc w:val="both"/>
        <w:rPr>
          <w:rFonts w:ascii="Times New Roman" w:eastAsia="Calibri" w:hAnsi="Times New Roman" w:cs="Times New Roman"/>
          <w:bCs/>
          <w:sz w:val="28"/>
          <w:szCs w:val="28"/>
        </w:rPr>
      </w:pPr>
    </w:p>
    <w:p w14:paraId="15EDBD10" w14:textId="579D045E" w:rsidR="00026A3A" w:rsidRPr="00026A3A" w:rsidRDefault="00AA7CD5" w:rsidP="00C76BC9">
      <w:pPr>
        <w:tabs>
          <w:tab w:val="left" w:pos="1134"/>
        </w:tabs>
        <w:spacing w:after="0" w:line="240" w:lineRule="auto"/>
        <w:ind w:firstLine="720"/>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22</w:t>
      </w:r>
      <w:r w:rsidR="00026A3A" w:rsidRPr="00026A3A">
        <w:rPr>
          <w:rFonts w:ascii="Times New Roman" w:eastAsia="Calibri" w:hAnsi="Times New Roman" w:cs="Times New Roman"/>
          <w:bCs/>
          <w:sz w:val="28"/>
          <w:szCs w:val="28"/>
        </w:rPr>
        <w:t>.</w:t>
      </w:r>
      <w:r w:rsidR="00026A3A" w:rsidRPr="00026A3A">
        <w:rPr>
          <w:rFonts w:ascii="Times New Roman" w:eastAsia="Calibri" w:hAnsi="Times New Roman" w:cs="Times New Roman"/>
          <w:bCs/>
          <w:sz w:val="28"/>
          <w:szCs w:val="28"/>
        </w:rPr>
        <w:tab/>
        <w:t>Lietotāja tiesības:</w:t>
      </w:r>
    </w:p>
    <w:p w14:paraId="5C7AC3B6" w14:textId="4C45C72E" w:rsidR="00026A3A" w:rsidRPr="00026A3A" w:rsidRDefault="00AA7CD5" w:rsidP="00C76BC9">
      <w:pPr>
        <w:tabs>
          <w:tab w:val="left" w:pos="1134"/>
          <w:tab w:val="left" w:pos="1276"/>
        </w:tabs>
        <w:spacing w:after="0" w:line="240" w:lineRule="auto"/>
        <w:ind w:firstLine="720"/>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22</w:t>
      </w:r>
      <w:r w:rsidR="00026A3A" w:rsidRPr="00026A3A">
        <w:rPr>
          <w:rFonts w:ascii="Times New Roman" w:eastAsia="Calibri" w:hAnsi="Times New Roman" w:cs="Times New Roman"/>
          <w:bCs/>
          <w:sz w:val="28"/>
          <w:szCs w:val="28"/>
        </w:rPr>
        <w:t>.1.</w:t>
      </w:r>
      <w:r w:rsidR="00026A3A" w:rsidRPr="00026A3A">
        <w:rPr>
          <w:rFonts w:ascii="Times New Roman" w:eastAsia="Calibri" w:hAnsi="Times New Roman" w:cs="Times New Roman"/>
          <w:bCs/>
          <w:sz w:val="28"/>
          <w:szCs w:val="28"/>
        </w:rPr>
        <w:tab/>
        <w:t>saņemt informāciju par Speciālās bibliotēkas krājumu un pakalpojumiem;</w:t>
      </w:r>
    </w:p>
    <w:p w14:paraId="6CB30018" w14:textId="6861EED3" w:rsidR="00026A3A" w:rsidRPr="00026A3A" w:rsidRDefault="00AA7CD5" w:rsidP="00C76BC9">
      <w:pPr>
        <w:tabs>
          <w:tab w:val="left" w:pos="1134"/>
        </w:tabs>
        <w:spacing w:after="0" w:line="240" w:lineRule="auto"/>
        <w:ind w:firstLine="720"/>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22</w:t>
      </w:r>
      <w:r w:rsidR="00026A3A" w:rsidRPr="00026A3A">
        <w:rPr>
          <w:rFonts w:ascii="Times New Roman" w:eastAsia="Calibri" w:hAnsi="Times New Roman" w:cs="Times New Roman"/>
          <w:bCs/>
          <w:sz w:val="28"/>
          <w:szCs w:val="28"/>
        </w:rPr>
        <w:t>.2.</w:t>
      </w:r>
      <w:r w:rsidR="00026A3A" w:rsidRPr="00026A3A">
        <w:rPr>
          <w:rFonts w:ascii="Times New Roman" w:eastAsia="Calibri" w:hAnsi="Times New Roman" w:cs="Times New Roman"/>
          <w:bCs/>
          <w:sz w:val="28"/>
          <w:szCs w:val="28"/>
        </w:rPr>
        <w:tab/>
        <w:t>lietot krājumu tādā apjomā, kāds nepieciešams specializācijas studijām, darba vai dienesta pienākumu pildīšanai;</w:t>
      </w:r>
    </w:p>
    <w:p w14:paraId="2A1796E6" w14:textId="27F814EF" w:rsidR="00026A3A" w:rsidRPr="00026A3A" w:rsidRDefault="00AA7CD5" w:rsidP="00026A3A">
      <w:pPr>
        <w:spacing w:after="0" w:line="240" w:lineRule="auto"/>
        <w:ind w:firstLine="720"/>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22</w:t>
      </w:r>
      <w:r w:rsidR="00026A3A" w:rsidRPr="00026A3A">
        <w:rPr>
          <w:rFonts w:ascii="Times New Roman" w:eastAsia="Calibri" w:hAnsi="Times New Roman" w:cs="Times New Roman"/>
          <w:bCs/>
          <w:sz w:val="28"/>
          <w:szCs w:val="28"/>
        </w:rPr>
        <w:t>.3.</w:t>
      </w:r>
      <w:r w:rsidR="00026A3A" w:rsidRPr="00026A3A">
        <w:rPr>
          <w:rFonts w:ascii="Times New Roman" w:eastAsia="Calibri" w:hAnsi="Times New Roman" w:cs="Times New Roman"/>
          <w:bCs/>
          <w:sz w:val="28"/>
          <w:szCs w:val="28"/>
        </w:rPr>
        <w:tab/>
        <w:t>lietot datorus, ja tas nepieciešams mācību procesa apguvei, pētnieciskajam darbam, darba vai dienesta pienākumu pildīšanai;</w:t>
      </w:r>
    </w:p>
    <w:p w14:paraId="6604CAE5" w14:textId="70EBD300" w:rsidR="00026A3A" w:rsidRPr="00026A3A" w:rsidRDefault="00AA7CD5" w:rsidP="00026A3A">
      <w:pPr>
        <w:spacing w:after="0" w:line="240" w:lineRule="auto"/>
        <w:ind w:firstLine="720"/>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22</w:t>
      </w:r>
      <w:r w:rsidR="00026A3A" w:rsidRPr="00026A3A">
        <w:rPr>
          <w:rFonts w:ascii="Times New Roman" w:eastAsia="Calibri" w:hAnsi="Times New Roman" w:cs="Times New Roman"/>
          <w:bCs/>
          <w:sz w:val="28"/>
          <w:szCs w:val="28"/>
        </w:rPr>
        <w:t>.4.</w:t>
      </w:r>
      <w:r w:rsidR="00026A3A" w:rsidRPr="00026A3A">
        <w:rPr>
          <w:rFonts w:ascii="Times New Roman" w:eastAsia="Calibri" w:hAnsi="Times New Roman" w:cs="Times New Roman"/>
          <w:bCs/>
          <w:sz w:val="28"/>
          <w:szCs w:val="28"/>
        </w:rPr>
        <w:tab/>
        <w:t>iesniegt priekšlikumus Speciālās bibliotēkas darba uzlabošanai.</w:t>
      </w:r>
    </w:p>
    <w:p w14:paraId="60E8AF1F" w14:textId="7C48361D" w:rsidR="00026A3A" w:rsidRPr="00026A3A" w:rsidRDefault="00AA7CD5" w:rsidP="00C76BC9">
      <w:pPr>
        <w:tabs>
          <w:tab w:val="left" w:pos="1134"/>
        </w:tabs>
        <w:spacing w:after="0" w:line="240" w:lineRule="auto"/>
        <w:ind w:firstLine="720"/>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23</w:t>
      </w:r>
      <w:r w:rsidR="00026A3A" w:rsidRPr="00026A3A">
        <w:rPr>
          <w:rFonts w:ascii="Times New Roman" w:eastAsia="Calibri" w:hAnsi="Times New Roman" w:cs="Times New Roman"/>
          <w:bCs/>
          <w:sz w:val="28"/>
          <w:szCs w:val="28"/>
        </w:rPr>
        <w:t>.</w:t>
      </w:r>
      <w:r w:rsidR="00026A3A" w:rsidRPr="00026A3A">
        <w:rPr>
          <w:rFonts w:ascii="Times New Roman" w:eastAsia="Calibri" w:hAnsi="Times New Roman" w:cs="Times New Roman"/>
          <w:bCs/>
          <w:sz w:val="28"/>
          <w:szCs w:val="28"/>
        </w:rPr>
        <w:tab/>
        <w:t>Lietotāja pienākumi:</w:t>
      </w:r>
    </w:p>
    <w:p w14:paraId="599322BC" w14:textId="7CC8C7F1" w:rsidR="00026A3A" w:rsidRPr="00857B35" w:rsidRDefault="00AA7CD5" w:rsidP="00C76BC9">
      <w:pPr>
        <w:tabs>
          <w:tab w:val="left" w:pos="1418"/>
        </w:tabs>
        <w:spacing w:after="0" w:line="240" w:lineRule="auto"/>
        <w:ind w:firstLine="720"/>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23</w:t>
      </w:r>
      <w:r w:rsidR="00026A3A" w:rsidRPr="00026A3A">
        <w:rPr>
          <w:rFonts w:ascii="Times New Roman" w:eastAsia="Calibri" w:hAnsi="Times New Roman" w:cs="Times New Roman"/>
          <w:bCs/>
          <w:sz w:val="28"/>
          <w:szCs w:val="28"/>
        </w:rPr>
        <w:t>.1.</w:t>
      </w:r>
      <w:r w:rsidR="00026A3A" w:rsidRPr="00026A3A">
        <w:rPr>
          <w:rFonts w:ascii="Times New Roman" w:eastAsia="Calibri" w:hAnsi="Times New Roman" w:cs="Times New Roman"/>
          <w:bCs/>
          <w:sz w:val="28"/>
          <w:szCs w:val="28"/>
        </w:rPr>
        <w:tab/>
      </w:r>
      <w:r w:rsidR="00026A3A" w:rsidRPr="00857B35">
        <w:rPr>
          <w:rFonts w:ascii="Times New Roman" w:eastAsia="Calibri" w:hAnsi="Times New Roman" w:cs="Times New Roman"/>
          <w:bCs/>
          <w:sz w:val="28"/>
          <w:szCs w:val="28"/>
        </w:rPr>
        <w:t xml:space="preserve">neiznest ārpus Speciālās bibliotēkas </w:t>
      </w:r>
      <w:r w:rsidR="00822C45" w:rsidRPr="00857B35">
        <w:rPr>
          <w:rFonts w:ascii="Times New Roman" w:eastAsia="Calibri" w:hAnsi="Times New Roman" w:cs="Times New Roman"/>
          <w:bCs/>
          <w:sz w:val="28"/>
          <w:szCs w:val="28"/>
        </w:rPr>
        <w:t>saņemtos krājuma eksemplārus</w:t>
      </w:r>
      <w:r w:rsidR="00026A3A" w:rsidRPr="00857B35">
        <w:rPr>
          <w:rFonts w:ascii="Times New Roman" w:eastAsia="Calibri" w:hAnsi="Times New Roman" w:cs="Times New Roman"/>
          <w:bCs/>
          <w:sz w:val="28"/>
          <w:szCs w:val="28"/>
        </w:rPr>
        <w:t>;</w:t>
      </w:r>
    </w:p>
    <w:p w14:paraId="7CA86467" w14:textId="6364E231" w:rsidR="00026A3A" w:rsidRPr="00857B35" w:rsidRDefault="00AA7CD5" w:rsidP="00C76BC9">
      <w:pPr>
        <w:tabs>
          <w:tab w:val="left" w:pos="1276"/>
        </w:tabs>
        <w:spacing w:after="0" w:line="240" w:lineRule="auto"/>
        <w:ind w:firstLine="720"/>
        <w:contextualSpacing/>
        <w:jc w:val="both"/>
        <w:rPr>
          <w:rFonts w:ascii="Times New Roman" w:eastAsia="Calibri" w:hAnsi="Times New Roman" w:cs="Times New Roman"/>
          <w:bCs/>
          <w:sz w:val="28"/>
          <w:szCs w:val="28"/>
        </w:rPr>
      </w:pPr>
      <w:r w:rsidRPr="00857B35">
        <w:rPr>
          <w:rFonts w:ascii="Times New Roman" w:eastAsia="Calibri" w:hAnsi="Times New Roman" w:cs="Times New Roman"/>
          <w:bCs/>
          <w:sz w:val="28"/>
          <w:szCs w:val="28"/>
        </w:rPr>
        <w:t>23</w:t>
      </w:r>
      <w:r w:rsidR="00026A3A" w:rsidRPr="00857B35">
        <w:rPr>
          <w:rFonts w:ascii="Times New Roman" w:eastAsia="Calibri" w:hAnsi="Times New Roman" w:cs="Times New Roman"/>
          <w:bCs/>
          <w:sz w:val="28"/>
          <w:szCs w:val="28"/>
        </w:rPr>
        <w:t>.2.</w:t>
      </w:r>
      <w:r w:rsidR="00026A3A" w:rsidRPr="00857B35">
        <w:rPr>
          <w:rFonts w:ascii="Times New Roman" w:eastAsia="Calibri" w:hAnsi="Times New Roman" w:cs="Times New Roman"/>
          <w:bCs/>
          <w:sz w:val="28"/>
          <w:szCs w:val="28"/>
        </w:rPr>
        <w:tab/>
        <w:t>saudz</w:t>
      </w:r>
      <w:r w:rsidR="00131406" w:rsidRPr="00857B35">
        <w:rPr>
          <w:rFonts w:ascii="Times New Roman" w:eastAsia="Calibri" w:hAnsi="Times New Roman" w:cs="Times New Roman"/>
          <w:bCs/>
          <w:sz w:val="28"/>
          <w:szCs w:val="28"/>
        </w:rPr>
        <w:t>ēt Speciālās bibliotēkas krājumu</w:t>
      </w:r>
      <w:r w:rsidR="00164280" w:rsidRPr="00857B35">
        <w:rPr>
          <w:rFonts w:ascii="Times New Roman" w:eastAsia="Calibri" w:hAnsi="Times New Roman" w:cs="Times New Roman"/>
          <w:bCs/>
          <w:sz w:val="28"/>
          <w:szCs w:val="28"/>
        </w:rPr>
        <w:t>,</w:t>
      </w:r>
      <w:r w:rsidR="00026A3A" w:rsidRPr="00857B35">
        <w:rPr>
          <w:rFonts w:ascii="Times New Roman" w:eastAsia="Calibri" w:hAnsi="Times New Roman" w:cs="Times New Roman"/>
          <w:bCs/>
          <w:sz w:val="28"/>
          <w:szCs w:val="28"/>
        </w:rPr>
        <w:t xml:space="preserve"> neizdarīt tajos atzīmes, svītrojumus, locījumus vai citus bojājumus;</w:t>
      </w:r>
    </w:p>
    <w:p w14:paraId="6320C903" w14:textId="0859AC19" w:rsidR="00026A3A" w:rsidRPr="00026A3A" w:rsidRDefault="00AA7CD5" w:rsidP="00026A3A">
      <w:pPr>
        <w:spacing w:after="0" w:line="240" w:lineRule="auto"/>
        <w:ind w:firstLine="720"/>
        <w:contextualSpacing/>
        <w:jc w:val="both"/>
        <w:rPr>
          <w:rFonts w:ascii="Times New Roman" w:eastAsia="Calibri" w:hAnsi="Times New Roman" w:cs="Times New Roman"/>
          <w:bCs/>
          <w:sz w:val="28"/>
          <w:szCs w:val="28"/>
        </w:rPr>
      </w:pPr>
      <w:r w:rsidRPr="00857B35">
        <w:rPr>
          <w:rFonts w:ascii="Times New Roman" w:eastAsia="Calibri" w:hAnsi="Times New Roman" w:cs="Times New Roman"/>
          <w:bCs/>
          <w:sz w:val="28"/>
          <w:szCs w:val="28"/>
        </w:rPr>
        <w:t>23</w:t>
      </w:r>
      <w:r w:rsidR="00C76BC9" w:rsidRPr="00857B35">
        <w:rPr>
          <w:rFonts w:ascii="Times New Roman" w:eastAsia="Calibri" w:hAnsi="Times New Roman" w:cs="Times New Roman"/>
          <w:bCs/>
          <w:sz w:val="28"/>
          <w:szCs w:val="28"/>
        </w:rPr>
        <w:t>.3.</w:t>
      </w:r>
      <w:r w:rsidR="00026A3A" w:rsidRPr="00857B35">
        <w:rPr>
          <w:rFonts w:ascii="Times New Roman" w:eastAsia="Calibri" w:hAnsi="Times New Roman" w:cs="Times New Roman"/>
          <w:bCs/>
          <w:sz w:val="28"/>
          <w:szCs w:val="28"/>
        </w:rPr>
        <w:t xml:space="preserve">informēt darbinieku par </w:t>
      </w:r>
      <w:r w:rsidR="00FC6F61" w:rsidRPr="00857B35">
        <w:rPr>
          <w:rFonts w:ascii="Times New Roman" w:eastAsia="Calibri" w:hAnsi="Times New Roman" w:cs="Times New Roman"/>
          <w:bCs/>
          <w:sz w:val="28"/>
          <w:szCs w:val="28"/>
        </w:rPr>
        <w:t>krājumā</w:t>
      </w:r>
      <w:r w:rsidR="00026A3A" w:rsidRPr="00857B35">
        <w:rPr>
          <w:rFonts w:ascii="Times New Roman" w:eastAsia="Calibri" w:hAnsi="Times New Roman" w:cs="Times New Roman"/>
          <w:bCs/>
          <w:sz w:val="28"/>
          <w:szCs w:val="28"/>
        </w:rPr>
        <w:t xml:space="preserve"> pamanītajiem bojājumiem;</w:t>
      </w:r>
    </w:p>
    <w:p w14:paraId="7BCC7332" w14:textId="4CD0765E" w:rsidR="00026A3A" w:rsidRPr="00026A3A" w:rsidRDefault="00AA7CD5" w:rsidP="00026A3A">
      <w:pPr>
        <w:spacing w:after="0" w:line="240" w:lineRule="auto"/>
        <w:ind w:firstLine="720"/>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23</w:t>
      </w:r>
      <w:r w:rsidR="00C76BC9">
        <w:rPr>
          <w:rFonts w:ascii="Times New Roman" w:eastAsia="Calibri" w:hAnsi="Times New Roman" w:cs="Times New Roman"/>
          <w:bCs/>
          <w:sz w:val="28"/>
          <w:szCs w:val="28"/>
        </w:rPr>
        <w:t xml:space="preserve">.4. </w:t>
      </w:r>
      <w:r w:rsidR="00026A3A" w:rsidRPr="00026A3A">
        <w:rPr>
          <w:rFonts w:ascii="Times New Roman" w:eastAsia="Calibri" w:hAnsi="Times New Roman" w:cs="Times New Roman"/>
          <w:bCs/>
          <w:sz w:val="28"/>
          <w:szCs w:val="28"/>
        </w:rPr>
        <w:t>ievērot vispārējos uzvedības noteikumus, neveikt darbības, kas var būt traucējošas pārējiem lietotājiem;</w:t>
      </w:r>
    </w:p>
    <w:p w14:paraId="6D6C2FB6" w14:textId="74C7FF0B" w:rsidR="00026A3A" w:rsidRPr="00026A3A" w:rsidRDefault="00AA7CD5" w:rsidP="00C76BC9">
      <w:pPr>
        <w:tabs>
          <w:tab w:val="left" w:pos="1134"/>
        </w:tabs>
        <w:spacing w:after="0" w:line="240" w:lineRule="auto"/>
        <w:ind w:firstLine="720"/>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23</w:t>
      </w:r>
      <w:r w:rsidR="00C76BC9">
        <w:rPr>
          <w:rFonts w:ascii="Times New Roman" w:eastAsia="Calibri" w:hAnsi="Times New Roman" w:cs="Times New Roman"/>
          <w:bCs/>
          <w:sz w:val="28"/>
          <w:szCs w:val="28"/>
        </w:rPr>
        <w:t xml:space="preserve">.5. </w:t>
      </w:r>
      <w:r w:rsidR="00026A3A" w:rsidRPr="00026A3A">
        <w:rPr>
          <w:rFonts w:ascii="Times New Roman" w:eastAsia="Calibri" w:hAnsi="Times New Roman" w:cs="Times New Roman"/>
          <w:bCs/>
          <w:sz w:val="28"/>
          <w:szCs w:val="28"/>
        </w:rPr>
        <w:t>nelietot Speciālās bibliotēkas telpās pārtikas produktus un dzērienus;</w:t>
      </w:r>
    </w:p>
    <w:p w14:paraId="76B29016" w14:textId="105FAA2D" w:rsidR="00AB45D5" w:rsidRPr="00733976" w:rsidRDefault="00AA7CD5" w:rsidP="00026A3A">
      <w:pPr>
        <w:spacing w:after="0" w:line="240" w:lineRule="auto"/>
        <w:ind w:firstLine="720"/>
        <w:contextualSpacing/>
        <w:jc w:val="both"/>
        <w:rPr>
          <w:rFonts w:ascii="Times New Roman" w:eastAsia="Calibri" w:hAnsi="Times New Roman" w:cs="Times New Roman"/>
          <w:bCs/>
          <w:color w:val="FF0000"/>
          <w:sz w:val="28"/>
          <w:szCs w:val="28"/>
        </w:rPr>
      </w:pPr>
      <w:r>
        <w:rPr>
          <w:rFonts w:ascii="Times New Roman" w:eastAsia="Calibri" w:hAnsi="Times New Roman" w:cs="Times New Roman"/>
          <w:bCs/>
          <w:sz w:val="28"/>
          <w:szCs w:val="28"/>
        </w:rPr>
        <w:t>23</w:t>
      </w:r>
      <w:r w:rsidR="00C76BC9">
        <w:rPr>
          <w:rFonts w:ascii="Times New Roman" w:eastAsia="Calibri" w:hAnsi="Times New Roman" w:cs="Times New Roman"/>
          <w:bCs/>
          <w:sz w:val="28"/>
          <w:szCs w:val="28"/>
        </w:rPr>
        <w:t xml:space="preserve">.6. </w:t>
      </w:r>
      <w:r w:rsidR="00026A3A" w:rsidRPr="00026A3A">
        <w:rPr>
          <w:rFonts w:ascii="Times New Roman" w:eastAsia="Calibri" w:hAnsi="Times New Roman" w:cs="Times New Roman"/>
          <w:bCs/>
          <w:sz w:val="28"/>
          <w:szCs w:val="28"/>
        </w:rPr>
        <w:t xml:space="preserve">nebojāt </w:t>
      </w:r>
      <w:r w:rsidR="00AB45D5">
        <w:rPr>
          <w:rFonts w:ascii="Times New Roman" w:eastAsia="Calibri" w:hAnsi="Times New Roman" w:cs="Times New Roman"/>
          <w:bCs/>
          <w:sz w:val="28"/>
          <w:szCs w:val="28"/>
        </w:rPr>
        <w:t>Speciālās bibliotēkas inventāru</w:t>
      </w:r>
      <w:r w:rsidR="00733976" w:rsidRPr="00F2501F">
        <w:rPr>
          <w:rFonts w:ascii="Times New Roman" w:eastAsia="Calibri" w:hAnsi="Times New Roman" w:cs="Times New Roman"/>
          <w:bCs/>
          <w:sz w:val="28"/>
          <w:szCs w:val="28"/>
        </w:rPr>
        <w:t>;</w:t>
      </w:r>
    </w:p>
    <w:p w14:paraId="6A6F3E58" w14:textId="6C6882BB" w:rsidR="00026A3A" w:rsidRPr="00026A3A" w:rsidRDefault="00AA7CD5" w:rsidP="00026A3A">
      <w:pPr>
        <w:spacing w:after="0" w:line="240" w:lineRule="auto"/>
        <w:ind w:firstLine="720"/>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23</w:t>
      </w:r>
      <w:r w:rsidR="00AB45D5">
        <w:rPr>
          <w:rFonts w:ascii="Times New Roman" w:eastAsia="Calibri" w:hAnsi="Times New Roman" w:cs="Times New Roman"/>
          <w:bCs/>
          <w:sz w:val="28"/>
          <w:szCs w:val="28"/>
        </w:rPr>
        <w:t xml:space="preserve">.7. </w:t>
      </w:r>
      <w:r w:rsidR="00AB45D5" w:rsidRPr="00857B35">
        <w:rPr>
          <w:rFonts w:ascii="Times New Roman" w:eastAsia="Calibri" w:hAnsi="Times New Roman" w:cs="Times New Roman"/>
          <w:bCs/>
          <w:sz w:val="28"/>
          <w:szCs w:val="28"/>
        </w:rPr>
        <w:t xml:space="preserve">informēt darbinieku par </w:t>
      </w:r>
      <w:r w:rsidR="00026A3A" w:rsidRPr="00026A3A">
        <w:rPr>
          <w:rFonts w:ascii="Times New Roman" w:eastAsia="Calibri" w:hAnsi="Times New Roman" w:cs="Times New Roman"/>
          <w:bCs/>
          <w:sz w:val="28"/>
          <w:szCs w:val="28"/>
        </w:rPr>
        <w:t xml:space="preserve">pamanītajiem </w:t>
      </w:r>
      <w:r w:rsidR="00AB45D5">
        <w:rPr>
          <w:rFonts w:ascii="Times New Roman" w:eastAsia="Calibri" w:hAnsi="Times New Roman" w:cs="Times New Roman"/>
          <w:bCs/>
          <w:sz w:val="28"/>
          <w:szCs w:val="28"/>
        </w:rPr>
        <w:t xml:space="preserve">inventāra </w:t>
      </w:r>
      <w:r w:rsidR="00026A3A" w:rsidRPr="00026A3A">
        <w:rPr>
          <w:rFonts w:ascii="Times New Roman" w:eastAsia="Calibri" w:hAnsi="Times New Roman" w:cs="Times New Roman"/>
          <w:bCs/>
          <w:sz w:val="28"/>
          <w:szCs w:val="28"/>
        </w:rPr>
        <w:t>bojājumiem</w:t>
      </w:r>
      <w:r w:rsidR="00AB45D5">
        <w:rPr>
          <w:rFonts w:ascii="Times New Roman" w:eastAsia="Calibri" w:hAnsi="Times New Roman" w:cs="Times New Roman"/>
          <w:bCs/>
          <w:sz w:val="28"/>
          <w:szCs w:val="28"/>
        </w:rPr>
        <w:t>.</w:t>
      </w:r>
    </w:p>
    <w:p w14:paraId="475F2F7D" w14:textId="4841D24C" w:rsidR="00026A3A" w:rsidRPr="00026A3A" w:rsidRDefault="00AA7CD5" w:rsidP="00C76BC9">
      <w:pPr>
        <w:tabs>
          <w:tab w:val="left" w:pos="1134"/>
        </w:tabs>
        <w:spacing w:after="0" w:line="240" w:lineRule="auto"/>
        <w:ind w:firstLine="720"/>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24</w:t>
      </w:r>
      <w:r w:rsidR="00A47334">
        <w:rPr>
          <w:rFonts w:ascii="Times New Roman" w:eastAsia="Calibri" w:hAnsi="Times New Roman" w:cs="Times New Roman"/>
          <w:bCs/>
          <w:sz w:val="28"/>
          <w:szCs w:val="28"/>
        </w:rPr>
        <w:t>.</w:t>
      </w:r>
      <w:r w:rsidR="00A47334">
        <w:rPr>
          <w:rFonts w:ascii="Times New Roman" w:eastAsia="Calibri" w:hAnsi="Times New Roman" w:cs="Times New Roman"/>
          <w:bCs/>
          <w:sz w:val="28"/>
          <w:szCs w:val="28"/>
        </w:rPr>
        <w:tab/>
        <w:t xml:space="preserve">Lietotāju, kurš neievēro </w:t>
      </w:r>
      <w:r w:rsidR="00857B35" w:rsidRPr="00026A3A">
        <w:rPr>
          <w:rFonts w:ascii="Times New Roman" w:eastAsia="Calibri" w:hAnsi="Times New Roman" w:cs="Times New Roman"/>
          <w:bCs/>
          <w:sz w:val="28"/>
          <w:szCs w:val="28"/>
        </w:rPr>
        <w:t>šos iekšējos noteikumus, traucē darbu citiem apmeklētājiem vai darbiniekam, var izraidīt no Speciālās bibliotēkas telpām.</w:t>
      </w:r>
    </w:p>
    <w:p w14:paraId="29ADAB19" w14:textId="77777777" w:rsidR="00026A3A" w:rsidRPr="00026A3A" w:rsidRDefault="00026A3A" w:rsidP="00026A3A">
      <w:pPr>
        <w:spacing w:after="0" w:line="240" w:lineRule="auto"/>
        <w:ind w:firstLine="720"/>
        <w:contextualSpacing/>
        <w:jc w:val="both"/>
        <w:rPr>
          <w:rFonts w:ascii="Times New Roman" w:eastAsia="Calibri" w:hAnsi="Times New Roman" w:cs="Times New Roman"/>
          <w:bCs/>
          <w:sz w:val="28"/>
          <w:szCs w:val="28"/>
        </w:rPr>
      </w:pPr>
    </w:p>
    <w:p w14:paraId="0689AC03" w14:textId="77777777" w:rsidR="00026A3A" w:rsidRPr="009F3892" w:rsidRDefault="00026A3A" w:rsidP="009F3892">
      <w:pPr>
        <w:spacing w:after="0" w:line="240" w:lineRule="auto"/>
        <w:ind w:firstLine="720"/>
        <w:contextualSpacing/>
        <w:jc w:val="center"/>
        <w:rPr>
          <w:rFonts w:ascii="Times New Roman" w:eastAsia="Calibri" w:hAnsi="Times New Roman" w:cs="Times New Roman"/>
          <w:b/>
          <w:bCs/>
          <w:sz w:val="28"/>
          <w:szCs w:val="28"/>
        </w:rPr>
      </w:pPr>
      <w:r w:rsidRPr="009F3892">
        <w:rPr>
          <w:rFonts w:ascii="Times New Roman" w:eastAsia="Calibri" w:hAnsi="Times New Roman" w:cs="Times New Roman"/>
          <w:b/>
          <w:bCs/>
          <w:sz w:val="28"/>
          <w:szCs w:val="28"/>
        </w:rPr>
        <w:t>IV Noslēguma jautājums</w:t>
      </w:r>
    </w:p>
    <w:p w14:paraId="6A989EF7" w14:textId="77777777" w:rsidR="00026A3A" w:rsidRPr="00026A3A" w:rsidRDefault="00026A3A" w:rsidP="00026A3A">
      <w:pPr>
        <w:spacing w:after="0" w:line="240" w:lineRule="auto"/>
        <w:ind w:firstLine="720"/>
        <w:contextualSpacing/>
        <w:jc w:val="both"/>
        <w:rPr>
          <w:rFonts w:ascii="Times New Roman" w:eastAsia="Calibri" w:hAnsi="Times New Roman" w:cs="Times New Roman"/>
          <w:bCs/>
          <w:sz w:val="28"/>
          <w:szCs w:val="28"/>
        </w:rPr>
      </w:pPr>
    </w:p>
    <w:p w14:paraId="7C176C8D" w14:textId="3EF87EF4" w:rsidR="00026A3A" w:rsidRPr="00026A3A" w:rsidRDefault="00AA7CD5" w:rsidP="00C76BC9">
      <w:pPr>
        <w:tabs>
          <w:tab w:val="left" w:pos="851"/>
          <w:tab w:val="left" w:pos="1134"/>
        </w:tabs>
        <w:spacing w:after="0" w:line="240" w:lineRule="auto"/>
        <w:ind w:firstLine="720"/>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25</w:t>
      </w:r>
      <w:r w:rsidR="00026A3A" w:rsidRPr="00026A3A">
        <w:rPr>
          <w:rFonts w:ascii="Times New Roman" w:eastAsia="Calibri" w:hAnsi="Times New Roman" w:cs="Times New Roman"/>
          <w:bCs/>
          <w:sz w:val="28"/>
          <w:szCs w:val="28"/>
        </w:rPr>
        <w:t>.</w:t>
      </w:r>
      <w:r w:rsidR="00026A3A" w:rsidRPr="00026A3A">
        <w:rPr>
          <w:rFonts w:ascii="Times New Roman" w:eastAsia="Calibri" w:hAnsi="Times New Roman" w:cs="Times New Roman"/>
          <w:bCs/>
          <w:sz w:val="28"/>
          <w:szCs w:val="28"/>
        </w:rPr>
        <w:tab/>
        <w:t xml:space="preserve">Atzīt par spēku zaudējušiem Valsts policijas koledžas 2012.gada 26.septembra iekšējos noteikumus Nr.22 </w:t>
      </w:r>
      <w:r w:rsidR="00C65B59" w:rsidRPr="00C65B59">
        <w:rPr>
          <w:rFonts w:ascii="Times New Roman" w:eastAsia="Times New Roman" w:hAnsi="Times New Roman" w:cs="Times New Roman"/>
          <w:sz w:val="24"/>
          <w:szCs w:val="24"/>
        </w:rPr>
        <w:t>„</w:t>
      </w:r>
      <w:r w:rsidR="00026A3A" w:rsidRPr="00026A3A">
        <w:rPr>
          <w:rFonts w:ascii="Times New Roman" w:eastAsia="Calibri" w:hAnsi="Times New Roman" w:cs="Times New Roman"/>
          <w:bCs/>
          <w:sz w:val="28"/>
          <w:szCs w:val="28"/>
        </w:rPr>
        <w:t>Valsts policijas koledžas Speciālās bibliotēkas pakalpojumu sniegšanas un lietošanas noteikumi”.</w:t>
      </w:r>
    </w:p>
    <w:p w14:paraId="29AC62F9" w14:textId="77777777" w:rsidR="00026A3A" w:rsidRPr="00026A3A" w:rsidRDefault="00026A3A" w:rsidP="00026A3A">
      <w:pPr>
        <w:spacing w:after="0" w:line="240" w:lineRule="auto"/>
        <w:ind w:firstLine="720"/>
        <w:contextualSpacing/>
        <w:jc w:val="both"/>
        <w:rPr>
          <w:rFonts w:ascii="Times New Roman" w:eastAsia="Calibri" w:hAnsi="Times New Roman" w:cs="Times New Roman"/>
          <w:bCs/>
          <w:sz w:val="28"/>
          <w:szCs w:val="28"/>
        </w:rPr>
      </w:pPr>
    </w:p>
    <w:p w14:paraId="555DA6C6" w14:textId="77777777" w:rsidR="00026A3A" w:rsidRPr="00026A3A" w:rsidRDefault="00026A3A" w:rsidP="00026A3A">
      <w:pPr>
        <w:spacing w:after="0" w:line="240" w:lineRule="auto"/>
        <w:ind w:firstLine="720"/>
        <w:contextualSpacing/>
        <w:jc w:val="both"/>
        <w:rPr>
          <w:rFonts w:ascii="Times New Roman" w:eastAsia="Calibri" w:hAnsi="Times New Roman" w:cs="Times New Roman"/>
          <w:bCs/>
          <w:sz w:val="28"/>
          <w:szCs w:val="28"/>
        </w:rPr>
      </w:pPr>
    </w:p>
    <w:p w14:paraId="04D3DC3D" w14:textId="2E4E4C58" w:rsidR="00026A3A" w:rsidRPr="00026A3A" w:rsidRDefault="00026A3A" w:rsidP="00026A3A">
      <w:pPr>
        <w:spacing w:after="0" w:line="240" w:lineRule="auto"/>
        <w:ind w:firstLine="720"/>
        <w:contextualSpacing/>
        <w:jc w:val="both"/>
        <w:rPr>
          <w:rFonts w:ascii="Times New Roman" w:eastAsia="Calibri" w:hAnsi="Times New Roman" w:cs="Times New Roman"/>
          <w:bCs/>
          <w:sz w:val="28"/>
          <w:szCs w:val="28"/>
        </w:rPr>
      </w:pPr>
      <w:r w:rsidRPr="00026A3A">
        <w:rPr>
          <w:rFonts w:ascii="Times New Roman" w:eastAsia="Calibri" w:hAnsi="Times New Roman" w:cs="Times New Roman"/>
          <w:bCs/>
          <w:sz w:val="28"/>
          <w:szCs w:val="28"/>
        </w:rPr>
        <w:t>Sa</w:t>
      </w:r>
      <w:r w:rsidR="0068273E">
        <w:rPr>
          <w:rFonts w:ascii="Times New Roman" w:eastAsia="Calibri" w:hAnsi="Times New Roman" w:cs="Times New Roman"/>
          <w:bCs/>
          <w:sz w:val="28"/>
          <w:szCs w:val="28"/>
        </w:rPr>
        <w:t>skaņoti ar Valsts policiju 25.06</w:t>
      </w:r>
      <w:r w:rsidRPr="00026A3A">
        <w:rPr>
          <w:rFonts w:ascii="Times New Roman" w:eastAsia="Calibri" w:hAnsi="Times New Roman" w:cs="Times New Roman"/>
          <w:bCs/>
          <w:sz w:val="28"/>
          <w:szCs w:val="28"/>
        </w:rPr>
        <w:t>.2020. (atzinums Nr.</w:t>
      </w:r>
      <w:r w:rsidR="0068273E">
        <w:rPr>
          <w:rFonts w:ascii="Times New Roman" w:eastAsia="Calibri" w:hAnsi="Times New Roman" w:cs="Times New Roman"/>
          <w:bCs/>
          <w:sz w:val="28"/>
          <w:szCs w:val="28"/>
        </w:rPr>
        <w:t>20/315338</w:t>
      </w:r>
      <w:r w:rsidRPr="00026A3A">
        <w:rPr>
          <w:rFonts w:ascii="Times New Roman" w:eastAsia="Calibri" w:hAnsi="Times New Roman" w:cs="Times New Roman"/>
          <w:bCs/>
          <w:sz w:val="28"/>
          <w:szCs w:val="28"/>
        </w:rPr>
        <w:t>).</w:t>
      </w:r>
    </w:p>
    <w:p w14:paraId="4EB4CFA0" w14:textId="77777777" w:rsidR="00026A3A" w:rsidRPr="00026A3A" w:rsidRDefault="00026A3A" w:rsidP="00026A3A">
      <w:pPr>
        <w:spacing w:line="259" w:lineRule="auto"/>
        <w:ind w:firstLine="720"/>
        <w:contextualSpacing/>
        <w:jc w:val="both"/>
        <w:rPr>
          <w:rFonts w:ascii="Times New Roman" w:eastAsia="Calibri" w:hAnsi="Times New Roman" w:cs="Times New Roman"/>
          <w:bCs/>
          <w:sz w:val="28"/>
          <w:szCs w:val="28"/>
        </w:rPr>
      </w:pPr>
    </w:p>
    <w:p w14:paraId="098E0133" w14:textId="77777777" w:rsidR="00026A3A" w:rsidRDefault="00026A3A" w:rsidP="00026A3A">
      <w:pPr>
        <w:spacing w:line="259" w:lineRule="auto"/>
        <w:ind w:firstLine="720"/>
        <w:contextualSpacing/>
        <w:jc w:val="both"/>
        <w:rPr>
          <w:rFonts w:ascii="Times New Roman" w:eastAsia="Calibri" w:hAnsi="Times New Roman" w:cs="Times New Roman"/>
          <w:bCs/>
          <w:sz w:val="28"/>
          <w:szCs w:val="28"/>
        </w:rPr>
      </w:pPr>
    </w:p>
    <w:p w14:paraId="27D0AD5D" w14:textId="77777777" w:rsidR="0085702F" w:rsidRPr="00026A3A" w:rsidRDefault="0085702F" w:rsidP="00026A3A">
      <w:pPr>
        <w:spacing w:line="259" w:lineRule="auto"/>
        <w:ind w:firstLine="720"/>
        <w:contextualSpacing/>
        <w:jc w:val="both"/>
        <w:rPr>
          <w:rFonts w:ascii="Times New Roman" w:eastAsia="Calibri" w:hAnsi="Times New Roman" w:cs="Times New Roman"/>
          <w:bCs/>
          <w:sz w:val="28"/>
          <w:szCs w:val="28"/>
        </w:rPr>
      </w:pPr>
    </w:p>
    <w:p w14:paraId="0B97863B" w14:textId="4E3B4C80" w:rsidR="00026A3A" w:rsidRPr="00A423AE" w:rsidRDefault="000652C3" w:rsidP="0085702F">
      <w:pPr>
        <w:spacing w:line="259" w:lineRule="auto"/>
        <w:ind w:firstLine="720"/>
        <w:contextualSpacing/>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Direktora p.i.</w:t>
      </w:r>
      <w:r w:rsidR="0085702F">
        <w:rPr>
          <w:rFonts w:ascii="Times New Roman" w:eastAsia="Calibri" w:hAnsi="Times New Roman" w:cs="Times New Roman"/>
          <w:bCs/>
          <w:sz w:val="28"/>
          <w:szCs w:val="28"/>
        </w:rPr>
        <w:t xml:space="preserve"> </w:t>
      </w:r>
      <w:r w:rsidR="00026A3A" w:rsidRPr="00026A3A">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Z.Pumpure</w:t>
      </w:r>
    </w:p>
    <w:p w14:paraId="4F0536D0" w14:textId="77777777" w:rsidR="00A423AE" w:rsidRPr="00026A3A" w:rsidRDefault="00A423AE" w:rsidP="00A423AE">
      <w:pPr>
        <w:spacing w:line="240" w:lineRule="auto"/>
        <w:ind w:firstLine="720"/>
        <w:contextualSpacing/>
        <w:jc w:val="both"/>
        <w:rPr>
          <w:rFonts w:ascii="Times New Roman" w:eastAsia="Calibri" w:hAnsi="Times New Roman" w:cs="Times New Roman"/>
          <w:sz w:val="28"/>
          <w:szCs w:val="28"/>
        </w:rPr>
      </w:pPr>
    </w:p>
    <w:p w14:paraId="161497F1" w14:textId="77777777" w:rsidR="00A423AE" w:rsidRPr="00A423AE" w:rsidRDefault="0085702F" w:rsidP="00A423AE">
      <w:pPr>
        <w:spacing w:line="240" w:lineRule="auto"/>
        <w:ind w:firstLine="720"/>
        <w:contextualSpacing/>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br/>
      </w:r>
      <w:r>
        <w:rPr>
          <w:rFonts w:ascii="Times New Roman" w:eastAsia="Calibri" w:hAnsi="Times New Roman" w:cs="Times New Roman"/>
          <w:sz w:val="28"/>
          <w:szCs w:val="28"/>
          <w:u w:val="single"/>
        </w:rPr>
        <w:br/>
      </w:r>
      <w:r>
        <w:rPr>
          <w:rFonts w:ascii="Times New Roman" w:eastAsia="Calibri" w:hAnsi="Times New Roman" w:cs="Times New Roman"/>
          <w:sz w:val="28"/>
          <w:szCs w:val="28"/>
          <w:u w:val="single"/>
        </w:rPr>
        <w:br/>
      </w:r>
      <w:r>
        <w:rPr>
          <w:rFonts w:ascii="Times New Roman" w:eastAsia="Calibri" w:hAnsi="Times New Roman" w:cs="Times New Roman"/>
          <w:sz w:val="28"/>
          <w:szCs w:val="28"/>
          <w:u w:val="single"/>
        </w:rPr>
        <w:br/>
      </w:r>
    </w:p>
    <w:p w14:paraId="40E6E4A2" w14:textId="149A154C" w:rsidR="000652C3" w:rsidRPr="000652C3" w:rsidRDefault="0085702F" w:rsidP="000652C3">
      <w:pPr>
        <w:spacing w:after="200" w:line="276" w:lineRule="auto"/>
        <w:jc w:val="center"/>
        <w:rPr>
          <w:rFonts w:ascii="Times New Roman" w:eastAsia="Calibri" w:hAnsi="Times New Roman" w:cs="Times New Roman"/>
          <w:i/>
          <w:sz w:val="28"/>
          <w:szCs w:val="28"/>
        </w:rPr>
        <w:sectPr w:rsidR="000652C3" w:rsidRPr="000652C3" w:rsidSect="00127BCE">
          <w:headerReference w:type="default" r:id="rId11"/>
          <w:pgSz w:w="11906" w:h="16838"/>
          <w:pgMar w:top="1134" w:right="851" w:bottom="1134" w:left="1701" w:header="709" w:footer="709" w:gutter="0"/>
          <w:cols w:space="708"/>
          <w:titlePg/>
          <w:docGrid w:linePitch="360"/>
        </w:sectPr>
      </w:pPr>
      <w:r w:rsidRPr="00B34067">
        <w:rPr>
          <w:rFonts w:ascii="Times New Roman" w:eastAsia="Times New Roman" w:hAnsi="Times New Roman" w:cs="Times New Roman"/>
          <w:sz w:val="28"/>
          <w:szCs w:val="28"/>
        </w:rPr>
        <w:t xml:space="preserve">ŠIS DOKUMENTS IR PARAKSTĪTS AR </w:t>
      </w:r>
      <w:r w:rsidR="0049110E">
        <w:rPr>
          <w:rFonts w:ascii="Times New Roman" w:eastAsia="Times New Roman" w:hAnsi="Times New Roman" w:cs="Times New Roman"/>
          <w:sz w:val="28"/>
          <w:szCs w:val="28"/>
        </w:rPr>
        <w:t xml:space="preserve">DROŠU </w:t>
      </w:r>
      <w:r w:rsidRPr="00B34067">
        <w:rPr>
          <w:rFonts w:ascii="Times New Roman" w:eastAsia="Times New Roman" w:hAnsi="Times New Roman" w:cs="Times New Roman"/>
          <w:sz w:val="28"/>
          <w:szCs w:val="28"/>
        </w:rPr>
        <w:t>ELEKTRONISKO PARAKSTU UN SATUR LAIKA ZĪMOGU</w:t>
      </w:r>
    </w:p>
    <w:p w14:paraId="07738AD7" w14:textId="77777777" w:rsidR="00DF59FA" w:rsidRPr="00DF59FA" w:rsidRDefault="00DF59FA" w:rsidP="00DF59FA">
      <w:pPr>
        <w:spacing w:after="0" w:line="240" w:lineRule="auto"/>
        <w:ind w:left="4320"/>
        <w:jc w:val="right"/>
        <w:rPr>
          <w:rFonts w:ascii="Times New Roman" w:eastAsia="Calibri" w:hAnsi="Times New Roman" w:cs="Times New Roman"/>
          <w:sz w:val="28"/>
          <w:szCs w:val="28"/>
        </w:rPr>
      </w:pPr>
      <w:r w:rsidRPr="00DF59FA">
        <w:rPr>
          <w:rFonts w:ascii="Times New Roman" w:eastAsia="Calibri" w:hAnsi="Times New Roman" w:cs="Times New Roman"/>
          <w:sz w:val="28"/>
          <w:szCs w:val="28"/>
        </w:rPr>
        <w:lastRenderedPageBreak/>
        <w:t>1.pielikums</w:t>
      </w:r>
    </w:p>
    <w:p w14:paraId="76A2142C" w14:textId="77777777" w:rsidR="00DF59FA" w:rsidRPr="00DF59FA" w:rsidRDefault="00DF59FA" w:rsidP="00DF59FA">
      <w:pPr>
        <w:spacing w:after="0" w:line="240" w:lineRule="auto"/>
        <w:ind w:left="9360"/>
        <w:jc w:val="center"/>
        <w:rPr>
          <w:rFonts w:ascii="Times New Roman" w:eastAsia="Times New Roman" w:hAnsi="Times New Roman" w:cs="Times New Roman"/>
          <w:sz w:val="28"/>
          <w:szCs w:val="28"/>
        </w:rPr>
      </w:pPr>
      <w:r w:rsidRPr="00DF59FA">
        <w:rPr>
          <w:rFonts w:ascii="Times New Roman" w:eastAsia="Times New Roman" w:hAnsi="Times New Roman" w:cs="Times New Roman"/>
          <w:sz w:val="28"/>
          <w:szCs w:val="28"/>
        </w:rPr>
        <w:t>2020. gada ___ . ______________</w:t>
      </w:r>
    </w:p>
    <w:p w14:paraId="42ECD36C" w14:textId="77777777" w:rsidR="00DF59FA" w:rsidRPr="00DF59FA" w:rsidRDefault="00DF59FA" w:rsidP="00DF59FA">
      <w:pPr>
        <w:spacing w:after="0" w:line="240" w:lineRule="auto"/>
        <w:ind w:left="7920"/>
        <w:jc w:val="center"/>
        <w:rPr>
          <w:rFonts w:ascii="Times New Roman" w:eastAsia="Times New Roman" w:hAnsi="Times New Roman" w:cs="Times New Roman"/>
          <w:sz w:val="28"/>
          <w:szCs w:val="28"/>
        </w:rPr>
      </w:pPr>
      <w:r w:rsidRPr="00DF59FA">
        <w:rPr>
          <w:rFonts w:ascii="Times New Roman" w:eastAsia="Times New Roman" w:hAnsi="Times New Roman" w:cs="Times New Roman"/>
          <w:sz w:val="28"/>
          <w:szCs w:val="28"/>
        </w:rPr>
        <w:t xml:space="preserve">    Valsts policijas koledžas </w:t>
      </w:r>
    </w:p>
    <w:p w14:paraId="12779E65" w14:textId="77777777" w:rsidR="00DF59FA" w:rsidRPr="00DF59FA" w:rsidRDefault="00DF59FA" w:rsidP="00DF59FA">
      <w:pPr>
        <w:spacing w:after="0" w:line="240" w:lineRule="auto"/>
        <w:ind w:left="8640" w:firstLine="720"/>
        <w:jc w:val="center"/>
        <w:rPr>
          <w:rFonts w:ascii="Times New Roman" w:eastAsia="Calibri" w:hAnsi="Times New Roman" w:cs="Times New Roman"/>
          <w:sz w:val="28"/>
          <w:szCs w:val="28"/>
        </w:rPr>
      </w:pPr>
      <w:r w:rsidRPr="00DF59FA">
        <w:rPr>
          <w:rFonts w:ascii="Times New Roman" w:eastAsia="Times New Roman" w:hAnsi="Times New Roman" w:cs="Times New Roman"/>
          <w:sz w:val="28"/>
          <w:szCs w:val="28"/>
        </w:rPr>
        <w:t>iekšējiem noteikumiem Nr. ______</w:t>
      </w:r>
    </w:p>
    <w:p w14:paraId="12043919" w14:textId="77777777" w:rsidR="00DF59FA" w:rsidRPr="00DF59FA" w:rsidRDefault="00DF59FA" w:rsidP="00DF59FA">
      <w:pPr>
        <w:spacing w:after="200" w:line="276" w:lineRule="auto"/>
        <w:jc w:val="right"/>
        <w:rPr>
          <w:rFonts w:ascii="Times New Roman" w:eastAsia="Calibri" w:hAnsi="Times New Roman" w:cs="Times New Roman"/>
          <w:sz w:val="28"/>
          <w:szCs w:val="28"/>
        </w:rPr>
      </w:pPr>
    </w:p>
    <w:p w14:paraId="470F3498" w14:textId="77777777" w:rsidR="00DF59FA" w:rsidRPr="00DF59FA" w:rsidRDefault="00DF59FA" w:rsidP="00DF59FA">
      <w:pPr>
        <w:spacing w:after="200" w:line="276" w:lineRule="auto"/>
        <w:jc w:val="both"/>
        <w:rPr>
          <w:rFonts w:ascii="Times New Roman" w:eastAsia="Calibri" w:hAnsi="Times New Roman" w:cs="Times New Roman"/>
          <w:sz w:val="28"/>
          <w:szCs w:val="28"/>
        </w:rPr>
      </w:pPr>
      <w:r w:rsidRPr="00DF59FA">
        <w:rPr>
          <w:rFonts w:ascii="Times New Roman" w:eastAsia="Times New Roman" w:hAnsi="Times New Roman" w:cs="Times New Roman"/>
          <w:sz w:val="24"/>
          <w:szCs w:val="24"/>
        </w:rPr>
        <w:t>„</w:t>
      </w:r>
      <w:r w:rsidRPr="00DF59FA">
        <w:rPr>
          <w:rFonts w:ascii="Times New Roman" w:eastAsia="Calibri" w:hAnsi="Times New Roman" w:cs="Times New Roman"/>
          <w:sz w:val="28"/>
          <w:szCs w:val="28"/>
        </w:rPr>
        <w:t>Valsts policijas koledžas Speciālās bibliotēkas lietotāju reģistrācijas žurnāls”</w:t>
      </w:r>
    </w:p>
    <w:tbl>
      <w:tblPr>
        <w:tblStyle w:val="TableGrid"/>
        <w:tblW w:w="13948" w:type="dxa"/>
        <w:tblLook w:val="04A0" w:firstRow="1" w:lastRow="0" w:firstColumn="1" w:lastColumn="0" w:noHBand="0" w:noVBand="1"/>
      </w:tblPr>
      <w:tblGrid>
        <w:gridCol w:w="663"/>
        <w:gridCol w:w="1600"/>
        <w:gridCol w:w="2835"/>
        <w:gridCol w:w="2977"/>
        <w:gridCol w:w="2977"/>
        <w:gridCol w:w="2896"/>
      </w:tblGrid>
      <w:tr w:rsidR="00DF59FA" w:rsidRPr="00DF59FA" w14:paraId="0E8B15C2" w14:textId="77777777" w:rsidTr="00375223">
        <w:trPr>
          <w:trHeight w:val="303"/>
        </w:trPr>
        <w:tc>
          <w:tcPr>
            <w:tcW w:w="663" w:type="dxa"/>
          </w:tcPr>
          <w:p w14:paraId="2D61941F" w14:textId="77777777" w:rsidR="00DF59FA" w:rsidRPr="00DF59FA" w:rsidRDefault="00DF59FA" w:rsidP="00DF59FA">
            <w:pPr>
              <w:spacing w:after="200" w:line="276" w:lineRule="auto"/>
              <w:jc w:val="both"/>
              <w:rPr>
                <w:rFonts w:ascii="Times New Roman" w:eastAsia="Calibri" w:hAnsi="Times New Roman" w:cs="Times New Roman"/>
                <w:sz w:val="28"/>
                <w:szCs w:val="28"/>
              </w:rPr>
            </w:pPr>
            <w:r w:rsidRPr="00DF59FA">
              <w:rPr>
                <w:rFonts w:ascii="Times New Roman" w:eastAsia="Calibri" w:hAnsi="Times New Roman" w:cs="Times New Roman"/>
                <w:sz w:val="28"/>
                <w:szCs w:val="28"/>
              </w:rPr>
              <w:t xml:space="preserve">Nr. </w:t>
            </w:r>
          </w:p>
        </w:tc>
        <w:tc>
          <w:tcPr>
            <w:tcW w:w="1600" w:type="dxa"/>
          </w:tcPr>
          <w:p w14:paraId="137C2821" w14:textId="77777777" w:rsidR="00DF59FA" w:rsidRPr="00DF59FA" w:rsidRDefault="00DF59FA" w:rsidP="00DF59FA">
            <w:pPr>
              <w:spacing w:after="200" w:line="276" w:lineRule="auto"/>
              <w:jc w:val="both"/>
              <w:rPr>
                <w:rFonts w:ascii="Times New Roman" w:eastAsia="Calibri" w:hAnsi="Times New Roman" w:cs="Times New Roman"/>
                <w:sz w:val="28"/>
                <w:szCs w:val="28"/>
              </w:rPr>
            </w:pPr>
            <w:r w:rsidRPr="00DF59FA">
              <w:rPr>
                <w:rFonts w:ascii="Times New Roman" w:eastAsia="Calibri" w:hAnsi="Times New Roman" w:cs="Times New Roman"/>
                <w:sz w:val="28"/>
                <w:szCs w:val="28"/>
              </w:rPr>
              <w:t>Datums</w:t>
            </w:r>
          </w:p>
        </w:tc>
        <w:tc>
          <w:tcPr>
            <w:tcW w:w="2835" w:type="dxa"/>
          </w:tcPr>
          <w:p w14:paraId="1D1C3CAD" w14:textId="77777777" w:rsidR="00DF59FA" w:rsidRPr="00DF59FA" w:rsidRDefault="00DF59FA" w:rsidP="00DF59FA">
            <w:pPr>
              <w:spacing w:after="200" w:line="276" w:lineRule="auto"/>
              <w:jc w:val="both"/>
              <w:rPr>
                <w:rFonts w:ascii="Times New Roman" w:eastAsia="Calibri" w:hAnsi="Times New Roman" w:cs="Times New Roman"/>
                <w:sz w:val="28"/>
                <w:szCs w:val="28"/>
              </w:rPr>
            </w:pPr>
            <w:r w:rsidRPr="00DF59FA">
              <w:rPr>
                <w:rFonts w:ascii="Times New Roman" w:eastAsia="Calibri" w:hAnsi="Times New Roman" w:cs="Times New Roman"/>
                <w:sz w:val="28"/>
                <w:szCs w:val="28"/>
              </w:rPr>
              <w:t>Vārds, uzvārds</w:t>
            </w:r>
          </w:p>
        </w:tc>
        <w:tc>
          <w:tcPr>
            <w:tcW w:w="2977" w:type="dxa"/>
          </w:tcPr>
          <w:p w14:paraId="5F5085A6" w14:textId="77777777" w:rsidR="00DF59FA" w:rsidRPr="00DF59FA" w:rsidRDefault="00DF59FA" w:rsidP="00DF59FA">
            <w:pPr>
              <w:spacing w:after="200" w:line="276" w:lineRule="auto"/>
              <w:jc w:val="both"/>
              <w:rPr>
                <w:rFonts w:ascii="Times New Roman" w:eastAsia="Calibri" w:hAnsi="Times New Roman" w:cs="Times New Roman"/>
                <w:sz w:val="28"/>
                <w:szCs w:val="28"/>
              </w:rPr>
            </w:pPr>
            <w:r w:rsidRPr="00DF59FA">
              <w:rPr>
                <w:rFonts w:ascii="Times New Roman" w:eastAsia="Calibri" w:hAnsi="Times New Roman" w:cs="Times New Roman"/>
                <w:sz w:val="28"/>
                <w:szCs w:val="28"/>
              </w:rPr>
              <w:t>Struktūrvienība</w:t>
            </w:r>
          </w:p>
        </w:tc>
        <w:tc>
          <w:tcPr>
            <w:tcW w:w="2977" w:type="dxa"/>
          </w:tcPr>
          <w:p w14:paraId="2F24121D" w14:textId="77777777" w:rsidR="00DF59FA" w:rsidRPr="00DF59FA" w:rsidRDefault="00DF59FA" w:rsidP="00DF59FA">
            <w:pPr>
              <w:spacing w:after="200" w:line="276" w:lineRule="auto"/>
              <w:jc w:val="both"/>
              <w:rPr>
                <w:rFonts w:ascii="Times New Roman" w:eastAsia="Calibri" w:hAnsi="Times New Roman" w:cs="Times New Roman"/>
                <w:sz w:val="28"/>
                <w:szCs w:val="28"/>
              </w:rPr>
            </w:pPr>
            <w:r w:rsidRPr="00DF59FA">
              <w:rPr>
                <w:rFonts w:ascii="Times New Roman" w:eastAsia="Calibri" w:hAnsi="Times New Roman" w:cs="Times New Roman"/>
                <w:sz w:val="28"/>
                <w:szCs w:val="28"/>
              </w:rPr>
              <w:t>Speciālās atļaujas Nr.</w:t>
            </w:r>
          </w:p>
        </w:tc>
        <w:tc>
          <w:tcPr>
            <w:tcW w:w="2896" w:type="dxa"/>
          </w:tcPr>
          <w:p w14:paraId="15D7B017" w14:textId="77777777" w:rsidR="00DF59FA" w:rsidRPr="00DF59FA" w:rsidRDefault="00DF59FA" w:rsidP="00DF59FA">
            <w:pPr>
              <w:spacing w:after="200" w:line="276" w:lineRule="auto"/>
              <w:jc w:val="both"/>
              <w:rPr>
                <w:rFonts w:ascii="Times New Roman" w:eastAsia="Calibri" w:hAnsi="Times New Roman" w:cs="Times New Roman"/>
                <w:sz w:val="28"/>
                <w:szCs w:val="28"/>
              </w:rPr>
            </w:pPr>
            <w:r w:rsidRPr="00DF59FA">
              <w:rPr>
                <w:rFonts w:ascii="Times New Roman" w:eastAsia="Calibri" w:hAnsi="Times New Roman" w:cs="Times New Roman"/>
                <w:sz w:val="28"/>
                <w:szCs w:val="28"/>
              </w:rPr>
              <w:t>Apmeklētāja paraksts</w:t>
            </w:r>
          </w:p>
        </w:tc>
      </w:tr>
      <w:tr w:rsidR="00DF59FA" w:rsidRPr="00DF59FA" w14:paraId="36D25629" w14:textId="77777777" w:rsidTr="00375223">
        <w:tc>
          <w:tcPr>
            <w:tcW w:w="663" w:type="dxa"/>
          </w:tcPr>
          <w:p w14:paraId="08CE7E2F"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600" w:type="dxa"/>
          </w:tcPr>
          <w:p w14:paraId="74CB8838"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2835" w:type="dxa"/>
          </w:tcPr>
          <w:p w14:paraId="3F35C08F"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2977" w:type="dxa"/>
          </w:tcPr>
          <w:p w14:paraId="0C28FD4D"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2977" w:type="dxa"/>
          </w:tcPr>
          <w:p w14:paraId="1B8A342A"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2896" w:type="dxa"/>
          </w:tcPr>
          <w:p w14:paraId="1FFFE3C9"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r>
      <w:tr w:rsidR="00DF59FA" w:rsidRPr="00DF59FA" w14:paraId="61B78DD4" w14:textId="77777777" w:rsidTr="00375223">
        <w:tc>
          <w:tcPr>
            <w:tcW w:w="663" w:type="dxa"/>
          </w:tcPr>
          <w:p w14:paraId="3E4028F4"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600" w:type="dxa"/>
          </w:tcPr>
          <w:p w14:paraId="3E6FEC1C"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2835" w:type="dxa"/>
          </w:tcPr>
          <w:p w14:paraId="66C1D559"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2977" w:type="dxa"/>
          </w:tcPr>
          <w:p w14:paraId="352295BE"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2977" w:type="dxa"/>
          </w:tcPr>
          <w:p w14:paraId="0AD76EC5"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2896" w:type="dxa"/>
          </w:tcPr>
          <w:p w14:paraId="05C13FC1"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r>
      <w:tr w:rsidR="00DF59FA" w:rsidRPr="00DF59FA" w14:paraId="74F9CF41" w14:textId="77777777" w:rsidTr="00375223">
        <w:tc>
          <w:tcPr>
            <w:tcW w:w="663" w:type="dxa"/>
          </w:tcPr>
          <w:p w14:paraId="59C8D921"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600" w:type="dxa"/>
          </w:tcPr>
          <w:p w14:paraId="093E9C09"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2835" w:type="dxa"/>
          </w:tcPr>
          <w:p w14:paraId="41F4BEF7"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2977" w:type="dxa"/>
          </w:tcPr>
          <w:p w14:paraId="654EDE53"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2977" w:type="dxa"/>
          </w:tcPr>
          <w:p w14:paraId="1DB3F2C4"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2896" w:type="dxa"/>
          </w:tcPr>
          <w:p w14:paraId="1B75102A"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r>
    </w:tbl>
    <w:p w14:paraId="2E90F311" w14:textId="77777777" w:rsidR="00DF59FA" w:rsidRPr="00DF59FA" w:rsidRDefault="00DF59FA" w:rsidP="00DF59FA">
      <w:pPr>
        <w:spacing w:after="200" w:line="276" w:lineRule="auto"/>
        <w:jc w:val="both"/>
        <w:rPr>
          <w:rFonts w:ascii="Times New Roman" w:eastAsia="Calibri" w:hAnsi="Times New Roman" w:cs="Times New Roman"/>
          <w:sz w:val="28"/>
          <w:szCs w:val="28"/>
        </w:rPr>
      </w:pPr>
    </w:p>
    <w:p w14:paraId="53D7981B" w14:textId="77777777" w:rsidR="00805F7B" w:rsidRDefault="00805F7B" w:rsidP="00805F7B">
      <w:pPr>
        <w:spacing w:after="200" w:line="276" w:lineRule="auto"/>
        <w:jc w:val="center"/>
        <w:rPr>
          <w:rFonts w:ascii="Times New Roman" w:eastAsia="Calibri" w:hAnsi="Times New Roman" w:cs="Times New Roman"/>
          <w:sz w:val="28"/>
          <w:szCs w:val="28"/>
        </w:rPr>
      </w:pPr>
      <w:r w:rsidRPr="000652C3">
        <w:rPr>
          <w:rFonts w:ascii="Times New Roman" w:eastAsia="Calibri" w:hAnsi="Times New Roman" w:cs="Times New Roman"/>
          <w:sz w:val="28"/>
          <w:szCs w:val="28"/>
        </w:rPr>
        <w:t xml:space="preserve">Direktora p.i.                                                                               </w:t>
      </w:r>
      <w:r>
        <w:rPr>
          <w:rFonts w:ascii="Times New Roman" w:eastAsia="Calibri" w:hAnsi="Times New Roman" w:cs="Times New Roman"/>
          <w:sz w:val="28"/>
          <w:szCs w:val="28"/>
        </w:rPr>
        <w:t xml:space="preserve">            </w:t>
      </w:r>
      <w:r w:rsidRPr="000652C3">
        <w:rPr>
          <w:rFonts w:ascii="Times New Roman" w:eastAsia="Calibri" w:hAnsi="Times New Roman" w:cs="Times New Roman"/>
          <w:sz w:val="28"/>
          <w:szCs w:val="28"/>
        </w:rPr>
        <w:t xml:space="preserve">                                                    Z.Pumpure</w:t>
      </w:r>
    </w:p>
    <w:p w14:paraId="10F3248B" w14:textId="77777777" w:rsidR="00805F7B" w:rsidRPr="000652C3" w:rsidRDefault="00805F7B" w:rsidP="00805F7B">
      <w:pPr>
        <w:spacing w:after="200" w:line="276" w:lineRule="auto"/>
        <w:jc w:val="center"/>
        <w:rPr>
          <w:rFonts w:ascii="Times New Roman" w:eastAsia="Calibri" w:hAnsi="Times New Roman" w:cs="Times New Roman"/>
          <w:sz w:val="28"/>
          <w:szCs w:val="28"/>
        </w:rPr>
      </w:pPr>
    </w:p>
    <w:p w14:paraId="5ACDAF14" w14:textId="77777777" w:rsidR="00805F7B" w:rsidRPr="000652C3" w:rsidRDefault="00805F7B" w:rsidP="00805F7B">
      <w:pPr>
        <w:spacing w:after="200" w:line="276" w:lineRule="auto"/>
        <w:jc w:val="center"/>
        <w:rPr>
          <w:rFonts w:ascii="Times New Roman" w:eastAsia="Calibri" w:hAnsi="Times New Roman" w:cs="Times New Roman"/>
          <w:sz w:val="28"/>
          <w:szCs w:val="28"/>
        </w:rPr>
      </w:pPr>
      <w:r w:rsidRPr="000652C3">
        <w:rPr>
          <w:rFonts w:ascii="Times New Roman" w:eastAsia="Calibri" w:hAnsi="Times New Roman" w:cs="Times New Roman"/>
          <w:sz w:val="28"/>
          <w:szCs w:val="28"/>
        </w:rPr>
        <w:t xml:space="preserve">ŠIS DOKUMENTS IR PARAKSTĪTS AR </w:t>
      </w:r>
      <w:r>
        <w:rPr>
          <w:rFonts w:ascii="Times New Roman" w:eastAsia="Calibri" w:hAnsi="Times New Roman" w:cs="Times New Roman"/>
          <w:sz w:val="28"/>
          <w:szCs w:val="28"/>
        </w:rPr>
        <w:t xml:space="preserve">DROŠU </w:t>
      </w:r>
      <w:r w:rsidRPr="000652C3">
        <w:rPr>
          <w:rFonts w:ascii="Times New Roman" w:eastAsia="Calibri" w:hAnsi="Times New Roman" w:cs="Times New Roman"/>
          <w:sz w:val="28"/>
          <w:szCs w:val="28"/>
        </w:rPr>
        <w:t>ELEKTRONISKO PARAKSTU UN SATUR LAIKA ZĪMOGU</w:t>
      </w:r>
    </w:p>
    <w:p w14:paraId="09C98FCC" w14:textId="77777777" w:rsidR="00DF59FA" w:rsidRPr="00DF59FA" w:rsidRDefault="00DF59FA" w:rsidP="00DF59FA">
      <w:pPr>
        <w:spacing w:after="200" w:line="276" w:lineRule="auto"/>
        <w:rPr>
          <w:rFonts w:ascii="Calibri" w:eastAsia="Calibri" w:hAnsi="Calibri" w:cs="Times New Roman"/>
        </w:rPr>
      </w:pPr>
    </w:p>
    <w:p w14:paraId="149E3691" w14:textId="77777777" w:rsidR="00DF59FA" w:rsidRPr="00DF59FA" w:rsidRDefault="00DF59FA" w:rsidP="00DF59FA">
      <w:pPr>
        <w:spacing w:after="200" w:line="276" w:lineRule="auto"/>
        <w:rPr>
          <w:rFonts w:ascii="Calibri" w:eastAsia="Calibri" w:hAnsi="Calibri" w:cs="Times New Roman"/>
        </w:rPr>
      </w:pPr>
    </w:p>
    <w:p w14:paraId="14A007A9" w14:textId="77777777" w:rsidR="00DF59FA" w:rsidRPr="00DF59FA" w:rsidRDefault="00DF59FA" w:rsidP="00DF59FA">
      <w:pPr>
        <w:spacing w:after="200" w:line="276" w:lineRule="auto"/>
        <w:rPr>
          <w:rFonts w:ascii="Calibri" w:eastAsia="Calibri" w:hAnsi="Calibri" w:cs="Times New Roman"/>
        </w:rPr>
      </w:pPr>
    </w:p>
    <w:p w14:paraId="5A528D99" w14:textId="77777777" w:rsidR="00DF59FA" w:rsidRPr="00DF59FA" w:rsidRDefault="00DF59FA" w:rsidP="00DF59FA">
      <w:pPr>
        <w:spacing w:after="200" w:line="276" w:lineRule="auto"/>
        <w:rPr>
          <w:rFonts w:ascii="Calibri" w:eastAsia="Calibri" w:hAnsi="Calibri" w:cs="Times New Roman"/>
        </w:rPr>
      </w:pPr>
    </w:p>
    <w:p w14:paraId="2C0F110F" w14:textId="77777777" w:rsidR="00DF59FA" w:rsidRPr="00DF59FA" w:rsidRDefault="00DF59FA" w:rsidP="00DF59FA">
      <w:pPr>
        <w:spacing w:after="200" w:line="276" w:lineRule="auto"/>
        <w:rPr>
          <w:rFonts w:ascii="Calibri" w:eastAsia="Calibri" w:hAnsi="Calibri" w:cs="Times New Roman"/>
        </w:rPr>
      </w:pPr>
    </w:p>
    <w:p w14:paraId="0F9D1648" w14:textId="5345A339" w:rsidR="00DF59FA" w:rsidRDefault="00DF59FA" w:rsidP="00805F7B">
      <w:pPr>
        <w:spacing w:after="0" w:line="240" w:lineRule="auto"/>
        <w:rPr>
          <w:rFonts w:ascii="Times New Roman" w:eastAsia="Calibri" w:hAnsi="Times New Roman" w:cs="Times New Roman"/>
          <w:sz w:val="28"/>
          <w:szCs w:val="28"/>
        </w:rPr>
        <w:sectPr w:rsidR="00DF59FA" w:rsidSect="00DF59FA">
          <w:type w:val="evenPage"/>
          <w:pgSz w:w="16838" w:h="11906" w:orient="landscape"/>
          <w:pgMar w:top="1134" w:right="1134" w:bottom="1134" w:left="1701" w:header="709" w:footer="709" w:gutter="0"/>
          <w:cols w:space="708"/>
          <w:titlePg/>
          <w:docGrid w:linePitch="360"/>
        </w:sectPr>
      </w:pPr>
    </w:p>
    <w:p w14:paraId="0E8F7167" w14:textId="57B32B9D" w:rsidR="00DF59FA" w:rsidRPr="00DF59FA" w:rsidRDefault="00DF59FA" w:rsidP="00DF59FA">
      <w:pPr>
        <w:spacing w:after="0" w:line="240" w:lineRule="auto"/>
        <w:ind w:left="4320"/>
        <w:jc w:val="right"/>
        <w:rPr>
          <w:rFonts w:ascii="Times New Roman" w:eastAsia="Calibri" w:hAnsi="Times New Roman" w:cs="Times New Roman"/>
          <w:sz w:val="28"/>
          <w:szCs w:val="28"/>
        </w:rPr>
      </w:pPr>
      <w:r w:rsidRPr="00DF59FA">
        <w:rPr>
          <w:rFonts w:ascii="Times New Roman" w:eastAsia="Calibri" w:hAnsi="Times New Roman" w:cs="Times New Roman"/>
          <w:sz w:val="28"/>
          <w:szCs w:val="28"/>
        </w:rPr>
        <w:lastRenderedPageBreak/>
        <w:t>2.pielikums</w:t>
      </w:r>
    </w:p>
    <w:p w14:paraId="2FFE2ABA" w14:textId="77777777" w:rsidR="00DF59FA" w:rsidRPr="00DF59FA" w:rsidRDefault="00DF59FA" w:rsidP="00DF59FA">
      <w:pPr>
        <w:spacing w:after="0" w:line="240" w:lineRule="auto"/>
        <w:ind w:left="9360"/>
        <w:jc w:val="center"/>
        <w:rPr>
          <w:rFonts w:ascii="Times New Roman" w:eastAsia="Times New Roman" w:hAnsi="Times New Roman" w:cs="Times New Roman"/>
          <w:sz w:val="28"/>
          <w:szCs w:val="28"/>
        </w:rPr>
      </w:pPr>
      <w:r w:rsidRPr="00DF59FA">
        <w:rPr>
          <w:rFonts w:ascii="Times New Roman" w:eastAsia="Times New Roman" w:hAnsi="Times New Roman" w:cs="Times New Roman"/>
          <w:sz w:val="28"/>
          <w:szCs w:val="28"/>
        </w:rPr>
        <w:t>2020. gada ___ . ______________</w:t>
      </w:r>
    </w:p>
    <w:p w14:paraId="44B9DEC9" w14:textId="77777777" w:rsidR="00DF59FA" w:rsidRPr="00DF59FA" w:rsidRDefault="00DF59FA" w:rsidP="00DF59FA">
      <w:pPr>
        <w:spacing w:after="0" w:line="240" w:lineRule="auto"/>
        <w:ind w:left="7920"/>
        <w:jc w:val="center"/>
        <w:rPr>
          <w:rFonts w:ascii="Times New Roman" w:eastAsia="Times New Roman" w:hAnsi="Times New Roman" w:cs="Times New Roman"/>
          <w:sz w:val="28"/>
          <w:szCs w:val="28"/>
        </w:rPr>
      </w:pPr>
      <w:r w:rsidRPr="00DF59FA">
        <w:rPr>
          <w:rFonts w:ascii="Times New Roman" w:eastAsia="Times New Roman" w:hAnsi="Times New Roman" w:cs="Times New Roman"/>
          <w:sz w:val="28"/>
          <w:szCs w:val="28"/>
        </w:rPr>
        <w:t xml:space="preserve">    Valsts policijas koledžas </w:t>
      </w:r>
    </w:p>
    <w:p w14:paraId="29A4AE38" w14:textId="77777777" w:rsidR="00DF59FA" w:rsidRPr="00DF59FA" w:rsidRDefault="00DF59FA" w:rsidP="00DF59FA">
      <w:pPr>
        <w:spacing w:after="0" w:line="240" w:lineRule="auto"/>
        <w:ind w:left="8640" w:firstLine="720"/>
        <w:jc w:val="center"/>
        <w:rPr>
          <w:rFonts w:ascii="Times New Roman" w:eastAsia="Calibri" w:hAnsi="Times New Roman" w:cs="Times New Roman"/>
          <w:sz w:val="28"/>
          <w:szCs w:val="28"/>
        </w:rPr>
      </w:pPr>
      <w:r w:rsidRPr="00DF59FA">
        <w:rPr>
          <w:rFonts w:ascii="Times New Roman" w:eastAsia="Times New Roman" w:hAnsi="Times New Roman" w:cs="Times New Roman"/>
          <w:sz w:val="28"/>
          <w:szCs w:val="28"/>
        </w:rPr>
        <w:t>iekšējiem noteikumiem Nr. ______</w:t>
      </w:r>
    </w:p>
    <w:p w14:paraId="2DBC7515" w14:textId="77777777" w:rsidR="00DF59FA" w:rsidRPr="00DF59FA" w:rsidRDefault="00DF59FA" w:rsidP="00DF59FA">
      <w:pPr>
        <w:spacing w:after="200" w:line="276" w:lineRule="auto"/>
        <w:rPr>
          <w:rFonts w:ascii="Calibri" w:eastAsia="Calibri" w:hAnsi="Calibri" w:cs="Times New Roman"/>
        </w:rPr>
      </w:pPr>
    </w:p>
    <w:p w14:paraId="31E47F32" w14:textId="77777777" w:rsidR="00DF59FA" w:rsidRPr="00DF59FA" w:rsidRDefault="00DF59FA" w:rsidP="00DF59FA">
      <w:pPr>
        <w:spacing w:after="200" w:line="276" w:lineRule="auto"/>
        <w:rPr>
          <w:rFonts w:ascii="Times New Roman" w:eastAsia="Calibri" w:hAnsi="Times New Roman" w:cs="Times New Roman"/>
          <w:bCs/>
          <w:sz w:val="28"/>
          <w:szCs w:val="28"/>
        </w:rPr>
      </w:pPr>
      <w:r w:rsidRPr="00DF59FA">
        <w:rPr>
          <w:rFonts w:ascii="Times New Roman" w:eastAsia="Times New Roman" w:hAnsi="Times New Roman" w:cs="Times New Roman"/>
          <w:sz w:val="24"/>
          <w:szCs w:val="24"/>
        </w:rPr>
        <w:t>„</w:t>
      </w:r>
      <w:r w:rsidRPr="00DF59FA">
        <w:rPr>
          <w:rFonts w:ascii="Times New Roman" w:eastAsia="Calibri" w:hAnsi="Times New Roman" w:cs="Times New Roman"/>
          <w:bCs/>
          <w:sz w:val="28"/>
          <w:szCs w:val="28"/>
        </w:rPr>
        <w:t>Klasificēto pierakstu un mācību līdzekļu izsniegšanas žurnāls”</w:t>
      </w:r>
    </w:p>
    <w:tbl>
      <w:tblPr>
        <w:tblStyle w:val="TableGrid"/>
        <w:tblW w:w="13948" w:type="dxa"/>
        <w:tblLook w:val="04A0" w:firstRow="1" w:lastRow="0" w:firstColumn="1" w:lastColumn="0" w:noHBand="0" w:noVBand="1"/>
      </w:tblPr>
      <w:tblGrid>
        <w:gridCol w:w="617"/>
        <w:gridCol w:w="1308"/>
        <w:gridCol w:w="1961"/>
        <w:gridCol w:w="2444"/>
        <w:gridCol w:w="1889"/>
        <w:gridCol w:w="1881"/>
        <w:gridCol w:w="1665"/>
        <w:gridCol w:w="2183"/>
      </w:tblGrid>
      <w:tr w:rsidR="00DF59FA" w:rsidRPr="00DF59FA" w14:paraId="6C87BB56" w14:textId="77777777" w:rsidTr="00375223">
        <w:trPr>
          <w:trHeight w:val="303"/>
        </w:trPr>
        <w:tc>
          <w:tcPr>
            <w:tcW w:w="617" w:type="dxa"/>
          </w:tcPr>
          <w:p w14:paraId="25F06F77" w14:textId="77777777" w:rsidR="00DF59FA" w:rsidRPr="00DF59FA" w:rsidRDefault="00DF59FA" w:rsidP="00DF59FA">
            <w:pPr>
              <w:spacing w:after="200" w:line="276" w:lineRule="auto"/>
              <w:jc w:val="both"/>
              <w:rPr>
                <w:rFonts w:ascii="Times New Roman" w:eastAsia="Calibri" w:hAnsi="Times New Roman" w:cs="Times New Roman"/>
                <w:sz w:val="28"/>
                <w:szCs w:val="28"/>
              </w:rPr>
            </w:pPr>
            <w:r w:rsidRPr="00DF59FA">
              <w:rPr>
                <w:rFonts w:ascii="Times New Roman" w:eastAsia="Calibri" w:hAnsi="Times New Roman" w:cs="Times New Roman"/>
                <w:sz w:val="28"/>
                <w:szCs w:val="28"/>
              </w:rPr>
              <w:t xml:space="preserve">Nr. </w:t>
            </w:r>
          </w:p>
        </w:tc>
        <w:tc>
          <w:tcPr>
            <w:tcW w:w="1308" w:type="dxa"/>
          </w:tcPr>
          <w:p w14:paraId="13F0FAF4" w14:textId="77777777" w:rsidR="00DF59FA" w:rsidRPr="00DF59FA" w:rsidRDefault="00DF59FA" w:rsidP="00DF59FA">
            <w:pPr>
              <w:spacing w:after="200" w:line="276" w:lineRule="auto"/>
              <w:jc w:val="both"/>
              <w:rPr>
                <w:rFonts w:ascii="Times New Roman" w:eastAsia="Calibri" w:hAnsi="Times New Roman" w:cs="Times New Roman"/>
                <w:sz w:val="28"/>
                <w:szCs w:val="28"/>
              </w:rPr>
            </w:pPr>
            <w:r w:rsidRPr="00DF59FA">
              <w:rPr>
                <w:rFonts w:ascii="Times New Roman" w:eastAsia="Calibri" w:hAnsi="Times New Roman" w:cs="Times New Roman"/>
                <w:sz w:val="28"/>
                <w:szCs w:val="28"/>
              </w:rPr>
              <w:t>Datums</w:t>
            </w:r>
          </w:p>
        </w:tc>
        <w:tc>
          <w:tcPr>
            <w:tcW w:w="1961" w:type="dxa"/>
          </w:tcPr>
          <w:p w14:paraId="1ED82A80" w14:textId="77777777" w:rsidR="00DF59FA" w:rsidRPr="00DF59FA" w:rsidRDefault="00DF59FA" w:rsidP="00DF59FA">
            <w:pPr>
              <w:spacing w:after="200" w:line="276" w:lineRule="auto"/>
              <w:jc w:val="both"/>
              <w:rPr>
                <w:rFonts w:ascii="Times New Roman" w:eastAsia="Calibri" w:hAnsi="Times New Roman" w:cs="Times New Roman"/>
                <w:sz w:val="28"/>
                <w:szCs w:val="28"/>
              </w:rPr>
            </w:pPr>
            <w:r w:rsidRPr="00DF59FA">
              <w:rPr>
                <w:rFonts w:ascii="Times New Roman" w:eastAsia="Calibri" w:hAnsi="Times New Roman" w:cs="Times New Roman"/>
                <w:sz w:val="28"/>
                <w:szCs w:val="28"/>
              </w:rPr>
              <w:t>Saņēmēja vārds, uzvārds</w:t>
            </w:r>
          </w:p>
        </w:tc>
        <w:tc>
          <w:tcPr>
            <w:tcW w:w="2444" w:type="dxa"/>
          </w:tcPr>
          <w:p w14:paraId="65E32B64" w14:textId="77777777" w:rsidR="00DF59FA" w:rsidRPr="00DF59FA" w:rsidRDefault="00DF59FA" w:rsidP="00DF59FA">
            <w:pPr>
              <w:spacing w:after="200" w:line="276" w:lineRule="auto"/>
              <w:jc w:val="both"/>
              <w:rPr>
                <w:rFonts w:ascii="Times New Roman" w:eastAsia="Calibri" w:hAnsi="Times New Roman" w:cs="Times New Roman"/>
                <w:sz w:val="28"/>
                <w:szCs w:val="28"/>
              </w:rPr>
            </w:pPr>
            <w:r w:rsidRPr="00DF59FA">
              <w:rPr>
                <w:rFonts w:ascii="Times New Roman" w:eastAsia="Calibri" w:hAnsi="Times New Roman" w:cs="Times New Roman"/>
                <w:sz w:val="28"/>
                <w:szCs w:val="28"/>
              </w:rPr>
              <w:t>Izsniegtās dokumentācijas, metodisko materiālu reģistrācijas numura nosaukums vai īss saturs</w:t>
            </w:r>
          </w:p>
        </w:tc>
        <w:tc>
          <w:tcPr>
            <w:tcW w:w="1889" w:type="dxa"/>
          </w:tcPr>
          <w:p w14:paraId="570492B0" w14:textId="77777777" w:rsidR="00DF59FA" w:rsidRPr="00DF59FA" w:rsidRDefault="00DF59FA" w:rsidP="00DF59FA">
            <w:pPr>
              <w:spacing w:after="200" w:line="276" w:lineRule="auto"/>
              <w:jc w:val="both"/>
              <w:rPr>
                <w:rFonts w:ascii="Times New Roman" w:eastAsia="Calibri" w:hAnsi="Times New Roman" w:cs="Times New Roman"/>
                <w:sz w:val="28"/>
                <w:szCs w:val="28"/>
              </w:rPr>
            </w:pPr>
            <w:r w:rsidRPr="00DF59FA">
              <w:rPr>
                <w:rFonts w:ascii="Times New Roman" w:eastAsia="Calibri" w:hAnsi="Times New Roman" w:cs="Times New Roman"/>
                <w:sz w:val="28"/>
                <w:szCs w:val="28"/>
              </w:rPr>
              <w:t>Mācību grupa</w:t>
            </w:r>
          </w:p>
        </w:tc>
        <w:tc>
          <w:tcPr>
            <w:tcW w:w="1881" w:type="dxa"/>
          </w:tcPr>
          <w:p w14:paraId="657C5156" w14:textId="77777777" w:rsidR="00DF59FA" w:rsidRPr="00DF59FA" w:rsidRDefault="00DF59FA" w:rsidP="00DF59FA">
            <w:pPr>
              <w:spacing w:after="200" w:line="276" w:lineRule="auto"/>
              <w:jc w:val="both"/>
              <w:rPr>
                <w:rFonts w:ascii="Times New Roman" w:eastAsia="Calibri" w:hAnsi="Times New Roman" w:cs="Times New Roman"/>
                <w:sz w:val="28"/>
                <w:szCs w:val="28"/>
              </w:rPr>
            </w:pPr>
            <w:r w:rsidRPr="00DF59FA">
              <w:rPr>
                <w:rFonts w:ascii="Times New Roman" w:eastAsia="Calibri" w:hAnsi="Times New Roman" w:cs="Times New Roman"/>
                <w:sz w:val="28"/>
                <w:szCs w:val="28"/>
              </w:rPr>
              <w:t>Eksemplāru/ komplektu skaits</w:t>
            </w:r>
          </w:p>
        </w:tc>
        <w:tc>
          <w:tcPr>
            <w:tcW w:w="1665" w:type="dxa"/>
          </w:tcPr>
          <w:p w14:paraId="6D49438E" w14:textId="77777777" w:rsidR="00DF59FA" w:rsidRPr="00DF59FA" w:rsidRDefault="00DF59FA" w:rsidP="00DF59FA">
            <w:pPr>
              <w:spacing w:after="200" w:line="276" w:lineRule="auto"/>
              <w:jc w:val="both"/>
              <w:rPr>
                <w:rFonts w:ascii="Times New Roman" w:eastAsia="Calibri" w:hAnsi="Times New Roman" w:cs="Times New Roman"/>
                <w:sz w:val="28"/>
                <w:szCs w:val="28"/>
              </w:rPr>
            </w:pPr>
            <w:r w:rsidRPr="00DF59FA">
              <w:rPr>
                <w:rFonts w:ascii="Times New Roman" w:eastAsia="Calibri" w:hAnsi="Times New Roman" w:cs="Times New Roman"/>
                <w:sz w:val="28"/>
                <w:szCs w:val="28"/>
              </w:rPr>
              <w:t>Paraksts</w:t>
            </w:r>
          </w:p>
        </w:tc>
        <w:tc>
          <w:tcPr>
            <w:tcW w:w="2183" w:type="dxa"/>
          </w:tcPr>
          <w:p w14:paraId="2EB18D55" w14:textId="77777777" w:rsidR="00DF59FA" w:rsidRPr="00DF59FA" w:rsidRDefault="00DF59FA" w:rsidP="00DF59FA">
            <w:pPr>
              <w:spacing w:after="200" w:line="276" w:lineRule="auto"/>
              <w:jc w:val="both"/>
              <w:rPr>
                <w:rFonts w:ascii="Times New Roman" w:eastAsia="Calibri" w:hAnsi="Times New Roman" w:cs="Times New Roman"/>
                <w:sz w:val="28"/>
                <w:szCs w:val="28"/>
              </w:rPr>
            </w:pPr>
            <w:r w:rsidRPr="00DF59FA">
              <w:rPr>
                <w:rFonts w:ascii="Times New Roman" w:eastAsia="Calibri" w:hAnsi="Times New Roman" w:cs="Times New Roman"/>
                <w:sz w:val="28"/>
                <w:szCs w:val="28"/>
              </w:rPr>
              <w:t>Paraksts par nodošanu</w:t>
            </w:r>
          </w:p>
        </w:tc>
      </w:tr>
      <w:tr w:rsidR="00DF59FA" w:rsidRPr="00DF59FA" w14:paraId="7B47D9CB" w14:textId="77777777" w:rsidTr="00375223">
        <w:tc>
          <w:tcPr>
            <w:tcW w:w="617" w:type="dxa"/>
          </w:tcPr>
          <w:p w14:paraId="2E2ABAB2"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308" w:type="dxa"/>
          </w:tcPr>
          <w:p w14:paraId="3848FA3C"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961" w:type="dxa"/>
          </w:tcPr>
          <w:p w14:paraId="62B492C8"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2444" w:type="dxa"/>
          </w:tcPr>
          <w:p w14:paraId="446FEB55"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889" w:type="dxa"/>
          </w:tcPr>
          <w:p w14:paraId="14A3EC34"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881" w:type="dxa"/>
          </w:tcPr>
          <w:p w14:paraId="6FA955F0"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665" w:type="dxa"/>
          </w:tcPr>
          <w:p w14:paraId="4E52CA3A"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2183" w:type="dxa"/>
          </w:tcPr>
          <w:p w14:paraId="5924FE97"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r>
      <w:tr w:rsidR="00DF59FA" w:rsidRPr="00DF59FA" w14:paraId="21675BDA" w14:textId="77777777" w:rsidTr="00375223">
        <w:tc>
          <w:tcPr>
            <w:tcW w:w="617" w:type="dxa"/>
          </w:tcPr>
          <w:p w14:paraId="0E7B3304"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308" w:type="dxa"/>
          </w:tcPr>
          <w:p w14:paraId="2760D415"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961" w:type="dxa"/>
          </w:tcPr>
          <w:p w14:paraId="48B4E2E0"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2444" w:type="dxa"/>
          </w:tcPr>
          <w:p w14:paraId="5E707C85"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889" w:type="dxa"/>
          </w:tcPr>
          <w:p w14:paraId="1C65EFA8"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881" w:type="dxa"/>
          </w:tcPr>
          <w:p w14:paraId="0DA7C4BE"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665" w:type="dxa"/>
          </w:tcPr>
          <w:p w14:paraId="78337626"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2183" w:type="dxa"/>
          </w:tcPr>
          <w:p w14:paraId="69489ACB"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r>
      <w:tr w:rsidR="00DF59FA" w:rsidRPr="00DF59FA" w14:paraId="0C061F05" w14:textId="77777777" w:rsidTr="00375223">
        <w:tc>
          <w:tcPr>
            <w:tcW w:w="617" w:type="dxa"/>
          </w:tcPr>
          <w:p w14:paraId="153B8893"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308" w:type="dxa"/>
          </w:tcPr>
          <w:p w14:paraId="27F322BB"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961" w:type="dxa"/>
          </w:tcPr>
          <w:p w14:paraId="358823AB"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2444" w:type="dxa"/>
          </w:tcPr>
          <w:p w14:paraId="42CD38C1"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889" w:type="dxa"/>
          </w:tcPr>
          <w:p w14:paraId="56071197"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881" w:type="dxa"/>
          </w:tcPr>
          <w:p w14:paraId="683AA0A6"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665" w:type="dxa"/>
          </w:tcPr>
          <w:p w14:paraId="2C31F57E"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2183" w:type="dxa"/>
          </w:tcPr>
          <w:p w14:paraId="13A3BFEA"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r>
    </w:tbl>
    <w:p w14:paraId="05971520" w14:textId="77777777" w:rsidR="00805F7B" w:rsidRDefault="00805F7B" w:rsidP="00805F7B">
      <w:pPr>
        <w:spacing w:after="200" w:line="276" w:lineRule="auto"/>
        <w:jc w:val="center"/>
        <w:rPr>
          <w:rFonts w:ascii="Times New Roman" w:eastAsia="Calibri" w:hAnsi="Times New Roman" w:cs="Times New Roman"/>
          <w:sz w:val="28"/>
          <w:szCs w:val="28"/>
        </w:rPr>
      </w:pPr>
    </w:p>
    <w:p w14:paraId="250E2F16" w14:textId="66848960" w:rsidR="00805F7B" w:rsidRPr="000652C3" w:rsidRDefault="00805F7B" w:rsidP="00805F7B">
      <w:pPr>
        <w:spacing w:after="200" w:line="276" w:lineRule="auto"/>
        <w:jc w:val="center"/>
        <w:rPr>
          <w:rFonts w:ascii="Times New Roman" w:eastAsia="Calibri" w:hAnsi="Times New Roman" w:cs="Times New Roman"/>
          <w:sz w:val="28"/>
          <w:szCs w:val="28"/>
        </w:rPr>
      </w:pPr>
      <w:r w:rsidRPr="000652C3">
        <w:rPr>
          <w:rFonts w:ascii="Times New Roman" w:eastAsia="Calibri" w:hAnsi="Times New Roman" w:cs="Times New Roman"/>
          <w:sz w:val="28"/>
          <w:szCs w:val="28"/>
        </w:rPr>
        <w:t xml:space="preserve">Direktora p.i.                                                                               </w:t>
      </w:r>
      <w:r>
        <w:rPr>
          <w:rFonts w:ascii="Times New Roman" w:eastAsia="Calibri" w:hAnsi="Times New Roman" w:cs="Times New Roman"/>
          <w:sz w:val="28"/>
          <w:szCs w:val="28"/>
        </w:rPr>
        <w:t xml:space="preserve">            </w:t>
      </w:r>
      <w:r w:rsidRPr="000652C3">
        <w:rPr>
          <w:rFonts w:ascii="Times New Roman" w:eastAsia="Calibri" w:hAnsi="Times New Roman" w:cs="Times New Roman"/>
          <w:sz w:val="28"/>
          <w:szCs w:val="28"/>
        </w:rPr>
        <w:t xml:space="preserve">                                                    Z.Pumpure</w:t>
      </w:r>
    </w:p>
    <w:p w14:paraId="2C311F82" w14:textId="66848960" w:rsidR="00805F7B" w:rsidRPr="000652C3" w:rsidRDefault="00805F7B" w:rsidP="00805F7B">
      <w:pPr>
        <w:spacing w:after="200" w:line="276" w:lineRule="auto"/>
        <w:jc w:val="center"/>
        <w:rPr>
          <w:rFonts w:ascii="Times New Roman" w:eastAsia="Calibri" w:hAnsi="Times New Roman" w:cs="Times New Roman"/>
          <w:sz w:val="28"/>
          <w:szCs w:val="28"/>
        </w:rPr>
      </w:pPr>
      <w:r w:rsidRPr="000652C3">
        <w:rPr>
          <w:rFonts w:ascii="Times New Roman" w:eastAsia="Calibri" w:hAnsi="Times New Roman" w:cs="Times New Roman"/>
          <w:sz w:val="28"/>
          <w:szCs w:val="28"/>
        </w:rPr>
        <w:t xml:space="preserve">ŠIS DOKUMENTS IR PARAKSTĪTS AR </w:t>
      </w:r>
      <w:r>
        <w:rPr>
          <w:rFonts w:ascii="Times New Roman" w:eastAsia="Calibri" w:hAnsi="Times New Roman" w:cs="Times New Roman"/>
          <w:sz w:val="28"/>
          <w:szCs w:val="28"/>
        </w:rPr>
        <w:t xml:space="preserve">DROŠU </w:t>
      </w:r>
      <w:r w:rsidRPr="000652C3">
        <w:rPr>
          <w:rFonts w:ascii="Times New Roman" w:eastAsia="Calibri" w:hAnsi="Times New Roman" w:cs="Times New Roman"/>
          <w:sz w:val="28"/>
          <w:szCs w:val="28"/>
        </w:rPr>
        <w:t>ELEKTRONISKO PARAKSTU UN SATUR LAIKA ZĪMOGU</w:t>
      </w:r>
    </w:p>
    <w:p w14:paraId="55175F83" w14:textId="194F7A53" w:rsidR="00805F7B" w:rsidRPr="00805F7B" w:rsidRDefault="00805F7B" w:rsidP="00805F7B">
      <w:pPr>
        <w:tabs>
          <w:tab w:val="left" w:pos="2115"/>
        </w:tabs>
        <w:spacing w:after="200" w:line="276" w:lineRule="auto"/>
        <w:rPr>
          <w:rFonts w:ascii="Calibri" w:eastAsia="Calibri" w:hAnsi="Calibri" w:cs="Times New Roman"/>
        </w:rPr>
      </w:pPr>
    </w:p>
    <w:p w14:paraId="63F808EF" w14:textId="469B1090" w:rsidR="00DF59FA" w:rsidRPr="00805F7B" w:rsidRDefault="00805F7B" w:rsidP="00805F7B">
      <w:pPr>
        <w:tabs>
          <w:tab w:val="left" w:pos="1905"/>
        </w:tabs>
        <w:rPr>
          <w:rFonts w:ascii="Times New Roman" w:eastAsia="Calibri" w:hAnsi="Times New Roman" w:cs="Times New Roman"/>
          <w:sz w:val="28"/>
          <w:szCs w:val="28"/>
        </w:rPr>
        <w:sectPr w:rsidR="00DF59FA" w:rsidRPr="00805F7B" w:rsidSect="00DF59FA">
          <w:type w:val="oddPage"/>
          <w:pgSz w:w="16838" w:h="11906" w:orient="landscape"/>
          <w:pgMar w:top="1134" w:right="1134" w:bottom="1134" w:left="1701" w:header="709" w:footer="709" w:gutter="0"/>
          <w:cols w:space="708"/>
          <w:titlePg/>
          <w:docGrid w:linePitch="360"/>
        </w:sectPr>
      </w:pPr>
      <w:r>
        <w:rPr>
          <w:rFonts w:ascii="Times New Roman" w:eastAsia="Calibri" w:hAnsi="Times New Roman" w:cs="Times New Roman"/>
          <w:sz w:val="28"/>
          <w:szCs w:val="28"/>
        </w:rPr>
        <w:tab/>
      </w:r>
    </w:p>
    <w:p w14:paraId="4BBE5E3C" w14:textId="2366D685" w:rsidR="00DF59FA" w:rsidRPr="00DF59FA" w:rsidRDefault="00DF59FA" w:rsidP="00DF59FA">
      <w:pPr>
        <w:spacing w:after="0" w:line="240" w:lineRule="auto"/>
        <w:ind w:left="4320"/>
        <w:jc w:val="right"/>
        <w:rPr>
          <w:rFonts w:ascii="Times New Roman" w:eastAsia="Calibri" w:hAnsi="Times New Roman" w:cs="Times New Roman"/>
          <w:sz w:val="28"/>
          <w:szCs w:val="28"/>
        </w:rPr>
      </w:pPr>
      <w:r w:rsidRPr="00DF59FA">
        <w:rPr>
          <w:rFonts w:ascii="Times New Roman" w:eastAsia="Calibri" w:hAnsi="Times New Roman" w:cs="Times New Roman"/>
          <w:sz w:val="28"/>
          <w:szCs w:val="28"/>
        </w:rPr>
        <w:lastRenderedPageBreak/>
        <w:t>3.pielikums</w:t>
      </w:r>
    </w:p>
    <w:p w14:paraId="61320A5F" w14:textId="77777777" w:rsidR="00DF59FA" w:rsidRPr="00DF59FA" w:rsidRDefault="00DF59FA" w:rsidP="00DF59FA">
      <w:pPr>
        <w:spacing w:after="0" w:line="240" w:lineRule="auto"/>
        <w:ind w:left="9360"/>
        <w:jc w:val="center"/>
        <w:rPr>
          <w:rFonts w:ascii="Times New Roman" w:eastAsia="Times New Roman" w:hAnsi="Times New Roman" w:cs="Times New Roman"/>
          <w:sz w:val="28"/>
          <w:szCs w:val="28"/>
        </w:rPr>
      </w:pPr>
      <w:r w:rsidRPr="00DF59FA">
        <w:rPr>
          <w:rFonts w:ascii="Times New Roman" w:eastAsia="Times New Roman" w:hAnsi="Times New Roman" w:cs="Times New Roman"/>
          <w:sz w:val="28"/>
          <w:szCs w:val="28"/>
        </w:rPr>
        <w:t>2020. gada ___ . ______________</w:t>
      </w:r>
    </w:p>
    <w:p w14:paraId="57C4D1E6" w14:textId="77777777" w:rsidR="00DF59FA" w:rsidRPr="00DF59FA" w:rsidRDefault="00DF59FA" w:rsidP="00DF59FA">
      <w:pPr>
        <w:spacing w:after="0" w:line="240" w:lineRule="auto"/>
        <w:ind w:left="7920"/>
        <w:jc w:val="center"/>
        <w:rPr>
          <w:rFonts w:ascii="Times New Roman" w:eastAsia="Times New Roman" w:hAnsi="Times New Roman" w:cs="Times New Roman"/>
          <w:sz w:val="28"/>
          <w:szCs w:val="28"/>
        </w:rPr>
      </w:pPr>
      <w:r w:rsidRPr="00DF59FA">
        <w:rPr>
          <w:rFonts w:ascii="Times New Roman" w:eastAsia="Times New Roman" w:hAnsi="Times New Roman" w:cs="Times New Roman"/>
          <w:sz w:val="28"/>
          <w:szCs w:val="28"/>
        </w:rPr>
        <w:t xml:space="preserve">    Valsts policijas koledžas </w:t>
      </w:r>
    </w:p>
    <w:p w14:paraId="34B55A45" w14:textId="77777777" w:rsidR="00DF59FA" w:rsidRPr="00DF59FA" w:rsidRDefault="00DF59FA" w:rsidP="00DF59FA">
      <w:pPr>
        <w:spacing w:after="0" w:line="240" w:lineRule="auto"/>
        <w:ind w:left="8640" w:firstLine="720"/>
        <w:jc w:val="center"/>
        <w:rPr>
          <w:rFonts w:ascii="Times New Roman" w:eastAsia="Calibri" w:hAnsi="Times New Roman" w:cs="Times New Roman"/>
          <w:sz w:val="28"/>
          <w:szCs w:val="28"/>
        </w:rPr>
      </w:pPr>
      <w:r w:rsidRPr="00DF59FA">
        <w:rPr>
          <w:rFonts w:ascii="Times New Roman" w:eastAsia="Times New Roman" w:hAnsi="Times New Roman" w:cs="Times New Roman"/>
          <w:sz w:val="28"/>
          <w:szCs w:val="28"/>
        </w:rPr>
        <w:t>iekšējiem noteikumiem Nr. ______</w:t>
      </w:r>
    </w:p>
    <w:p w14:paraId="2C54CA41" w14:textId="77777777" w:rsidR="00DF59FA" w:rsidRPr="00DF59FA" w:rsidRDefault="00DF59FA" w:rsidP="00DF59FA">
      <w:pPr>
        <w:spacing w:after="200" w:line="276" w:lineRule="auto"/>
        <w:rPr>
          <w:rFonts w:ascii="Calibri" w:eastAsia="Calibri" w:hAnsi="Calibri" w:cs="Times New Roman"/>
        </w:rPr>
      </w:pPr>
    </w:p>
    <w:p w14:paraId="4BDFFA80" w14:textId="77777777" w:rsidR="00DF59FA" w:rsidRPr="00DF59FA" w:rsidRDefault="00DF59FA" w:rsidP="00DF59FA">
      <w:pPr>
        <w:spacing w:after="200" w:line="276" w:lineRule="auto"/>
        <w:rPr>
          <w:rFonts w:ascii="Times New Roman" w:eastAsia="Calibri" w:hAnsi="Times New Roman" w:cs="Times New Roman"/>
          <w:bCs/>
          <w:sz w:val="28"/>
          <w:szCs w:val="28"/>
        </w:rPr>
      </w:pPr>
      <w:r w:rsidRPr="00DF59FA">
        <w:rPr>
          <w:rFonts w:ascii="Times New Roman" w:eastAsia="Calibri" w:hAnsi="Times New Roman" w:cs="Times New Roman"/>
          <w:bCs/>
          <w:sz w:val="28"/>
          <w:szCs w:val="28"/>
        </w:rPr>
        <w:t>”Printēto darbu reģistrācijas žurnāls”</w:t>
      </w:r>
    </w:p>
    <w:tbl>
      <w:tblPr>
        <w:tblStyle w:val="TableGrid"/>
        <w:tblW w:w="14753" w:type="dxa"/>
        <w:tblInd w:w="-431" w:type="dxa"/>
        <w:tblLayout w:type="fixed"/>
        <w:tblLook w:val="04A0" w:firstRow="1" w:lastRow="0" w:firstColumn="1" w:lastColumn="0" w:noHBand="0" w:noVBand="1"/>
      </w:tblPr>
      <w:tblGrid>
        <w:gridCol w:w="568"/>
        <w:gridCol w:w="1276"/>
        <w:gridCol w:w="1134"/>
        <w:gridCol w:w="1134"/>
        <w:gridCol w:w="1417"/>
        <w:gridCol w:w="709"/>
        <w:gridCol w:w="709"/>
        <w:gridCol w:w="1134"/>
        <w:gridCol w:w="1276"/>
        <w:gridCol w:w="1134"/>
        <w:gridCol w:w="992"/>
        <w:gridCol w:w="1134"/>
        <w:gridCol w:w="1134"/>
        <w:gridCol w:w="1002"/>
      </w:tblGrid>
      <w:tr w:rsidR="00DF59FA" w:rsidRPr="00DF59FA" w14:paraId="3AA90321" w14:textId="77777777" w:rsidTr="00375223">
        <w:trPr>
          <w:trHeight w:val="303"/>
        </w:trPr>
        <w:tc>
          <w:tcPr>
            <w:tcW w:w="568" w:type="dxa"/>
            <w:vMerge w:val="restart"/>
          </w:tcPr>
          <w:p w14:paraId="6A99E700" w14:textId="77777777" w:rsidR="00DF59FA" w:rsidRPr="00DF59FA" w:rsidRDefault="00DF59FA" w:rsidP="00DF59FA">
            <w:pPr>
              <w:spacing w:after="200" w:line="276" w:lineRule="auto"/>
              <w:jc w:val="both"/>
              <w:rPr>
                <w:rFonts w:ascii="Times New Roman" w:eastAsia="Calibri" w:hAnsi="Times New Roman" w:cs="Times New Roman"/>
                <w:sz w:val="20"/>
                <w:szCs w:val="20"/>
              </w:rPr>
            </w:pPr>
            <w:r w:rsidRPr="00DF59FA">
              <w:rPr>
                <w:rFonts w:ascii="Times New Roman" w:eastAsia="Calibri" w:hAnsi="Times New Roman" w:cs="Times New Roman"/>
                <w:sz w:val="20"/>
                <w:szCs w:val="20"/>
              </w:rPr>
              <w:t xml:space="preserve">Nr. </w:t>
            </w:r>
          </w:p>
          <w:p w14:paraId="2D3FD76C" w14:textId="77777777" w:rsidR="00DF59FA" w:rsidRPr="00DF59FA" w:rsidRDefault="00DF59FA" w:rsidP="00DF59FA">
            <w:pPr>
              <w:spacing w:after="200" w:line="276" w:lineRule="auto"/>
              <w:jc w:val="both"/>
              <w:rPr>
                <w:rFonts w:ascii="Times New Roman" w:eastAsia="Calibri" w:hAnsi="Times New Roman" w:cs="Times New Roman"/>
                <w:sz w:val="20"/>
                <w:szCs w:val="20"/>
              </w:rPr>
            </w:pPr>
          </w:p>
        </w:tc>
        <w:tc>
          <w:tcPr>
            <w:tcW w:w="1276" w:type="dxa"/>
            <w:vMerge w:val="restart"/>
          </w:tcPr>
          <w:p w14:paraId="05381DB5" w14:textId="77777777" w:rsidR="00DF59FA" w:rsidRPr="00DF59FA" w:rsidRDefault="00DF59FA" w:rsidP="00DF59FA">
            <w:pPr>
              <w:spacing w:after="200" w:line="276" w:lineRule="auto"/>
              <w:rPr>
                <w:rFonts w:ascii="Times New Roman" w:eastAsia="Calibri" w:hAnsi="Times New Roman" w:cs="Times New Roman"/>
                <w:sz w:val="20"/>
                <w:szCs w:val="20"/>
              </w:rPr>
            </w:pPr>
            <w:r w:rsidRPr="00DF59FA">
              <w:rPr>
                <w:rFonts w:ascii="Times New Roman" w:eastAsia="Calibri" w:hAnsi="Times New Roman" w:cs="Times New Roman"/>
                <w:sz w:val="20"/>
                <w:szCs w:val="20"/>
              </w:rPr>
              <w:t>Dokumenta veids, īss saturs</w:t>
            </w:r>
          </w:p>
        </w:tc>
        <w:tc>
          <w:tcPr>
            <w:tcW w:w="1134" w:type="dxa"/>
            <w:vMerge w:val="restart"/>
          </w:tcPr>
          <w:p w14:paraId="54D86991" w14:textId="77777777" w:rsidR="00DF59FA" w:rsidRPr="00DF59FA" w:rsidRDefault="00DF59FA" w:rsidP="00DF59FA">
            <w:pPr>
              <w:spacing w:after="200" w:line="276" w:lineRule="auto"/>
              <w:jc w:val="both"/>
              <w:rPr>
                <w:rFonts w:ascii="Times New Roman" w:eastAsia="Calibri" w:hAnsi="Times New Roman" w:cs="Times New Roman"/>
                <w:sz w:val="20"/>
                <w:szCs w:val="20"/>
              </w:rPr>
            </w:pPr>
            <w:r w:rsidRPr="00DF59FA">
              <w:rPr>
                <w:rFonts w:ascii="Times New Roman" w:eastAsia="Calibri" w:hAnsi="Times New Roman" w:cs="Times New Roman"/>
                <w:sz w:val="20"/>
                <w:szCs w:val="20"/>
              </w:rPr>
              <w:t>Izpildītāja uzvārds, struktūr-vienība</w:t>
            </w:r>
          </w:p>
        </w:tc>
        <w:tc>
          <w:tcPr>
            <w:tcW w:w="1134" w:type="dxa"/>
            <w:vMerge w:val="restart"/>
          </w:tcPr>
          <w:p w14:paraId="0D56BE17" w14:textId="77777777" w:rsidR="00DF59FA" w:rsidRPr="00DF59FA" w:rsidRDefault="00DF59FA" w:rsidP="00DF59FA">
            <w:pPr>
              <w:spacing w:after="200" w:line="276" w:lineRule="auto"/>
              <w:jc w:val="both"/>
              <w:rPr>
                <w:rFonts w:ascii="Times New Roman" w:eastAsia="Calibri" w:hAnsi="Times New Roman" w:cs="Times New Roman"/>
                <w:sz w:val="20"/>
                <w:szCs w:val="20"/>
              </w:rPr>
            </w:pPr>
            <w:r w:rsidRPr="00DF59FA">
              <w:rPr>
                <w:rFonts w:ascii="Times New Roman" w:eastAsia="Calibri" w:hAnsi="Times New Roman" w:cs="Times New Roman"/>
                <w:sz w:val="20"/>
                <w:szCs w:val="20"/>
              </w:rPr>
              <w:t>Darba burtnīcas un melnraksta lapu Nr.</w:t>
            </w:r>
          </w:p>
        </w:tc>
        <w:tc>
          <w:tcPr>
            <w:tcW w:w="1417" w:type="dxa"/>
            <w:vMerge w:val="restart"/>
          </w:tcPr>
          <w:p w14:paraId="53C726BC" w14:textId="77777777" w:rsidR="00DF59FA" w:rsidRPr="00DF59FA" w:rsidRDefault="00DF59FA" w:rsidP="00DF59FA">
            <w:pPr>
              <w:spacing w:after="200" w:line="276" w:lineRule="auto"/>
              <w:jc w:val="both"/>
              <w:rPr>
                <w:rFonts w:ascii="Times New Roman" w:eastAsia="Calibri" w:hAnsi="Times New Roman" w:cs="Times New Roman"/>
                <w:sz w:val="20"/>
                <w:szCs w:val="20"/>
              </w:rPr>
            </w:pPr>
            <w:r w:rsidRPr="00DF59FA">
              <w:rPr>
                <w:rFonts w:ascii="Times New Roman" w:eastAsia="Calibri" w:hAnsi="Times New Roman" w:cs="Times New Roman"/>
                <w:sz w:val="20"/>
                <w:szCs w:val="20"/>
              </w:rPr>
              <w:t>Paraksts par materiāla saņemšanu nodrukāšanai, datums</w:t>
            </w:r>
          </w:p>
        </w:tc>
        <w:tc>
          <w:tcPr>
            <w:tcW w:w="1418" w:type="dxa"/>
            <w:gridSpan w:val="2"/>
          </w:tcPr>
          <w:p w14:paraId="1A25E4D9" w14:textId="77777777" w:rsidR="00DF59FA" w:rsidRPr="00DF59FA" w:rsidRDefault="00DF59FA" w:rsidP="00DF59FA">
            <w:pPr>
              <w:spacing w:after="200" w:line="276" w:lineRule="auto"/>
              <w:jc w:val="center"/>
              <w:rPr>
                <w:rFonts w:ascii="Times New Roman" w:eastAsia="Calibri" w:hAnsi="Times New Roman" w:cs="Times New Roman"/>
                <w:sz w:val="20"/>
                <w:szCs w:val="20"/>
              </w:rPr>
            </w:pPr>
            <w:r w:rsidRPr="00DF59FA">
              <w:rPr>
                <w:rFonts w:ascii="Times New Roman" w:eastAsia="Calibri" w:hAnsi="Times New Roman" w:cs="Times New Roman"/>
                <w:sz w:val="20"/>
                <w:szCs w:val="20"/>
              </w:rPr>
              <w:t>Nodrukāts</w:t>
            </w:r>
          </w:p>
        </w:tc>
        <w:tc>
          <w:tcPr>
            <w:tcW w:w="1134" w:type="dxa"/>
            <w:vMerge w:val="restart"/>
          </w:tcPr>
          <w:p w14:paraId="3AC9178C" w14:textId="77777777" w:rsidR="00DF59FA" w:rsidRPr="00DF59FA" w:rsidRDefault="00DF59FA" w:rsidP="00DF59FA">
            <w:pPr>
              <w:spacing w:after="200" w:line="276" w:lineRule="auto"/>
              <w:jc w:val="both"/>
              <w:rPr>
                <w:rFonts w:ascii="Times New Roman" w:eastAsia="Calibri" w:hAnsi="Times New Roman" w:cs="Times New Roman"/>
                <w:sz w:val="20"/>
                <w:szCs w:val="20"/>
              </w:rPr>
            </w:pPr>
            <w:r w:rsidRPr="00DF59FA">
              <w:rPr>
                <w:rFonts w:ascii="Times New Roman" w:eastAsia="Calibri" w:hAnsi="Times New Roman" w:cs="Times New Roman"/>
                <w:sz w:val="20"/>
                <w:szCs w:val="20"/>
              </w:rPr>
              <w:t>Pārdrukāto lapu Nr.</w:t>
            </w:r>
          </w:p>
        </w:tc>
        <w:tc>
          <w:tcPr>
            <w:tcW w:w="1276" w:type="dxa"/>
            <w:vMerge w:val="restart"/>
          </w:tcPr>
          <w:p w14:paraId="4F9930F9" w14:textId="77777777" w:rsidR="00DF59FA" w:rsidRPr="00DF59FA" w:rsidRDefault="00DF59FA" w:rsidP="00DF59FA">
            <w:pPr>
              <w:spacing w:after="200" w:line="276" w:lineRule="auto"/>
              <w:jc w:val="both"/>
              <w:rPr>
                <w:rFonts w:ascii="Times New Roman" w:eastAsia="Calibri" w:hAnsi="Times New Roman" w:cs="Times New Roman"/>
                <w:sz w:val="20"/>
                <w:szCs w:val="20"/>
              </w:rPr>
            </w:pPr>
            <w:r w:rsidRPr="00DF59FA">
              <w:rPr>
                <w:rFonts w:ascii="Times New Roman" w:eastAsia="Calibri" w:hAnsi="Times New Roman" w:cs="Times New Roman"/>
                <w:sz w:val="20"/>
                <w:szCs w:val="20"/>
              </w:rPr>
              <w:t>Paraksts par dokumenta un melnraksta saņemšanu, datums</w:t>
            </w:r>
          </w:p>
        </w:tc>
        <w:tc>
          <w:tcPr>
            <w:tcW w:w="1134" w:type="dxa"/>
            <w:vMerge w:val="restart"/>
          </w:tcPr>
          <w:p w14:paraId="42F89580" w14:textId="77777777" w:rsidR="00DF59FA" w:rsidRPr="00DF59FA" w:rsidRDefault="00DF59FA" w:rsidP="00DF59FA">
            <w:pPr>
              <w:spacing w:after="200" w:line="276" w:lineRule="auto"/>
              <w:jc w:val="both"/>
              <w:rPr>
                <w:rFonts w:ascii="Times New Roman" w:eastAsia="Calibri" w:hAnsi="Times New Roman" w:cs="Times New Roman"/>
                <w:sz w:val="20"/>
                <w:szCs w:val="20"/>
              </w:rPr>
            </w:pPr>
            <w:r w:rsidRPr="00DF59FA">
              <w:rPr>
                <w:rFonts w:ascii="Times New Roman" w:eastAsia="Calibri" w:hAnsi="Times New Roman" w:cs="Times New Roman"/>
                <w:sz w:val="20"/>
                <w:szCs w:val="20"/>
              </w:rPr>
              <w:t>Atzīme par izejošo Nr., ar kuru nosūtīts dokuments</w:t>
            </w:r>
          </w:p>
        </w:tc>
        <w:tc>
          <w:tcPr>
            <w:tcW w:w="2126" w:type="dxa"/>
            <w:gridSpan w:val="2"/>
          </w:tcPr>
          <w:p w14:paraId="558C2F8F" w14:textId="77777777" w:rsidR="00DF59FA" w:rsidRPr="00DF59FA" w:rsidRDefault="00DF59FA" w:rsidP="00DF59FA">
            <w:pPr>
              <w:spacing w:after="200" w:line="276" w:lineRule="auto"/>
              <w:jc w:val="center"/>
              <w:rPr>
                <w:rFonts w:ascii="Times New Roman" w:eastAsia="Calibri" w:hAnsi="Times New Roman" w:cs="Times New Roman"/>
                <w:sz w:val="20"/>
                <w:szCs w:val="20"/>
              </w:rPr>
            </w:pPr>
            <w:r w:rsidRPr="00DF59FA">
              <w:rPr>
                <w:rFonts w:ascii="Times New Roman" w:eastAsia="Calibri" w:hAnsi="Times New Roman" w:cs="Times New Roman"/>
                <w:sz w:val="20"/>
                <w:szCs w:val="20"/>
              </w:rPr>
              <w:t>Paraksti par iznīcināšanu</w:t>
            </w:r>
          </w:p>
        </w:tc>
        <w:tc>
          <w:tcPr>
            <w:tcW w:w="1134" w:type="dxa"/>
            <w:vMerge w:val="restart"/>
          </w:tcPr>
          <w:p w14:paraId="7E09558A" w14:textId="77777777" w:rsidR="00DF59FA" w:rsidRPr="00DF59FA" w:rsidRDefault="00DF59FA" w:rsidP="00DF59FA">
            <w:pPr>
              <w:spacing w:after="200" w:line="276" w:lineRule="auto"/>
              <w:jc w:val="both"/>
              <w:rPr>
                <w:rFonts w:ascii="Times New Roman" w:eastAsia="Calibri" w:hAnsi="Times New Roman" w:cs="Times New Roman"/>
                <w:sz w:val="20"/>
                <w:szCs w:val="20"/>
              </w:rPr>
            </w:pPr>
            <w:r w:rsidRPr="00DF59FA">
              <w:rPr>
                <w:rFonts w:ascii="Times New Roman" w:eastAsia="Calibri" w:hAnsi="Times New Roman" w:cs="Times New Roman"/>
                <w:sz w:val="20"/>
                <w:szCs w:val="20"/>
              </w:rPr>
              <w:t>Atzīme par dokumenta esamības pārbaudi</w:t>
            </w:r>
          </w:p>
        </w:tc>
        <w:tc>
          <w:tcPr>
            <w:tcW w:w="1002" w:type="dxa"/>
            <w:vMerge w:val="restart"/>
          </w:tcPr>
          <w:p w14:paraId="4723921B" w14:textId="77777777" w:rsidR="00DF59FA" w:rsidRPr="00DF59FA" w:rsidRDefault="00DF59FA" w:rsidP="00DF59FA">
            <w:pPr>
              <w:spacing w:after="200" w:line="276" w:lineRule="auto"/>
              <w:jc w:val="both"/>
              <w:rPr>
                <w:rFonts w:ascii="Times New Roman" w:eastAsia="Calibri" w:hAnsi="Times New Roman" w:cs="Times New Roman"/>
                <w:sz w:val="20"/>
                <w:szCs w:val="20"/>
              </w:rPr>
            </w:pPr>
            <w:r w:rsidRPr="00DF59FA">
              <w:rPr>
                <w:rFonts w:ascii="Times New Roman" w:eastAsia="Calibri" w:hAnsi="Times New Roman" w:cs="Times New Roman"/>
                <w:sz w:val="20"/>
                <w:szCs w:val="20"/>
              </w:rPr>
              <w:t>Piezīmes</w:t>
            </w:r>
          </w:p>
        </w:tc>
      </w:tr>
      <w:tr w:rsidR="00DF59FA" w:rsidRPr="00DF59FA" w14:paraId="0BCFDEE8" w14:textId="77777777" w:rsidTr="00375223">
        <w:trPr>
          <w:trHeight w:val="1143"/>
        </w:trPr>
        <w:tc>
          <w:tcPr>
            <w:tcW w:w="568" w:type="dxa"/>
            <w:vMerge/>
          </w:tcPr>
          <w:p w14:paraId="00E9E35B"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276" w:type="dxa"/>
            <w:vMerge/>
          </w:tcPr>
          <w:p w14:paraId="27C3CFC9"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134" w:type="dxa"/>
            <w:vMerge/>
          </w:tcPr>
          <w:p w14:paraId="1E070E91"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134" w:type="dxa"/>
            <w:vMerge/>
          </w:tcPr>
          <w:p w14:paraId="0FC686AA"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417" w:type="dxa"/>
            <w:vMerge/>
          </w:tcPr>
          <w:p w14:paraId="4E28E982"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709" w:type="dxa"/>
          </w:tcPr>
          <w:p w14:paraId="1292F5D6" w14:textId="77777777" w:rsidR="00DF59FA" w:rsidRPr="00DF59FA" w:rsidRDefault="00DF59FA" w:rsidP="00DF59FA">
            <w:pPr>
              <w:spacing w:after="200" w:line="276" w:lineRule="auto"/>
              <w:jc w:val="both"/>
              <w:rPr>
                <w:rFonts w:ascii="Times New Roman" w:eastAsia="Calibri" w:hAnsi="Times New Roman" w:cs="Times New Roman"/>
                <w:sz w:val="20"/>
                <w:szCs w:val="20"/>
              </w:rPr>
            </w:pPr>
            <w:r w:rsidRPr="00DF59FA">
              <w:rPr>
                <w:rFonts w:ascii="Times New Roman" w:eastAsia="Calibri" w:hAnsi="Times New Roman" w:cs="Times New Roman"/>
                <w:sz w:val="20"/>
                <w:szCs w:val="20"/>
              </w:rPr>
              <w:t>eks. skaits</w:t>
            </w:r>
          </w:p>
        </w:tc>
        <w:tc>
          <w:tcPr>
            <w:tcW w:w="709" w:type="dxa"/>
          </w:tcPr>
          <w:p w14:paraId="2AEDC732" w14:textId="77777777" w:rsidR="00DF59FA" w:rsidRPr="00DF59FA" w:rsidRDefault="00DF59FA" w:rsidP="00DF59FA">
            <w:pPr>
              <w:spacing w:after="200" w:line="276" w:lineRule="auto"/>
              <w:jc w:val="both"/>
              <w:rPr>
                <w:rFonts w:ascii="Times New Roman" w:eastAsia="Calibri" w:hAnsi="Times New Roman" w:cs="Times New Roman"/>
                <w:sz w:val="20"/>
                <w:szCs w:val="20"/>
              </w:rPr>
            </w:pPr>
            <w:r w:rsidRPr="00DF59FA">
              <w:rPr>
                <w:rFonts w:ascii="Times New Roman" w:eastAsia="Calibri" w:hAnsi="Times New Roman" w:cs="Times New Roman"/>
                <w:sz w:val="20"/>
                <w:szCs w:val="20"/>
              </w:rPr>
              <w:t>lapu skaits</w:t>
            </w:r>
          </w:p>
        </w:tc>
        <w:tc>
          <w:tcPr>
            <w:tcW w:w="1134" w:type="dxa"/>
            <w:vMerge/>
          </w:tcPr>
          <w:p w14:paraId="7EFF8255"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276" w:type="dxa"/>
            <w:vMerge/>
          </w:tcPr>
          <w:p w14:paraId="2B37E76C"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134" w:type="dxa"/>
            <w:vMerge/>
          </w:tcPr>
          <w:p w14:paraId="1AB5ED7B"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992" w:type="dxa"/>
          </w:tcPr>
          <w:p w14:paraId="506459F4" w14:textId="77777777" w:rsidR="00DF59FA" w:rsidRPr="00DF59FA" w:rsidRDefault="00DF59FA" w:rsidP="00DF59FA">
            <w:pPr>
              <w:spacing w:after="200" w:line="276" w:lineRule="auto"/>
              <w:jc w:val="both"/>
              <w:rPr>
                <w:rFonts w:ascii="Times New Roman" w:eastAsia="Calibri" w:hAnsi="Times New Roman" w:cs="Times New Roman"/>
                <w:sz w:val="20"/>
                <w:szCs w:val="20"/>
              </w:rPr>
            </w:pPr>
            <w:r w:rsidRPr="00DF59FA">
              <w:rPr>
                <w:rFonts w:ascii="Times New Roman" w:eastAsia="Calibri" w:hAnsi="Times New Roman" w:cs="Times New Roman"/>
                <w:sz w:val="20"/>
                <w:szCs w:val="20"/>
              </w:rPr>
              <w:t>pārdruk. lapu apjoms</w:t>
            </w:r>
          </w:p>
        </w:tc>
        <w:tc>
          <w:tcPr>
            <w:tcW w:w="1134" w:type="dxa"/>
          </w:tcPr>
          <w:p w14:paraId="34DBD06A" w14:textId="77777777" w:rsidR="00DF59FA" w:rsidRPr="00DF59FA" w:rsidRDefault="00DF59FA" w:rsidP="00DF59FA">
            <w:pPr>
              <w:spacing w:after="200" w:line="276" w:lineRule="auto"/>
              <w:jc w:val="both"/>
              <w:rPr>
                <w:rFonts w:ascii="Times New Roman" w:eastAsia="Calibri" w:hAnsi="Times New Roman" w:cs="Times New Roman"/>
                <w:sz w:val="20"/>
                <w:szCs w:val="20"/>
              </w:rPr>
            </w:pPr>
            <w:r w:rsidRPr="00DF59FA">
              <w:rPr>
                <w:rFonts w:ascii="Times New Roman" w:eastAsia="Calibri" w:hAnsi="Times New Roman" w:cs="Times New Roman"/>
                <w:sz w:val="20"/>
                <w:szCs w:val="20"/>
              </w:rPr>
              <w:t>dok. projekts ar meln-rakstiem</w:t>
            </w:r>
          </w:p>
        </w:tc>
        <w:tc>
          <w:tcPr>
            <w:tcW w:w="1134" w:type="dxa"/>
            <w:vMerge/>
          </w:tcPr>
          <w:p w14:paraId="6FD74620" w14:textId="77777777" w:rsidR="00DF59FA" w:rsidRPr="00DF59FA" w:rsidRDefault="00DF59FA" w:rsidP="00DF59FA">
            <w:pPr>
              <w:spacing w:after="200" w:line="276" w:lineRule="auto"/>
              <w:jc w:val="both"/>
              <w:rPr>
                <w:rFonts w:ascii="Times New Roman" w:eastAsia="Calibri" w:hAnsi="Times New Roman" w:cs="Times New Roman"/>
                <w:sz w:val="20"/>
                <w:szCs w:val="20"/>
              </w:rPr>
            </w:pPr>
          </w:p>
        </w:tc>
        <w:tc>
          <w:tcPr>
            <w:tcW w:w="1002" w:type="dxa"/>
            <w:vMerge/>
          </w:tcPr>
          <w:p w14:paraId="30AA2EBD" w14:textId="77777777" w:rsidR="00DF59FA" w:rsidRPr="00DF59FA" w:rsidRDefault="00DF59FA" w:rsidP="00DF59FA">
            <w:pPr>
              <w:spacing w:after="200" w:line="276" w:lineRule="auto"/>
              <w:jc w:val="both"/>
              <w:rPr>
                <w:rFonts w:ascii="Times New Roman" w:eastAsia="Calibri" w:hAnsi="Times New Roman" w:cs="Times New Roman"/>
                <w:sz w:val="20"/>
                <w:szCs w:val="20"/>
              </w:rPr>
            </w:pPr>
          </w:p>
        </w:tc>
      </w:tr>
      <w:tr w:rsidR="00DF59FA" w:rsidRPr="00DF59FA" w14:paraId="01481815" w14:textId="77777777" w:rsidTr="00375223">
        <w:tc>
          <w:tcPr>
            <w:tcW w:w="568" w:type="dxa"/>
          </w:tcPr>
          <w:p w14:paraId="40A72061"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276" w:type="dxa"/>
          </w:tcPr>
          <w:p w14:paraId="6692089F"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134" w:type="dxa"/>
          </w:tcPr>
          <w:p w14:paraId="0B619E5F"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134" w:type="dxa"/>
          </w:tcPr>
          <w:p w14:paraId="3B05577D"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417" w:type="dxa"/>
          </w:tcPr>
          <w:p w14:paraId="56FA19FF"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709" w:type="dxa"/>
          </w:tcPr>
          <w:p w14:paraId="53C41F55"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709" w:type="dxa"/>
          </w:tcPr>
          <w:p w14:paraId="25F2D599"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134" w:type="dxa"/>
          </w:tcPr>
          <w:p w14:paraId="6FF920A0"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276" w:type="dxa"/>
          </w:tcPr>
          <w:p w14:paraId="4365965B"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134" w:type="dxa"/>
          </w:tcPr>
          <w:p w14:paraId="2B460131"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992" w:type="dxa"/>
          </w:tcPr>
          <w:p w14:paraId="37A8905D"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134" w:type="dxa"/>
          </w:tcPr>
          <w:p w14:paraId="58B71846"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134" w:type="dxa"/>
          </w:tcPr>
          <w:p w14:paraId="032B2321"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002" w:type="dxa"/>
          </w:tcPr>
          <w:p w14:paraId="28EF5978"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r>
      <w:tr w:rsidR="00DF59FA" w:rsidRPr="00DF59FA" w14:paraId="18A65608" w14:textId="77777777" w:rsidTr="00375223">
        <w:tc>
          <w:tcPr>
            <w:tcW w:w="568" w:type="dxa"/>
          </w:tcPr>
          <w:p w14:paraId="45D08CAF"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276" w:type="dxa"/>
          </w:tcPr>
          <w:p w14:paraId="6CB1F21C"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134" w:type="dxa"/>
          </w:tcPr>
          <w:p w14:paraId="01A20DFE"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134" w:type="dxa"/>
          </w:tcPr>
          <w:p w14:paraId="40FF7974"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417" w:type="dxa"/>
          </w:tcPr>
          <w:p w14:paraId="23E3291E"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709" w:type="dxa"/>
          </w:tcPr>
          <w:p w14:paraId="5CAD17E6"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709" w:type="dxa"/>
          </w:tcPr>
          <w:p w14:paraId="777AAEA3"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134" w:type="dxa"/>
          </w:tcPr>
          <w:p w14:paraId="388AAC7C"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276" w:type="dxa"/>
          </w:tcPr>
          <w:p w14:paraId="3B07E1E5"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134" w:type="dxa"/>
          </w:tcPr>
          <w:p w14:paraId="3871E7A8"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992" w:type="dxa"/>
          </w:tcPr>
          <w:p w14:paraId="04D0ED3B"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134" w:type="dxa"/>
          </w:tcPr>
          <w:p w14:paraId="5E2991B3"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134" w:type="dxa"/>
          </w:tcPr>
          <w:p w14:paraId="7BC772BD"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002" w:type="dxa"/>
          </w:tcPr>
          <w:p w14:paraId="2D89C063"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r>
      <w:tr w:rsidR="00DF59FA" w:rsidRPr="00DF59FA" w14:paraId="7D14C612" w14:textId="77777777" w:rsidTr="00375223">
        <w:tc>
          <w:tcPr>
            <w:tcW w:w="568" w:type="dxa"/>
          </w:tcPr>
          <w:p w14:paraId="403F2FFF"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276" w:type="dxa"/>
          </w:tcPr>
          <w:p w14:paraId="5321213A"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134" w:type="dxa"/>
          </w:tcPr>
          <w:p w14:paraId="390494DF"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134" w:type="dxa"/>
          </w:tcPr>
          <w:p w14:paraId="7FD010F0"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417" w:type="dxa"/>
          </w:tcPr>
          <w:p w14:paraId="6C26D6E6"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709" w:type="dxa"/>
          </w:tcPr>
          <w:p w14:paraId="290F1E62"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709" w:type="dxa"/>
          </w:tcPr>
          <w:p w14:paraId="440D4D93"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134" w:type="dxa"/>
          </w:tcPr>
          <w:p w14:paraId="4D65CE2D"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276" w:type="dxa"/>
          </w:tcPr>
          <w:p w14:paraId="55A38304"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134" w:type="dxa"/>
          </w:tcPr>
          <w:p w14:paraId="7CE61527"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992" w:type="dxa"/>
          </w:tcPr>
          <w:p w14:paraId="21C67E2B"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134" w:type="dxa"/>
          </w:tcPr>
          <w:p w14:paraId="56E2FAFB"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134" w:type="dxa"/>
          </w:tcPr>
          <w:p w14:paraId="5CC35456"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c>
          <w:tcPr>
            <w:tcW w:w="1002" w:type="dxa"/>
          </w:tcPr>
          <w:p w14:paraId="4C874953" w14:textId="77777777" w:rsidR="00DF59FA" w:rsidRPr="00DF59FA" w:rsidRDefault="00DF59FA" w:rsidP="00DF59FA">
            <w:pPr>
              <w:spacing w:after="200" w:line="276" w:lineRule="auto"/>
              <w:jc w:val="both"/>
              <w:rPr>
                <w:rFonts w:ascii="Times New Roman" w:eastAsia="Calibri" w:hAnsi="Times New Roman" w:cs="Times New Roman"/>
                <w:sz w:val="28"/>
                <w:szCs w:val="28"/>
              </w:rPr>
            </w:pPr>
          </w:p>
        </w:tc>
      </w:tr>
    </w:tbl>
    <w:p w14:paraId="645A0A8E" w14:textId="77777777" w:rsidR="000652C3" w:rsidRPr="000652C3" w:rsidRDefault="000652C3" w:rsidP="000652C3">
      <w:pPr>
        <w:spacing w:after="200" w:line="276" w:lineRule="auto"/>
        <w:rPr>
          <w:rFonts w:ascii="Calibri" w:eastAsia="Calibri" w:hAnsi="Calibri" w:cs="Times New Roman"/>
        </w:rPr>
      </w:pPr>
    </w:p>
    <w:p w14:paraId="46A462E9" w14:textId="6B28332D" w:rsidR="000652C3" w:rsidRDefault="000652C3" w:rsidP="000652C3">
      <w:pPr>
        <w:spacing w:after="200" w:line="276" w:lineRule="auto"/>
        <w:jc w:val="center"/>
        <w:rPr>
          <w:rFonts w:ascii="Times New Roman" w:eastAsia="Calibri" w:hAnsi="Times New Roman" w:cs="Times New Roman"/>
          <w:sz w:val="28"/>
          <w:szCs w:val="28"/>
        </w:rPr>
      </w:pPr>
      <w:r w:rsidRPr="000652C3">
        <w:rPr>
          <w:rFonts w:ascii="Times New Roman" w:eastAsia="Calibri" w:hAnsi="Times New Roman" w:cs="Times New Roman"/>
          <w:sz w:val="28"/>
          <w:szCs w:val="28"/>
        </w:rPr>
        <w:t xml:space="preserve">Direktora p.i.                                                                               </w:t>
      </w:r>
      <w:r>
        <w:rPr>
          <w:rFonts w:ascii="Times New Roman" w:eastAsia="Calibri" w:hAnsi="Times New Roman" w:cs="Times New Roman"/>
          <w:sz w:val="28"/>
          <w:szCs w:val="28"/>
        </w:rPr>
        <w:t xml:space="preserve">            </w:t>
      </w:r>
      <w:r w:rsidRPr="000652C3">
        <w:rPr>
          <w:rFonts w:ascii="Times New Roman" w:eastAsia="Calibri" w:hAnsi="Times New Roman" w:cs="Times New Roman"/>
          <w:sz w:val="28"/>
          <w:szCs w:val="28"/>
        </w:rPr>
        <w:t xml:space="preserve">                                                    Z.Pumpure</w:t>
      </w:r>
    </w:p>
    <w:p w14:paraId="00402329" w14:textId="77777777" w:rsidR="000652C3" w:rsidRPr="000652C3" w:rsidRDefault="000652C3" w:rsidP="000652C3">
      <w:pPr>
        <w:spacing w:after="200" w:line="276" w:lineRule="auto"/>
        <w:jc w:val="center"/>
        <w:rPr>
          <w:rFonts w:ascii="Times New Roman" w:eastAsia="Calibri" w:hAnsi="Times New Roman" w:cs="Times New Roman"/>
          <w:sz w:val="28"/>
          <w:szCs w:val="28"/>
        </w:rPr>
      </w:pPr>
    </w:p>
    <w:p w14:paraId="6D6F9A79" w14:textId="1FBED56D" w:rsidR="006135AF" w:rsidRDefault="000652C3" w:rsidP="000652C3">
      <w:pPr>
        <w:spacing w:after="200" w:line="276" w:lineRule="auto"/>
        <w:jc w:val="center"/>
        <w:rPr>
          <w:rFonts w:ascii="Times New Roman" w:eastAsia="Calibri" w:hAnsi="Times New Roman" w:cs="Times New Roman"/>
          <w:sz w:val="28"/>
          <w:szCs w:val="28"/>
        </w:rPr>
      </w:pPr>
      <w:r w:rsidRPr="000652C3">
        <w:rPr>
          <w:rFonts w:ascii="Times New Roman" w:eastAsia="Calibri" w:hAnsi="Times New Roman" w:cs="Times New Roman"/>
          <w:sz w:val="28"/>
          <w:szCs w:val="28"/>
        </w:rPr>
        <w:t xml:space="preserve">ŠIS DOKUMENTS IR PARAKSTĪTS AR </w:t>
      </w:r>
      <w:r>
        <w:rPr>
          <w:rFonts w:ascii="Times New Roman" w:eastAsia="Calibri" w:hAnsi="Times New Roman" w:cs="Times New Roman"/>
          <w:sz w:val="28"/>
          <w:szCs w:val="28"/>
        </w:rPr>
        <w:t xml:space="preserve">DROŠU </w:t>
      </w:r>
      <w:r w:rsidRPr="000652C3">
        <w:rPr>
          <w:rFonts w:ascii="Times New Roman" w:eastAsia="Calibri" w:hAnsi="Times New Roman" w:cs="Times New Roman"/>
          <w:sz w:val="28"/>
          <w:szCs w:val="28"/>
        </w:rPr>
        <w:t>ELEKTRONISKO PARAKSTU UN SATUR LAIKA ZĪMOGU</w:t>
      </w:r>
    </w:p>
    <w:p w14:paraId="770E7CBA" w14:textId="2E2EE4F7" w:rsidR="001D1318" w:rsidRDefault="001D1318">
      <w:pPr>
        <w:spacing w:line="259"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r>
    </w:p>
    <w:p w14:paraId="04F592E3" w14:textId="77777777" w:rsidR="001D1318" w:rsidRDefault="001D1318" w:rsidP="000652C3">
      <w:pPr>
        <w:spacing w:after="200" w:line="276" w:lineRule="auto"/>
        <w:jc w:val="center"/>
        <w:rPr>
          <w:rFonts w:ascii="Times New Roman" w:eastAsia="Calibri" w:hAnsi="Times New Roman" w:cs="Times New Roman"/>
          <w:sz w:val="28"/>
          <w:szCs w:val="28"/>
        </w:rPr>
        <w:sectPr w:rsidR="001D1318" w:rsidSect="00DF59FA">
          <w:type w:val="oddPage"/>
          <w:pgSz w:w="16838" w:h="11906" w:orient="landscape"/>
          <w:pgMar w:top="1134" w:right="1134" w:bottom="1134" w:left="1701" w:header="709" w:footer="709" w:gutter="0"/>
          <w:cols w:space="708"/>
          <w:titlePg/>
          <w:docGrid w:linePitch="360"/>
        </w:sectPr>
      </w:pPr>
    </w:p>
    <w:p w14:paraId="7DD8C584" w14:textId="77777777" w:rsidR="001D1318" w:rsidRPr="00785F1B" w:rsidRDefault="001D1318" w:rsidP="001D1318">
      <w:pPr>
        <w:spacing w:after="0" w:line="240" w:lineRule="auto"/>
        <w:ind w:left="-142" w:firstLine="180"/>
        <w:rPr>
          <w:rFonts w:ascii="Times New Roman" w:eastAsia="Times New Roman" w:hAnsi="Times New Roman" w:cs="Times New Roman"/>
          <w:b/>
          <w:sz w:val="26"/>
          <w:szCs w:val="26"/>
        </w:rPr>
      </w:pPr>
      <w:r w:rsidRPr="00785F1B">
        <w:rPr>
          <w:rFonts w:ascii="Times New Roman" w:eastAsia="Times New Roman" w:hAnsi="Times New Roman" w:cs="Times New Roman"/>
          <w:b/>
          <w:sz w:val="26"/>
          <w:szCs w:val="26"/>
        </w:rPr>
        <w:lastRenderedPageBreak/>
        <w:t>NOSŪTĪŠANAS UZDEVUMS:</w:t>
      </w:r>
    </w:p>
    <w:tbl>
      <w:tblPr>
        <w:tblpPr w:leftFromText="180" w:rightFromText="180" w:vertAnchor="text" w:horzAnchor="margin" w:tblpX="-459" w:tblpY="145"/>
        <w:tblW w:w="9039" w:type="dxa"/>
        <w:tblLayout w:type="fixed"/>
        <w:tblLook w:val="0000" w:firstRow="0" w:lastRow="0" w:firstColumn="0" w:lastColumn="0" w:noHBand="0" w:noVBand="0"/>
      </w:tblPr>
      <w:tblGrid>
        <w:gridCol w:w="7479"/>
        <w:gridCol w:w="1560"/>
      </w:tblGrid>
      <w:tr w:rsidR="001D1318" w:rsidRPr="00785F1B" w14:paraId="7379708C" w14:textId="77777777" w:rsidTr="00422C8E">
        <w:trPr>
          <w:trHeight w:val="321"/>
        </w:trPr>
        <w:tc>
          <w:tcPr>
            <w:tcW w:w="7479" w:type="dxa"/>
          </w:tcPr>
          <w:p w14:paraId="001E4920" w14:textId="77777777" w:rsidR="001D1318" w:rsidRPr="00785F1B" w:rsidRDefault="001D1318" w:rsidP="00422C8E">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xml:space="preserve">VPK Nodrošinājuma nodaļas </w:t>
            </w:r>
            <w:r w:rsidRPr="00785F1B">
              <w:rPr>
                <w:rFonts w:ascii="Times New Roman" w:eastAsia="Times New Roman" w:hAnsi="Times New Roman" w:cs="Times New Roman"/>
                <w:sz w:val="26"/>
                <w:szCs w:val="26"/>
              </w:rPr>
              <w:t>dokumentu pārvaldība</w:t>
            </w:r>
          </w:p>
        </w:tc>
        <w:tc>
          <w:tcPr>
            <w:tcW w:w="1560" w:type="dxa"/>
          </w:tcPr>
          <w:p w14:paraId="24E800F5" w14:textId="77777777" w:rsidR="001D1318" w:rsidRPr="00785F1B" w:rsidRDefault="001D1318" w:rsidP="00422C8E">
            <w:pPr>
              <w:spacing w:after="0" w:line="240" w:lineRule="auto"/>
              <w:ind w:left="176" w:right="-108"/>
              <w:jc w:val="both"/>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rPr>
              <w:t>- 1 eks.</w:t>
            </w:r>
          </w:p>
        </w:tc>
      </w:tr>
      <w:tr w:rsidR="001D1318" w:rsidRPr="00785F1B" w14:paraId="3A15134E" w14:textId="77777777" w:rsidTr="00422C8E">
        <w:tc>
          <w:tcPr>
            <w:tcW w:w="7479" w:type="dxa"/>
          </w:tcPr>
          <w:p w14:paraId="14DFA645" w14:textId="77777777" w:rsidR="001D1318" w:rsidRPr="00785F1B" w:rsidRDefault="001D1318" w:rsidP="00422C8E">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VPK direktora vietnieks (studiju un mācību jautājumos)</w:t>
            </w:r>
          </w:p>
        </w:tc>
        <w:tc>
          <w:tcPr>
            <w:tcW w:w="1560" w:type="dxa"/>
          </w:tcPr>
          <w:p w14:paraId="62FA5ED6" w14:textId="77777777" w:rsidR="001D1318" w:rsidRPr="00785F1B" w:rsidRDefault="001D1318" w:rsidP="00422C8E">
            <w:pPr>
              <w:spacing w:after="0" w:line="240" w:lineRule="auto"/>
              <w:ind w:left="176" w:right="-108"/>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- 1 eks.</w:t>
            </w:r>
          </w:p>
        </w:tc>
      </w:tr>
      <w:tr w:rsidR="001D1318" w:rsidRPr="00785F1B" w14:paraId="33FD302D" w14:textId="77777777" w:rsidTr="00422C8E">
        <w:trPr>
          <w:trHeight w:val="374"/>
        </w:trPr>
        <w:tc>
          <w:tcPr>
            <w:tcW w:w="7479" w:type="dxa"/>
          </w:tcPr>
          <w:p w14:paraId="55926FD3" w14:textId="77777777" w:rsidR="001D1318" w:rsidRPr="00785F1B" w:rsidRDefault="001D1318" w:rsidP="00422C8E">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VPK direktora vietnieks (dienesta un administratīvajos jautājumos)</w:t>
            </w:r>
          </w:p>
        </w:tc>
        <w:tc>
          <w:tcPr>
            <w:tcW w:w="1560" w:type="dxa"/>
          </w:tcPr>
          <w:p w14:paraId="6DD8DF58" w14:textId="77777777" w:rsidR="001D1318" w:rsidRPr="00785F1B" w:rsidRDefault="001D1318" w:rsidP="00422C8E">
            <w:pPr>
              <w:spacing w:after="0" w:line="240" w:lineRule="auto"/>
              <w:ind w:left="176" w:right="-108"/>
              <w:jc w:val="both"/>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- 1 eks.</w:t>
            </w:r>
          </w:p>
        </w:tc>
      </w:tr>
      <w:tr w:rsidR="001D1318" w:rsidRPr="00785F1B" w14:paraId="51B77D3D" w14:textId="77777777" w:rsidTr="00422C8E">
        <w:trPr>
          <w:trHeight w:val="374"/>
        </w:trPr>
        <w:tc>
          <w:tcPr>
            <w:tcW w:w="7479" w:type="dxa"/>
          </w:tcPr>
          <w:p w14:paraId="132DF5E8" w14:textId="77777777" w:rsidR="001D1318" w:rsidRPr="00785F1B" w:rsidRDefault="001D1318" w:rsidP="00422C8E">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xml:space="preserve">VPK Finanšu vadības nodaļa </w:t>
            </w:r>
          </w:p>
        </w:tc>
        <w:tc>
          <w:tcPr>
            <w:tcW w:w="1560" w:type="dxa"/>
          </w:tcPr>
          <w:p w14:paraId="653F8AAA" w14:textId="77777777" w:rsidR="001D1318" w:rsidRPr="00785F1B" w:rsidRDefault="001D1318" w:rsidP="00422C8E">
            <w:pPr>
              <w:spacing w:after="0" w:line="240" w:lineRule="auto"/>
              <w:ind w:left="176" w:right="-108"/>
              <w:jc w:val="both"/>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- 1 eks.</w:t>
            </w:r>
          </w:p>
        </w:tc>
      </w:tr>
      <w:tr w:rsidR="001D1318" w:rsidRPr="00785F1B" w14:paraId="2C250446" w14:textId="77777777" w:rsidTr="00422C8E">
        <w:trPr>
          <w:trHeight w:val="417"/>
        </w:trPr>
        <w:tc>
          <w:tcPr>
            <w:tcW w:w="7479" w:type="dxa"/>
          </w:tcPr>
          <w:p w14:paraId="074C7311" w14:textId="77777777" w:rsidR="001D1318" w:rsidRPr="00785F1B" w:rsidRDefault="001D1318" w:rsidP="00422C8E">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xml:space="preserve">VPK Personāla vadības nodaļa   </w:t>
            </w:r>
          </w:p>
        </w:tc>
        <w:tc>
          <w:tcPr>
            <w:tcW w:w="1560" w:type="dxa"/>
          </w:tcPr>
          <w:p w14:paraId="1AE707DA" w14:textId="77777777" w:rsidR="001D1318" w:rsidRPr="00785F1B" w:rsidRDefault="001D1318" w:rsidP="00422C8E">
            <w:pPr>
              <w:spacing w:after="0" w:line="240" w:lineRule="auto"/>
              <w:ind w:left="176" w:right="-108"/>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- 1 eks.</w:t>
            </w:r>
          </w:p>
        </w:tc>
      </w:tr>
      <w:tr w:rsidR="001D1318" w:rsidRPr="00785F1B" w14:paraId="450B63F1" w14:textId="77777777" w:rsidTr="00422C8E">
        <w:trPr>
          <w:trHeight w:val="417"/>
        </w:trPr>
        <w:tc>
          <w:tcPr>
            <w:tcW w:w="7479" w:type="dxa"/>
          </w:tcPr>
          <w:p w14:paraId="2321AF3F" w14:textId="77777777" w:rsidR="001D1318" w:rsidRPr="00785F1B" w:rsidRDefault="001D1318" w:rsidP="00422C8E">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VPK Izglītības koordinācijas nodaļa</w:t>
            </w:r>
          </w:p>
        </w:tc>
        <w:tc>
          <w:tcPr>
            <w:tcW w:w="1560" w:type="dxa"/>
          </w:tcPr>
          <w:p w14:paraId="5E4CD81B" w14:textId="77777777" w:rsidR="001D1318" w:rsidRPr="00785F1B" w:rsidRDefault="001D1318" w:rsidP="00422C8E">
            <w:pPr>
              <w:spacing w:after="0" w:line="240" w:lineRule="auto"/>
              <w:ind w:left="176" w:right="-108"/>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- 1 eks.</w:t>
            </w:r>
          </w:p>
        </w:tc>
      </w:tr>
      <w:tr w:rsidR="001D1318" w:rsidRPr="00785F1B" w14:paraId="1D6C10E1" w14:textId="77777777" w:rsidTr="00422C8E">
        <w:trPr>
          <w:trHeight w:val="417"/>
        </w:trPr>
        <w:tc>
          <w:tcPr>
            <w:tcW w:w="7479" w:type="dxa"/>
          </w:tcPr>
          <w:p w14:paraId="6105F01D" w14:textId="77777777" w:rsidR="001D1318" w:rsidRPr="00785F1B" w:rsidRDefault="001D1318" w:rsidP="00422C8E">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VPK Policijas tiesību katedra</w:t>
            </w:r>
          </w:p>
        </w:tc>
        <w:tc>
          <w:tcPr>
            <w:tcW w:w="1560" w:type="dxa"/>
          </w:tcPr>
          <w:p w14:paraId="3BD96107" w14:textId="77777777" w:rsidR="001D1318" w:rsidRPr="00785F1B" w:rsidRDefault="001D1318" w:rsidP="00422C8E">
            <w:pPr>
              <w:spacing w:after="0" w:line="240" w:lineRule="auto"/>
              <w:ind w:left="176" w:right="-108"/>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- 1 eks.</w:t>
            </w:r>
          </w:p>
        </w:tc>
      </w:tr>
      <w:tr w:rsidR="001D1318" w:rsidRPr="00785F1B" w14:paraId="78131A6E" w14:textId="77777777" w:rsidTr="00422C8E">
        <w:trPr>
          <w:trHeight w:val="417"/>
        </w:trPr>
        <w:tc>
          <w:tcPr>
            <w:tcW w:w="7479" w:type="dxa"/>
          </w:tcPr>
          <w:p w14:paraId="55D03837" w14:textId="77777777" w:rsidR="001D1318" w:rsidRPr="00785F1B" w:rsidRDefault="001D1318" w:rsidP="00422C8E">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VPK Humanitārā katedra</w:t>
            </w:r>
          </w:p>
        </w:tc>
        <w:tc>
          <w:tcPr>
            <w:tcW w:w="1560" w:type="dxa"/>
          </w:tcPr>
          <w:p w14:paraId="300983D4" w14:textId="77777777" w:rsidR="001D1318" w:rsidRPr="00785F1B" w:rsidRDefault="001D1318" w:rsidP="00422C8E">
            <w:pPr>
              <w:spacing w:after="0" w:line="240" w:lineRule="auto"/>
              <w:ind w:left="176" w:right="-108"/>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- 1 eks.</w:t>
            </w:r>
          </w:p>
        </w:tc>
      </w:tr>
      <w:tr w:rsidR="001D1318" w:rsidRPr="00785F1B" w14:paraId="2106B6AB" w14:textId="77777777" w:rsidTr="00422C8E">
        <w:trPr>
          <w:trHeight w:val="417"/>
        </w:trPr>
        <w:tc>
          <w:tcPr>
            <w:tcW w:w="7479" w:type="dxa"/>
          </w:tcPr>
          <w:p w14:paraId="0FE9D391" w14:textId="77777777" w:rsidR="001D1318" w:rsidRPr="00785F1B" w:rsidRDefault="001D1318" w:rsidP="00422C8E">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xml:space="preserve">VPK </w:t>
            </w:r>
            <w:r w:rsidRPr="00785F1B">
              <w:rPr>
                <w:rFonts w:ascii="Times New Roman" w:eastAsia="Times New Roman" w:hAnsi="Times New Roman" w:cs="Times New Roman"/>
                <w:color w:val="000000"/>
                <w:sz w:val="26"/>
                <w:szCs w:val="26"/>
                <w:lang w:eastAsia="lv-LV"/>
              </w:rPr>
              <w:t>Tiesību zinātnes katedra</w:t>
            </w:r>
          </w:p>
        </w:tc>
        <w:tc>
          <w:tcPr>
            <w:tcW w:w="1560" w:type="dxa"/>
          </w:tcPr>
          <w:p w14:paraId="186620D8" w14:textId="77777777" w:rsidR="001D1318" w:rsidRPr="00785F1B" w:rsidRDefault="001D1318" w:rsidP="00422C8E">
            <w:pPr>
              <w:spacing w:after="0" w:line="240" w:lineRule="auto"/>
              <w:ind w:left="176" w:right="-108"/>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- 1 eks.</w:t>
            </w:r>
          </w:p>
        </w:tc>
      </w:tr>
      <w:tr w:rsidR="001D1318" w:rsidRPr="00785F1B" w14:paraId="0891821B" w14:textId="77777777" w:rsidTr="00422C8E">
        <w:trPr>
          <w:trHeight w:val="417"/>
        </w:trPr>
        <w:tc>
          <w:tcPr>
            <w:tcW w:w="7479" w:type="dxa"/>
          </w:tcPr>
          <w:p w14:paraId="199A7A71" w14:textId="77777777" w:rsidR="001D1318" w:rsidRPr="00785F1B" w:rsidRDefault="001D1318" w:rsidP="00422C8E">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VPK Sporta katedra</w:t>
            </w:r>
          </w:p>
        </w:tc>
        <w:tc>
          <w:tcPr>
            <w:tcW w:w="1560" w:type="dxa"/>
          </w:tcPr>
          <w:p w14:paraId="5657FCFE" w14:textId="77777777" w:rsidR="001D1318" w:rsidRPr="00785F1B" w:rsidRDefault="001D1318" w:rsidP="00422C8E">
            <w:pPr>
              <w:spacing w:after="0" w:line="240" w:lineRule="auto"/>
              <w:ind w:left="176" w:right="-108"/>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- 1 eks.</w:t>
            </w:r>
          </w:p>
        </w:tc>
      </w:tr>
      <w:tr w:rsidR="001D1318" w:rsidRPr="00785F1B" w14:paraId="6AE4529B" w14:textId="77777777" w:rsidTr="00422C8E">
        <w:trPr>
          <w:trHeight w:val="417"/>
        </w:trPr>
        <w:tc>
          <w:tcPr>
            <w:tcW w:w="7479" w:type="dxa"/>
          </w:tcPr>
          <w:p w14:paraId="5138F384" w14:textId="77777777" w:rsidR="001D1318" w:rsidRPr="00785F1B" w:rsidRDefault="001D1318" w:rsidP="00422C8E">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xml:space="preserve">VPK Kadetu nodaļa </w:t>
            </w:r>
          </w:p>
        </w:tc>
        <w:tc>
          <w:tcPr>
            <w:tcW w:w="1560" w:type="dxa"/>
          </w:tcPr>
          <w:p w14:paraId="10E2E127" w14:textId="77777777" w:rsidR="001D1318" w:rsidRPr="00785F1B" w:rsidRDefault="001D1318" w:rsidP="00422C8E">
            <w:pPr>
              <w:spacing w:after="0" w:line="240" w:lineRule="auto"/>
              <w:ind w:left="176" w:right="-108"/>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- 1 eks.</w:t>
            </w:r>
          </w:p>
        </w:tc>
      </w:tr>
      <w:tr w:rsidR="001D1318" w:rsidRPr="00785F1B" w14:paraId="180B19AA" w14:textId="77777777" w:rsidTr="00422C8E">
        <w:trPr>
          <w:trHeight w:val="417"/>
        </w:trPr>
        <w:tc>
          <w:tcPr>
            <w:tcW w:w="7479" w:type="dxa"/>
          </w:tcPr>
          <w:p w14:paraId="54420269" w14:textId="77777777" w:rsidR="001D1318" w:rsidRPr="00785F1B" w:rsidRDefault="001D1318" w:rsidP="00422C8E">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VPK Nodrošinājuma nodaļa</w:t>
            </w:r>
          </w:p>
        </w:tc>
        <w:tc>
          <w:tcPr>
            <w:tcW w:w="1560" w:type="dxa"/>
          </w:tcPr>
          <w:p w14:paraId="03636AF6" w14:textId="77777777" w:rsidR="001D1318" w:rsidRPr="00785F1B" w:rsidRDefault="001D1318" w:rsidP="00422C8E">
            <w:pPr>
              <w:spacing w:after="0" w:line="240" w:lineRule="auto"/>
              <w:ind w:left="176" w:right="-108"/>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- 1eks.</w:t>
            </w:r>
          </w:p>
        </w:tc>
      </w:tr>
      <w:tr w:rsidR="001D1318" w:rsidRPr="00785F1B" w14:paraId="4945DC45" w14:textId="77777777" w:rsidTr="00422C8E">
        <w:trPr>
          <w:trHeight w:val="417"/>
        </w:trPr>
        <w:tc>
          <w:tcPr>
            <w:tcW w:w="7479" w:type="dxa"/>
          </w:tcPr>
          <w:p w14:paraId="7CE44E5E" w14:textId="77777777" w:rsidR="001D1318" w:rsidRPr="00785F1B" w:rsidRDefault="001D1318" w:rsidP="00422C8E">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VPK Profesionālās pilnveides nodaļa</w:t>
            </w:r>
          </w:p>
        </w:tc>
        <w:tc>
          <w:tcPr>
            <w:tcW w:w="1560" w:type="dxa"/>
          </w:tcPr>
          <w:p w14:paraId="5D9F7484" w14:textId="77777777" w:rsidR="001D1318" w:rsidRPr="00785F1B" w:rsidRDefault="001D1318" w:rsidP="00422C8E">
            <w:pPr>
              <w:spacing w:after="0" w:line="240" w:lineRule="auto"/>
              <w:ind w:left="176" w:right="-108"/>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- 1 eks.</w:t>
            </w:r>
          </w:p>
        </w:tc>
      </w:tr>
      <w:tr w:rsidR="001D1318" w:rsidRPr="00785F1B" w14:paraId="2ECFAD65" w14:textId="77777777" w:rsidTr="00422C8E">
        <w:trPr>
          <w:trHeight w:val="417"/>
        </w:trPr>
        <w:tc>
          <w:tcPr>
            <w:tcW w:w="7479" w:type="dxa"/>
          </w:tcPr>
          <w:p w14:paraId="1820279F" w14:textId="77777777" w:rsidR="001D1318" w:rsidRPr="00785F1B" w:rsidRDefault="001D1318" w:rsidP="00422C8E">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VPK Kinoloģijas nodaļa</w:t>
            </w:r>
          </w:p>
        </w:tc>
        <w:tc>
          <w:tcPr>
            <w:tcW w:w="1560" w:type="dxa"/>
          </w:tcPr>
          <w:p w14:paraId="249CCF76" w14:textId="77777777" w:rsidR="001D1318" w:rsidRPr="00785F1B" w:rsidRDefault="001D1318" w:rsidP="00422C8E">
            <w:pPr>
              <w:spacing w:after="0" w:line="240" w:lineRule="auto"/>
              <w:ind w:left="176" w:right="-108"/>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- 1 eks.</w:t>
            </w:r>
          </w:p>
        </w:tc>
      </w:tr>
      <w:tr w:rsidR="001D1318" w:rsidRPr="00785F1B" w14:paraId="4720778F" w14:textId="77777777" w:rsidTr="00422C8E">
        <w:trPr>
          <w:trHeight w:val="321"/>
        </w:trPr>
        <w:tc>
          <w:tcPr>
            <w:tcW w:w="7479" w:type="dxa"/>
          </w:tcPr>
          <w:p w14:paraId="703BD920" w14:textId="77777777" w:rsidR="001D1318" w:rsidRPr="00785F1B" w:rsidRDefault="001D1318" w:rsidP="00422C8E">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VPK Bibliotēka</w:t>
            </w:r>
          </w:p>
        </w:tc>
        <w:tc>
          <w:tcPr>
            <w:tcW w:w="1560" w:type="dxa"/>
          </w:tcPr>
          <w:p w14:paraId="43058DDF" w14:textId="77777777" w:rsidR="001D1318" w:rsidRPr="00785F1B" w:rsidRDefault="001D1318" w:rsidP="00422C8E">
            <w:pPr>
              <w:spacing w:after="0" w:line="240" w:lineRule="auto"/>
              <w:ind w:left="176" w:right="-108"/>
              <w:jc w:val="both"/>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rPr>
              <w:t>- 1 eks.</w:t>
            </w:r>
          </w:p>
        </w:tc>
      </w:tr>
      <w:tr w:rsidR="001D1318" w:rsidRPr="00785F1B" w14:paraId="79C5AFD3" w14:textId="77777777" w:rsidTr="00422C8E">
        <w:trPr>
          <w:trHeight w:val="321"/>
        </w:trPr>
        <w:tc>
          <w:tcPr>
            <w:tcW w:w="7479" w:type="dxa"/>
          </w:tcPr>
          <w:p w14:paraId="439770BB" w14:textId="77777777" w:rsidR="001D1318" w:rsidRPr="00785F1B" w:rsidRDefault="001D1318" w:rsidP="00422C8E">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VPK Latgales filiāle</w:t>
            </w:r>
          </w:p>
        </w:tc>
        <w:tc>
          <w:tcPr>
            <w:tcW w:w="1560" w:type="dxa"/>
          </w:tcPr>
          <w:p w14:paraId="23CC9039" w14:textId="77777777" w:rsidR="001D1318" w:rsidRPr="00785F1B" w:rsidRDefault="001D1318" w:rsidP="00422C8E">
            <w:pPr>
              <w:spacing w:after="0" w:line="240" w:lineRule="auto"/>
              <w:ind w:left="176" w:right="-108"/>
              <w:jc w:val="both"/>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rPr>
              <w:t>- 1 eks.</w:t>
            </w:r>
          </w:p>
        </w:tc>
      </w:tr>
      <w:tr w:rsidR="001D1318" w:rsidRPr="00785F1B" w14:paraId="5A9272A3" w14:textId="77777777" w:rsidTr="00422C8E">
        <w:trPr>
          <w:trHeight w:val="417"/>
        </w:trPr>
        <w:tc>
          <w:tcPr>
            <w:tcW w:w="7479" w:type="dxa"/>
          </w:tcPr>
          <w:p w14:paraId="2FF718AE" w14:textId="77777777" w:rsidR="001D1318" w:rsidRPr="00785F1B" w:rsidRDefault="001D1318" w:rsidP="00422C8E">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xml:space="preserve">VPK Studējošo pašpārvalde </w:t>
            </w:r>
          </w:p>
        </w:tc>
        <w:tc>
          <w:tcPr>
            <w:tcW w:w="1560" w:type="dxa"/>
          </w:tcPr>
          <w:p w14:paraId="357A9BC3" w14:textId="77777777" w:rsidR="001D1318" w:rsidRPr="00785F1B" w:rsidRDefault="001D1318" w:rsidP="00422C8E">
            <w:pPr>
              <w:spacing w:after="0" w:line="240" w:lineRule="auto"/>
              <w:ind w:left="176" w:right="-108"/>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- 1 eks.</w:t>
            </w:r>
          </w:p>
          <w:p w14:paraId="3BB6456E" w14:textId="77777777" w:rsidR="001D1318" w:rsidRPr="00785F1B" w:rsidRDefault="001D1318" w:rsidP="00422C8E">
            <w:pPr>
              <w:tabs>
                <w:tab w:val="left" w:pos="318"/>
              </w:tabs>
              <w:spacing w:after="0" w:line="240" w:lineRule="auto"/>
              <w:ind w:right="-108"/>
              <w:rPr>
                <w:rFonts w:ascii="Times New Roman" w:eastAsia="Times New Roman" w:hAnsi="Times New Roman" w:cs="Times New Roman"/>
                <w:sz w:val="26"/>
                <w:szCs w:val="26"/>
                <w:lang w:eastAsia="en-GB"/>
              </w:rPr>
            </w:pPr>
          </w:p>
        </w:tc>
      </w:tr>
      <w:tr w:rsidR="001D1318" w:rsidRPr="00785F1B" w14:paraId="5B69E5A4" w14:textId="77777777" w:rsidTr="00422C8E">
        <w:tc>
          <w:tcPr>
            <w:tcW w:w="7479" w:type="dxa"/>
            <w:tcBorders>
              <w:top w:val="double" w:sz="4" w:space="0" w:color="auto"/>
              <w:left w:val="nil"/>
              <w:bottom w:val="nil"/>
              <w:right w:val="nil"/>
            </w:tcBorders>
          </w:tcPr>
          <w:p w14:paraId="3F44C3B6" w14:textId="77777777" w:rsidR="001D1318" w:rsidRPr="00785F1B" w:rsidRDefault="001D1318" w:rsidP="00422C8E">
            <w:pPr>
              <w:spacing w:after="0" w:line="240" w:lineRule="auto"/>
              <w:jc w:val="right"/>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rPr>
              <w:t>Kopā:</w:t>
            </w:r>
          </w:p>
        </w:tc>
        <w:tc>
          <w:tcPr>
            <w:tcW w:w="1560" w:type="dxa"/>
            <w:tcBorders>
              <w:top w:val="double" w:sz="4" w:space="0" w:color="auto"/>
              <w:left w:val="nil"/>
              <w:bottom w:val="nil"/>
              <w:right w:val="nil"/>
            </w:tcBorders>
          </w:tcPr>
          <w:p w14:paraId="4C14F78E" w14:textId="77777777" w:rsidR="001D1318" w:rsidRPr="00785F1B" w:rsidRDefault="001D1318" w:rsidP="00422C8E">
            <w:pPr>
              <w:spacing w:after="0" w:line="240" w:lineRule="auto"/>
              <w:ind w:left="176" w:right="-108"/>
              <w:jc w:val="both"/>
              <w:rPr>
                <w:rFonts w:ascii="Times New Roman" w:eastAsia="Times New Roman" w:hAnsi="Times New Roman" w:cs="Times New Roman"/>
                <w:sz w:val="26"/>
                <w:szCs w:val="26"/>
                <w:lang w:eastAsia="en-GB"/>
              </w:rPr>
            </w:pPr>
            <w:r w:rsidRPr="00785F1B">
              <w:rPr>
                <w:rFonts w:ascii="Times New Roman" w:eastAsia="Times New Roman" w:hAnsi="Times New Roman" w:cs="Times New Roman"/>
                <w:i/>
                <w:sz w:val="26"/>
                <w:szCs w:val="26"/>
              </w:rPr>
              <w:t xml:space="preserve">   </w:t>
            </w:r>
            <w:r w:rsidRPr="00785F1B">
              <w:rPr>
                <w:rFonts w:ascii="Times New Roman" w:eastAsia="Times New Roman" w:hAnsi="Times New Roman" w:cs="Times New Roman"/>
                <w:sz w:val="26"/>
                <w:szCs w:val="26"/>
              </w:rPr>
              <w:t>17 eks.</w:t>
            </w:r>
          </w:p>
        </w:tc>
      </w:tr>
    </w:tbl>
    <w:p w14:paraId="089BA35E" w14:textId="77777777" w:rsidR="001D1318" w:rsidRPr="00785F1B" w:rsidRDefault="001D1318" w:rsidP="001D1318">
      <w:pPr>
        <w:spacing w:after="0" w:line="240" w:lineRule="auto"/>
        <w:rPr>
          <w:rFonts w:ascii="Times New Roman" w:eastAsia="Times New Roman" w:hAnsi="Times New Roman" w:cs="Times New Roman"/>
          <w:sz w:val="16"/>
          <w:szCs w:val="16"/>
        </w:rPr>
      </w:pPr>
    </w:p>
    <w:p w14:paraId="0F1C4366" w14:textId="77777777" w:rsidR="008D083D" w:rsidRDefault="008D083D" w:rsidP="008D083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Sagatavoja:</w:t>
      </w:r>
    </w:p>
    <w:p w14:paraId="4A526776" w14:textId="77777777" w:rsidR="008D083D" w:rsidRDefault="008D083D" w:rsidP="008D083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Valsts policijas koledžas</w:t>
      </w:r>
    </w:p>
    <w:p w14:paraId="5657F7AD" w14:textId="77777777" w:rsidR="008D083D" w:rsidRDefault="008D083D" w:rsidP="008D083D">
      <w:pPr>
        <w:tabs>
          <w:tab w:val="left" w:pos="6120"/>
        </w:tabs>
        <w:spacing w:after="0" w:line="240" w:lineRule="auto"/>
        <w:ind w:right="-4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Nodrošinājuma nodaļas</w:t>
      </w:r>
    </w:p>
    <w:p w14:paraId="07C59193" w14:textId="77777777" w:rsidR="008D083D" w:rsidRDefault="008D083D" w:rsidP="008D083D">
      <w:pPr>
        <w:tabs>
          <w:tab w:val="left" w:pos="6120"/>
        </w:tabs>
        <w:spacing w:after="0" w:line="240" w:lineRule="auto"/>
        <w:ind w:right="-4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vecākā speciāliste                                                                                A.Pavlova </w:t>
      </w:r>
    </w:p>
    <w:p w14:paraId="416E7331" w14:textId="77777777" w:rsidR="008D083D" w:rsidRDefault="008D083D" w:rsidP="008D083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29.06.2020.</w:t>
      </w:r>
    </w:p>
    <w:p w14:paraId="40ACFAE4" w14:textId="77777777" w:rsidR="001D1318" w:rsidRDefault="001D1318" w:rsidP="001D1318">
      <w:pPr>
        <w:spacing w:after="0" w:line="240" w:lineRule="auto"/>
        <w:ind w:right="-483"/>
        <w:jc w:val="both"/>
        <w:rPr>
          <w:rFonts w:ascii="Times New Roman" w:eastAsia="Times New Roman" w:hAnsi="Times New Roman" w:cs="Times New Roman"/>
          <w:sz w:val="28"/>
          <w:szCs w:val="28"/>
        </w:rPr>
      </w:pPr>
    </w:p>
    <w:p w14:paraId="5812B072" w14:textId="3525C4A4" w:rsidR="001D1318" w:rsidRPr="000652C3" w:rsidRDefault="001D1318" w:rsidP="000652C3">
      <w:pPr>
        <w:spacing w:after="200" w:line="276" w:lineRule="auto"/>
        <w:jc w:val="center"/>
        <w:rPr>
          <w:rFonts w:ascii="Times New Roman" w:eastAsia="Calibri" w:hAnsi="Times New Roman" w:cs="Times New Roman"/>
          <w:sz w:val="28"/>
          <w:szCs w:val="28"/>
        </w:rPr>
      </w:pPr>
    </w:p>
    <w:sectPr w:rsidR="001D1318" w:rsidRPr="000652C3" w:rsidSect="001D1318">
      <w:headerReference w:type="even" r:id="rId12"/>
      <w:headerReference w:type="default" r:id="rId13"/>
      <w:type w:val="evenPage"/>
      <w:pgSz w:w="11906" w:h="16838"/>
      <w:pgMar w:top="1440" w:right="1286" w:bottom="1258"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AF1C6" w14:textId="77777777" w:rsidR="00022474" w:rsidRDefault="00022474" w:rsidP="009C113B">
      <w:pPr>
        <w:spacing w:after="0" w:line="240" w:lineRule="auto"/>
      </w:pPr>
      <w:r>
        <w:separator/>
      </w:r>
    </w:p>
  </w:endnote>
  <w:endnote w:type="continuationSeparator" w:id="0">
    <w:p w14:paraId="7F50FC18" w14:textId="77777777" w:rsidR="00022474" w:rsidRDefault="00022474" w:rsidP="009C1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166EB" w14:textId="77777777" w:rsidR="00022474" w:rsidRDefault="00022474" w:rsidP="009C113B">
      <w:pPr>
        <w:spacing w:after="0" w:line="240" w:lineRule="auto"/>
      </w:pPr>
      <w:r>
        <w:separator/>
      </w:r>
    </w:p>
  </w:footnote>
  <w:footnote w:type="continuationSeparator" w:id="0">
    <w:p w14:paraId="75D4D009" w14:textId="77777777" w:rsidR="00022474" w:rsidRDefault="00022474" w:rsidP="009C1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157207"/>
      <w:docPartObj>
        <w:docPartGallery w:val="Page Numbers (Top of Page)"/>
        <w:docPartUnique/>
      </w:docPartObj>
    </w:sdtPr>
    <w:sdtEndPr>
      <w:rPr>
        <w:noProof/>
      </w:rPr>
    </w:sdtEndPr>
    <w:sdtContent>
      <w:p w14:paraId="37B248E9" w14:textId="3A11C1D9" w:rsidR="009C113B" w:rsidRDefault="009C113B">
        <w:pPr>
          <w:pStyle w:val="Header"/>
          <w:jc w:val="center"/>
        </w:pPr>
        <w:r>
          <w:fldChar w:fldCharType="begin"/>
        </w:r>
        <w:r>
          <w:instrText xml:space="preserve"> PAGE   \* MERGEFORMAT </w:instrText>
        </w:r>
        <w:r>
          <w:fldChar w:fldCharType="separate"/>
        </w:r>
        <w:r w:rsidR="00C14EB5">
          <w:rPr>
            <w:noProof/>
          </w:rPr>
          <w:t>2</w:t>
        </w:r>
        <w:r>
          <w:rPr>
            <w:noProof/>
          </w:rPr>
          <w:fldChar w:fldCharType="end"/>
        </w:r>
      </w:p>
    </w:sdtContent>
  </w:sdt>
  <w:p w14:paraId="27CE6F56" w14:textId="77777777" w:rsidR="009C113B" w:rsidRDefault="009C1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1C61C" w14:textId="77777777" w:rsidR="002F422D" w:rsidRDefault="0063727B" w:rsidP="002F42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B9EC5F" w14:textId="77777777" w:rsidR="002F422D" w:rsidRDefault="000224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BC821" w14:textId="77777777" w:rsidR="002F422D" w:rsidRDefault="0063727B" w:rsidP="002F42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A5970D4" w14:textId="77777777" w:rsidR="002F422D" w:rsidRDefault="000224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268D1"/>
    <w:multiLevelType w:val="multilevel"/>
    <w:tmpl w:val="182CA80A"/>
    <w:lvl w:ilvl="0">
      <w:start w:val="1"/>
      <w:numFmt w:val="decimal"/>
      <w:lvlText w:val="%1."/>
      <w:lvlJc w:val="left"/>
      <w:pPr>
        <w:ind w:left="720" w:hanging="360"/>
      </w:pPr>
      <w:rPr>
        <w:rFonts w:hint="default"/>
        <w:b w:val="0"/>
        <w:bCs w:val="0"/>
      </w:rPr>
    </w:lvl>
    <w:lvl w:ilvl="1">
      <w:start w:val="1"/>
      <w:numFmt w:val="decimal"/>
      <w:isLgl/>
      <w:lvlText w:val="%1.%2."/>
      <w:lvlJc w:val="left"/>
      <w:pPr>
        <w:ind w:left="2160" w:hanging="720"/>
      </w:pPr>
      <w:rPr>
        <w:rFonts w:hint="default"/>
        <w:b w:val="0"/>
        <w:bCs w:val="0"/>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1" w15:restartNumberingAfterBreak="0">
    <w:nsid w:val="64FF52A4"/>
    <w:multiLevelType w:val="hybridMultilevel"/>
    <w:tmpl w:val="43FEBF0C"/>
    <w:lvl w:ilvl="0" w:tplc="4D5E818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45D"/>
    <w:rsid w:val="000031C8"/>
    <w:rsid w:val="00022474"/>
    <w:rsid w:val="00026A3A"/>
    <w:rsid w:val="000652C3"/>
    <w:rsid w:val="000E0D20"/>
    <w:rsid w:val="00127BCE"/>
    <w:rsid w:val="00131406"/>
    <w:rsid w:val="00164280"/>
    <w:rsid w:val="001C6D5B"/>
    <w:rsid w:val="001D1318"/>
    <w:rsid w:val="001E6B58"/>
    <w:rsid w:val="001E7550"/>
    <w:rsid w:val="001F0236"/>
    <w:rsid w:val="00242A10"/>
    <w:rsid w:val="00263346"/>
    <w:rsid w:val="00271A6B"/>
    <w:rsid w:val="002749CB"/>
    <w:rsid w:val="0029252C"/>
    <w:rsid w:val="00305618"/>
    <w:rsid w:val="00370AF0"/>
    <w:rsid w:val="00442FA0"/>
    <w:rsid w:val="004643DD"/>
    <w:rsid w:val="0049110E"/>
    <w:rsid w:val="004B3611"/>
    <w:rsid w:val="004C7D28"/>
    <w:rsid w:val="005C7342"/>
    <w:rsid w:val="006135AF"/>
    <w:rsid w:val="00635646"/>
    <w:rsid w:val="0063727B"/>
    <w:rsid w:val="0067445D"/>
    <w:rsid w:val="0068273E"/>
    <w:rsid w:val="00707E18"/>
    <w:rsid w:val="00733976"/>
    <w:rsid w:val="00761DA8"/>
    <w:rsid w:val="00763FC6"/>
    <w:rsid w:val="007739CA"/>
    <w:rsid w:val="007E3B0C"/>
    <w:rsid w:val="007E6264"/>
    <w:rsid w:val="00805F7B"/>
    <w:rsid w:val="00822C45"/>
    <w:rsid w:val="0085702F"/>
    <w:rsid w:val="00857B35"/>
    <w:rsid w:val="008D083D"/>
    <w:rsid w:val="0094634C"/>
    <w:rsid w:val="00977A54"/>
    <w:rsid w:val="00991F5A"/>
    <w:rsid w:val="009C113B"/>
    <w:rsid w:val="009E7EAC"/>
    <w:rsid w:val="009F3892"/>
    <w:rsid w:val="00A01866"/>
    <w:rsid w:val="00A423AE"/>
    <w:rsid w:val="00A47334"/>
    <w:rsid w:val="00A51E7E"/>
    <w:rsid w:val="00A727D0"/>
    <w:rsid w:val="00A92B82"/>
    <w:rsid w:val="00AA7CD5"/>
    <w:rsid w:val="00AB45D5"/>
    <w:rsid w:val="00AF60FB"/>
    <w:rsid w:val="00B20261"/>
    <w:rsid w:val="00B761F4"/>
    <w:rsid w:val="00B87CEF"/>
    <w:rsid w:val="00BE0EA4"/>
    <w:rsid w:val="00BE1118"/>
    <w:rsid w:val="00BE6FF3"/>
    <w:rsid w:val="00C14EB5"/>
    <w:rsid w:val="00C508BB"/>
    <w:rsid w:val="00C65B59"/>
    <w:rsid w:val="00C76BC9"/>
    <w:rsid w:val="00CC5F88"/>
    <w:rsid w:val="00CD5EAC"/>
    <w:rsid w:val="00D80AEC"/>
    <w:rsid w:val="00DF044E"/>
    <w:rsid w:val="00DF59FA"/>
    <w:rsid w:val="00E00352"/>
    <w:rsid w:val="00E60261"/>
    <w:rsid w:val="00E86F99"/>
    <w:rsid w:val="00ED6730"/>
    <w:rsid w:val="00F02A37"/>
    <w:rsid w:val="00F24B06"/>
    <w:rsid w:val="00F2501F"/>
    <w:rsid w:val="00F56355"/>
    <w:rsid w:val="00FC6F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44E00"/>
  <w15:chartTrackingRefBased/>
  <w15:docId w15:val="{17F7CF3C-C3D4-4005-9D75-2AC59EA15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45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D5B"/>
    <w:pPr>
      <w:spacing w:line="259" w:lineRule="auto"/>
      <w:ind w:left="720"/>
      <w:contextualSpacing/>
    </w:pPr>
  </w:style>
  <w:style w:type="character" w:styleId="Hyperlink">
    <w:name w:val="Hyperlink"/>
    <w:basedOn w:val="DefaultParagraphFont"/>
    <w:uiPriority w:val="99"/>
    <w:unhideWhenUsed/>
    <w:rsid w:val="00A423AE"/>
    <w:rPr>
      <w:color w:val="0563C1" w:themeColor="hyperlink"/>
      <w:u w:val="single"/>
    </w:rPr>
  </w:style>
  <w:style w:type="character" w:styleId="CommentReference">
    <w:name w:val="annotation reference"/>
    <w:basedOn w:val="DefaultParagraphFont"/>
    <w:uiPriority w:val="99"/>
    <w:semiHidden/>
    <w:unhideWhenUsed/>
    <w:rsid w:val="00A01866"/>
    <w:rPr>
      <w:sz w:val="16"/>
      <w:szCs w:val="16"/>
    </w:rPr>
  </w:style>
  <w:style w:type="paragraph" w:styleId="CommentText">
    <w:name w:val="annotation text"/>
    <w:basedOn w:val="Normal"/>
    <w:link w:val="CommentTextChar"/>
    <w:uiPriority w:val="99"/>
    <w:semiHidden/>
    <w:unhideWhenUsed/>
    <w:rsid w:val="00A01866"/>
    <w:pPr>
      <w:spacing w:line="240" w:lineRule="auto"/>
    </w:pPr>
    <w:rPr>
      <w:sz w:val="20"/>
      <w:szCs w:val="20"/>
    </w:rPr>
  </w:style>
  <w:style w:type="character" w:customStyle="1" w:styleId="CommentTextChar">
    <w:name w:val="Comment Text Char"/>
    <w:basedOn w:val="DefaultParagraphFont"/>
    <w:link w:val="CommentText"/>
    <w:uiPriority w:val="99"/>
    <w:semiHidden/>
    <w:rsid w:val="00A01866"/>
    <w:rPr>
      <w:sz w:val="20"/>
      <w:szCs w:val="20"/>
    </w:rPr>
  </w:style>
  <w:style w:type="paragraph" w:styleId="CommentSubject">
    <w:name w:val="annotation subject"/>
    <w:basedOn w:val="CommentText"/>
    <w:next w:val="CommentText"/>
    <w:link w:val="CommentSubjectChar"/>
    <w:uiPriority w:val="99"/>
    <w:semiHidden/>
    <w:unhideWhenUsed/>
    <w:rsid w:val="00A01866"/>
    <w:rPr>
      <w:b/>
      <w:bCs/>
    </w:rPr>
  </w:style>
  <w:style w:type="character" w:customStyle="1" w:styleId="CommentSubjectChar">
    <w:name w:val="Comment Subject Char"/>
    <w:basedOn w:val="CommentTextChar"/>
    <w:link w:val="CommentSubject"/>
    <w:uiPriority w:val="99"/>
    <w:semiHidden/>
    <w:rsid w:val="00A01866"/>
    <w:rPr>
      <w:b/>
      <w:bCs/>
      <w:sz w:val="20"/>
      <w:szCs w:val="20"/>
    </w:rPr>
  </w:style>
  <w:style w:type="paragraph" w:styleId="BalloonText">
    <w:name w:val="Balloon Text"/>
    <w:basedOn w:val="Normal"/>
    <w:link w:val="BalloonTextChar"/>
    <w:uiPriority w:val="99"/>
    <w:semiHidden/>
    <w:unhideWhenUsed/>
    <w:rsid w:val="00A018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866"/>
    <w:rPr>
      <w:rFonts w:ascii="Segoe UI" w:hAnsi="Segoe UI" w:cs="Segoe UI"/>
      <w:sz w:val="18"/>
      <w:szCs w:val="18"/>
    </w:rPr>
  </w:style>
  <w:style w:type="table" w:styleId="TableGrid">
    <w:name w:val="Table Grid"/>
    <w:basedOn w:val="TableNormal"/>
    <w:uiPriority w:val="39"/>
    <w:rsid w:val="00613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11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C113B"/>
  </w:style>
  <w:style w:type="paragraph" w:styleId="Footer">
    <w:name w:val="footer"/>
    <w:basedOn w:val="Normal"/>
    <w:link w:val="FooterChar"/>
    <w:uiPriority w:val="99"/>
    <w:unhideWhenUsed/>
    <w:rsid w:val="009C11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C113B"/>
  </w:style>
  <w:style w:type="character" w:styleId="PageNumber">
    <w:name w:val="page number"/>
    <w:basedOn w:val="DefaultParagraphFont"/>
    <w:rsid w:val="001D1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3849">
      <w:bodyDiv w:val="1"/>
      <w:marLeft w:val="0"/>
      <w:marRight w:val="0"/>
      <w:marTop w:val="0"/>
      <w:marBottom w:val="0"/>
      <w:divBdr>
        <w:top w:val="none" w:sz="0" w:space="0" w:color="auto"/>
        <w:left w:val="none" w:sz="0" w:space="0" w:color="auto"/>
        <w:bottom w:val="none" w:sz="0" w:space="0" w:color="auto"/>
        <w:right w:val="none" w:sz="0" w:space="0" w:color="auto"/>
      </w:divBdr>
    </w:div>
    <w:div w:id="99300201">
      <w:bodyDiv w:val="1"/>
      <w:marLeft w:val="0"/>
      <w:marRight w:val="0"/>
      <w:marTop w:val="0"/>
      <w:marBottom w:val="0"/>
      <w:divBdr>
        <w:top w:val="none" w:sz="0" w:space="0" w:color="auto"/>
        <w:left w:val="none" w:sz="0" w:space="0" w:color="auto"/>
        <w:bottom w:val="none" w:sz="0" w:space="0" w:color="auto"/>
        <w:right w:val="none" w:sz="0" w:space="0" w:color="auto"/>
      </w:divBdr>
    </w:div>
    <w:div w:id="68625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iblioteka@koledza.vp.gov.lv" TargetMode="External"/><Relationship Id="rId4" Type="http://schemas.openxmlformats.org/officeDocument/2006/relationships/settings" Target="settings.xml"/><Relationship Id="rId9" Type="http://schemas.openxmlformats.org/officeDocument/2006/relationships/hyperlink" Target="http://www.policijas.koledz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C517D-4B4D-4C2B-A8D5-5F8A83089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6758</Words>
  <Characters>3853</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Jefimova</dc:creator>
  <cp:keywords/>
  <dc:description/>
  <cp:lastModifiedBy>Aļona Pavlova</cp:lastModifiedBy>
  <cp:revision>2</cp:revision>
  <dcterms:created xsi:type="dcterms:W3CDTF">2020-06-30T07:49:00Z</dcterms:created>
  <dcterms:modified xsi:type="dcterms:W3CDTF">2020-06-30T07:49:00Z</dcterms:modified>
</cp:coreProperties>
</file>