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22FF9" w14:textId="77777777" w:rsidR="00D663E2" w:rsidRDefault="00D663E2" w:rsidP="00D663E2">
      <w:pPr>
        <w:widowControl w:val="0"/>
        <w:jc w:val="center"/>
        <w:rPr>
          <w:rFonts w:ascii="Times New Roman" w:eastAsia="Lucida Sans Unicode" w:hAnsi="Times New Roman" w:cs="Times New Roman"/>
          <w:b/>
          <w:kern w:val="2"/>
          <w:sz w:val="24"/>
          <w:szCs w:val="24"/>
        </w:rPr>
      </w:pPr>
      <w:r>
        <w:rPr>
          <w:rFonts w:ascii="Times New Roman" w:eastAsia="Lucida Sans Unicode" w:hAnsi="Times New Roman" w:cs="Times New Roman"/>
          <w:b/>
          <w:kern w:val="2"/>
          <w:sz w:val="24"/>
          <w:szCs w:val="24"/>
        </w:rPr>
        <w:t>UZAICINĀJUMS</w:t>
      </w:r>
    </w:p>
    <w:p w14:paraId="42C72C36" w14:textId="77777777" w:rsidR="00D663E2" w:rsidRDefault="00D663E2" w:rsidP="00D663E2">
      <w:pPr>
        <w:jc w:val="center"/>
        <w:rPr>
          <w:rFonts w:ascii="Times New Roman" w:hAnsi="Times New Roman" w:cs="Times New Roman"/>
          <w:b/>
          <w:sz w:val="24"/>
          <w:szCs w:val="24"/>
        </w:rPr>
      </w:pPr>
      <w:r>
        <w:rPr>
          <w:rFonts w:ascii="Times New Roman" w:hAnsi="Times New Roman" w:cs="Times New Roman"/>
          <w:b/>
          <w:sz w:val="24"/>
          <w:szCs w:val="24"/>
        </w:rPr>
        <w:t>dalībai cenu aptaujā</w:t>
      </w:r>
    </w:p>
    <w:p w14:paraId="37D746D7" w14:textId="2FE26696" w:rsidR="00703490" w:rsidRPr="00C3643E" w:rsidRDefault="00703490" w:rsidP="00703490">
      <w:pPr>
        <w:jc w:val="center"/>
        <w:rPr>
          <w:rFonts w:ascii="Times New Roman" w:hAnsi="Times New Roman" w:cs="Times New Roman"/>
          <w:b/>
          <w:sz w:val="28"/>
          <w:szCs w:val="28"/>
        </w:rPr>
      </w:pPr>
      <w:r w:rsidRPr="00C3643E">
        <w:rPr>
          <w:rFonts w:ascii="Times New Roman" w:hAnsi="Times New Roman" w:cs="Times New Roman"/>
          <w:b/>
          <w:sz w:val="28"/>
          <w:szCs w:val="28"/>
        </w:rPr>
        <w:t>„</w:t>
      </w:r>
      <w:r w:rsidRPr="00C3643E">
        <w:rPr>
          <w:rFonts w:ascii="Times New Roman" w:hAnsi="Times New Roman" w:cs="Times New Roman"/>
          <w:b/>
          <w:bCs/>
          <w:iCs/>
          <w:sz w:val="28"/>
          <w:szCs w:val="28"/>
        </w:rPr>
        <w:t xml:space="preserve"> </w:t>
      </w:r>
      <w:r w:rsidR="00C3414D">
        <w:rPr>
          <w:rFonts w:ascii="Times New Roman" w:hAnsi="Times New Roman" w:cs="Times New Roman"/>
          <w:b/>
          <w:bCs/>
          <w:iCs/>
          <w:sz w:val="28"/>
          <w:szCs w:val="28"/>
        </w:rPr>
        <w:t>M</w:t>
      </w:r>
      <w:r w:rsidR="0020306B">
        <w:rPr>
          <w:rFonts w:ascii="Times New Roman" w:hAnsi="Times New Roman" w:cs="Times New Roman"/>
          <w:b/>
          <w:bCs/>
          <w:iCs/>
          <w:sz w:val="28"/>
          <w:szCs w:val="28"/>
        </w:rPr>
        <w:t xml:space="preserve">ācību  imitācijas </w:t>
      </w:r>
      <w:r w:rsidR="00C3414D">
        <w:rPr>
          <w:rFonts w:ascii="Times New Roman" w:hAnsi="Times New Roman" w:cs="Times New Roman"/>
          <w:b/>
          <w:bCs/>
          <w:iCs/>
          <w:sz w:val="28"/>
          <w:szCs w:val="28"/>
        </w:rPr>
        <w:t>t</w:t>
      </w:r>
      <w:r w:rsidR="00C3414D">
        <w:rPr>
          <w:rFonts w:ascii="Times New Roman" w:hAnsi="Times New Roman" w:cs="Times New Roman"/>
          <w:b/>
          <w:bCs/>
          <w:iCs/>
          <w:sz w:val="28"/>
          <w:szCs w:val="28"/>
        </w:rPr>
        <w:t xml:space="preserve">rokšņa </w:t>
      </w:r>
      <w:r w:rsidR="00AC0E34">
        <w:rPr>
          <w:rFonts w:ascii="Times New Roman" w:hAnsi="Times New Roman" w:cs="Times New Roman"/>
          <w:b/>
          <w:bCs/>
          <w:iCs/>
          <w:sz w:val="28"/>
          <w:szCs w:val="28"/>
        </w:rPr>
        <w:t>granāt</w:t>
      </w:r>
      <w:r w:rsidR="0020306B">
        <w:rPr>
          <w:rFonts w:ascii="Times New Roman" w:hAnsi="Times New Roman" w:cs="Times New Roman"/>
          <w:b/>
          <w:bCs/>
          <w:iCs/>
          <w:sz w:val="28"/>
          <w:szCs w:val="28"/>
        </w:rPr>
        <w:t>u</w:t>
      </w:r>
      <w:r w:rsidR="00AC0E34">
        <w:rPr>
          <w:rFonts w:ascii="Times New Roman" w:hAnsi="Times New Roman" w:cs="Times New Roman"/>
          <w:b/>
          <w:bCs/>
          <w:iCs/>
          <w:sz w:val="28"/>
          <w:szCs w:val="28"/>
        </w:rPr>
        <w:t xml:space="preserve"> un sprāgstpakešu</w:t>
      </w:r>
      <w:r w:rsidR="00860356">
        <w:rPr>
          <w:rFonts w:ascii="Times New Roman" w:hAnsi="Times New Roman" w:cs="Times New Roman"/>
          <w:b/>
          <w:bCs/>
          <w:iCs/>
          <w:sz w:val="28"/>
          <w:szCs w:val="28"/>
        </w:rPr>
        <w:t xml:space="preserve"> iegāde</w:t>
      </w:r>
      <w:r w:rsidR="00F30DAF">
        <w:rPr>
          <w:rFonts w:ascii="Times New Roman" w:hAnsi="Times New Roman" w:cs="Times New Roman"/>
          <w:b/>
          <w:bCs/>
          <w:iCs/>
          <w:sz w:val="28"/>
          <w:szCs w:val="28"/>
        </w:rPr>
        <w:t xml:space="preserve"> ar piegādi</w:t>
      </w:r>
      <w:r w:rsidRPr="00C3643E">
        <w:rPr>
          <w:rFonts w:ascii="Times New Roman" w:hAnsi="Times New Roman" w:cs="Times New Roman"/>
          <w:b/>
          <w:bCs/>
          <w:iCs/>
          <w:sz w:val="28"/>
          <w:szCs w:val="28"/>
        </w:rPr>
        <w:t xml:space="preserve"> Valsts policijas koledžas </w:t>
      </w:r>
      <w:r w:rsidR="00860356">
        <w:rPr>
          <w:rFonts w:ascii="Times New Roman" w:hAnsi="Times New Roman" w:cs="Times New Roman"/>
          <w:b/>
          <w:bCs/>
          <w:iCs/>
          <w:sz w:val="28"/>
          <w:szCs w:val="28"/>
        </w:rPr>
        <w:t>vajadzībām</w:t>
      </w:r>
      <w:r w:rsidRPr="00C3643E">
        <w:rPr>
          <w:rFonts w:ascii="Times New Roman" w:hAnsi="Times New Roman" w:cs="Times New Roman"/>
          <w:b/>
          <w:sz w:val="28"/>
          <w:szCs w:val="28"/>
        </w:rPr>
        <w:t>”</w:t>
      </w:r>
    </w:p>
    <w:p w14:paraId="5D827A79" w14:textId="55300943" w:rsidR="00D663E2" w:rsidRPr="00DD1DE8" w:rsidRDefault="00D663E2" w:rsidP="00DD1DE8">
      <w:pPr>
        <w:pStyle w:val="ListParagraph"/>
        <w:widowControl w:val="0"/>
        <w:numPr>
          <w:ilvl w:val="0"/>
          <w:numId w:val="8"/>
        </w:numPr>
        <w:jc w:val="both"/>
        <w:rPr>
          <w:rFonts w:ascii="Times New Roman" w:hAnsi="Times New Roman" w:cs="Times New Roman"/>
          <w:b/>
          <w:sz w:val="24"/>
          <w:szCs w:val="24"/>
        </w:rPr>
      </w:pPr>
      <w:r w:rsidRPr="00DD1DE8">
        <w:rPr>
          <w:rFonts w:ascii="Times New Roman" w:hAnsi="Times New Roman" w:cs="Times New Roman"/>
          <w:b/>
          <w:sz w:val="24"/>
          <w:szCs w:val="24"/>
        </w:rPr>
        <w:t>Pasūtītājs:</w:t>
      </w:r>
    </w:p>
    <w:p w14:paraId="71A15FED" w14:textId="77777777" w:rsidR="00D663E2" w:rsidRDefault="00D663E2" w:rsidP="00D663E2">
      <w:pPr>
        <w:widowControl w:val="0"/>
        <w:jc w:val="both"/>
        <w:rPr>
          <w:rFonts w:ascii="Times New Roman" w:hAnsi="Times New Roman" w:cs="Times New Roman"/>
          <w:sz w:val="24"/>
          <w:szCs w:val="24"/>
        </w:rPr>
      </w:pPr>
      <w:r>
        <w:rPr>
          <w:rFonts w:ascii="Times New Roman" w:hAnsi="Times New Roman" w:cs="Times New Roman"/>
          <w:sz w:val="24"/>
          <w:szCs w:val="24"/>
        </w:rPr>
        <w:t xml:space="preserve">Valsts policijas koledža (turpmāk– </w:t>
      </w:r>
      <w:r>
        <w:rPr>
          <w:rFonts w:ascii="Times New Roman" w:hAnsi="Times New Roman" w:cs="Times New Roman"/>
          <w:b/>
          <w:sz w:val="24"/>
          <w:szCs w:val="24"/>
        </w:rPr>
        <w:t>Koledža</w:t>
      </w:r>
      <w:r>
        <w:rPr>
          <w:rFonts w:ascii="Times New Roman" w:hAnsi="Times New Roman" w:cs="Times New Roman"/>
          <w:sz w:val="24"/>
          <w:szCs w:val="24"/>
        </w:rPr>
        <w:t>)</w:t>
      </w:r>
    </w:p>
    <w:p w14:paraId="56E9FD7C" w14:textId="77777777" w:rsidR="00D663E2" w:rsidRDefault="00D663E2" w:rsidP="00D663E2">
      <w:pPr>
        <w:widowControl w:val="0"/>
        <w:jc w:val="both"/>
        <w:rPr>
          <w:rFonts w:ascii="Times New Roman" w:hAnsi="Times New Roman" w:cs="Times New Roman"/>
          <w:sz w:val="24"/>
          <w:szCs w:val="24"/>
        </w:rPr>
      </w:pPr>
      <w:r>
        <w:rPr>
          <w:rFonts w:ascii="Times New Roman" w:hAnsi="Times New Roman" w:cs="Times New Roman"/>
          <w:sz w:val="24"/>
          <w:szCs w:val="24"/>
        </w:rPr>
        <w:t>Ezermalas 10, Rīga, LV – 1014</w:t>
      </w:r>
    </w:p>
    <w:p w14:paraId="69AE5795" w14:textId="48150026" w:rsidR="00D663E2" w:rsidRPr="00DD1DE8" w:rsidRDefault="00D663E2" w:rsidP="00DD1DE8">
      <w:pPr>
        <w:pStyle w:val="ListParagraph"/>
        <w:widowControl w:val="0"/>
        <w:numPr>
          <w:ilvl w:val="0"/>
          <w:numId w:val="8"/>
        </w:numPr>
        <w:jc w:val="both"/>
        <w:rPr>
          <w:rFonts w:ascii="Times New Roman" w:hAnsi="Times New Roman" w:cs="Times New Roman"/>
          <w:b/>
          <w:sz w:val="24"/>
          <w:szCs w:val="24"/>
        </w:rPr>
      </w:pPr>
      <w:r w:rsidRPr="00DD1DE8">
        <w:rPr>
          <w:rFonts w:ascii="Times New Roman" w:hAnsi="Times New Roman" w:cs="Times New Roman"/>
          <w:b/>
          <w:sz w:val="24"/>
          <w:szCs w:val="24"/>
        </w:rPr>
        <w:t>Kontaktpersonas:</w:t>
      </w:r>
    </w:p>
    <w:p w14:paraId="6062F1A7" w14:textId="4739C834" w:rsidR="00D663E2" w:rsidRDefault="00D663E2" w:rsidP="00D663E2">
      <w:pPr>
        <w:widowControl w:val="0"/>
        <w:rPr>
          <w:rFonts w:ascii="Times New Roman" w:hAnsi="Times New Roman" w:cs="Times New Roman"/>
          <w:sz w:val="24"/>
          <w:szCs w:val="24"/>
        </w:rPr>
      </w:pPr>
      <w:r>
        <w:rPr>
          <w:rFonts w:ascii="Times New Roman" w:hAnsi="Times New Roman" w:cs="Times New Roman"/>
          <w:sz w:val="24"/>
          <w:szCs w:val="24"/>
        </w:rPr>
        <w:t>Valsts policijas koledžas Administratīvās nodaļas juridiskā atbalsta grupas iepirkum</w:t>
      </w:r>
      <w:r w:rsidR="003E2BDD">
        <w:rPr>
          <w:rFonts w:ascii="Times New Roman" w:hAnsi="Times New Roman" w:cs="Times New Roman"/>
          <w:sz w:val="24"/>
          <w:szCs w:val="24"/>
        </w:rPr>
        <w:t>u</w:t>
      </w:r>
      <w:r>
        <w:rPr>
          <w:rFonts w:ascii="Times New Roman" w:hAnsi="Times New Roman" w:cs="Times New Roman"/>
          <w:sz w:val="24"/>
          <w:szCs w:val="24"/>
        </w:rPr>
        <w:t xml:space="preserve"> speciālist</w:t>
      </w:r>
      <w:r w:rsidR="004A67C4">
        <w:rPr>
          <w:rFonts w:ascii="Times New Roman" w:hAnsi="Times New Roman" w:cs="Times New Roman"/>
          <w:sz w:val="24"/>
          <w:szCs w:val="24"/>
        </w:rPr>
        <w:t>e</w:t>
      </w:r>
      <w:r>
        <w:rPr>
          <w:rFonts w:ascii="Times New Roman" w:hAnsi="Times New Roman" w:cs="Times New Roman"/>
          <w:sz w:val="24"/>
          <w:szCs w:val="24"/>
        </w:rPr>
        <w:t xml:space="preserve"> Ingrīda Borovoja, e-pasts: </w:t>
      </w:r>
      <w:hyperlink r:id="rId7" w:history="1">
        <w:r>
          <w:rPr>
            <w:rStyle w:val="Hyperlink"/>
            <w:rFonts w:ascii="Times New Roman" w:hAnsi="Times New Roman" w:cs="Times New Roman"/>
            <w:sz w:val="24"/>
            <w:szCs w:val="24"/>
          </w:rPr>
          <w:t>ingrida.borovoja@koledza.vp.gov.lv</w:t>
        </w:r>
      </w:hyperlink>
    </w:p>
    <w:p w14:paraId="4EDD7D8B" w14:textId="73AF850F" w:rsidR="00D663E2" w:rsidRDefault="00D663E2" w:rsidP="00D663E2">
      <w:pPr>
        <w:widowControl w:val="0"/>
        <w:ind w:firstLine="709"/>
        <w:jc w:val="both"/>
        <w:rPr>
          <w:rFonts w:ascii="Times New Roman" w:hAnsi="Times New Roman" w:cs="Times New Roman"/>
          <w:b/>
          <w:bCs/>
          <w:iCs/>
          <w:sz w:val="24"/>
          <w:szCs w:val="24"/>
        </w:rPr>
      </w:pPr>
      <w:r>
        <w:rPr>
          <w:rFonts w:ascii="Times New Roman" w:hAnsi="Times New Roman" w:cs="Times New Roman"/>
          <w:b/>
          <w:sz w:val="24"/>
          <w:szCs w:val="24"/>
        </w:rPr>
        <w:t>3.</w:t>
      </w:r>
      <w:r w:rsidR="00DD1DE8">
        <w:rPr>
          <w:rFonts w:ascii="Times New Roman" w:hAnsi="Times New Roman" w:cs="Times New Roman"/>
          <w:b/>
          <w:sz w:val="24"/>
          <w:szCs w:val="24"/>
        </w:rPr>
        <w:t xml:space="preserve"> </w:t>
      </w:r>
      <w:r>
        <w:rPr>
          <w:rFonts w:ascii="Times New Roman" w:hAnsi="Times New Roman" w:cs="Times New Roman"/>
          <w:b/>
          <w:bCs/>
          <w:iCs/>
          <w:sz w:val="24"/>
          <w:szCs w:val="24"/>
        </w:rPr>
        <w:t xml:space="preserve">Informācija par </w:t>
      </w:r>
      <w:r w:rsidR="00E3428F">
        <w:rPr>
          <w:rFonts w:ascii="Times New Roman" w:hAnsi="Times New Roman" w:cs="Times New Roman"/>
          <w:b/>
          <w:bCs/>
          <w:iCs/>
          <w:sz w:val="24"/>
          <w:szCs w:val="24"/>
        </w:rPr>
        <w:t>cenu aptaujas</w:t>
      </w:r>
      <w:r>
        <w:rPr>
          <w:rFonts w:ascii="Times New Roman" w:hAnsi="Times New Roman" w:cs="Times New Roman"/>
          <w:b/>
          <w:bCs/>
          <w:iCs/>
          <w:sz w:val="24"/>
          <w:szCs w:val="24"/>
        </w:rPr>
        <w:t xml:space="preserve"> priekšmetu:</w:t>
      </w:r>
    </w:p>
    <w:p w14:paraId="15DFA0A8" w14:textId="289CF2C4" w:rsidR="006E60C0" w:rsidRDefault="00D663E2" w:rsidP="006E60C0">
      <w:pPr>
        <w:widowControl w:val="0"/>
        <w:jc w:val="both"/>
        <w:rPr>
          <w:rFonts w:ascii="Times New Roman" w:hAnsi="Times New Roman" w:cs="Times New Roman"/>
          <w:bCs/>
          <w:iCs/>
          <w:sz w:val="24"/>
          <w:szCs w:val="24"/>
        </w:rPr>
      </w:pPr>
      <w:r w:rsidRPr="006E398E">
        <w:rPr>
          <w:rFonts w:ascii="Times New Roman" w:hAnsi="Times New Roman" w:cs="Times New Roman"/>
          <w:bCs/>
          <w:iCs/>
          <w:sz w:val="24"/>
          <w:szCs w:val="24"/>
        </w:rPr>
        <w:t>Lai nodrošinātu Koledžas</w:t>
      </w:r>
      <w:r w:rsidR="00CD0E49" w:rsidRPr="006E398E">
        <w:rPr>
          <w:rFonts w:ascii="Times New Roman" w:hAnsi="Times New Roman" w:cs="Times New Roman"/>
          <w:bCs/>
          <w:iCs/>
          <w:sz w:val="24"/>
          <w:szCs w:val="24"/>
        </w:rPr>
        <w:t xml:space="preserve"> </w:t>
      </w:r>
      <w:r w:rsidR="007749C6">
        <w:rPr>
          <w:rFonts w:ascii="Times New Roman" w:hAnsi="Times New Roman" w:cs="Times New Roman"/>
          <w:bCs/>
          <w:iCs/>
          <w:sz w:val="24"/>
          <w:szCs w:val="24"/>
        </w:rPr>
        <w:t xml:space="preserve">mācību procesu, taktisko mācību </w:t>
      </w:r>
      <w:r w:rsidR="00AC0E34">
        <w:rPr>
          <w:rFonts w:ascii="Times New Roman" w:hAnsi="Times New Roman" w:cs="Times New Roman"/>
          <w:bCs/>
          <w:iCs/>
          <w:sz w:val="24"/>
          <w:szCs w:val="24"/>
        </w:rPr>
        <w:t xml:space="preserve">“AMOK”, </w:t>
      </w:r>
      <w:r w:rsidR="007749C6">
        <w:rPr>
          <w:rFonts w:ascii="Times New Roman" w:hAnsi="Times New Roman" w:cs="Times New Roman"/>
          <w:bCs/>
          <w:iCs/>
          <w:sz w:val="24"/>
          <w:szCs w:val="24"/>
        </w:rPr>
        <w:t>“</w:t>
      </w:r>
      <w:r w:rsidR="008C2C38">
        <w:rPr>
          <w:rFonts w:ascii="Times New Roman" w:hAnsi="Times New Roman" w:cs="Times New Roman"/>
          <w:bCs/>
          <w:iCs/>
          <w:sz w:val="24"/>
          <w:szCs w:val="24"/>
        </w:rPr>
        <w:t>P</w:t>
      </w:r>
      <w:r w:rsidR="007749C6">
        <w:rPr>
          <w:rFonts w:ascii="Times New Roman" w:hAnsi="Times New Roman" w:cs="Times New Roman"/>
          <w:bCs/>
          <w:iCs/>
          <w:sz w:val="24"/>
          <w:szCs w:val="24"/>
        </w:rPr>
        <w:t>ūļa kontrole, “</w:t>
      </w:r>
      <w:r w:rsidR="004C1063">
        <w:rPr>
          <w:rFonts w:ascii="Times New Roman" w:hAnsi="Times New Roman" w:cs="Times New Roman"/>
          <w:bCs/>
          <w:iCs/>
          <w:sz w:val="24"/>
          <w:szCs w:val="24"/>
        </w:rPr>
        <w:t>Policijas darbs ārkārtas situācijās un izņēmuma stāvoklī</w:t>
      </w:r>
      <w:r w:rsidR="007749C6">
        <w:rPr>
          <w:rFonts w:ascii="Times New Roman" w:hAnsi="Times New Roman" w:cs="Times New Roman"/>
          <w:bCs/>
          <w:iCs/>
          <w:sz w:val="24"/>
          <w:szCs w:val="24"/>
        </w:rPr>
        <w:t xml:space="preserve">” un citas mācības, </w:t>
      </w:r>
      <w:r w:rsidR="006E60C0" w:rsidRPr="006E398E">
        <w:rPr>
          <w:rFonts w:ascii="Times New Roman" w:hAnsi="Times New Roman" w:cs="Times New Roman"/>
          <w:bCs/>
          <w:iCs/>
          <w:sz w:val="24"/>
          <w:szCs w:val="24"/>
        </w:rPr>
        <w:t>Koledžai nepieciešams</w:t>
      </w:r>
      <w:r w:rsidR="00B02CB4">
        <w:rPr>
          <w:rFonts w:ascii="Times New Roman" w:hAnsi="Times New Roman" w:cs="Times New Roman"/>
          <w:bCs/>
          <w:iCs/>
          <w:sz w:val="24"/>
          <w:szCs w:val="24"/>
        </w:rPr>
        <w:t xml:space="preserve"> </w:t>
      </w:r>
      <w:r w:rsidR="00F21982">
        <w:rPr>
          <w:rFonts w:ascii="Times New Roman" w:hAnsi="Times New Roman" w:cs="Times New Roman"/>
          <w:bCs/>
          <w:iCs/>
          <w:sz w:val="24"/>
          <w:szCs w:val="24"/>
        </w:rPr>
        <w:t>iegadāties</w:t>
      </w:r>
      <w:r w:rsidR="00276DE9">
        <w:rPr>
          <w:rFonts w:ascii="Times New Roman" w:hAnsi="Times New Roman" w:cs="Times New Roman"/>
          <w:bCs/>
          <w:iCs/>
          <w:sz w:val="24"/>
          <w:szCs w:val="24"/>
        </w:rPr>
        <w:t xml:space="preserve"> </w:t>
      </w:r>
      <w:r w:rsidR="004C1063">
        <w:rPr>
          <w:rFonts w:ascii="Times New Roman" w:hAnsi="Times New Roman" w:cs="Times New Roman"/>
          <w:bCs/>
          <w:iCs/>
          <w:sz w:val="24"/>
          <w:szCs w:val="24"/>
        </w:rPr>
        <w:t>trokšņa</w:t>
      </w:r>
      <w:r w:rsidR="00D11E60">
        <w:rPr>
          <w:rFonts w:ascii="Times New Roman" w:hAnsi="Times New Roman" w:cs="Times New Roman"/>
          <w:bCs/>
          <w:iCs/>
          <w:sz w:val="24"/>
          <w:szCs w:val="24"/>
        </w:rPr>
        <w:t xml:space="preserve"> mācību imitācijas </w:t>
      </w:r>
      <w:r w:rsidR="004C1063">
        <w:rPr>
          <w:rFonts w:ascii="Times New Roman" w:hAnsi="Times New Roman" w:cs="Times New Roman"/>
          <w:bCs/>
          <w:iCs/>
          <w:sz w:val="24"/>
          <w:szCs w:val="24"/>
        </w:rPr>
        <w:t>granātas un sprāgstpaketes</w:t>
      </w:r>
      <w:r w:rsidR="006E60C0" w:rsidRPr="006E398E">
        <w:rPr>
          <w:rFonts w:ascii="Times New Roman" w:hAnsi="Times New Roman" w:cs="Times New Roman"/>
          <w:bCs/>
          <w:iCs/>
          <w:sz w:val="24"/>
          <w:szCs w:val="24"/>
        </w:rPr>
        <w:t>, kur</w:t>
      </w:r>
      <w:r w:rsidR="00CD0E49" w:rsidRPr="006E398E">
        <w:rPr>
          <w:rFonts w:ascii="Times New Roman" w:hAnsi="Times New Roman" w:cs="Times New Roman"/>
          <w:bCs/>
          <w:iCs/>
          <w:sz w:val="24"/>
          <w:szCs w:val="24"/>
        </w:rPr>
        <w:t>iem</w:t>
      </w:r>
      <w:r w:rsidR="006E60C0" w:rsidRPr="006E398E">
        <w:rPr>
          <w:rFonts w:ascii="Times New Roman" w:hAnsi="Times New Roman" w:cs="Times New Roman"/>
          <w:bCs/>
          <w:iCs/>
          <w:sz w:val="24"/>
          <w:szCs w:val="24"/>
        </w:rPr>
        <w:t xml:space="preserve"> </w:t>
      </w:r>
      <w:r w:rsidR="006E60C0" w:rsidRPr="006E398E">
        <w:rPr>
          <w:rFonts w:ascii="Times New Roman" w:hAnsi="Times New Roman" w:cs="Times New Roman"/>
          <w:sz w:val="24"/>
          <w:szCs w:val="24"/>
        </w:rPr>
        <w:t xml:space="preserve">jāatbilst </w:t>
      </w:r>
      <w:r w:rsidR="006E60C0" w:rsidRPr="006E398E">
        <w:rPr>
          <w:rFonts w:ascii="Times New Roman" w:hAnsi="Times New Roman" w:cs="Times New Roman"/>
          <w:bCs/>
          <w:iCs/>
          <w:sz w:val="24"/>
          <w:szCs w:val="24"/>
        </w:rPr>
        <w:t xml:space="preserve">tehniskā specifikācijā noteiktam (uzaicinājuma dalībai cenu aptaujā iepirkuma pielikums Nr.1.). </w:t>
      </w:r>
    </w:p>
    <w:p w14:paraId="2863068C" w14:textId="6CB5D959" w:rsidR="00D663E2" w:rsidRDefault="00D663E2" w:rsidP="006E60C0">
      <w:pPr>
        <w:widowControl w:val="0"/>
        <w:jc w:val="both"/>
        <w:rPr>
          <w:rFonts w:ascii="Times New Roman" w:hAnsi="Times New Roman" w:cs="Times New Roman"/>
          <w:b/>
          <w:bCs/>
          <w:iCs/>
          <w:sz w:val="24"/>
          <w:szCs w:val="24"/>
        </w:rPr>
      </w:pPr>
      <w:r>
        <w:rPr>
          <w:rFonts w:ascii="Times New Roman" w:hAnsi="Times New Roman" w:cs="Times New Roman"/>
          <w:b/>
          <w:bCs/>
          <w:iCs/>
          <w:sz w:val="24"/>
          <w:szCs w:val="24"/>
        </w:rPr>
        <w:t>4.</w:t>
      </w:r>
      <w:r w:rsidR="00DD1DE8">
        <w:rPr>
          <w:rFonts w:ascii="Times New Roman" w:hAnsi="Times New Roman" w:cs="Times New Roman"/>
          <w:b/>
          <w:bCs/>
          <w:iCs/>
          <w:sz w:val="24"/>
          <w:szCs w:val="24"/>
        </w:rPr>
        <w:t xml:space="preserve"> </w:t>
      </w:r>
      <w:r>
        <w:rPr>
          <w:rFonts w:ascii="Times New Roman" w:hAnsi="Times New Roman" w:cs="Times New Roman"/>
          <w:b/>
          <w:bCs/>
          <w:iCs/>
          <w:sz w:val="24"/>
          <w:szCs w:val="24"/>
        </w:rPr>
        <w:t>Prasības pretendentiem</w:t>
      </w:r>
    </w:p>
    <w:p w14:paraId="79FEFA87" w14:textId="77777777" w:rsidR="00D663E2" w:rsidRDefault="00D663E2" w:rsidP="00D663E2">
      <w:pPr>
        <w:widowControl w:val="0"/>
        <w:jc w:val="both"/>
        <w:rPr>
          <w:rFonts w:ascii="Times New Roman" w:hAnsi="Times New Roman" w:cs="Times New Roman"/>
          <w:bCs/>
          <w:iCs/>
          <w:sz w:val="24"/>
          <w:szCs w:val="24"/>
        </w:rPr>
      </w:pPr>
      <w:r>
        <w:rPr>
          <w:rFonts w:ascii="Times New Roman" w:hAnsi="Times New Roman" w:cs="Times New Roman"/>
          <w:bCs/>
          <w:iCs/>
          <w:sz w:val="24"/>
          <w:szCs w:val="24"/>
        </w:rPr>
        <w:t>Pretendents ir juridiska persona, kura ir reģistrēta Latvijas Republikas normatīvajos aktos noteiktajā kārtībā.</w:t>
      </w:r>
    </w:p>
    <w:p w14:paraId="45DE0CCC" w14:textId="77777777" w:rsidR="00D663E2" w:rsidRDefault="00D663E2" w:rsidP="00D663E2">
      <w:pPr>
        <w:widowControl w:val="0"/>
        <w:jc w:val="both"/>
        <w:rPr>
          <w:rFonts w:ascii="Times New Roman" w:hAnsi="Times New Roman" w:cs="Times New Roman"/>
          <w:bCs/>
          <w:iCs/>
          <w:sz w:val="24"/>
          <w:szCs w:val="24"/>
        </w:rPr>
      </w:pPr>
      <w:r>
        <w:rPr>
          <w:rFonts w:ascii="Times New Roman" w:hAnsi="Times New Roman" w:cs="Times New Roman"/>
          <w:bCs/>
          <w:iCs/>
          <w:sz w:val="24"/>
          <w:szCs w:val="24"/>
        </w:rPr>
        <w:t xml:space="preserve">Attiecībā uz pretendentu nav konstatējami Publisko iepirkumu likuma 9. panta astotajā daļā minētie apstākļi. </w:t>
      </w:r>
    </w:p>
    <w:p w14:paraId="2851DADE" w14:textId="7D7F2993" w:rsidR="00D663E2" w:rsidRDefault="00D663E2" w:rsidP="00D663E2">
      <w:pPr>
        <w:widowControl w:val="0"/>
        <w:jc w:val="both"/>
        <w:rPr>
          <w:rFonts w:ascii="Times New Roman" w:hAnsi="Times New Roman" w:cs="Times New Roman"/>
          <w:bCs/>
          <w:iCs/>
          <w:sz w:val="24"/>
          <w:szCs w:val="24"/>
        </w:rPr>
      </w:pPr>
      <w:r>
        <w:rPr>
          <w:rFonts w:ascii="Times New Roman" w:hAnsi="Times New Roman" w:cs="Times New Roman"/>
          <w:bCs/>
          <w:iCs/>
          <w:sz w:val="24"/>
          <w:szCs w:val="24"/>
        </w:rPr>
        <w:t>Pretendents apliecina, ka tam (t.sk. to valdes vai padomes locekļiem, patieso labuma guvējiem, pārstāvēt tiesīgajām personām vai prokūristam, vai personai, kura ir pilnvarota pārstāvēt to darbībās, kas saistītas ar filiāli) nav piemērotas starptautiskās, Eiropas Savienības vai nacionālās sankcijas vai būtiskas finanšu un kapitāla tirgus intereses ietekmējošas Eiropas Savienības vai Ziemeļatlantijas līguma organizācijas dalībvalsts noteiktās sankcijas.</w:t>
      </w:r>
    </w:p>
    <w:p w14:paraId="18BA1DC0" w14:textId="354D06BE" w:rsidR="006D63F6" w:rsidRPr="006D63F6" w:rsidRDefault="006D63F6" w:rsidP="006D63F6">
      <w:pPr>
        <w:widowControl w:val="0"/>
        <w:jc w:val="both"/>
        <w:rPr>
          <w:rFonts w:ascii="Times New Roman" w:hAnsi="Times New Roman" w:cs="Times New Roman"/>
          <w:bCs/>
          <w:iCs/>
          <w:sz w:val="24"/>
          <w:szCs w:val="24"/>
        </w:rPr>
      </w:pPr>
      <w:r w:rsidRPr="006D63F6">
        <w:rPr>
          <w:rFonts w:ascii="Times New Roman" w:hAnsi="Times New Roman" w:cs="Times New Roman"/>
          <w:bCs/>
          <w:iCs/>
          <w:sz w:val="24"/>
          <w:szCs w:val="24"/>
        </w:rPr>
        <w:t xml:space="preserve">Pasūtītājam ir tiesības papildus pieprasīt un Pretendentam ir pienākums iesniegt pilnu informāciju par piedāvājumā ietvertās produkcijas izcelsmi. Gadījumā ja, informācija no Pretendenta netiek sniegta, vai tiek iesniegta daļēji, kā arī ja, tiek konstatēts, ka piedāvājumā tieši vai netieši ietvertas tādas preces, kuru izcelsmes ir Krievija vai Baltkrievija, vai ja tās tiek eksportētas no </w:t>
      </w:r>
      <w:r w:rsidR="00661D15" w:rsidRPr="006D63F6">
        <w:rPr>
          <w:rFonts w:ascii="Times New Roman" w:hAnsi="Times New Roman" w:cs="Times New Roman"/>
          <w:bCs/>
          <w:iCs/>
          <w:sz w:val="24"/>
          <w:szCs w:val="24"/>
        </w:rPr>
        <w:t>Krievijas</w:t>
      </w:r>
      <w:r w:rsidRPr="006D63F6">
        <w:rPr>
          <w:rFonts w:ascii="Times New Roman" w:hAnsi="Times New Roman" w:cs="Times New Roman"/>
          <w:bCs/>
          <w:iCs/>
          <w:sz w:val="24"/>
          <w:szCs w:val="24"/>
        </w:rPr>
        <w:t xml:space="preserve"> vai Baltkrievijas, tad pasūtītājam ir tiesības noraidīt šādus piedāvājumus.</w:t>
      </w:r>
    </w:p>
    <w:p w14:paraId="67463E81" w14:textId="0FABD9F7" w:rsidR="00D663E2" w:rsidRDefault="00D663E2" w:rsidP="00D663E2">
      <w:pPr>
        <w:widowControl w:val="0"/>
        <w:ind w:firstLine="720"/>
        <w:jc w:val="both"/>
        <w:rPr>
          <w:rFonts w:ascii="Times New Roman" w:hAnsi="Times New Roman" w:cs="Times New Roman"/>
          <w:bCs/>
          <w:iCs/>
          <w:sz w:val="24"/>
          <w:szCs w:val="24"/>
        </w:rPr>
      </w:pPr>
      <w:r>
        <w:rPr>
          <w:rFonts w:ascii="Times New Roman" w:hAnsi="Times New Roman" w:cs="Times New Roman"/>
          <w:b/>
          <w:bCs/>
          <w:iCs/>
          <w:sz w:val="24"/>
          <w:szCs w:val="24"/>
        </w:rPr>
        <w:t>5.</w:t>
      </w:r>
      <w:r w:rsidR="00DD1DE8">
        <w:rPr>
          <w:rFonts w:ascii="Times New Roman" w:hAnsi="Times New Roman" w:cs="Times New Roman"/>
          <w:b/>
          <w:bCs/>
          <w:iCs/>
          <w:sz w:val="24"/>
          <w:szCs w:val="24"/>
        </w:rPr>
        <w:t xml:space="preserve"> </w:t>
      </w:r>
      <w:r>
        <w:rPr>
          <w:rFonts w:ascii="Times New Roman" w:hAnsi="Times New Roman" w:cs="Times New Roman"/>
          <w:b/>
          <w:bCs/>
          <w:iCs/>
          <w:sz w:val="24"/>
          <w:szCs w:val="24"/>
        </w:rPr>
        <w:t>Piedāvājuma iesniegšana:</w:t>
      </w:r>
    </w:p>
    <w:p w14:paraId="0FF28902" w14:textId="493951D3" w:rsidR="00781A28" w:rsidRDefault="00D663E2" w:rsidP="00781A28">
      <w:pPr>
        <w:widowControl w:val="0"/>
        <w:spacing w:after="0" w:line="240" w:lineRule="auto"/>
        <w:ind w:firstLine="720"/>
        <w:jc w:val="both"/>
        <w:rPr>
          <w:rFonts w:ascii="Times New Roman" w:hAnsi="Times New Roman" w:cs="Times New Roman"/>
          <w:bCs/>
          <w:iCs/>
          <w:sz w:val="24"/>
          <w:szCs w:val="24"/>
        </w:rPr>
      </w:pPr>
      <w:r>
        <w:rPr>
          <w:rFonts w:ascii="Times New Roman" w:hAnsi="Times New Roman" w:cs="Times New Roman"/>
          <w:bCs/>
          <w:iCs/>
          <w:sz w:val="24"/>
          <w:szCs w:val="24"/>
        </w:rPr>
        <w:t xml:space="preserve">Pretendents aizpilda pieteikumu dalībai cenu aptaujā </w:t>
      </w:r>
      <w:r>
        <w:rPr>
          <w:rFonts w:ascii="Times New Roman" w:hAnsi="Times New Roman" w:cs="Times New Roman"/>
          <w:sz w:val="24"/>
          <w:szCs w:val="24"/>
        </w:rPr>
        <w:t>un “Tehniskā specifikācija/ Tehniskais piedāvājums/ Finanšu piedāvājums”</w:t>
      </w:r>
      <w:r>
        <w:rPr>
          <w:rFonts w:ascii="Times New Roman" w:hAnsi="Times New Roman" w:cs="Times New Roman"/>
          <w:bCs/>
          <w:iCs/>
          <w:sz w:val="24"/>
          <w:szCs w:val="24"/>
        </w:rPr>
        <w:t xml:space="preserve"> (uzaicinājuma</w:t>
      </w:r>
      <w:r w:rsidR="008A00E0">
        <w:rPr>
          <w:rFonts w:ascii="Times New Roman" w:hAnsi="Times New Roman" w:cs="Times New Roman"/>
          <w:bCs/>
          <w:iCs/>
          <w:sz w:val="24"/>
          <w:szCs w:val="24"/>
        </w:rPr>
        <w:t>m</w:t>
      </w:r>
      <w:r>
        <w:rPr>
          <w:rFonts w:ascii="Times New Roman" w:hAnsi="Times New Roman" w:cs="Times New Roman"/>
          <w:bCs/>
          <w:iCs/>
          <w:sz w:val="24"/>
          <w:szCs w:val="24"/>
        </w:rPr>
        <w:t xml:space="preserve"> dalībai </w:t>
      </w:r>
      <w:r w:rsidR="007D3AC6">
        <w:rPr>
          <w:rFonts w:ascii="Times New Roman" w:hAnsi="Times New Roman" w:cs="Times New Roman"/>
          <w:bCs/>
          <w:iCs/>
          <w:sz w:val="24"/>
          <w:szCs w:val="24"/>
        </w:rPr>
        <w:t>cenu aptaujā</w:t>
      </w:r>
      <w:r>
        <w:rPr>
          <w:rFonts w:ascii="Times New Roman" w:hAnsi="Times New Roman" w:cs="Times New Roman"/>
          <w:bCs/>
          <w:iCs/>
          <w:sz w:val="24"/>
          <w:szCs w:val="24"/>
        </w:rPr>
        <w:t xml:space="preserve"> pielikums </w:t>
      </w:r>
      <w:r w:rsidRPr="00703B29">
        <w:rPr>
          <w:rFonts w:ascii="Times New Roman" w:hAnsi="Times New Roman" w:cs="Times New Roman"/>
          <w:bCs/>
          <w:iCs/>
          <w:sz w:val="24"/>
          <w:szCs w:val="24"/>
        </w:rPr>
        <w:t>Nr.2</w:t>
      </w:r>
      <w:r w:rsidR="008A00E0" w:rsidRPr="00703B29">
        <w:rPr>
          <w:rFonts w:ascii="Times New Roman" w:hAnsi="Times New Roman" w:cs="Times New Roman"/>
          <w:bCs/>
          <w:iCs/>
          <w:sz w:val="24"/>
          <w:szCs w:val="24"/>
        </w:rPr>
        <w:t xml:space="preserve"> un pielikums Nr.3</w:t>
      </w:r>
      <w:r w:rsidRPr="00703B29">
        <w:rPr>
          <w:rFonts w:ascii="Times New Roman" w:hAnsi="Times New Roman" w:cs="Times New Roman"/>
          <w:bCs/>
          <w:iCs/>
          <w:sz w:val="24"/>
          <w:szCs w:val="24"/>
        </w:rPr>
        <w:t>).</w:t>
      </w:r>
    </w:p>
    <w:p w14:paraId="59B8484F" w14:textId="7E4C7BEC" w:rsidR="0099263C" w:rsidRDefault="0099263C" w:rsidP="00781A28">
      <w:pPr>
        <w:widowControl w:val="0"/>
        <w:spacing w:after="0" w:line="240" w:lineRule="auto"/>
        <w:ind w:firstLine="720"/>
        <w:jc w:val="both"/>
        <w:rPr>
          <w:rFonts w:ascii="Times New Roman" w:hAnsi="Times New Roman" w:cs="Times New Roman"/>
          <w:bCs/>
          <w:iCs/>
          <w:sz w:val="24"/>
          <w:szCs w:val="24"/>
          <w:u w:val="single"/>
        </w:rPr>
      </w:pPr>
      <w:r>
        <w:rPr>
          <w:rFonts w:ascii="Times New Roman" w:hAnsi="Times New Roman" w:cs="Times New Roman"/>
          <w:bCs/>
          <w:iCs/>
          <w:sz w:val="24"/>
          <w:szCs w:val="24"/>
          <w:u w:val="single"/>
        </w:rPr>
        <w:t>Piedāvājums jāiesniedz  parakstīts ar drošu elektronisko parakstu (e-parakstu)</w:t>
      </w:r>
      <w:r w:rsidR="001668F5">
        <w:rPr>
          <w:rFonts w:ascii="Times New Roman" w:hAnsi="Times New Roman" w:cs="Times New Roman"/>
          <w:bCs/>
          <w:iCs/>
          <w:sz w:val="24"/>
          <w:szCs w:val="24"/>
          <w:u w:val="single"/>
        </w:rPr>
        <w:t xml:space="preserve">, ko veikusi </w:t>
      </w:r>
      <w:r>
        <w:rPr>
          <w:rFonts w:ascii="Times New Roman" w:hAnsi="Times New Roman" w:cs="Times New Roman"/>
          <w:bCs/>
          <w:iCs/>
          <w:sz w:val="24"/>
          <w:szCs w:val="24"/>
          <w:u w:val="single"/>
        </w:rPr>
        <w:t>komersanta pārstāvības tiesīgā persona</w:t>
      </w:r>
      <w:r w:rsidR="001668F5">
        <w:rPr>
          <w:rFonts w:ascii="Times New Roman" w:hAnsi="Times New Roman" w:cs="Times New Roman"/>
          <w:bCs/>
          <w:iCs/>
          <w:sz w:val="24"/>
          <w:szCs w:val="24"/>
          <w:u w:val="single"/>
        </w:rPr>
        <w:t>, un kas ir derīgs un atzīts Latvijā.</w:t>
      </w:r>
    </w:p>
    <w:p w14:paraId="0DBAE714" w14:textId="77777777" w:rsidR="0099263C" w:rsidRDefault="0099263C" w:rsidP="00781A28">
      <w:pPr>
        <w:widowControl w:val="0"/>
        <w:spacing w:after="0" w:line="240" w:lineRule="auto"/>
        <w:ind w:firstLine="720"/>
        <w:jc w:val="both"/>
        <w:rPr>
          <w:rFonts w:ascii="Times New Roman" w:hAnsi="Times New Roman" w:cs="Times New Roman"/>
          <w:bCs/>
          <w:iCs/>
          <w:sz w:val="24"/>
          <w:szCs w:val="24"/>
          <w:u w:val="single"/>
        </w:rPr>
      </w:pPr>
      <w:r>
        <w:rPr>
          <w:rFonts w:ascii="Times New Roman" w:hAnsi="Times New Roman" w:cs="Times New Roman"/>
          <w:bCs/>
          <w:iCs/>
          <w:sz w:val="24"/>
          <w:szCs w:val="24"/>
          <w:u w:val="single"/>
        </w:rPr>
        <w:t>Piedāvājumu drīkst parakstīt pieteikumā norādītā kontaktpersona un/vai cita komersanta deleģēta persona, ja tai ir derīga pilnvara, kas pievienota piedāvājuma iesniegšanas brīdī. Pilnvarai jābūt parakstītai un apliecinātai atbilstoši normatīvajiem aktiem.</w:t>
      </w:r>
    </w:p>
    <w:p w14:paraId="563F9EB7" w14:textId="77777777" w:rsidR="0099263C" w:rsidRDefault="0099263C" w:rsidP="0099263C">
      <w:pPr>
        <w:widowControl w:val="0"/>
        <w:ind w:firstLine="720"/>
        <w:jc w:val="both"/>
        <w:rPr>
          <w:rFonts w:ascii="Times New Roman" w:eastAsia="Times New Roman" w:hAnsi="Times New Roman" w:cs="Times New Roman"/>
          <w:bCs/>
          <w:iCs/>
          <w:sz w:val="24"/>
          <w:szCs w:val="24"/>
          <w:u w:val="single"/>
        </w:rPr>
      </w:pPr>
      <w:r>
        <w:rPr>
          <w:rFonts w:ascii="Times New Roman" w:eastAsia="Times New Roman" w:hAnsi="Times New Roman" w:cs="Times New Roman"/>
          <w:bCs/>
          <w:iCs/>
          <w:sz w:val="24"/>
          <w:szCs w:val="24"/>
          <w:u w:val="single"/>
        </w:rPr>
        <w:t xml:space="preserve">Ja komersantam nav pieejams elektroniskais paraksts, piedāvājumu drīkst parakstīt ar </w:t>
      </w:r>
      <w:r>
        <w:rPr>
          <w:rFonts w:ascii="Times New Roman" w:eastAsia="Times New Roman" w:hAnsi="Times New Roman" w:cs="Times New Roman"/>
          <w:bCs/>
          <w:iCs/>
          <w:sz w:val="24"/>
          <w:szCs w:val="24"/>
          <w:u w:val="single"/>
        </w:rPr>
        <w:lastRenderedPageBreak/>
        <w:t>fizisku parakstu pārstāvības tiesīga persona vai komersanta pilnvarota persona ar derīgu pilnvaru. Šādā gadījumā dokuments jāieskenē un jāiesniedz PDF formātā, lai nodrošinātu tā elektronisku apriti.</w:t>
      </w:r>
    </w:p>
    <w:p w14:paraId="71B5C242" w14:textId="788232C9" w:rsidR="00D663E2" w:rsidRPr="00291431" w:rsidRDefault="00D663E2" w:rsidP="00D663E2">
      <w:pPr>
        <w:widowControl w:val="0"/>
        <w:ind w:firstLine="720"/>
        <w:jc w:val="both"/>
        <w:rPr>
          <w:rFonts w:ascii="Times New Roman" w:hAnsi="Times New Roman" w:cs="Times New Roman"/>
          <w:bCs/>
          <w:iCs/>
          <w:sz w:val="24"/>
          <w:szCs w:val="24"/>
        </w:rPr>
      </w:pPr>
      <w:r>
        <w:rPr>
          <w:rFonts w:ascii="Times New Roman" w:hAnsi="Times New Roman" w:cs="Times New Roman"/>
          <w:bCs/>
          <w:iCs/>
          <w:sz w:val="24"/>
          <w:szCs w:val="24"/>
        </w:rPr>
        <w:t>Pieteikumu</w:t>
      </w:r>
      <w:r>
        <w:rPr>
          <w:rFonts w:ascii="Times New Roman" w:hAnsi="Times New Roman" w:cs="Times New Roman"/>
          <w:sz w:val="24"/>
          <w:szCs w:val="24"/>
        </w:rPr>
        <w:t xml:space="preserve"> </w:t>
      </w:r>
      <w:r>
        <w:rPr>
          <w:rFonts w:ascii="Times New Roman" w:hAnsi="Times New Roman" w:cs="Times New Roman"/>
          <w:bCs/>
          <w:iCs/>
          <w:sz w:val="24"/>
          <w:szCs w:val="24"/>
        </w:rPr>
        <w:t xml:space="preserve">pretendents Koledžā iesniedz līdz </w:t>
      </w:r>
      <w:r w:rsidRPr="001D28B3">
        <w:rPr>
          <w:rFonts w:ascii="Times New Roman" w:hAnsi="Times New Roman" w:cs="Times New Roman"/>
          <w:b/>
          <w:bCs/>
          <w:iCs/>
          <w:sz w:val="24"/>
          <w:szCs w:val="24"/>
        </w:rPr>
        <w:t>202</w:t>
      </w:r>
      <w:r w:rsidR="00E6251E" w:rsidRPr="001D28B3">
        <w:rPr>
          <w:rFonts w:ascii="Times New Roman" w:hAnsi="Times New Roman" w:cs="Times New Roman"/>
          <w:b/>
          <w:bCs/>
          <w:iCs/>
          <w:sz w:val="24"/>
          <w:szCs w:val="24"/>
        </w:rPr>
        <w:t>6</w:t>
      </w:r>
      <w:r w:rsidRPr="001D28B3">
        <w:rPr>
          <w:rFonts w:ascii="Times New Roman" w:hAnsi="Times New Roman" w:cs="Times New Roman"/>
          <w:b/>
          <w:bCs/>
          <w:iCs/>
          <w:sz w:val="24"/>
          <w:szCs w:val="24"/>
        </w:rPr>
        <w:t xml:space="preserve">. gada </w:t>
      </w:r>
      <w:r w:rsidR="00112BA5" w:rsidRPr="001D28B3">
        <w:rPr>
          <w:rFonts w:ascii="Times New Roman" w:hAnsi="Times New Roman" w:cs="Times New Roman"/>
          <w:b/>
          <w:sz w:val="24"/>
          <w:szCs w:val="24"/>
        </w:rPr>
        <w:t>30</w:t>
      </w:r>
      <w:r w:rsidR="00E6251E" w:rsidRPr="001D28B3">
        <w:rPr>
          <w:rFonts w:ascii="Times New Roman" w:hAnsi="Times New Roman" w:cs="Times New Roman"/>
          <w:b/>
          <w:sz w:val="24"/>
          <w:szCs w:val="24"/>
        </w:rPr>
        <w:t xml:space="preserve">. </w:t>
      </w:r>
      <w:r w:rsidR="00112BA5" w:rsidRPr="001D28B3">
        <w:rPr>
          <w:rFonts w:ascii="Times New Roman" w:hAnsi="Times New Roman" w:cs="Times New Roman"/>
          <w:b/>
          <w:sz w:val="24"/>
          <w:szCs w:val="24"/>
        </w:rPr>
        <w:t>aprīlim</w:t>
      </w:r>
      <w:r w:rsidRPr="001D28B3">
        <w:rPr>
          <w:rFonts w:ascii="Times New Roman" w:hAnsi="Times New Roman" w:cs="Times New Roman"/>
          <w:b/>
          <w:sz w:val="24"/>
          <w:szCs w:val="24"/>
        </w:rPr>
        <w:t xml:space="preserve"> </w:t>
      </w:r>
      <w:r w:rsidRPr="007F48F3">
        <w:rPr>
          <w:rFonts w:ascii="Times New Roman" w:hAnsi="Times New Roman" w:cs="Times New Roman"/>
          <w:b/>
          <w:bCs/>
          <w:iCs/>
          <w:sz w:val="24"/>
          <w:szCs w:val="24"/>
        </w:rPr>
        <w:t>plkst</w:t>
      </w:r>
      <w:r>
        <w:rPr>
          <w:rFonts w:ascii="Times New Roman" w:hAnsi="Times New Roman" w:cs="Times New Roman"/>
          <w:b/>
          <w:bCs/>
          <w:iCs/>
          <w:sz w:val="24"/>
          <w:szCs w:val="24"/>
        </w:rPr>
        <w:t>.16:00</w:t>
      </w:r>
      <w:r>
        <w:rPr>
          <w:rFonts w:ascii="Times New Roman" w:hAnsi="Times New Roman" w:cs="Times New Roman"/>
          <w:bCs/>
          <w:iCs/>
          <w:sz w:val="24"/>
          <w:szCs w:val="24"/>
        </w:rPr>
        <w:t xml:space="preserve">, nosūtot to elektroniski parakstītu uz šādu elektronisko adresi: </w:t>
      </w:r>
      <w:hyperlink r:id="rId8" w:history="1">
        <w:r>
          <w:rPr>
            <w:rStyle w:val="Hyperlink"/>
            <w:rFonts w:ascii="Times New Roman" w:hAnsi="Times New Roman" w:cs="Times New Roman"/>
            <w:sz w:val="24"/>
            <w:szCs w:val="24"/>
          </w:rPr>
          <w:t>ingrida.borovoja@koledza.vp.gov.lv</w:t>
        </w:r>
      </w:hyperlink>
      <w:r>
        <w:rPr>
          <w:rFonts w:ascii="Times New Roman" w:hAnsi="Times New Roman" w:cs="Times New Roman"/>
          <w:bCs/>
          <w:iCs/>
          <w:sz w:val="24"/>
          <w:szCs w:val="24"/>
        </w:rPr>
        <w:t>, vai</w:t>
      </w:r>
      <w:r>
        <w:rPr>
          <w:rFonts w:ascii="Times New Roman" w:hAnsi="Times New Roman" w:cs="Times New Roman"/>
          <w:sz w:val="24"/>
          <w:szCs w:val="24"/>
        </w:rPr>
        <w:t xml:space="preserve"> iesniedz </w:t>
      </w:r>
      <w:r>
        <w:rPr>
          <w:rFonts w:ascii="Times New Roman" w:hAnsi="Times New Roman" w:cs="Times New Roman"/>
          <w:bCs/>
          <w:iCs/>
          <w:sz w:val="24"/>
          <w:szCs w:val="24"/>
        </w:rPr>
        <w:t xml:space="preserve">parakstītu papīra formā Koledžas </w:t>
      </w:r>
      <w:r w:rsidR="00CC7716">
        <w:rPr>
          <w:rFonts w:ascii="Times New Roman" w:hAnsi="Times New Roman" w:cs="Times New Roman"/>
          <w:bCs/>
          <w:iCs/>
          <w:sz w:val="24"/>
          <w:szCs w:val="24"/>
        </w:rPr>
        <w:t xml:space="preserve">Administratīvā korpusa </w:t>
      </w:r>
      <w:r>
        <w:rPr>
          <w:rFonts w:ascii="Times New Roman" w:hAnsi="Times New Roman" w:cs="Times New Roman"/>
          <w:bCs/>
          <w:iCs/>
          <w:sz w:val="24"/>
          <w:szCs w:val="24"/>
        </w:rPr>
        <w:t xml:space="preserve">Administratīvās nodaļas </w:t>
      </w:r>
      <w:r w:rsidR="00A32899" w:rsidRPr="00EA7B96">
        <w:rPr>
          <w:rFonts w:ascii="Times New Roman" w:hAnsi="Times New Roman" w:cs="Times New Roman"/>
          <w:b/>
          <w:iCs/>
          <w:sz w:val="24"/>
          <w:szCs w:val="24"/>
        </w:rPr>
        <w:t>208/2</w:t>
      </w:r>
      <w:r w:rsidRPr="00A32899">
        <w:rPr>
          <w:rFonts w:ascii="Times New Roman" w:hAnsi="Times New Roman" w:cs="Times New Roman"/>
          <w:bCs/>
          <w:iCs/>
          <w:sz w:val="24"/>
          <w:szCs w:val="24"/>
        </w:rPr>
        <w:t xml:space="preserve"> kabinetā</w:t>
      </w:r>
      <w:r w:rsidRPr="007E2F60">
        <w:rPr>
          <w:rFonts w:ascii="Times New Roman" w:hAnsi="Times New Roman" w:cs="Times New Roman"/>
          <w:bCs/>
          <w:iCs/>
          <w:color w:val="FF0000"/>
          <w:sz w:val="24"/>
          <w:szCs w:val="24"/>
        </w:rPr>
        <w:t xml:space="preserve"> </w:t>
      </w:r>
      <w:r>
        <w:rPr>
          <w:rFonts w:ascii="Times New Roman" w:hAnsi="Times New Roman" w:cs="Times New Roman"/>
          <w:bCs/>
          <w:iCs/>
          <w:sz w:val="24"/>
          <w:szCs w:val="24"/>
        </w:rPr>
        <w:t>Ezermalas ielā 10, Rīgā, LV-</w:t>
      </w:r>
      <w:r w:rsidRPr="00291431">
        <w:rPr>
          <w:rFonts w:ascii="Times New Roman" w:hAnsi="Times New Roman" w:cs="Times New Roman"/>
          <w:bCs/>
          <w:iCs/>
          <w:sz w:val="24"/>
          <w:szCs w:val="24"/>
        </w:rPr>
        <w:t xml:space="preserve">1014. </w:t>
      </w:r>
    </w:p>
    <w:p w14:paraId="10AB96BC" w14:textId="77777777" w:rsidR="00810DC1" w:rsidRPr="00810DC1" w:rsidRDefault="00810DC1" w:rsidP="00810DC1">
      <w:pPr>
        <w:widowControl w:val="0"/>
        <w:spacing w:line="259" w:lineRule="auto"/>
        <w:ind w:firstLine="720"/>
        <w:jc w:val="both"/>
        <w:rPr>
          <w:rFonts w:ascii="Times New Roman" w:eastAsia="Times New Roman" w:hAnsi="Times New Roman" w:cs="Times New Roman"/>
          <w:bCs/>
          <w:iCs/>
          <w:sz w:val="24"/>
          <w:szCs w:val="24"/>
        </w:rPr>
      </w:pPr>
      <w:r w:rsidRPr="00810DC1">
        <w:rPr>
          <w:rFonts w:ascii="Times New Roman" w:eastAsia="Times New Roman" w:hAnsi="Times New Roman" w:cs="Times New Roman"/>
          <w:bCs/>
          <w:iCs/>
          <w:sz w:val="24"/>
          <w:szCs w:val="24"/>
        </w:rPr>
        <w:t>Sagatavojot piedāvājumu, pretendents ņem vērā Ministru kabineta 2017. gada 20. jūnija noteikumus Nr.353 “Prasības zaļajam publiskajam iepirkumam un to piemērošanas kārtība”.</w:t>
      </w:r>
    </w:p>
    <w:p w14:paraId="2EA78B2F" w14:textId="77777777" w:rsidR="00D663E2" w:rsidRDefault="00D663E2" w:rsidP="00D663E2">
      <w:pPr>
        <w:widowControl w:val="0"/>
        <w:ind w:firstLine="720"/>
        <w:jc w:val="both"/>
        <w:rPr>
          <w:rFonts w:ascii="Times New Roman" w:hAnsi="Times New Roman" w:cs="Times New Roman"/>
          <w:bCs/>
          <w:iCs/>
          <w:sz w:val="24"/>
          <w:szCs w:val="24"/>
        </w:rPr>
      </w:pPr>
      <w:r>
        <w:rPr>
          <w:rFonts w:ascii="Times New Roman" w:hAnsi="Times New Roman" w:cs="Times New Roman"/>
          <w:bCs/>
          <w:iCs/>
          <w:sz w:val="24"/>
          <w:szCs w:val="24"/>
        </w:rPr>
        <w:t>Par piedāvājumā norādītajām cenām Pretendentam ir jāpiegādā tehniskajā specifikācijā norādītās preces visa līguma darbības laikā.</w:t>
      </w:r>
    </w:p>
    <w:p w14:paraId="6C934F61" w14:textId="201EE64B" w:rsidR="00D663E2" w:rsidRDefault="00D663E2" w:rsidP="00D663E2">
      <w:pPr>
        <w:widowControl w:val="0"/>
        <w:ind w:firstLine="720"/>
        <w:jc w:val="both"/>
        <w:rPr>
          <w:rFonts w:ascii="Times New Roman" w:hAnsi="Times New Roman" w:cs="Times New Roman"/>
          <w:bCs/>
          <w:iCs/>
          <w:sz w:val="24"/>
          <w:szCs w:val="24"/>
        </w:rPr>
      </w:pPr>
      <w:r>
        <w:rPr>
          <w:rFonts w:ascii="Times New Roman" w:hAnsi="Times New Roman" w:cs="Times New Roman"/>
          <w:bCs/>
          <w:iCs/>
          <w:sz w:val="24"/>
          <w:szCs w:val="24"/>
        </w:rPr>
        <w:t>Pretendents sagatavo piedāvājumu cenas norāda ar 2 zīmēm aiz komata.</w:t>
      </w:r>
    </w:p>
    <w:p w14:paraId="4D64E1A5" w14:textId="5AC9907E" w:rsidR="006F012D" w:rsidRPr="00662BF7" w:rsidRDefault="00AF2A1A" w:rsidP="00D663E2">
      <w:pPr>
        <w:widowControl w:val="0"/>
        <w:ind w:firstLine="720"/>
        <w:jc w:val="both"/>
        <w:rPr>
          <w:rFonts w:ascii="Times New Roman" w:hAnsi="Times New Roman" w:cs="Times New Roman"/>
          <w:bCs/>
          <w:iCs/>
          <w:color w:val="7030A0"/>
          <w:sz w:val="26"/>
          <w:szCs w:val="26"/>
          <w:u w:val="single"/>
        </w:rPr>
      </w:pPr>
      <w:r w:rsidRPr="00662BF7">
        <w:rPr>
          <w:rFonts w:ascii="Times New Roman" w:hAnsi="Times New Roman" w:cs="Times New Roman"/>
          <w:bCs/>
          <w:iCs/>
          <w:color w:val="7030A0"/>
          <w:sz w:val="26"/>
          <w:szCs w:val="26"/>
          <w:u w:val="single"/>
        </w:rPr>
        <w:t xml:space="preserve">Pretendents </w:t>
      </w:r>
      <w:r w:rsidR="006F012D" w:rsidRPr="00662BF7">
        <w:rPr>
          <w:rFonts w:ascii="Times New Roman" w:hAnsi="Times New Roman" w:cs="Times New Roman"/>
          <w:bCs/>
          <w:iCs/>
          <w:color w:val="7030A0"/>
          <w:sz w:val="26"/>
          <w:szCs w:val="26"/>
          <w:u w:val="single"/>
        </w:rPr>
        <w:t>ir tiesīgs iesniegt tikai vienu piedāvājum</w:t>
      </w:r>
      <w:r w:rsidR="003319D1">
        <w:rPr>
          <w:rFonts w:ascii="Times New Roman" w:hAnsi="Times New Roman" w:cs="Times New Roman"/>
          <w:bCs/>
          <w:iCs/>
          <w:color w:val="7030A0"/>
          <w:sz w:val="26"/>
          <w:szCs w:val="26"/>
          <w:u w:val="single"/>
        </w:rPr>
        <w:t>a variantu</w:t>
      </w:r>
      <w:r w:rsidR="006F012D" w:rsidRPr="00662BF7">
        <w:rPr>
          <w:rFonts w:ascii="Times New Roman" w:hAnsi="Times New Roman" w:cs="Times New Roman"/>
          <w:bCs/>
          <w:iCs/>
          <w:color w:val="7030A0"/>
          <w:sz w:val="26"/>
          <w:szCs w:val="26"/>
          <w:u w:val="single"/>
        </w:rPr>
        <w:t xml:space="preserve"> par tām tehniskās specifikācijas pozīcijām</w:t>
      </w:r>
      <w:r w:rsidR="00662BF7">
        <w:rPr>
          <w:rFonts w:ascii="Times New Roman" w:hAnsi="Times New Roman" w:cs="Times New Roman"/>
          <w:bCs/>
          <w:iCs/>
          <w:color w:val="7030A0"/>
          <w:sz w:val="26"/>
          <w:szCs w:val="26"/>
          <w:u w:val="single"/>
        </w:rPr>
        <w:t xml:space="preserve"> (prec</w:t>
      </w:r>
      <w:r w:rsidR="00C15446">
        <w:rPr>
          <w:rFonts w:ascii="Times New Roman" w:hAnsi="Times New Roman" w:cs="Times New Roman"/>
          <w:bCs/>
          <w:iCs/>
          <w:color w:val="7030A0"/>
          <w:sz w:val="26"/>
          <w:szCs w:val="26"/>
          <w:u w:val="single"/>
        </w:rPr>
        <w:t>ēm</w:t>
      </w:r>
      <w:r w:rsidR="00662BF7">
        <w:rPr>
          <w:rFonts w:ascii="Times New Roman" w:hAnsi="Times New Roman" w:cs="Times New Roman"/>
          <w:bCs/>
          <w:iCs/>
          <w:color w:val="7030A0"/>
          <w:sz w:val="26"/>
          <w:szCs w:val="26"/>
          <w:u w:val="single"/>
        </w:rPr>
        <w:t>)</w:t>
      </w:r>
      <w:r w:rsidR="006F012D" w:rsidRPr="00662BF7">
        <w:rPr>
          <w:rFonts w:ascii="Times New Roman" w:hAnsi="Times New Roman" w:cs="Times New Roman"/>
          <w:bCs/>
          <w:iCs/>
          <w:color w:val="7030A0"/>
          <w:sz w:val="26"/>
          <w:szCs w:val="26"/>
          <w:u w:val="single"/>
        </w:rPr>
        <w:t>, kuras tas spēj nodrošināt</w:t>
      </w:r>
      <w:r w:rsidR="00662BF7">
        <w:rPr>
          <w:rFonts w:ascii="Times New Roman" w:hAnsi="Times New Roman" w:cs="Times New Roman"/>
          <w:bCs/>
          <w:iCs/>
          <w:color w:val="7030A0"/>
          <w:sz w:val="26"/>
          <w:szCs w:val="26"/>
          <w:u w:val="single"/>
        </w:rPr>
        <w:t xml:space="preserve"> (vienu vai abas).</w:t>
      </w:r>
    </w:p>
    <w:p w14:paraId="6A593D1D" w14:textId="121CE25C" w:rsidR="00D663E2" w:rsidRDefault="00D663E2" w:rsidP="00D663E2">
      <w:pPr>
        <w:widowControl w:val="0"/>
        <w:ind w:firstLine="720"/>
        <w:jc w:val="both"/>
        <w:rPr>
          <w:rFonts w:ascii="Times New Roman" w:hAnsi="Times New Roman" w:cs="Times New Roman"/>
          <w:bCs/>
          <w:iCs/>
          <w:sz w:val="24"/>
          <w:szCs w:val="24"/>
        </w:rPr>
      </w:pPr>
      <w:r>
        <w:rPr>
          <w:rFonts w:ascii="Times New Roman" w:hAnsi="Times New Roman" w:cs="Times New Roman"/>
          <w:b/>
          <w:bCs/>
          <w:iCs/>
          <w:sz w:val="24"/>
          <w:szCs w:val="24"/>
        </w:rPr>
        <w:t>6.</w:t>
      </w:r>
      <w:r w:rsidR="00DD1DE8">
        <w:rPr>
          <w:rFonts w:ascii="Times New Roman" w:hAnsi="Times New Roman" w:cs="Times New Roman"/>
          <w:b/>
          <w:bCs/>
          <w:iCs/>
          <w:sz w:val="24"/>
          <w:szCs w:val="24"/>
        </w:rPr>
        <w:t xml:space="preserve"> </w:t>
      </w:r>
      <w:r>
        <w:rPr>
          <w:rFonts w:ascii="Times New Roman" w:hAnsi="Times New Roman" w:cs="Times New Roman"/>
          <w:b/>
          <w:bCs/>
          <w:iCs/>
          <w:sz w:val="24"/>
          <w:szCs w:val="24"/>
        </w:rPr>
        <w:t>Piedāvājuma vērtēšana:</w:t>
      </w:r>
    </w:p>
    <w:p w14:paraId="5774128F" w14:textId="77777777" w:rsidR="007C65C1" w:rsidRDefault="007C65C1" w:rsidP="007C65C1">
      <w:pPr>
        <w:widowControl w:val="0"/>
        <w:ind w:firstLine="720"/>
        <w:jc w:val="both"/>
        <w:rPr>
          <w:rFonts w:ascii="Times New Roman" w:hAnsi="Times New Roman" w:cs="Times New Roman"/>
          <w:bCs/>
          <w:iCs/>
          <w:sz w:val="24"/>
          <w:szCs w:val="24"/>
        </w:rPr>
      </w:pPr>
      <w:r w:rsidRPr="006E398E">
        <w:rPr>
          <w:rFonts w:ascii="Times New Roman" w:hAnsi="Times New Roman" w:cs="Times New Roman"/>
          <w:bCs/>
          <w:iCs/>
          <w:sz w:val="24"/>
          <w:szCs w:val="24"/>
        </w:rPr>
        <w:t>Koledža vērtē pienācīgi iesniegtus piedāvājumus pēc šādiem kritērijiem:</w:t>
      </w:r>
      <w:r>
        <w:rPr>
          <w:rFonts w:ascii="Times New Roman" w:hAnsi="Times New Roman" w:cs="Times New Roman"/>
          <w:bCs/>
          <w:iCs/>
          <w:sz w:val="24"/>
          <w:szCs w:val="24"/>
        </w:rPr>
        <w:t xml:space="preserve"> </w:t>
      </w:r>
    </w:p>
    <w:p w14:paraId="5BF583C8" w14:textId="77777777" w:rsidR="00D663E2" w:rsidRDefault="00D663E2" w:rsidP="00D663E2">
      <w:pPr>
        <w:widowControl w:val="0"/>
        <w:ind w:firstLine="720"/>
        <w:jc w:val="both"/>
        <w:rPr>
          <w:rFonts w:ascii="Times New Roman" w:hAnsi="Times New Roman" w:cs="Times New Roman"/>
          <w:bCs/>
          <w:iCs/>
          <w:sz w:val="24"/>
          <w:szCs w:val="24"/>
        </w:rPr>
      </w:pPr>
      <w:r>
        <w:rPr>
          <w:rFonts w:ascii="Times New Roman" w:hAnsi="Times New Roman" w:cs="Times New Roman"/>
          <w:bCs/>
          <w:iCs/>
          <w:sz w:val="24"/>
          <w:szCs w:val="24"/>
        </w:rPr>
        <w:t>- piedāvājums atbilst cenu aptaujas uzaicinājuma dokumentācijas un Tehniskās specifikācijas prasībām,</w:t>
      </w:r>
    </w:p>
    <w:p w14:paraId="74CD7003" w14:textId="5CEBB438" w:rsidR="00D663E2" w:rsidRDefault="00D663E2" w:rsidP="00D663E2">
      <w:pPr>
        <w:widowControl w:val="0"/>
        <w:ind w:firstLine="720"/>
        <w:jc w:val="both"/>
        <w:rPr>
          <w:rFonts w:ascii="Times New Roman" w:hAnsi="Times New Roman" w:cs="Times New Roman"/>
          <w:bCs/>
          <w:iCs/>
          <w:sz w:val="24"/>
          <w:szCs w:val="24"/>
        </w:rPr>
      </w:pPr>
      <w:r>
        <w:rPr>
          <w:rFonts w:ascii="Times New Roman" w:hAnsi="Times New Roman" w:cs="Times New Roman"/>
          <w:bCs/>
          <w:iCs/>
          <w:sz w:val="24"/>
          <w:szCs w:val="24"/>
        </w:rPr>
        <w:t>- piedāvātā cena ir zemākā un/vai kopēj</w:t>
      </w:r>
      <w:r w:rsidR="00405888">
        <w:rPr>
          <w:rFonts w:ascii="Times New Roman" w:hAnsi="Times New Roman" w:cs="Times New Roman"/>
          <w:bCs/>
          <w:iCs/>
          <w:sz w:val="24"/>
          <w:szCs w:val="24"/>
        </w:rPr>
        <w:t>ā</w:t>
      </w:r>
      <w:r>
        <w:rPr>
          <w:rFonts w:ascii="Times New Roman" w:hAnsi="Times New Roman" w:cs="Times New Roman"/>
          <w:bCs/>
          <w:iCs/>
          <w:sz w:val="24"/>
          <w:szCs w:val="24"/>
        </w:rPr>
        <w:t>s izmaksas ir saimnieciski izdevīgākas,</w:t>
      </w:r>
    </w:p>
    <w:p w14:paraId="084F1390" w14:textId="1C0589DE" w:rsidR="00D663E2" w:rsidRDefault="00D663E2" w:rsidP="00D663E2">
      <w:pPr>
        <w:widowControl w:val="0"/>
        <w:ind w:firstLine="720"/>
        <w:jc w:val="both"/>
        <w:rPr>
          <w:rFonts w:ascii="Times New Roman" w:hAnsi="Times New Roman" w:cs="Times New Roman"/>
          <w:bCs/>
          <w:iCs/>
          <w:sz w:val="24"/>
          <w:szCs w:val="24"/>
        </w:rPr>
      </w:pPr>
      <w:r>
        <w:rPr>
          <w:rFonts w:ascii="Times New Roman" w:hAnsi="Times New Roman" w:cs="Times New Roman"/>
          <w:bCs/>
          <w:iCs/>
          <w:sz w:val="24"/>
          <w:szCs w:val="24"/>
        </w:rPr>
        <w:t xml:space="preserve">Koledža pieņem lēmumu </w:t>
      </w:r>
      <w:r w:rsidR="007C5BDC">
        <w:rPr>
          <w:rFonts w:ascii="Times New Roman" w:hAnsi="Times New Roman" w:cs="Times New Roman"/>
          <w:bCs/>
          <w:iCs/>
          <w:sz w:val="24"/>
          <w:szCs w:val="24"/>
        </w:rPr>
        <w:t>sadarboties</w:t>
      </w:r>
      <w:r>
        <w:rPr>
          <w:rFonts w:ascii="Times New Roman" w:hAnsi="Times New Roman" w:cs="Times New Roman"/>
          <w:bCs/>
          <w:iCs/>
          <w:sz w:val="24"/>
          <w:szCs w:val="24"/>
        </w:rPr>
        <w:t xml:space="preserve"> ar pretendentu, kura piedāvājums atbilst šajā </w:t>
      </w:r>
      <w:r w:rsidR="007C5BDC">
        <w:rPr>
          <w:rFonts w:ascii="Times New Roman" w:hAnsi="Times New Roman" w:cs="Times New Roman"/>
          <w:bCs/>
          <w:iCs/>
          <w:sz w:val="24"/>
          <w:szCs w:val="24"/>
        </w:rPr>
        <w:t>cenu aptaujas</w:t>
      </w:r>
      <w:r>
        <w:rPr>
          <w:rFonts w:ascii="Times New Roman" w:hAnsi="Times New Roman" w:cs="Times New Roman"/>
          <w:bCs/>
          <w:iCs/>
          <w:sz w:val="24"/>
          <w:szCs w:val="24"/>
        </w:rPr>
        <w:t xml:space="preserve"> uzaicinājumā norādītajām prasībām, un par kura kvalifikāciju un reputāciju Koledžai nav šaubu.</w:t>
      </w:r>
    </w:p>
    <w:p w14:paraId="5CAE2126" w14:textId="7924B11F" w:rsidR="00D663E2" w:rsidRDefault="00D663E2" w:rsidP="00D663E2">
      <w:pPr>
        <w:widowControl w:val="0"/>
        <w:ind w:firstLine="720"/>
        <w:jc w:val="both"/>
        <w:rPr>
          <w:rFonts w:ascii="Times New Roman" w:hAnsi="Times New Roman" w:cs="Times New Roman"/>
          <w:b/>
          <w:bCs/>
          <w:iCs/>
          <w:sz w:val="24"/>
          <w:szCs w:val="24"/>
        </w:rPr>
      </w:pPr>
      <w:r>
        <w:rPr>
          <w:rFonts w:ascii="Times New Roman" w:hAnsi="Times New Roman" w:cs="Times New Roman"/>
          <w:b/>
          <w:bCs/>
          <w:iCs/>
          <w:sz w:val="24"/>
          <w:szCs w:val="24"/>
        </w:rPr>
        <w:t>7.</w:t>
      </w:r>
      <w:r w:rsidR="00DD1DE8">
        <w:rPr>
          <w:rFonts w:ascii="Times New Roman" w:hAnsi="Times New Roman" w:cs="Times New Roman"/>
          <w:b/>
          <w:bCs/>
          <w:iCs/>
          <w:sz w:val="24"/>
          <w:szCs w:val="24"/>
        </w:rPr>
        <w:t xml:space="preserve"> </w:t>
      </w:r>
      <w:r>
        <w:rPr>
          <w:rFonts w:ascii="Times New Roman" w:hAnsi="Times New Roman" w:cs="Times New Roman"/>
          <w:b/>
          <w:bCs/>
          <w:iCs/>
          <w:sz w:val="24"/>
          <w:szCs w:val="24"/>
        </w:rPr>
        <w:t>Pakalpojuma līgums, samaksas noteikumi:</w:t>
      </w:r>
    </w:p>
    <w:p w14:paraId="27C92360" w14:textId="517B0EB9" w:rsidR="00D663E2" w:rsidRDefault="00D663E2" w:rsidP="00D663E2">
      <w:pPr>
        <w:widowControl w:val="0"/>
        <w:ind w:firstLine="720"/>
        <w:jc w:val="both"/>
        <w:rPr>
          <w:rFonts w:ascii="Times New Roman" w:hAnsi="Times New Roman" w:cs="Times New Roman"/>
          <w:bCs/>
          <w:iCs/>
          <w:sz w:val="24"/>
          <w:szCs w:val="24"/>
        </w:rPr>
      </w:pPr>
      <w:r>
        <w:rPr>
          <w:rFonts w:ascii="Times New Roman" w:hAnsi="Times New Roman" w:cs="Times New Roman"/>
          <w:bCs/>
          <w:iCs/>
          <w:sz w:val="24"/>
          <w:szCs w:val="24"/>
        </w:rPr>
        <w:t xml:space="preserve">Par nepieciešamo preču daudzumu, piegādi, izpildes laiku, kartību un tml. vienojas </w:t>
      </w:r>
      <w:r w:rsidR="0023603F">
        <w:rPr>
          <w:rFonts w:ascii="Times New Roman" w:hAnsi="Times New Roman" w:cs="Times New Roman"/>
          <w:bCs/>
          <w:iCs/>
          <w:sz w:val="24"/>
          <w:szCs w:val="24"/>
        </w:rPr>
        <w:t xml:space="preserve">abu </w:t>
      </w:r>
      <w:r>
        <w:rPr>
          <w:rFonts w:ascii="Times New Roman" w:hAnsi="Times New Roman" w:cs="Times New Roman"/>
          <w:bCs/>
          <w:iCs/>
          <w:sz w:val="24"/>
          <w:szCs w:val="24"/>
        </w:rPr>
        <w:t>pušu kontaktpersonas.</w:t>
      </w:r>
    </w:p>
    <w:p w14:paraId="53984CE6" w14:textId="11A0D1F5" w:rsidR="007408C5" w:rsidRDefault="00D663E2" w:rsidP="00D663E2">
      <w:pPr>
        <w:rPr>
          <w:rFonts w:ascii="Times New Roman" w:hAnsi="Times New Roman" w:cs="Times New Roman"/>
          <w:bCs/>
          <w:iCs/>
          <w:sz w:val="24"/>
          <w:szCs w:val="24"/>
        </w:rPr>
      </w:pPr>
      <w:r>
        <w:rPr>
          <w:rFonts w:ascii="Times New Roman" w:hAnsi="Times New Roman" w:cs="Times New Roman"/>
          <w:bCs/>
          <w:iCs/>
          <w:sz w:val="24"/>
          <w:szCs w:val="24"/>
        </w:rPr>
        <w:t xml:space="preserve">Apmaksa </w:t>
      </w:r>
      <w:r w:rsidR="00B22526">
        <w:rPr>
          <w:rFonts w:ascii="Times New Roman" w:hAnsi="Times New Roman" w:cs="Times New Roman"/>
          <w:bCs/>
          <w:iCs/>
          <w:sz w:val="24"/>
          <w:szCs w:val="24"/>
        </w:rPr>
        <w:t>par</w:t>
      </w:r>
      <w:r>
        <w:rPr>
          <w:rFonts w:ascii="Times New Roman" w:hAnsi="Times New Roman" w:cs="Times New Roman"/>
          <w:bCs/>
          <w:iCs/>
          <w:sz w:val="24"/>
          <w:szCs w:val="24"/>
        </w:rPr>
        <w:t xml:space="preserve"> precēm tiek veikta tikai par iepriekšējā mēnesī faktiski pasūtītam un piegādātam precēm, pēc savstarpējo pieņemšanas-nodošanas akta</w:t>
      </w:r>
      <w:r w:rsidR="00EB2EE3">
        <w:rPr>
          <w:rFonts w:ascii="Times New Roman" w:hAnsi="Times New Roman" w:cs="Times New Roman"/>
          <w:bCs/>
          <w:iCs/>
          <w:sz w:val="24"/>
          <w:szCs w:val="24"/>
        </w:rPr>
        <w:t>.</w:t>
      </w:r>
    </w:p>
    <w:p w14:paraId="4FA4CC62" w14:textId="0041B122" w:rsidR="00841212" w:rsidRPr="00841212" w:rsidRDefault="00841212" w:rsidP="00841212"/>
    <w:p w14:paraId="50F764D6" w14:textId="777A2645" w:rsidR="00EF68E5" w:rsidRPr="00ED68E0" w:rsidRDefault="00E21F26" w:rsidP="00ED68E0">
      <w:pPr>
        <w:widowControl w:val="0"/>
        <w:ind w:firstLine="720"/>
        <w:jc w:val="both"/>
        <w:rPr>
          <w:rFonts w:ascii="Times New Roman" w:hAnsi="Times New Roman" w:cs="Times New Roman"/>
          <w:b/>
          <w:iCs/>
          <w:sz w:val="24"/>
          <w:szCs w:val="24"/>
        </w:rPr>
      </w:pPr>
      <w:r w:rsidRPr="00E21F26">
        <w:rPr>
          <w:rFonts w:ascii="Times New Roman" w:hAnsi="Times New Roman" w:cs="Times New Roman"/>
          <w:b/>
          <w:iCs/>
          <w:sz w:val="24"/>
          <w:szCs w:val="24"/>
        </w:rPr>
        <w:t>Gadījumā ja, dalība cenu aptaujā neliekas saistoša un/vai jūs nevarat tajā piedalīties, lūdzu, norādīt iemeslu (piem. nevar nodrošināt tehniskā specifikācijā norādīto, nav saprotama tehn. specifik., neatbilstošs profils, pārāk mazs daudzums u.c. iemesli).</w:t>
      </w:r>
    </w:p>
    <w:p w14:paraId="3D4EA894" w14:textId="77777777" w:rsidR="00F93708" w:rsidRDefault="00F93708" w:rsidP="00EF68E5">
      <w:pPr>
        <w:pStyle w:val="ListParagraph"/>
        <w:shd w:val="clear" w:color="auto" w:fill="FFFFFF" w:themeFill="background1"/>
        <w:spacing w:before="240" w:after="120" w:line="276" w:lineRule="auto"/>
        <w:ind w:left="1080"/>
        <w:jc w:val="right"/>
        <w:rPr>
          <w:rFonts w:ascii="Times New Roman" w:eastAsia="Times New Roman" w:hAnsi="Times New Roman" w:cs="Times New Roman"/>
          <w:b/>
          <w:sz w:val="24"/>
          <w:szCs w:val="24"/>
          <w:lang w:eastAsia="lv-LV"/>
        </w:rPr>
      </w:pPr>
    </w:p>
    <w:p w14:paraId="35A90AE1" w14:textId="77777777" w:rsidR="00F93708" w:rsidRDefault="00F93708" w:rsidP="00EF68E5">
      <w:pPr>
        <w:pStyle w:val="ListParagraph"/>
        <w:shd w:val="clear" w:color="auto" w:fill="FFFFFF" w:themeFill="background1"/>
        <w:spacing w:before="240" w:after="120" w:line="276" w:lineRule="auto"/>
        <w:ind w:left="1080"/>
        <w:jc w:val="right"/>
        <w:rPr>
          <w:rFonts w:ascii="Times New Roman" w:eastAsia="Times New Roman" w:hAnsi="Times New Roman" w:cs="Times New Roman"/>
          <w:b/>
          <w:sz w:val="24"/>
          <w:szCs w:val="24"/>
          <w:lang w:eastAsia="lv-LV"/>
        </w:rPr>
      </w:pPr>
    </w:p>
    <w:p w14:paraId="47F0CEF9" w14:textId="77777777" w:rsidR="00F93708" w:rsidRDefault="00F93708" w:rsidP="00EF68E5">
      <w:pPr>
        <w:pStyle w:val="ListParagraph"/>
        <w:shd w:val="clear" w:color="auto" w:fill="FFFFFF" w:themeFill="background1"/>
        <w:spacing w:before="240" w:after="120" w:line="276" w:lineRule="auto"/>
        <w:ind w:left="1080"/>
        <w:jc w:val="right"/>
        <w:rPr>
          <w:rFonts w:ascii="Times New Roman" w:eastAsia="Times New Roman" w:hAnsi="Times New Roman" w:cs="Times New Roman"/>
          <w:b/>
          <w:sz w:val="24"/>
          <w:szCs w:val="24"/>
          <w:lang w:eastAsia="lv-LV"/>
        </w:rPr>
      </w:pPr>
    </w:p>
    <w:p w14:paraId="6528301B" w14:textId="77777777" w:rsidR="00F93708" w:rsidRDefault="00F93708" w:rsidP="00EF68E5">
      <w:pPr>
        <w:pStyle w:val="ListParagraph"/>
        <w:shd w:val="clear" w:color="auto" w:fill="FFFFFF" w:themeFill="background1"/>
        <w:spacing w:before="240" w:after="120" w:line="276" w:lineRule="auto"/>
        <w:ind w:left="1080"/>
        <w:jc w:val="right"/>
        <w:rPr>
          <w:rFonts w:ascii="Times New Roman" w:eastAsia="Times New Roman" w:hAnsi="Times New Roman" w:cs="Times New Roman"/>
          <w:b/>
          <w:sz w:val="24"/>
          <w:szCs w:val="24"/>
          <w:lang w:eastAsia="lv-LV"/>
        </w:rPr>
      </w:pPr>
    </w:p>
    <w:p w14:paraId="699A525B" w14:textId="43DCF454" w:rsidR="00294E2E" w:rsidRDefault="00294E2E" w:rsidP="00434BC2">
      <w:pPr>
        <w:shd w:val="clear" w:color="auto" w:fill="FFFFFF" w:themeFill="background1"/>
        <w:spacing w:before="240" w:after="120" w:line="276" w:lineRule="auto"/>
        <w:rPr>
          <w:rFonts w:ascii="Times New Roman" w:eastAsia="Times New Roman" w:hAnsi="Times New Roman" w:cs="Times New Roman"/>
          <w:b/>
          <w:sz w:val="24"/>
          <w:szCs w:val="24"/>
          <w:lang w:eastAsia="lv-LV"/>
        </w:rPr>
      </w:pPr>
    </w:p>
    <w:p w14:paraId="5CD01586" w14:textId="77777777" w:rsidR="0034658C" w:rsidRPr="00434BC2" w:rsidRDefault="0034658C" w:rsidP="00434BC2">
      <w:pPr>
        <w:shd w:val="clear" w:color="auto" w:fill="FFFFFF" w:themeFill="background1"/>
        <w:spacing w:before="240" w:after="120" w:line="276" w:lineRule="auto"/>
        <w:rPr>
          <w:rFonts w:ascii="Times New Roman" w:eastAsia="Times New Roman" w:hAnsi="Times New Roman" w:cs="Times New Roman"/>
          <w:b/>
          <w:sz w:val="24"/>
          <w:szCs w:val="24"/>
          <w:lang w:eastAsia="lv-LV"/>
        </w:rPr>
      </w:pPr>
    </w:p>
    <w:p w14:paraId="4F9CEBD7" w14:textId="6DB29B49" w:rsidR="00EF68E5" w:rsidRDefault="00EF68E5" w:rsidP="00EF68E5">
      <w:pPr>
        <w:pStyle w:val="ListParagraph"/>
        <w:shd w:val="clear" w:color="auto" w:fill="FFFFFF" w:themeFill="background1"/>
        <w:spacing w:before="240" w:after="120" w:line="276" w:lineRule="auto"/>
        <w:ind w:left="1080"/>
        <w:jc w:val="right"/>
        <w:rPr>
          <w:rFonts w:ascii="Times New Roman" w:eastAsia="Times New Roman" w:hAnsi="Times New Roman" w:cs="Times New Roman"/>
          <w:b/>
          <w:sz w:val="24"/>
          <w:szCs w:val="24"/>
          <w:lang w:eastAsia="lv-LV"/>
        </w:rPr>
      </w:pPr>
      <w:r>
        <w:rPr>
          <w:rFonts w:ascii="Times New Roman" w:eastAsia="Times New Roman" w:hAnsi="Times New Roman" w:cs="Times New Roman"/>
          <w:b/>
          <w:sz w:val="24"/>
          <w:szCs w:val="24"/>
          <w:lang w:eastAsia="lv-LV"/>
        </w:rPr>
        <w:lastRenderedPageBreak/>
        <w:t>1.pielikums</w:t>
      </w:r>
    </w:p>
    <w:p w14:paraId="521071D8" w14:textId="77777777" w:rsidR="00EF68E5" w:rsidRDefault="00EF68E5" w:rsidP="00CC7716">
      <w:pPr>
        <w:pStyle w:val="ListParagraph"/>
        <w:shd w:val="clear" w:color="auto" w:fill="FFFFFF" w:themeFill="background1"/>
        <w:spacing w:after="0" w:line="240" w:lineRule="auto"/>
        <w:ind w:left="1080"/>
        <w:jc w:val="right"/>
        <w:rPr>
          <w:rFonts w:ascii="Times New Roman" w:eastAsia="Times New Roman" w:hAnsi="Times New Roman" w:cs="Times New Roman"/>
          <w:b/>
          <w:sz w:val="24"/>
          <w:szCs w:val="24"/>
          <w:lang w:eastAsia="lv-LV"/>
        </w:rPr>
      </w:pPr>
      <w:r>
        <w:rPr>
          <w:rFonts w:ascii="Times New Roman" w:eastAsia="Times New Roman" w:hAnsi="Times New Roman" w:cs="Times New Roman"/>
          <w:b/>
          <w:sz w:val="24"/>
          <w:szCs w:val="24"/>
          <w:lang w:eastAsia="lv-LV"/>
        </w:rPr>
        <w:t>Uzaicinājumam dalībai cenu aptaujā</w:t>
      </w:r>
    </w:p>
    <w:p w14:paraId="0F2BE7E5" w14:textId="629AF3A4" w:rsidR="005F7E32" w:rsidRPr="005F7E32" w:rsidRDefault="005F7E32" w:rsidP="005F7E32">
      <w:pPr>
        <w:jc w:val="right"/>
        <w:rPr>
          <w:rFonts w:ascii="Times New Roman" w:hAnsi="Times New Roman" w:cs="Times New Roman"/>
          <w:bCs/>
          <w:sz w:val="24"/>
          <w:szCs w:val="24"/>
        </w:rPr>
      </w:pPr>
      <w:r w:rsidRPr="005F7E32">
        <w:rPr>
          <w:rFonts w:ascii="Times New Roman" w:hAnsi="Times New Roman" w:cs="Times New Roman"/>
          <w:bCs/>
          <w:sz w:val="24"/>
          <w:szCs w:val="24"/>
        </w:rPr>
        <w:t>„</w:t>
      </w:r>
      <w:r w:rsidRPr="005F7E32">
        <w:rPr>
          <w:rFonts w:ascii="Times New Roman" w:hAnsi="Times New Roman" w:cs="Times New Roman"/>
          <w:bCs/>
          <w:iCs/>
          <w:sz w:val="24"/>
          <w:szCs w:val="24"/>
        </w:rPr>
        <w:t xml:space="preserve"> </w:t>
      </w:r>
      <w:r w:rsidR="00C3414D">
        <w:rPr>
          <w:rFonts w:ascii="Times New Roman" w:hAnsi="Times New Roman" w:cs="Times New Roman"/>
          <w:bCs/>
          <w:iCs/>
          <w:sz w:val="24"/>
          <w:szCs w:val="24"/>
        </w:rPr>
        <w:t>M</w:t>
      </w:r>
      <w:r w:rsidRPr="005F7E32">
        <w:rPr>
          <w:rFonts w:ascii="Times New Roman" w:hAnsi="Times New Roman" w:cs="Times New Roman"/>
          <w:bCs/>
          <w:iCs/>
          <w:sz w:val="24"/>
          <w:szCs w:val="24"/>
        </w:rPr>
        <w:t>ācību imitācijas</w:t>
      </w:r>
      <w:r w:rsidR="00C3414D">
        <w:rPr>
          <w:rFonts w:ascii="Times New Roman" w:hAnsi="Times New Roman" w:cs="Times New Roman"/>
          <w:bCs/>
          <w:iCs/>
          <w:sz w:val="24"/>
          <w:szCs w:val="24"/>
        </w:rPr>
        <w:t xml:space="preserve"> t</w:t>
      </w:r>
      <w:r w:rsidR="00C3414D" w:rsidRPr="005F7E32">
        <w:rPr>
          <w:rFonts w:ascii="Times New Roman" w:hAnsi="Times New Roman" w:cs="Times New Roman"/>
          <w:bCs/>
          <w:iCs/>
          <w:sz w:val="24"/>
          <w:szCs w:val="24"/>
        </w:rPr>
        <w:t>rokšņa</w:t>
      </w:r>
      <w:r w:rsidRPr="005F7E32">
        <w:rPr>
          <w:rFonts w:ascii="Times New Roman" w:hAnsi="Times New Roman" w:cs="Times New Roman"/>
          <w:bCs/>
          <w:iCs/>
          <w:sz w:val="24"/>
          <w:szCs w:val="24"/>
        </w:rPr>
        <w:t xml:space="preserve"> granātu un sprāgstpakešu iegāde</w:t>
      </w:r>
      <w:r w:rsidR="00F30DAF">
        <w:rPr>
          <w:rFonts w:ascii="Times New Roman" w:hAnsi="Times New Roman" w:cs="Times New Roman"/>
          <w:bCs/>
          <w:iCs/>
          <w:sz w:val="24"/>
          <w:szCs w:val="24"/>
        </w:rPr>
        <w:t xml:space="preserve"> ar piegādi</w:t>
      </w:r>
      <w:r w:rsidRPr="005F7E32">
        <w:rPr>
          <w:rFonts w:ascii="Times New Roman" w:hAnsi="Times New Roman" w:cs="Times New Roman"/>
          <w:bCs/>
          <w:iCs/>
          <w:sz w:val="24"/>
          <w:szCs w:val="24"/>
        </w:rPr>
        <w:t xml:space="preserve"> Valsts policijas koledžas vajadzībām</w:t>
      </w:r>
      <w:r w:rsidRPr="005F7E32">
        <w:rPr>
          <w:rFonts w:ascii="Times New Roman" w:hAnsi="Times New Roman" w:cs="Times New Roman"/>
          <w:bCs/>
          <w:sz w:val="24"/>
          <w:szCs w:val="24"/>
        </w:rPr>
        <w:t>”</w:t>
      </w:r>
    </w:p>
    <w:p w14:paraId="11FADB93" w14:textId="77777777" w:rsidR="00EF68E5" w:rsidRDefault="00EF68E5" w:rsidP="00EF68E5">
      <w:pPr>
        <w:pStyle w:val="ListParagraph"/>
        <w:shd w:val="clear" w:color="auto" w:fill="FFFFFF" w:themeFill="background1"/>
        <w:spacing w:before="240" w:after="120" w:line="276" w:lineRule="auto"/>
        <w:ind w:left="1080"/>
        <w:jc w:val="center"/>
        <w:rPr>
          <w:rFonts w:ascii="Times New Roman" w:eastAsia="Times New Roman" w:hAnsi="Times New Roman" w:cs="Times New Roman"/>
          <w:b/>
          <w:sz w:val="24"/>
          <w:szCs w:val="24"/>
          <w:lang w:eastAsia="lv-LV"/>
        </w:rPr>
      </w:pPr>
    </w:p>
    <w:p w14:paraId="5FC642C2" w14:textId="77777777" w:rsidR="00EF68E5" w:rsidRDefault="00EF68E5" w:rsidP="00EF68E5">
      <w:pPr>
        <w:pStyle w:val="ListParagraph"/>
        <w:shd w:val="clear" w:color="auto" w:fill="FFFFFF" w:themeFill="background1"/>
        <w:spacing w:before="240" w:after="120" w:line="276" w:lineRule="auto"/>
        <w:ind w:left="-227"/>
        <w:jc w:val="center"/>
        <w:rPr>
          <w:rFonts w:ascii="Times New Roman" w:eastAsia="Times New Roman" w:hAnsi="Times New Roman" w:cs="Times New Roman"/>
          <w:b/>
          <w:sz w:val="24"/>
          <w:szCs w:val="24"/>
          <w:lang w:eastAsia="lv-LV"/>
        </w:rPr>
      </w:pPr>
      <w:r>
        <w:rPr>
          <w:rFonts w:ascii="Times New Roman" w:eastAsia="Times New Roman" w:hAnsi="Times New Roman" w:cs="Times New Roman"/>
          <w:b/>
          <w:sz w:val="24"/>
          <w:szCs w:val="24"/>
          <w:lang w:eastAsia="lv-LV"/>
        </w:rPr>
        <w:t>Tehniskā specifikācija</w:t>
      </w:r>
    </w:p>
    <w:p w14:paraId="226BFB35" w14:textId="0A6BEEA5" w:rsidR="005F7E32" w:rsidRPr="005F7E32" w:rsidRDefault="005F7E32" w:rsidP="005F7E32">
      <w:pPr>
        <w:jc w:val="center"/>
        <w:rPr>
          <w:rFonts w:ascii="Times New Roman" w:hAnsi="Times New Roman" w:cs="Times New Roman"/>
          <w:b/>
          <w:sz w:val="28"/>
          <w:szCs w:val="28"/>
        </w:rPr>
      </w:pPr>
      <w:r w:rsidRPr="005F7E32">
        <w:rPr>
          <w:rFonts w:ascii="Times New Roman" w:hAnsi="Times New Roman" w:cs="Times New Roman"/>
          <w:b/>
          <w:sz w:val="28"/>
          <w:szCs w:val="28"/>
        </w:rPr>
        <w:t>„</w:t>
      </w:r>
      <w:r w:rsidRPr="005F7E32">
        <w:rPr>
          <w:rFonts w:ascii="Times New Roman" w:hAnsi="Times New Roman" w:cs="Times New Roman"/>
          <w:b/>
          <w:bCs/>
          <w:iCs/>
          <w:sz w:val="28"/>
          <w:szCs w:val="28"/>
        </w:rPr>
        <w:t xml:space="preserve"> </w:t>
      </w:r>
      <w:r w:rsidR="00C3414D">
        <w:rPr>
          <w:rFonts w:ascii="Times New Roman" w:hAnsi="Times New Roman" w:cs="Times New Roman"/>
          <w:b/>
          <w:bCs/>
          <w:iCs/>
          <w:sz w:val="28"/>
          <w:szCs w:val="28"/>
        </w:rPr>
        <w:t>M</w:t>
      </w:r>
      <w:r w:rsidRPr="005F7E32">
        <w:rPr>
          <w:rFonts w:ascii="Times New Roman" w:hAnsi="Times New Roman" w:cs="Times New Roman"/>
          <w:b/>
          <w:bCs/>
          <w:iCs/>
          <w:sz w:val="28"/>
          <w:szCs w:val="28"/>
        </w:rPr>
        <w:t xml:space="preserve">ācību imitācijas </w:t>
      </w:r>
      <w:r w:rsidR="00C3414D">
        <w:rPr>
          <w:rFonts w:ascii="Times New Roman" w:hAnsi="Times New Roman" w:cs="Times New Roman"/>
          <w:b/>
          <w:bCs/>
          <w:iCs/>
          <w:sz w:val="28"/>
          <w:szCs w:val="28"/>
        </w:rPr>
        <w:t>t</w:t>
      </w:r>
      <w:r w:rsidR="00C3414D" w:rsidRPr="005F7E32">
        <w:rPr>
          <w:rFonts w:ascii="Times New Roman" w:hAnsi="Times New Roman" w:cs="Times New Roman"/>
          <w:b/>
          <w:bCs/>
          <w:iCs/>
          <w:sz w:val="28"/>
          <w:szCs w:val="28"/>
        </w:rPr>
        <w:t xml:space="preserve">rokšņa </w:t>
      </w:r>
      <w:r w:rsidRPr="005F7E32">
        <w:rPr>
          <w:rFonts w:ascii="Times New Roman" w:hAnsi="Times New Roman" w:cs="Times New Roman"/>
          <w:b/>
          <w:bCs/>
          <w:iCs/>
          <w:sz w:val="28"/>
          <w:szCs w:val="28"/>
        </w:rPr>
        <w:t>granātu un sprāgstpakešu iegāde</w:t>
      </w:r>
      <w:r w:rsidR="00F30DAF">
        <w:rPr>
          <w:rFonts w:ascii="Times New Roman" w:hAnsi="Times New Roman" w:cs="Times New Roman"/>
          <w:b/>
          <w:bCs/>
          <w:iCs/>
          <w:sz w:val="28"/>
          <w:szCs w:val="28"/>
        </w:rPr>
        <w:t xml:space="preserve"> ar piegādi</w:t>
      </w:r>
      <w:r w:rsidRPr="005F7E32">
        <w:rPr>
          <w:rFonts w:ascii="Times New Roman" w:hAnsi="Times New Roman" w:cs="Times New Roman"/>
          <w:b/>
          <w:bCs/>
          <w:iCs/>
          <w:sz w:val="28"/>
          <w:szCs w:val="28"/>
        </w:rPr>
        <w:t xml:space="preserve"> Valsts policijas koledžas vajadzībām</w:t>
      </w:r>
      <w:r w:rsidRPr="005F7E32">
        <w:rPr>
          <w:rFonts w:ascii="Times New Roman" w:hAnsi="Times New Roman" w:cs="Times New Roman"/>
          <w:b/>
          <w:sz w:val="28"/>
          <w:szCs w:val="28"/>
        </w:rPr>
        <w:t>”</w:t>
      </w:r>
    </w:p>
    <w:p w14:paraId="55E5B1BB" w14:textId="77777777" w:rsidR="00EF68E5" w:rsidRDefault="00EF68E5" w:rsidP="00EF68E5">
      <w:pPr>
        <w:numPr>
          <w:ilvl w:val="0"/>
          <w:numId w:val="1"/>
        </w:numPr>
        <w:shd w:val="clear" w:color="auto" w:fill="FFFFFF" w:themeFill="background1"/>
        <w:spacing w:after="60" w:line="240" w:lineRule="auto"/>
        <w:ind w:left="567" w:hanging="567"/>
        <w:jc w:val="center"/>
        <w:rPr>
          <w:rFonts w:ascii="Times New Roman" w:eastAsia="Times New Roman" w:hAnsi="Times New Roman" w:cs="Times New Roman"/>
          <w:b/>
          <w:sz w:val="24"/>
          <w:szCs w:val="24"/>
          <w:lang w:eastAsia="lv-LV"/>
        </w:rPr>
      </w:pPr>
      <w:r>
        <w:rPr>
          <w:rFonts w:ascii="Times New Roman" w:eastAsia="Times New Roman" w:hAnsi="Times New Roman" w:cs="Times New Roman"/>
          <w:b/>
          <w:sz w:val="24"/>
          <w:szCs w:val="24"/>
          <w:lang w:eastAsia="lv-LV"/>
        </w:rPr>
        <w:t>Vispārīgās prasības</w:t>
      </w:r>
    </w:p>
    <w:p w14:paraId="67E03A55" w14:textId="59082DC5" w:rsidR="00EF68E5" w:rsidRDefault="00EF68E5" w:rsidP="00EF68E5">
      <w:pPr>
        <w:shd w:val="clear" w:color="auto" w:fill="FFFFFF" w:themeFill="background1"/>
        <w:spacing w:after="60" w:line="240" w:lineRule="auto"/>
        <w:ind w:left="567"/>
        <w:rPr>
          <w:rFonts w:ascii="Times New Roman" w:eastAsia="Times New Roman" w:hAnsi="Times New Roman" w:cs="Times New Roman"/>
          <w:b/>
          <w:sz w:val="24"/>
          <w:szCs w:val="24"/>
          <w:lang w:eastAsia="lv-LV"/>
        </w:rPr>
      </w:pPr>
    </w:p>
    <w:p w14:paraId="3F2E510A" w14:textId="4CCA91A1" w:rsidR="007C65C1" w:rsidRDefault="007C65C1" w:rsidP="007C65C1">
      <w:pPr>
        <w:numPr>
          <w:ilvl w:val="0"/>
          <w:numId w:val="2"/>
        </w:numPr>
        <w:shd w:val="clear" w:color="auto" w:fill="FFFFFF" w:themeFill="background1"/>
        <w:spacing w:after="0" w:line="240" w:lineRule="auto"/>
        <w:ind w:left="57" w:right="-340" w:firstLine="0"/>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Izpildītājs nodrošina Tehniskajā specifikācijā norādīto preču  piegādi pēc Pasūtītāja pieprasījuma atbilstoši Pasūtītāja vajadzībām. </w:t>
      </w:r>
    </w:p>
    <w:p w14:paraId="6EE7C02D" w14:textId="29137B28" w:rsidR="007C65C1" w:rsidRDefault="007C65C1" w:rsidP="007C65C1">
      <w:pPr>
        <w:numPr>
          <w:ilvl w:val="0"/>
          <w:numId w:val="2"/>
        </w:numPr>
        <w:shd w:val="clear" w:color="auto" w:fill="FFFFFF" w:themeFill="background1"/>
        <w:spacing w:after="0" w:line="240" w:lineRule="auto"/>
        <w:ind w:left="57" w:right="-340" w:firstLine="0"/>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Izpildītājs nodrošina, lai transportēšanas laikā, preces tiktu attiecīgi iepakotas un netiktu bojātas.</w:t>
      </w:r>
    </w:p>
    <w:p w14:paraId="4BC46C7E" w14:textId="6B686EF1" w:rsidR="007C65C1" w:rsidRDefault="007C65C1" w:rsidP="007C65C1">
      <w:pPr>
        <w:numPr>
          <w:ilvl w:val="0"/>
          <w:numId w:val="2"/>
        </w:numPr>
        <w:shd w:val="clear" w:color="auto" w:fill="FFFFFF" w:themeFill="background1"/>
        <w:spacing w:after="0" w:line="240" w:lineRule="auto"/>
        <w:ind w:left="57" w:right="-340" w:firstLine="0"/>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Pasūtītājs, ja tas ir nepieciešams, var pasūtīt arī cita veida preces, kas pieejamas pie Izpildītāja.</w:t>
      </w:r>
    </w:p>
    <w:p w14:paraId="7FCE2F44" w14:textId="7B823961" w:rsidR="007C65C1" w:rsidRPr="00142382" w:rsidRDefault="007C65C1" w:rsidP="00E85025">
      <w:pPr>
        <w:numPr>
          <w:ilvl w:val="0"/>
          <w:numId w:val="2"/>
        </w:numPr>
        <w:shd w:val="clear" w:color="auto" w:fill="FFFFFF" w:themeFill="background1"/>
        <w:spacing w:after="0" w:line="240" w:lineRule="auto"/>
        <w:ind w:left="57" w:right="-340" w:firstLine="0"/>
        <w:jc w:val="both"/>
        <w:rPr>
          <w:rFonts w:ascii="Times New Roman" w:eastAsia="Times New Roman" w:hAnsi="Times New Roman" w:cs="Times New Roman"/>
          <w:sz w:val="24"/>
          <w:szCs w:val="24"/>
          <w:lang w:eastAsia="lv-LV"/>
        </w:rPr>
      </w:pPr>
      <w:r w:rsidRPr="00142382">
        <w:rPr>
          <w:rFonts w:ascii="Times New Roman" w:eastAsia="Times New Roman" w:hAnsi="Times New Roman" w:cs="Times New Roman"/>
          <w:sz w:val="24"/>
          <w:szCs w:val="24"/>
          <w:lang w:eastAsia="lv-LV"/>
        </w:rPr>
        <w:t>Izpildītājs apzinās, ka Pasūtītājs ir tiesīgs iepirkt tādu preču daudzumu, kāds nepieciešams Pasūtītāja darbības nodrošināšanai.</w:t>
      </w:r>
    </w:p>
    <w:p w14:paraId="23F83B4A" w14:textId="77777777" w:rsidR="007C65C1" w:rsidRDefault="007C65C1" w:rsidP="007C65C1">
      <w:pPr>
        <w:numPr>
          <w:ilvl w:val="0"/>
          <w:numId w:val="2"/>
        </w:numPr>
        <w:shd w:val="clear" w:color="auto" w:fill="FFFFFF" w:themeFill="background1"/>
        <w:spacing w:after="0" w:line="240" w:lineRule="auto"/>
        <w:ind w:left="57" w:right="-340" w:firstLine="0"/>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Finanšu piedāvājumā norādītajās cenās Izpildītājs iekļauj visas ar pakalpojumu sniegšanu saistītās izmaksas, tai skaitā arī piegādes izmaksas un</w:t>
      </w:r>
      <w:r>
        <w:rPr>
          <w:rFonts w:ascii="Times New Roman" w:eastAsia="Times New Roman" w:hAnsi="Times New Roman" w:cs="Times New Roman"/>
        </w:rPr>
        <w:t xml:space="preserve"> visu veidu </w:t>
      </w:r>
      <w:r>
        <w:rPr>
          <w:rFonts w:ascii="Times New Roman" w:eastAsia="Times New Roman" w:hAnsi="Times New Roman" w:cs="Times New Roman"/>
          <w:sz w:val="24"/>
          <w:szCs w:val="24"/>
          <w:lang w:eastAsia="lv-LV"/>
        </w:rPr>
        <w:t>sakaru izmaksas un izmaksas, kas saistītas ar pakalpojumu kvalitātes nodrošinājumu.</w:t>
      </w:r>
    </w:p>
    <w:p w14:paraId="065A949C" w14:textId="5EEED34E" w:rsidR="007C65C1" w:rsidRPr="00FD71E5" w:rsidRDefault="007C65C1" w:rsidP="007C65C1">
      <w:pPr>
        <w:pStyle w:val="ListParagraph"/>
        <w:numPr>
          <w:ilvl w:val="0"/>
          <w:numId w:val="2"/>
        </w:numPr>
        <w:spacing w:after="0" w:line="240" w:lineRule="auto"/>
        <w:jc w:val="both"/>
        <w:rPr>
          <w:rFonts w:ascii="Times New Roman" w:hAnsi="Times New Roman"/>
          <w:sz w:val="24"/>
          <w:szCs w:val="24"/>
        </w:rPr>
      </w:pPr>
      <w:r w:rsidRPr="00FD71E5">
        <w:rPr>
          <w:rFonts w:ascii="Times New Roman" w:hAnsi="Times New Roman"/>
          <w:sz w:val="24"/>
          <w:szCs w:val="24"/>
        </w:rPr>
        <w:t xml:space="preserve">Preču apmaiņa/defektu novēršana tiek veikta nekavējoties, bet ne ilgāk kā 3 (trīs) darba dienu laikā. </w:t>
      </w:r>
    </w:p>
    <w:p w14:paraId="28C263E2" w14:textId="1CDECFE7" w:rsidR="002C0BAE" w:rsidRPr="002C0BAE" w:rsidRDefault="002C0BAE" w:rsidP="002C0BAE">
      <w:pPr>
        <w:pStyle w:val="ListParagraph"/>
        <w:numPr>
          <w:ilvl w:val="0"/>
          <w:numId w:val="2"/>
        </w:numPr>
        <w:jc w:val="both"/>
        <w:rPr>
          <w:rFonts w:ascii="Times New Roman" w:hAnsi="Times New Roman" w:cs="Times New Roman"/>
          <w:sz w:val="24"/>
          <w:szCs w:val="24"/>
          <w:u w:val="single"/>
        </w:rPr>
      </w:pPr>
      <w:r w:rsidRPr="002C0BAE">
        <w:rPr>
          <w:rFonts w:ascii="Times New Roman" w:hAnsi="Times New Roman" w:cs="Times New Roman"/>
          <w:sz w:val="24"/>
          <w:szCs w:val="24"/>
          <w:u w:val="single"/>
        </w:rPr>
        <w:t>Izpildītājs  nodrošina, ka visi rēķini tiks iesniegti Pasūtītājam uz E-Adresi.</w:t>
      </w:r>
    </w:p>
    <w:p w14:paraId="34CFAA28" w14:textId="4F0E7C0B" w:rsidR="002C0BAE" w:rsidRPr="002C0BAE" w:rsidRDefault="002C0BAE" w:rsidP="002C0BAE">
      <w:pPr>
        <w:pStyle w:val="ListParagraph"/>
        <w:numPr>
          <w:ilvl w:val="0"/>
          <w:numId w:val="2"/>
        </w:numPr>
        <w:shd w:val="clear" w:color="auto" w:fill="FFFFFF" w:themeFill="background1"/>
        <w:spacing w:after="0" w:line="240" w:lineRule="auto"/>
        <w:ind w:right="-340"/>
        <w:jc w:val="both"/>
        <w:rPr>
          <w:rFonts w:ascii="Times New Roman" w:eastAsia="Times New Roman" w:hAnsi="Times New Roman" w:cs="Times New Roman"/>
          <w:sz w:val="24"/>
          <w:szCs w:val="24"/>
          <w:lang w:eastAsia="lv-LV"/>
        </w:rPr>
      </w:pPr>
      <w:r w:rsidRPr="002C0BAE">
        <w:rPr>
          <w:rFonts w:ascii="Times New Roman" w:eastAsia="Times New Roman" w:hAnsi="Times New Roman" w:cs="Times New Roman"/>
          <w:sz w:val="24"/>
          <w:szCs w:val="24"/>
          <w:lang w:eastAsia="lv-LV"/>
        </w:rPr>
        <w:t>Izpildītājs iesniedz rēķinu Pasūtītājam elektroniski, nosūtot to uz Pasūtītāja norādīto E-Adresi:</w:t>
      </w:r>
      <w:r w:rsidRPr="002C0BAE">
        <w:rPr>
          <w:rFonts w:ascii="Times New Roman" w:eastAsia="Times New Roman" w:hAnsi="Times New Roman" w:cs="Times New Roman"/>
          <w:b/>
          <w:bCs/>
          <w:sz w:val="24"/>
          <w:szCs w:val="24"/>
        </w:rPr>
        <w:t xml:space="preserve"> EINVOICE@90000072027</w:t>
      </w:r>
      <w:r w:rsidRPr="002C0BAE">
        <w:rPr>
          <w:rFonts w:ascii="Times New Roman" w:eastAsia="Times New Roman" w:hAnsi="Times New Roman" w:cs="Times New Roman"/>
          <w:sz w:val="24"/>
          <w:szCs w:val="24"/>
          <w:lang w:eastAsia="lv-LV"/>
        </w:rPr>
        <w:t>. Visiem rēķiniem jābūt noformētiem atbilstoši Latvijas Republikas normatīvo aktu prasībām, t.sk. attiecībā uz piemērojamo elektroniskā rēķina standartu un tā pamatelementu izmantošanas specifikāciju un aprites kārtību, kā arī tajos jābūt norādītiem Pasūtītāja rekvizītiem un informācijai par Līguma datumu un numuru. Ja rēķini nav noformēti atbilstoši Līguma punkta prasībām, Izpildītāja pienākums ir izrakstīt un nosūtīt Pasūtītājam jaunu rēķinu. Līdz brīdim, kamēr Izpildītājs nav iekļāvis rēķinā šajā punktā noteikto informāciju, uzskatāms, ka Izpildītājs rēķinu nav iesniedzis. Šajā gadījumā samaksas termiņš tiek skaitīts no dienas, kad Izpildītājs iesniedz atbilstoši Līguma noteikumiem noformētu rēķinu.</w:t>
      </w:r>
    </w:p>
    <w:p w14:paraId="1DBF9F9E" w14:textId="77777777" w:rsidR="002C0BAE" w:rsidRPr="002C0BAE" w:rsidRDefault="002C0BAE" w:rsidP="002C0BAE">
      <w:pPr>
        <w:pStyle w:val="ListParagraph"/>
        <w:ind w:left="360"/>
        <w:jc w:val="both"/>
        <w:rPr>
          <w:rStyle w:val="Hyperlink"/>
          <w:rFonts w:ascii="Times New Roman" w:hAnsi="Times New Roman" w:cs="Times New Roman"/>
          <w:sz w:val="24"/>
          <w:szCs w:val="24"/>
        </w:rPr>
      </w:pPr>
      <w:r w:rsidRPr="002C0BAE">
        <w:rPr>
          <w:rFonts w:ascii="Times New Roman" w:hAnsi="Times New Roman" w:cs="Times New Roman"/>
          <w:i/>
          <w:iCs/>
          <w:sz w:val="24"/>
          <w:szCs w:val="24"/>
          <w:u w:val="single"/>
        </w:rPr>
        <w:t xml:space="preserve">Sīkāk : </w:t>
      </w:r>
      <w:hyperlink r:id="rId9" w:history="1">
        <w:r w:rsidRPr="002C0BAE">
          <w:rPr>
            <w:rStyle w:val="Hyperlink"/>
            <w:rFonts w:ascii="Times New Roman" w:hAnsi="Times New Roman" w:cs="Times New Roman"/>
            <w:i/>
            <w:iCs/>
            <w:sz w:val="24"/>
            <w:szCs w:val="24"/>
          </w:rPr>
          <w:t>https://www.vid.gov.lv/lv/e-rekini</w:t>
        </w:r>
      </w:hyperlink>
    </w:p>
    <w:p w14:paraId="5B5B3721" w14:textId="77777777" w:rsidR="002C0BAE" w:rsidRPr="002C0BAE" w:rsidRDefault="002C0BAE" w:rsidP="002C0BAE">
      <w:pPr>
        <w:pStyle w:val="ListParagraph"/>
        <w:spacing w:before="100" w:beforeAutospacing="1" w:after="100" w:afterAutospacing="1"/>
        <w:ind w:left="360"/>
        <w:rPr>
          <w:rFonts w:ascii="Times New Roman" w:hAnsi="Times New Roman" w:cs="Times New Roman"/>
          <w:sz w:val="24"/>
          <w:szCs w:val="24"/>
        </w:rPr>
      </w:pPr>
      <w:r w:rsidRPr="002C0BAE">
        <w:rPr>
          <w:rFonts w:ascii="Times New Roman" w:hAnsi="Times New Roman" w:cs="Times New Roman"/>
          <w:sz w:val="24"/>
          <w:szCs w:val="24"/>
          <w:lang w:eastAsia="zh-CN"/>
        </w:rPr>
        <w:t xml:space="preserve">Koledžas sadarbības partneri e-rēķinus XML formātā var nosūtīt </w:t>
      </w:r>
      <w:r w:rsidRPr="002C0BAE">
        <w:rPr>
          <w:rFonts w:ascii="Times New Roman" w:hAnsi="Times New Roman" w:cs="Times New Roman"/>
          <w:b/>
          <w:bCs/>
          <w:sz w:val="24"/>
          <w:szCs w:val="24"/>
          <w:lang w:eastAsia="zh-CN"/>
        </w:rPr>
        <w:t xml:space="preserve">arī izmantojot Peppol Directory </w:t>
      </w:r>
      <w:hyperlink r:id="rId10" w:history="1">
        <w:r w:rsidRPr="002C0BAE">
          <w:rPr>
            <w:rStyle w:val="Hyperlink"/>
            <w:rFonts w:ascii="Times New Roman" w:hAnsi="Times New Roman" w:cs="Times New Roman"/>
            <w:b/>
            <w:bCs/>
            <w:sz w:val="24"/>
            <w:szCs w:val="24"/>
            <w:lang w:eastAsia="zh-CN"/>
          </w:rPr>
          <w:t>https://directory.peppol.eu/public/</w:t>
        </w:r>
      </w:hyperlink>
      <w:r w:rsidRPr="002C0BAE">
        <w:rPr>
          <w:rFonts w:ascii="Times New Roman" w:hAnsi="Times New Roman" w:cs="Times New Roman"/>
          <w:b/>
          <w:bCs/>
          <w:sz w:val="24"/>
          <w:szCs w:val="24"/>
          <w:lang w:eastAsia="zh-CN"/>
        </w:rPr>
        <w:t xml:space="preserve"> </w:t>
      </w:r>
    </w:p>
    <w:p w14:paraId="555ED8CF" w14:textId="77777777" w:rsidR="002C0BAE" w:rsidRPr="002C0BAE" w:rsidRDefault="002C0BAE" w:rsidP="002C0BAE">
      <w:pPr>
        <w:pStyle w:val="ListParagraph"/>
        <w:spacing w:before="100" w:beforeAutospacing="1" w:after="100" w:afterAutospacing="1"/>
        <w:ind w:left="360"/>
        <w:rPr>
          <w:rFonts w:ascii="Times New Roman" w:hAnsi="Times New Roman" w:cs="Times New Roman"/>
          <w:sz w:val="24"/>
          <w:szCs w:val="24"/>
        </w:rPr>
      </w:pPr>
      <w:r w:rsidRPr="002C0BAE">
        <w:rPr>
          <w:rFonts w:ascii="Times New Roman" w:hAnsi="Times New Roman" w:cs="Times New Roman"/>
          <w:sz w:val="24"/>
          <w:szCs w:val="24"/>
          <w:lang w:eastAsia="zh-CN"/>
        </w:rPr>
        <w:t xml:space="preserve">Valsts policijas koledžai ir konts: </w:t>
      </w:r>
      <w:hyperlink r:id="rId11" w:history="1">
        <w:r w:rsidRPr="002C0BAE">
          <w:rPr>
            <w:rStyle w:val="Hyperlink"/>
            <w:rFonts w:ascii="Times New Roman" w:hAnsi="Times New Roman" w:cs="Times New Roman"/>
            <w:sz w:val="24"/>
            <w:szCs w:val="24"/>
            <w:lang w:eastAsia="zh-CN"/>
          </w:rPr>
          <w:t>https://directory.peppol.eu/public/locale-en_US/menuitem-search?q=policijas&amp;action=view&amp;participant=iso6523-actorid-upis%3A%3A9939%3Alv90000072027</w:t>
        </w:r>
      </w:hyperlink>
    </w:p>
    <w:p w14:paraId="0BE4624A" w14:textId="5F48CB86" w:rsidR="007C65C1" w:rsidRPr="00163998" w:rsidRDefault="007C65C1" w:rsidP="00163998">
      <w:pPr>
        <w:pStyle w:val="ListParagraph"/>
        <w:numPr>
          <w:ilvl w:val="0"/>
          <w:numId w:val="2"/>
        </w:numPr>
        <w:shd w:val="clear" w:color="auto" w:fill="FFFFFF" w:themeFill="background1"/>
        <w:spacing w:after="0" w:line="240" w:lineRule="auto"/>
        <w:ind w:right="-340"/>
        <w:jc w:val="both"/>
        <w:rPr>
          <w:rFonts w:ascii="Times New Roman" w:eastAsia="Times New Roman" w:hAnsi="Times New Roman" w:cs="Times New Roman"/>
          <w:sz w:val="24"/>
          <w:szCs w:val="24"/>
          <w:lang w:eastAsia="lv-LV"/>
        </w:rPr>
      </w:pPr>
      <w:r w:rsidRPr="00163998">
        <w:rPr>
          <w:rFonts w:ascii="Times New Roman" w:eastAsia="Times New Roman" w:hAnsi="Times New Roman" w:cs="Times New Roman"/>
          <w:sz w:val="24"/>
          <w:szCs w:val="24"/>
          <w:lang w:eastAsia="lv-LV"/>
        </w:rPr>
        <w:t>Pasūtījuma piegāde jānodrošina uz adresi: Ezermalas iela 10, Rīga, LV-1014, darba laikā no plkst.08.00 – 16.30, iepriekš laicīgi saskaņojot laiku ar Valsts policijas koledžas kontaktpersonu.</w:t>
      </w:r>
    </w:p>
    <w:p w14:paraId="4C5F7D6F" w14:textId="03340C36" w:rsidR="00163998" w:rsidRDefault="00163998" w:rsidP="003138F9">
      <w:pPr>
        <w:spacing w:before="6" w:line="259" w:lineRule="auto"/>
        <w:rPr>
          <w:rFonts w:ascii="Times New Roman" w:hAnsi="Times New Roman" w:cs="Times New Roman"/>
          <w:b/>
          <w:iCs/>
          <w:sz w:val="24"/>
          <w:szCs w:val="24"/>
        </w:rPr>
      </w:pPr>
    </w:p>
    <w:p w14:paraId="7EC5206C" w14:textId="6B79D7E6" w:rsidR="00D101E3" w:rsidRDefault="00D101E3" w:rsidP="003138F9">
      <w:pPr>
        <w:spacing w:before="6" w:line="259" w:lineRule="auto"/>
        <w:rPr>
          <w:rFonts w:ascii="Times New Roman" w:hAnsi="Times New Roman" w:cs="Times New Roman"/>
          <w:b/>
          <w:iCs/>
          <w:sz w:val="24"/>
          <w:szCs w:val="24"/>
        </w:rPr>
      </w:pPr>
    </w:p>
    <w:p w14:paraId="3C5C70E4" w14:textId="736205FE" w:rsidR="00D101E3" w:rsidRDefault="00D101E3" w:rsidP="003138F9">
      <w:pPr>
        <w:spacing w:before="6" w:line="259" w:lineRule="auto"/>
        <w:rPr>
          <w:rFonts w:ascii="Times New Roman" w:hAnsi="Times New Roman" w:cs="Times New Roman"/>
          <w:b/>
          <w:iCs/>
          <w:sz w:val="24"/>
          <w:szCs w:val="24"/>
        </w:rPr>
      </w:pPr>
    </w:p>
    <w:p w14:paraId="128CC9A7" w14:textId="77777777" w:rsidR="0049228B" w:rsidRDefault="0049228B" w:rsidP="003138F9">
      <w:pPr>
        <w:spacing w:before="6" w:line="259" w:lineRule="auto"/>
        <w:rPr>
          <w:rFonts w:ascii="Times New Roman" w:hAnsi="Times New Roman" w:cs="Times New Roman"/>
          <w:b/>
          <w:iCs/>
          <w:sz w:val="24"/>
          <w:szCs w:val="24"/>
        </w:rPr>
      </w:pPr>
    </w:p>
    <w:p w14:paraId="7B142A05" w14:textId="604A3990" w:rsidR="00EF68E5" w:rsidRPr="00DA71F3" w:rsidRDefault="00EF68E5" w:rsidP="00CB3299">
      <w:pPr>
        <w:spacing w:before="6" w:line="259" w:lineRule="auto"/>
        <w:ind w:left="360"/>
        <w:jc w:val="center"/>
        <w:rPr>
          <w:rFonts w:ascii="Times New Roman" w:hAnsi="Times New Roman" w:cs="Times New Roman"/>
          <w:b/>
          <w:iCs/>
          <w:sz w:val="24"/>
          <w:szCs w:val="24"/>
        </w:rPr>
      </w:pPr>
      <w:r>
        <w:rPr>
          <w:rFonts w:ascii="Times New Roman" w:hAnsi="Times New Roman" w:cs="Times New Roman"/>
          <w:b/>
          <w:iCs/>
          <w:sz w:val="24"/>
          <w:szCs w:val="24"/>
        </w:rPr>
        <w:lastRenderedPageBreak/>
        <w:t xml:space="preserve">II  </w:t>
      </w:r>
      <w:r w:rsidR="00DA71F3">
        <w:rPr>
          <w:rFonts w:ascii="Times New Roman" w:hAnsi="Times New Roman" w:cs="Times New Roman"/>
          <w:b/>
          <w:iCs/>
          <w:sz w:val="24"/>
          <w:szCs w:val="24"/>
        </w:rPr>
        <w:t xml:space="preserve">Tehniskās </w:t>
      </w:r>
      <w:r w:rsidR="00DA71F3" w:rsidRPr="00EC7A76">
        <w:rPr>
          <w:rFonts w:ascii="Times New Roman" w:hAnsi="Times New Roman" w:cs="Times New Roman"/>
          <w:b/>
          <w:iCs/>
          <w:sz w:val="24"/>
          <w:szCs w:val="24"/>
        </w:rPr>
        <w:t xml:space="preserve">prasības </w:t>
      </w:r>
      <w:r w:rsidR="00D17685" w:rsidRPr="00EC7A76">
        <w:rPr>
          <w:rFonts w:ascii="Times New Roman" w:hAnsi="Times New Roman" w:cs="Times New Roman"/>
          <w:b/>
          <w:iCs/>
          <w:sz w:val="24"/>
          <w:szCs w:val="24"/>
        </w:rPr>
        <w:t xml:space="preserve">mācību imitācijas </w:t>
      </w:r>
      <w:r w:rsidR="00E415F5" w:rsidRPr="00EC7A76">
        <w:rPr>
          <w:rFonts w:ascii="Times New Roman" w:hAnsi="Times New Roman" w:cs="Times New Roman"/>
          <w:b/>
          <w:iCs/>
          <w:sz w:val="24"/>
          <w:szCs w:val="24"/>
        </w:rPr>
        <w:t xml:space="preserve">trokšņa </w:t>
      </w:r>
      <w:r w:rsidR="00D17685" w:rsidRPr="00EC7A76">
        <w:rPr>
          <w:rFonts w:ascii="Times New Roman" w:hAnsi="Times New Roman" w:cs="Times New Roman"/>
          <w:b/>
          <w:iCs/>
          <w:sz w:val="24"/>
          <w:szCs w:val="24"/>
        </w:rPr>
        <w:t>granāt</w:t>
      </w:r>
      <w:r w:rsidR="0049228B">
        <w:rPr>
          <w:rFonts w:ascii="Times New Roman" w:hAnsi="Times New Roman" w:cs="Times New Roman"/>
          <w:b/>
          <w:iCs/>
          <w:sz w:val="24"/>
          <w:szCs w:val="24"/>
        </w:rPr>
        <w:t>u</w:t>
      </w:r>
      <w:r w:rsidR="00D17685" w:rsidRPr="00EC7A76">
        <w:rPr>
          <w:rFonts w:ascii="Times New Roman" w:hAnsi="Times New Roman" w:cs="Times New Roman"/>
          <w:b/>
          <w:iCs/>
          <w:sz w:val="24"/>
          <w:szCs w:val="24"/>
        </w:rPr>
        <w:t xml:space="preserve"> un </w:t>
      </w:r>
      <w:r w:rsidR="00D17685" w:rsidRPr="00DA71F3">
        <w:rPr>
          <w:rFonts w:ascii="Times New Roman" w:hAnsi="Times New Roman" w:cs="Times New Roman"/>
          <w:b/>
          <w:bCs/>
          <w:iCs/>
          <w:sz w:val="24"/>
          <w:szCs w:val="24"/>
        </w:rPr>
        <w:t xml:space="preserve"> sprāgstpake</w:t>
      </w:r>
      <w:r w:rsidR="0049228B">
        <w:rPr>
          <w:rFonts w:ascii="Times New Roman" w:hAnsi="Times New Roman" w:cs="Times New Roman"/>
          <w:b/>
          <w:bCs/>
          <w:iCs/>
          <w:sz w:val="24"/>
          <w:szCs w:val="24"/>
        </w:rPr>
        <w:t>šu iegādei</w:t>
      </w:r>
      <w:r w:rsidRPr="00DA71F3">
        <w:rPr>
          <w:rFonts w:ascii="Times New Roman" w:hAnsi="Times New Roman" w:cs="Times New Roman"/>
          <w:b/>
          <w:iCs/>
          <w:sz w:val="24"/>
          <w:szCs w:val="24"/>
        </w:rPr>
        <w:t>.</w:t>
      </w:r>
    </w:p>
    <w:tbl>
      <w:tblPr>
        <w:tblStyle w:val="TableGrid"/>
        <w:tblW w:w="5320" w:type="pct"/>
        <w:tblInd w:w="-431" w:type="dxa"/>
        <w:tblLook w:val="04A0" w:firstRow="1" w:lastRow="0" w:firstColumn="1" w:lastColumn="0" w:noHBand="0" w:noVBand="1"/>
      </w:tblPr>
      <w:tblGrid>
        <w:gridCol w:w="709"/>
        <w:gridCol w:w="7229"/>
        <w:gridCol w:w="1703"/>
      </w:tblGrid>
      <w:tr w:rsidR="00226BC4" w:rsidRPr="006B6BB3" w14:paraId="4DFC6F93" w14:textId="77777777" w:rsidTr="00D101E3">
        <w:tc>
          <w:tcPr>
            <w:tcW w:w="368" w:type="pct"/>
          </w:tcPr>
          <w:p w14:paraId="53F376E1" w14:textId="77777777" w:rsidR="00226BC4" w:rsidRPr="00D5534B" w:rsidRDefault="00226BC4" w:rsidP="007723AC">
            <w:pPr>
              <w:jc w:val="center"/>
              <w:rPr>
                <w:rFonts w:ascii="Times New Roman" w:hAnsi="Times New Roman" w:cs="Times New Roman"/>
                <w:sz w:val="24"/>
                <w:szCs w:val="24"/>
              </w:rPr>
            </w:pPr>
            <w:r w:rsidRPr="00D5534B">
              <w:rPr>
                <w:rFonts w:ascii="Times New Roman" w:hAnsi="Times New Roman" w:cs="Times New Roman"/>
                <w:sz w:val="24"/>
                <w:szCs w:val="24"/>
              </w:rPr>
              <w:t>Nr.</w:t>
            </w:r>
          </w:p>
          <w:p w14:paraId="3E2471D3" w14:textId="77777777" w:rsidR="00226BC4" w:rsidRPr="00D5534B" w:rsidRDefault="00226BC4" w:rsidP="007723AC">
            <w:pPr>
              <w:jc w:val="center"/>
              <w:rPr>
                <w:rFonts w:ascii="Times New Roman" w:hAnsi="Times New Roman" w:cs="Times New Roman"/>
                <w:sz w:val="24"/>
                <w:szCs w:val="24"/>
              </w:rPr>
            </w:pPr>
            <w:r w:rsidRPr="00D5534B">
              <w:rPr>
                <w:rFonts w:ascii="Times New Roman" w:hAnsi="Times New Roman" w:cs="Times New Roman"/>
                <w:sz w:val="24"/>
                <w:szCs w:val="24"/>
              </w:rPr>
              <w:t>p.k.</w:t>
            </w:r>
          </w:p>
        </w:tc>
        <w:tc>
          <w:tcPr>
            <w:tcW w:w="3749" w:type="pct"/>
            <w:vAlign w:val="center"/>
          </w:tcPr>
          <w:p w14:paraId="172F8E8F" w14:textId="77777777" w:rsidR="00226BC4" w:rsidRPr="00D5534B" w:rsidRDefault="00226BC4" w:rsidP="002940F4">
            <w:pPr>
              <w:jc w:val="center"/>
              <w:rPr>
                <w:rFonts w:ascii="Times New Roman" w:hAnsi="Times New Roman" w:cs="Times New Roman"/>
                <w:sz w:val="24"/>
                <w:szCs w:val="24"/>
              </w:rPr>
            </w:pPr>
            <w:r w:rsidRPr="00D5534B">
              <w:rPr>
                <w:rFonts w:ascii="Times New Roman" w:hAnsi="Times New Roman" w:cs="Times New Roman"/>
                <w:sz w:val="24"/>
                <w:szCs w:val="24"/>
              </w:rPr>
              <w:t>Preces nosaukums/apraksts</w:t>
            </w:r>
          </w:p>
        </w:tc>
        <w:tc>
          <w:tcPr>
            <w:tcW w:w="883" w:type="pct"/>
            <w:vAlign w:val="center"/>
          </w:tcPr>
          <w:p w14:paraId="167CD4CD" w14:textId="77777777" w:rsidR="00226BC4" w:rsidRPr="006B6BB3" w:rsidRDefault="00226BC4" w:rsidP="002940F4">
            <w:pPr>
              <w:rPr>
                <w:rFonts w:ascii="Times New Roman" w:hAnsi="Times New Roman" w:cs="Times New Roman"/>
                <w:sz w:val="20"/>
                <w:szCs w:val="20"/>
              </w:rPr>
            </w:pPr>
            <w:r w:rsidRPr="006B6BB3">
              <w:rPr>
                <w:rFonts w:ascii="Times New Roman" w:hAnsi="Times New Roman" w:cs="Times New Roman"/>
                <w:sz w:val="20"/>
                <w:szCs w:val="20"/>
              </w:rPr>
              <w:t>Indikatīvais viena pasūtījuma apjoms</w:t>
            </w:r>
          </w:p>
        </w:tc>
      </w:tr>
      <w:tr w:rsidR="00226BC4" w:rsidRPr="00D5534B" w14:paraId="57B8BB64" w14:textId="77777777" w:rsidTr="00D101E3">
        <w:tc>
          <w:tcPr>
            <w:tcW w:w="368" w:type="pct"/>
          </w:tcPr>
          <w:p w14:paraId="68512F98" w14:textId="77777777" w:rsidR="00226BC4" w:rsidRPr="00D5534B" w:rsidRDefault="00226BC4" w:rsidP="007723AC">
            <w:pPr>
              <w:jc w:val="center"/>
              <w:rPr>
                <w:rFonts w:ascii="Times New Roman" w:hAnsi="Times New Roman" w:cs="Times New Roman"/>
                <w:sz w:val="24"/>
                <w:szCs w:val="24"/>
              </w:rPr>
            </w:pPr>
            <w:r w:rsidRPr="00D5534B">
              <w:rPr>
                <w:rFonts w:ascii="Times New Roman" w:hAnsi="Times New Roman" w:cs="Times New Roman"/>
                <w:sz w:val="24"/>
                <w:szCs w:val="24"/>
              </w:rPr>
              <w:t>1.</w:t>
            </w:r>
          </w:p>
        </w:tc>
        <w:tc>
          <w:tcPr>
            <w:tcW w:w="3749" w:type="pct"/>
          </w:tcPr>
          <w:p w14:paraId="35ED2A1D" w14:textId="53968A44" w:rsidR="00B949C7" w:rsidRPr="00E92821" w:rsidRDefault="00E415F5" w:rsidP="00E92821">
            <w:pPr>
              <w:jc w:val="both"/>
              <w:rPr>
                <w:rFonts w:ascii="Times New Roman" w:hAnsi="Times New Roman" w:cs="Times New Roman"/>
                <w:sz w:val="24"/>
                <w:szCs w:val="24"/>
              </w:rPr>
            </w:pPr>
            <w:r>
              <w:rPr>
                <w:rFonts w:ascii="Times New Roman" w:hAnsi="Times New Roman" w:cs="Times New Roman"/>
                <w:b/>
                <w:bCs/>
                <w:sz w:val="24"/>
                <w:szCs w:val="24"/>
              </w:rPr>
              <w:t>M</w:t>
            </w:r>
            <w:r w:rsidR="00B949C7" w:rsidRPr="00E92821">
              <w:rPr>
                <w:rFonts w:ascii="Times New Roman" w:hAnsi="Times New Roman" w:cs="Times New Roman"/>
                <w:b/>
                <w:bCs/>
                <w:sz w:val="24"/>
                <w:szCs w:val="24"/>
              </w:rPr>
              <w:t>ācību imitācijas</w:t>
            </w:r>
            <w:r>
              <w:rPr>
                <w:rFonts w:ascii="Times New Roman" w:hAnsi="Times New Roman" w:cs="Times New Roman"/>
                <w:b/>
                <w:bCs/>
                <w:sz w:val="24"/>
                <w:szCs w:val="24"/>
              </w:rPr>
              <w:t xml:space="preserve"> t</w:t>
            </w:r>
            <w:r w:rsidRPr="00E92821">
              <w:rPr>
                <w:rFonts w:ascii="Times New Roman" w:hAnsi="Times New Roman" w:cs="Times New Roman"/>
                <w:b/>
                <w:bCs/>
                <w:sz w:val="24"/>
                <w:szCs w:val="24"/>
              </w:rPr>
              <w:t>rokšņa</w:t>
            </w:r>
            <w:r w:rsidR="00B949C7" w:rsidRPr="00E92821">
              <w:rPr>
                <w:rFonts w:ascii="Times New Roman" w:hAnsi="Times New Roman" w:cs="Times New Roman"/>
                <w:b/>
                <w:bCs/>
                <w:sz w:val="24"/>
                <w:szCs w:val="24"/>
              </w:rPr>
              <w:t xml:space="preserve"> granāta</w:t>
            </w:r>
            <w:r w:rsidR="00904AD3" w:rsidRPr="00E92821">
              <w:rPr>
                <w:rFonts w:ascii="Times New Roman" w:hAnsi="Times New Roman" w:cs="Times New Roman"/>
                <w:sz w:val="24"/>
                <w:szCs w:val="24"/>
              </w:rPr>
              <w:t xml:space="preserve"> </w:t>
            </w:r>
            <w:r w:rsidR="00565AD7" w:rsidRPr="00E92821">
              <w:rPr>
                <w:rFonts w:ascii="Times New Roman" w:hAnsi="Times New Roman" w:cs="Times New Roman"/>
                <w:sz w:val="24"/>
                <w:szCs w:val="24"/>
              </w:rPr>
              <w:t xml:space="preserve">(piemēram </w:t>
            </w:r>
            <w:r w:rsidR="00904AD3" w:rsidRPr="00E92821">
              <w:rPr>
                <w:rFonts w:ascii="Times New Roman" w:hAnsi="Times New Roman" w:cs="Times New Roman"/>
                <w:sz w:val="24"/>
                <w:szCs w:val="24"/>
              </w:rPr>
              <w:t xml:space="preserve"> Pyro 5M</w:t>
            </w:r>
            <w:r w:rsidR="00565AD7" w:rsidRPr="00E92821">
              <w:rPr>
                <w:rFonts w:ascii="Times New Roman" w:hAnsi="Times New Roman" w:cs="Times New Roman"/>
                <w:sz w:val="24"/>
                <w:szCs w:val="24"/>
              </w:rPr>
              <w:t xml:space="preserve"> vai ekvivalenta):</w:t>
            </w:r>
          </w:p>
          <w:p w14:paraId="631395DA" w14:textId="105A3CF6" w:rsidR="00565AD7" w:rsidRPr="00565AD7" w:rsidRDefault="00565AD7" w:rsidP="00E92821">
            <w:pPr>
              <w:pStyle w:val="ListParagraph"/>
              <w:numPr>
                <w:ilvl w:val="0"/>
                <w:numId w:val="9"/>
              </w:numPr>
              <w:jc w:val="both"/>
              <w:rPr>
                <w:rFonts w:ascii="Times New Roman" w:hAnsi="Times New Roman" w:cs="Times New Roman"/>
                <w:sz w:val="24"/>
                <w:szCs w:val="24"/>
              </w:rPr>
            </w:pPr>
            <w:r w:rsidRPr="00565AD7">
              <w:rPr>
                <w:rFonts w:ascii="Times New Roman" w:hAnsi="Times New Roman" w:cs="Times New Roman"/>
                <w:sz w:val="24"/>
                <w:szCs w:val="24"/>
              </w:rPr>
              <w:t xml:space="preserve">Paredzēta taktisko iemaņu, </w:t>
            </w:r>
            <w:r w:rsidR="00E92821">
              <w:rPr>
                <w:rFonts w:ascii="Times New Roman" w:hAnsi="Times New Roman" w:cs="Times New Roman"/>
                <w:sz w:val="24"/>
                <w:szCs w:val="24"/>
              </w:rPr>
              <w:t>peintbola</w:t>
            </w:r>
            <w:r w:rsidRPr="00565AD7">
              <w:rPr>
                <w:rFonts w:ascii="Times New Roman" w:hAnsi="Times New Roman" w:cs="Times New Roman"/>
                <w:sz w:val="24"/>
                <w:szCs w:val="24"/>
              </w:rPr>
              <w:t>, airsoft</w:t>
            </w:r>
            <w:r w:rsidR="00E92821">
              <w:rPr>
                <w:rFonts w:ascii="Times New Roman" w:hAnsi="Times New Roman" w:cs="Times New Roman"/>
                <w:sz w:val="24"/>
                <w:szCs w:val="24"/>
              </w:rPr>
              <w:t xml:space="preserve"> (</w:t>
            </w:r>
            <w:r w:rsidR="00E92821" w:rsidRPr="00E92821">
              <w:rPr>
                <w:rFonts w:ascii="Times New Roman" w:hAnsi="Times New Roman" w:cs="Times New Roman"/>
                <w:sz w:val="24"/>
                <w:szCs w:val="24"/>
              </w:rPr>
              <w:t>jeb straikbola)</w:t>
            </w:r>
            <w:r w:rsidRPr="00565AD7">
              <w:rPr>
                <w:rFonts w:ascii="Times New Roman" w:hAnsi="Times New Roman" w:cs="Times New Roman"/>
                <w:sz w:val="24"/>
                <w:szCs w:val="24"/>
              </w:rPr>
              <w:t xml:space="preserve"> va</w:t>
            </w:r>
            <w:r>
              <w:rPr>
                <w:rFonts w:ascii="Times New Roman" w:hAnsi="Times New Roman" w:cs="Times New Roman"/>
                <w:sz w:val="24"/>
                <w:szCs w:val="24"/>
              </w:rPr>
              <w:t xml:space="preserve">i </w:t>
            </w:r>
            <w:r w:rsidRPr="00565AD7">
              <w:rPr>
                <w:rFonts w:ascii="Times New Roman" w:hAnsi="Times New Roman" w:cs="Times New Roman"/>
                <w:sz w:val="24"/>
                <w:szCs w:val="24"/>
              </w:rPr>
              <w:t>drošības personāla mācību scenārijiem.</w:t>
            </w:r>
          </w:p>
          <w:p w14:paraId="2B7C21FB" w14:textId="4F99390B" w:rsidR="00565AD7" w:rsidRDefault="006D1A72" w:rsidP="00E92821">
            <w:pPr>
              <w:pStyle w:val="ListParagraph"/>
              <w:numPr>
                <w:ilvl w:val="0"/>
                <w:numId w:val="9"/>
              </w:numPr>
              <w:jc w:val="both"/>
              <w:rPr>
                <w:rFonts w:ascii="Times New Roman" w:hAnsi="Times New Roman" w:cs="Times New Roman"/>
                <w:sz w:val="24"/>
                <w:szCs w:val="24"/>
              </w:rPr>
            </w:pPr>
            <w:r w:rsidRPr="006D1A72">
              <w:rPr>
                <w:rFonts w:ascii="Times New Roman" w:hAnsi="Times New Roman" w:cs="Times New Roman"/>
                <w:sz w:val="24"/>
                <w:szCs w:val="24"/>
              </w:rPr>
              <w:t>Korpusa materiāls izgatavots no triecienizturīga polimēra vai līdzvērtīga materiāla.</w:t>
            </w:r>
          </w:p>
          <w:p w14:paraId="5E0BB374" w14:textId="40D67FE0" w:rsidR="00565AD7" w:rsidRDefault="006D1A72" w:rsidP="00E92821">
            <w:pPr>
              <w:pStyle w:val="ListParagraph"/>
              <w:numPr>
                <w:ilvl w:val="0"/>
                <w:numId w:val="9"/>
              </w:numPr>
              <w:jc w:val="both"/>
              <w:rPr>
                <w:rFonts w:ascii="Times New Roman" w:hAnsi="Times New Roman" w:cs="Times New Roman"/>
                <w:sz w:val="24"/>
                <w:szCs w:val="24"/>
              </w:rPr>
            </w:pPr>
            <w:r w:rsidRPr="006D1A72">
              <w:rPr>
                <w:rFonts w:ascii="Times New Roman" w:hAnsi="Times New Roman" w:cs="Times New Roman"/>
                <w:sz w:val="24"/>
                <w:szCs w:val="24"/>
              </w:rPr>
              <w:t xml:space="preserve">Forma: </w:t>
            </w:r>
            <w:r w:rsidR="000C271B" w:rsidRPr="006D1A72">
              <w:rPr>
                <w:rFonts w:ascii="Times New Roman" w:hAnsi="Times New Roman" w:cs="Times New Roman"/>
                <w:sz w:val="24"/>
                <w:szCs w:val="24"/>
              </w:rPr>
              <w:t xml:space="preserve">ergonomiska </w:t>
            </w:r>
            <w:r w:rsidRPr="006D1A72">
              <w:rPr>
                <w:rFonts w:ascii="Times New Roman" w:hAnsi="Times New Roman" w:cs="Times New Roman"/>
                <w:sz w:val="24"/>
                <w:szCs w:val="24"/>
              </w:rPr>
              <w:t>rokas granātas imitācijas forma.</w:t>
            </w:r>
          </w:p>
          <w:p w14:paraId="794948B9" w14:textId="25E2B434" w:rsidR="00565AD7" w:rsidRPr="00730D29" w:rsidRDefault="00730D29" w:rsidP="00E92821">
            <w:pPr>
              <w:pStyle w:val="ListParagraph"/>
              <w:numPr>
                <w:ilvl w:val="0"/>
                <w:numId w:val="9"/>
              </w:numPr>
              <w:jc w:val="both"/>
              <w:rPr>
                <w:rFonts w:ascii="Times New Roman" w:hAnsi="Times New Roman" w:cs="Times New Roman"/>
                <w:sz w:val="24"/>
                <w:szCs w:val="24"/>
              </w:rPr>
            </w:pPr>
            <w:r w:rsidRPr="00730D29">
              <w:rPr>
                <w:rFonts w:ascii="Times New Roman" w:hAnsi="Times New Roman" w:cs="Times New Roman"/>
                <w:sz w:val="24"/>
                <w:szCs w:val="24"/>
              </w:rPr>
              <w:t>Aktivizācija: mehāniska drošības tapa un svira vai analogs drošības mehānisms.</w:t>
            </w:r>
          </w:p>
          <w:p w14:paraId="106009C9" w14:textId="44EE6E36" w:rsidR="00565AD7" w:rsidRDefault="009625DA" w:rsidP="00E92821">
            <w:pPr>
              <w:pStyle w:val="ListParagraph"/>
              <w:numPr>
                <w:ilvl w:val="0"/>
                <w:numId w:val="9"/>
              </w:numPr>
              <w:jc w:val="both"/>
              <w:rPr>
                <w:rFonts w:ascii="Times New Roman" w:hAnsi="Times New Roman" w:cs="Times New Roman"/>
                <w:sz w:val="24"/>
                <w:szCs w:val="24"/>
              </w:rPr>
            </w:pPr>
            <w:r w:rsidRPr="009625DA">
              <w:rPr>
                <w:rFonts w:ascii="Times New Roman" w:hAnsi="Times New Roman" w:cs="Times New Roman"/>
                <w:sz w:val="24"/>
                <w:szCs w:val="24"/>
              </w:rPr>
              <w:t>Aiztures laiks pēc aktivizācijas: ne mazāks par 3 sekundēm.</w:t>
            </w:r>
          </w:p>
          <w:p w14:paraId="50B1F49B" w14:textId="18419090" w:rsidR="00565AD7" w:rsidRDefault="009625DA" w:rsidP="00E92821">
            <w:pPr>
              <w:pStyle w:val="ListParagraph"/>
              <w:numPr>
                <w:ilvl w:val="0"/>
                <w:numId w:val="9"/>
              </w:numPr>
              <w:jc w:val="both"/>
              <w:rPr>
                <w:rFonts w:ascii="Times New Roman" w:hAnsi="Times New Roman" w:cs="Times New Roman"/>
                <w:sz w:val="24"/>
                <w:szCs w:val="24"/>
              </w:rPr>
            </w:pPr>
            <w:r w:rsidRPr="009625DA">
              <w:rPr>
                <w:rFonts w:ascii="Times New Roman" w:hAnsi="Times New Roman" w:cs="Times New Roman"/>
                <w:sz w:val="24"/>
                <w:szCs w:val="24"/>
              </w:rPr>
              <w:t>Efekts: skaņas un pulvera marķēšanas efekts bez cietiem fragmentiem</w:t>
            </w:r>
            <w:r>
              <w:rPr>
                <w:rFonts w:ascii="Times New Roman" w:hAnsi="Times New Roman" w:cs="Times New Roman"/>
                <w:sz w:val="24"/>
                <w:szCs w:val="24"/>
              </w:rPr>
              <w:t>.</w:t>
            </w:r>
          </w:p>
          <w:p w14:paraId="1C63EB92" w14:textId="277DFE40" w:rsidR="00565AD7" w:rsidRDefault="009625DA" w:rsidP="00E92821">
            <w:pPr>
              <w:pStyle w:val="ListParagraph"/>
              <w:numPr>
                <w:ilvl w:val="0"/>
                <w:numId w:val="9"/>
              </w:numPr>
              <w:jc w:val="both"/>
              <w:rPr>
                <w:rFonts w:ascii="Times New Roman" w:hAnsi="Times New Roman" w:cs="Times New Roman"/>
                <w:sz w:val="24"/>
                <w:szCs w:val="24"/>
              </w:rPr>
            </w:pPr>
            <w:r w:rsidRPr="009625DA">
              <w:rPr>
                <w:rFonts w:ascii="Times New Roman" w:hAnsi="Times New Roman" w:cs="Times New Roman"/>
                <w:sz w:val="24"/>
                <w:szCs w:val="24"/>
              </w:rPr>
              <w:t>Skaņas intensitāte maksimāli līdz 140 dB (mērīts 5 m attālumā)</w:t>
            </w:r>
            <w:r>
              <w:rPr>
                <w:rFonts w:ascii="Times New Roman" w:hAnsi="Times New Roman" w:cs="Times New Roman"/>
                <w:sz w:val="24"/>
                <w:szCs w:val="24"/>
              </w:rPr>
              <w:t>.</w:t>
            </w:r>
          </w:p>
          <w:p w14:paraId="01100D49" w14:textId="0E8D3EF3" w:rsidR="00565AD7" w:rsidRDefault="0039088F" w:rsidP="00E92821">
            <w:pPr>
              <w:pStyle w:val="ListParagraph"/>
              <w:numPr>
                <w:ilvl w:val="0"/>
                <w:numId w:val="9"/>
              </w:numPr>
              <w:jc w:val="both"/>
              <w:rPr>
                <w:rFonts w:ascii="Times New Roman" w:hAnsi="Times New Roman" w:cs="Times New Roman"/>
                <w:sz w:val="24"/>
                <w:szCs w:val="24"/>
              </w:rPr>
            </w:pPr>
            <w:r w:rsidRPr="0039088F">
              <w:rPr>
                <w:rFonts w:ascii="Times New Roman" w:hAnsi="Times New Roman" w:cs="Times New Roman"/>
                <w:sz w:val="24"/>
                <w:szCs w:val="24"/>
              </w:rPr>
              <w:t>Svars: ne vairāk kā 350 g.</w:t>
            </w:r>
          </w:p>
          <w:p w14:paraId="1A951092" w14:textId="427B3472" w:rsidR="00BD5511" w:rsidRDefault="00A01EE4" w:rsidP="00E92821">
            <w:pPr>
              <w:pStyle w:val="ListParagraph"/>
              <w:numPr>
                <w:ilvl w:val="0"/>
                <w:numId w:val="9"/>
              </w:numPr>
              <w:jc w:val="both"/>
              <w:rPr>
                <w:rFonts w:ascii="Times New Roman" w:hAnsi="Times New Roman" w:cs="Times New Roman"/>
                <w:sz w:val="24"/>
                <w:szCs w:val="24"/>
              </w:rPr>
            </w:pPr>
            <w:r w:rsidRPr="0039088F">
              <w:rPr>
                <w:rFonts w:ascii="Times New Roman" w:hAnsi="Times New Roman" w:cs="Times New Roman"/>
                <w:sz w:val="24"/>
                <w:szCs w:val="24"/>
              </w:rPr>
              <w:t>Mitrumiztur</w:t>
            </w:r>
            <w:r>
              <w:rPr>
                <w:rFonts w:ascii="Times New Roman" w:hAnsi="Times New Roman" w:cs="Times New Roman"/>
                <w:sz w:val="24"/>
                <w:szCs w:val="24"/>
              </w:rPr>
              <w:t xml:space="preserve">īga, </w:t>
            </w:r>
            <w:r w:rsidR="0039088F" w:rsidRPr="0039088F">
              <w:rPr>
                <w:rFonts w:ascii="Times New Roman" w:hAnsi="Times New Roman" w:cs="Times New Roman"/>
                <w:sz w:val="24"/>
                <w:szCs w:val="24"/>
              </w:rPr>
              <w:t>piemērota lietošanai āra apstākļos.</w:t>
            </w:r>
          </w:p>
          <w:p w14:paraId="52C82C9E" w14:textId="46A2A331" w:rsidR="0039088F" w:rsidRPr="00904AD3" w:rsidRDefault="00424027" w:rsidP="00E92821">
            <w:pPr>
              <w:pStyle w:val="ListParagraph"/>
              <w:numPr>
                <w:ilvl w:val="0"/>
                <w:numId w:val="9"/>
              </w:numPr>
              <w:jc w:val="both"/>
              <w:rPr>
                <w:rFonts w:ascii="Times New Roman" w:hAnsi="Times New Roman" w:cs="Times New Roman"/>
                <w:sz w:val="24"/>
                <w:szCs w:val="24"/>
              </w:rPr>
            </w:pPr>
            <w:r w:rsidRPr="00424027">
              <w:rPr>
                <w:rFonts w:ascii="Times New Roman" w:hAnsi="Times New Roman" w:cs="Times New Roman"/>
                <w:sz w:val="24"/>
                <w:szCs w:val="24"/>
              </w:rPr>
              <w:t>Krāsa: zaļa, melna vai cita taktiska krāsa.</w:t>
            </w:r>
          </w:p>
          <w:p w14:paraId="1365D899" w14:textId="113ADF4C" w:rsidR="00226BC4" w:rsidRPr="00D5534B" w:rsidRDefault="00226BC4" w:rsidP="00E92821">
            <w:pPr>
              <w:pStyle w:val="ListParagraph"/>
              <w:numPr>
                <w:ilvl w:val="0"/>
                <w:numId w:val="9"/>
              </w:numPr>
              <w:jc w:val="both"/>
              <w:rPr>
                <w:rFonts w:ascii="Times New Roman" w:hAnsi="Times New Roman" w:cs="Times New Roman"/>
                <w:sz w:val="24"/>
                <w:szCs w:val="24"/>
              </w:rPr>
            </w:pPr>
            <w:r w:rsidRPr="00D5534B">
              <w:rPr>
                <w:rFonts w:ascii="Times New Roman" w:hAnsi="Times New Roman" w:cs="Times New Roman"/>
                <w:sz w:val="24"/>
                <w:szCs w:val="24"/>
              </w:rPr>
              <w:t>Uz iepakojuma ir norādīta informācija par:</w:t>
            </w:r>
          </w:p>
          <w:p w14:paraId="558B9827" w14:textId="26518320" w:rsidR="00226BC4" w:rsidRPr="00D5534B" w:rsidRDefault="00226BC4" w:rsidP="00E92821">
            <w:pPr>
              <w:pStyle w:val="ListParagraph"/>
              <w:numPr>
                <w:ilvl w:val="0"/>
                <w:numId w:val="9"/>
              </w:numPr>
              <w:jc w:val="both"/>
              <w:rPr>
                <w:rFonts w:ascii="Times New Roman" w:hAnsi="Times New Roman" w:cs="Times New Roman"/>
                <w:sz w:val="24"/>
                <w:szCs w:val="24"/>
              </w:rPr>
            </w:pPr>
            <w:r w:rsidRPr="00D5534B">
              <w:rPr>
                <w:rFonts w:ascii="Times New Roman" w:hAnsi="Times New Roman" w:cs="Times New Roman"/>
                <w:sz w:val="24"/>
                <w:szCs w:val="24"/>
              </w:rPr>
              <w:t>Partijas numuru</w:t>
            </w:r>
            <w:r w:rsidR="000B6B89">
              <w:rPr>
                <w:rFonts w:ascii="Times New Roman" w:hAnsi="Times New Roman" w:cs="Times New Roman"/>
                <w:sz w:val="24"/>
                <w:szCs w:val="24"/>
              </w:rPr>
              <w:t>;</w:t>
            </w:r>
          </w:p>
          <w:p w14:paraId="6758F8D7" w14:textId="20202ADC" w:rsidR="00226BC4" w:rsidRPr="00D5534B" w:rsidRDefault="00226BC4" w:rsidP="00E92821">
            <w:pPr>
              <w:pStyle w:val="ListParagraph"/>
              <w:numPr>
                <w:ilvl w:val="0"/>
                <w:numId w:val="9"/>
              </w:numPr>
              <w:jc w:val="both"/>
              <w:rPr>
                <w:rFonts w:ascii="Times New Roman" w:hAnsi="Times New Roman" w:cs="Times New Roman"/>
                <w:sz w:val="24"/>
                <w:szCs w:val="24"/>
              </w:rPr>
            </w:pPr>
            <w:r w:rsidRPr="00D5534B">
              <w:rPr>
                <w:rFonts w:ascii="Times New Roman" w:hAnsi="Times New Roman" w:cs="Times New Roman"/>
                <w:sz w:val="24"/>
                <w:szCs w:val="24"/>
              </w:rPr>
              <w:t>Ražošanas datumu</w:t>
            </w:r>
            <w:r w:rsidR="000B6B89">
              <w:rPr>
                <w:rFonts w:ascii="Times New Roman" w:hAnsi="Times New Roman" w:cs="Times New Roman"/>
                <w:sz w:val="24"/>
                <w:szCs w:val="24"/>
              </w:rPr>
              <w:t>;</w:t>
            </w:r>
          </w:p>
          <w:p w14:paraId="0B5BA8CD" w14:textId="0D18F14C" w:rsidR="00226BC4" w:rsidRPr="000B6B89" w:rsidRDefault="00226BC4" w:rsidP="00E92821">
            <w:pPr>
              <w:pStyle w:val="ListParagraph"/>
              <w:numPr>
                <w:ilvl w:val="0"/>
                <w:numId w:val="9"/>
              </w:numPr>
              <w:jc w:val="both"/>
              <w:rPr>
                <w:rFonts w:ascii="Times New Roman" w:hAnsi="Times New Roman" w:cs="Times New Roman"/>
                <w:sz w:val="24"/>
                <w:szCs w:val="24"/>
              </w:rPr>
            </w:pPr>
            <w:r w:rsidRPr="00D5534B">
              <w:rPr>
                <w:rFonts w:ascii="Times New Roman" w:hAnsi="Times New Roman" w:cs="Times New Roman"/>
                <w:sz w:val="24"/>
                <w:szCs w:val="24"/>
              </w:rPr>
              <w:t>CE marķējums</w:t>
            </w:r>
            <w:r w:rsidR="000B6B89">
              <w:rPr>
                <w:rFonts w:ascii="Times New Roman" w:hAnsi="Times New Roman" w:cs="Times New Roman"/>
                <w:sz w:val="24"/>
                <w:szCs w:val="24"/>
              </w:rPr>
              <w:t>;</w:t>
            </w:r>
          </w:p>
        </w:tc>
        <w:tc>
          <w:tcPr>
            <w:tcW w:w="883" w:type="pct"/>
            <w:vAlign w:val="center"/>
          </w:tcPr>
          <w:p w14:paraId="566765C9" w14:textId="7260DB30" w:rsidR="00226BC4" w:rsidRPr="00D5534B" w:rsidRDefault="00B949C7" w:rsidP="002940F4">
            <w:pPr>
              <w:jc w:val="center"/>
              <w:rPr>
                <w:rFonts w:ascii="Times New Roman" w:hAnsi="Times New Roman" w:cs="Times New Roman"/>
                <w:sz w:val="24"/>
                <w:szCs w:val="24"/>
              </w:rPr>
            </w:pPr>
            <w:r>
              <w:rPr>
                <w:rFonts w:ascii="Times New Roman" w:hAnsi="Times New Roman" w:cs="Times New Roman"/>
                <w:sz w:val="24"/>
                <w:szCs w:val="24"/>
              </w:rPr>
              <w:t>28</w:t>
            </w:r>
            <w:r w:rsidR="00226BC4" w:rsidRPr="00D5534B">
              <w:rPr>
                <w:rFonts w:ascii="Times New Roman" w:hAnsi="Times New Roman" w:cs="Times New Roman"/>
                <w:sz w:val="24"/>
                <w:szCs w:val="24"/>
              </w:rPr>
              <w:t xml:space="preserve"> gab.</w:t>
            </w:r>
          </w:p>
        </w:tc>
      </w:tr>
      <w:tr w:rsidR="00DD2016" w:rsidRPr="00D5534B" w14:paraId="0C20C452" w14:textId="77777777" w:rsidTr="00D101E3">
        <w:tc>
          <w:tcPr>
            <w:tcW w:w="368" w:type="pct"/>
          </w:tcPr>
          <w:p w14:paraId="2F3EC812" w14:textId="17147CEE" w:rsidR="00DD2016" w:rsidRPr="00D5534B" w:rsidRDefault="00DD2016" w:rsidP="007723AC">
            <w:pPr>
              <w:jc w:val="center"/>
              <w:rPr>
                <w:rFonts w:ascii="Times New Roman" w:hAnsi="Times New Roman" w:cs="Times New Roman"/>
                <w:sz w:val="24"/>
                <w:szCs w:val="24"/>
              </w:rPr>
            </w:pPr>
            <w:r>
              <w:rPr>
                <w:rFonts w:ascii="Times New Roman" w:hAnsi="Times New Roman" w:cs="Times New Roman"/>
                <w:sz w:val="24"/>
                <w:szCs w:val="24"/>
              </w:rPr>
              <w:t>2.</w:t>
            </w:r>
          </w:p>
        </w:tc>
        <w:tc>
          <w:tcPr>
            <w:tcW w:w="3749" w:type="pct"/>
          </w:tcPr>
          <w:p w14:paraId="168E1609" w14:textId="05BF7A4B" w:rsidR="00DD2016" w:rsidRPr="00C04907" w:rsidRDefault="00DD2016" w:rsidP="00C04907">
            <w:pPr>
              <w:rPr>
                <w:rFonts w:ascii="Times New Roman" w:hAnsi="Times New Roman" w:cs="Times New Roman"/>
                <w:sz w:val="24"/>
                <w:szCs w:val="24"/>
              </w:rPr>
            </w:pPr>
            <w:r>
              <w:rPr>
                <w:rFonts w:ascii="Times New Roman" w:hAnsi="Times New Roman" w:cs="Times New Roman"/>
                <w:sz w:val="24"/>
                <w:szCs w:val="24"/>
              </w:rPr>
              <w:t>Preces piegādes laiks</w:t>
            </w:r>
            <w:r w:rsidR="00DD6D15">
              <w:rPr>
                <w:rFonts w:ascii="Times New Roman" w:hAnsi="Times New Roman" w:cs="Times New Roman"/>
                <w:sz w:val="24"/>
                <w:szCs w:val="24"/>
              </w:rPr>
              <w:t>.</w:t>
            </w:r>
          </w:p>
        </w:tc>
        <w:tc>
          <w:tcPr>
            <w:tcW w:w="883" w:type="pct"/>
            <w:vAlign w:val="center"/>
          </w:tcPr>
          <w:p w14:paraId="63F01349" w14:textId="77777777" w:rsidR="00DD2016" w:rsidRDefault="00DD2016" w:rsidP="002940F4">
            <w:pPr>
              <w:jc w:val="center"/>
              <w:rPr>
                <w:rFonts w:ascii="Times New Roman" w:hAnsi="Times New Roman" w:cs="Times New Roman"/>
                <w:sz w:val="24"/>
                <w:szCs w:val="24"/>
              </w:rPr>
            </w:pPr>
          </w:p>
        </w:tc>
      </w:tr>
      <w:tr w:rsidR="00226BC4" w:rsidRPr="00D5534B" w14:paraId="2A3E2422" w14:textId="77777777" w:rsidTr="00D101E3">
        <w:tc>
          <w:tcPr>
            <w:tcW w:w="368" w:type="pct"/>
          </w:tcPr>
          <w:p w14:paraId="045E57E9" w14:textId="1338FEC9" w:rsidR="00226BC4" w:rsidRPr="00D5534B" w:rsidRDefault="00DD2016" w:rsidP="007723AC">
            <w:pPr>
              <w:jc w:val="center"/>
              <w:rPr>
                <w:rFonts w:ascii="Times New Roman" w:eastAsia="Calibri" w:hAnsi="Times New Roman" w:cs="Times New Roman"/>
                <w:color w:val="0D0D0D"/>
                <w:sz w:val="24"/>
                <w:szCs w:val="24"/>
              </w:rPr>
            </w:pPr>
            <w:r>
              <w:rPr>
                <w:rFonts w:ascii="Times New Roman" w:eastAsia="Calibri" w:hAnsi="Times New Roman" w:cs="Times New Roman"/>
                <w:color w:val="0D0D0D"/>
                <w:sz w:val="24"/>
                <w:szCs w:val="24"/>
              </w:rPr>
              <w:t>3.</w:t>
            </w:r>
          </w:p>
        </w:tc>
        <w:tc>
          <w:tcPr>
            <w:tcW w:w="3749" w:type="pct"/>
          </w:tcPr>
          <w:p w14:paraId="75C41F15" w14:textId="3FEFCB15" w:rsidR="00C04907" w:rsidRDefault="00C04907" w:rsidP="006F721D">
            <w:pPr>
              <w:spacing w:line="240" w:lineRule="auto"/>
              <w:jc w:val="both"/>
              <w:rPr>
                <w:rFonts w:ascii="Times New Roman" w:eastAsia="Calibri" w:hAnsi="Times New Roman" w:cs="Times New Roman"/>
                <w:color w:val="0D0D0D"/>
                <w:sz w:val="24"/>
                <w:szCs w:val="24"/>
              </w:rPr>
            </w:pPr>
            <w:r w:rsidRPr="00AF11DA">
              <w:rPr>
                <w:rFonts w:ascii="Times New Roman" w:eastAsia="Calibri" w:hAnsi="Times New Roman" w:cs="Times New Roman"/>
                <w:b/>
                <w:bCs/>
                <w:color w:val="0D0D0D"/>
                <w:sz w:val="24"/>
                <w:szCs w:val="24"/>
              </w:rPr>
              <w:t>Sprāgstpaketes</w:t>
            </w:r>
            <w:r w:rsidR="00CB72EA">
              <w:rPr>
                <w:rFonts w:ascii="Times New Roman" w:eastAsia="Calibri" w:hAnsi="Times New Roman" w:cs="Times New Roman"/>
                <w:color w:val="0D0D0D"/>
                <w:sz w:val="24"/>
                <w:szCs w:val="24"/>
              </w:rPr>
              <w:t xml:space="preserve"> (</w:t>
            </w:r>
            <w:r w:rsidR="00620957">
              <w:rPr>
                <w:rFonts w:ascii="Times New Roman" w:eastAsia="Calibri" w:hAnsi="Times New Roman" w:cs="Times New Roman"/>
                <w:color w:val="0D0D0D"/>
                <w:sz w:val="24"/>
                <w:szCs w:val="24"/>
              </w:rPr>
              <w:t xml:space="preserve">piemēram </w:t>
            </w:r>
            <w:r w:rsidR="00CB72EA">
              <w:rPr>
                <w:rFonts w:ascii="Times New Roman" w:eastAsia="Calibri" w:hAnsi="Times New Roman" w:cs="Times New Roman"/>
                <w:color w:val="0D0D0D"/>
                <w:sz w:val="24"/>
                <w:szCs w:val="24"/>
              </w:rPr>
              <w:t xml:space="preserve"> SIP – 7 vai GH – 2</w:t>
            </w:r>
            <w:r w:rsidR="00620957">
              <w:rPr>
                <w:rFonts w:ascii="Times New Roman" w:eastAsia="Calibri" w:hAnsi="Times New Roman" w:cs="Times New Roman"/>
                <w:color w:val="0D0D0D"/>
                <w:sz w:val="24"/>
                <w:szCs w:val="24"/>
              </w:rPr>
              <w:t xml:space="preserve"> vai ekvivalenta</w:t>
            </w:r>
            <w:r w:rsidR="00CB72EA">
              <w:rPr>
                <w:rFonts w:ascii="Times New Roman" w:eastAsia="Calibri" w:hAnsi="Times New Roman" w:cs="Times New Roman"/>
                <w:color w:val="0D0D0D"/>
                <w:sz w:val="24"/>
                <w:szCs w:val="24"/>
              </w:rPr>
              <w:t>)</w:t>
            </w:r>
            <w:r>
              <w:rPr>
                <w:rFonts w:ascii="Times New Roman" w:eastAsia="Calibri" w:hAnsi="Times New Roman" w:cs="Times New Roman"/>
                <w:color w:val="0D0D0D"/>
                <w:sz w:val="24"/>
                <w:szCs w:val="24"/>
              </w:rPr>
              <w:t>:</w:t>
            </w:r>
          </w:p>
          <w:p w14:paraId="60D4DC85" w14:textId="3335024E" w:rsidR="006F721D" w:rsidRDefault="006F721D" w:rsidP="006F721D">
            <w:pPr>
              <w:pStyle w:val="ListParagraph"/>
              <w:numPr>
                <w:ilvl w:val="0"/>
                <w:numId w:val="10"/>
              </w:numPr>
              <w:spacing w:line="240" w:lineRule="auto"/>
              <w:jc w:val="both"/>
              <w:rPr>
                <w:rFonts w:ascii="Times New Roman" w:eastAsia="Calibri" w:hAnsi="Times New Roman" w:cs="Times New Roman"/>
                <w:color w:val="0D0D0D"/>
                <w:sz w:val="24"/>
                <w:szCs w:val="24"/>
              </w:rPr>
            </w:pPr>
            <w:r w:rsidRPr="006F721D">
              <w:rPr>
                <w:rFonts w:ascii="Times New Roman" w:eastAsia="Calibri" w:hAnsi="Times New Roman" w:cs="Times New Roman"/>
                <w:color w:val="0D0D0D"/>
                <w:sz w:val="24"/>
                <w:szCs w:val="24"/>
              </w:rPr>
              <w:t>Pirotehnikas kategorija P-1.</w:t>
            </w:r>
          </w:p>
          <w:p w14:paraId="2554F2E9" w14:textId="73882A4C" w:rsidR="006F721D" w:rsidRDefault="006F721D" w:rsidP="006F721D">
            <w:pPr>
              <w:pStyle w:val="ListParagraph"/>
              <w:numPr>
                <w:ilvl w:val="0"/>
                <w:numId w:val="10"/>
              </w:numPr>
              <w:spacing w:line="240" w:lineRule="auto"/>
              <w:jc w:val="both"/>
              <w:rPr>
                <w:rFonts w:ascii="Times New Roman" w:eastAsia="Calibri" w:hAnsi="Times New Roman" w:cs="Times New Roman"/>
                <w:color w:val="0D0D0D"/>
                <w:sz w:val="24"/>
                <w:szCs w:val="24"/>
              </w:rPr>
            </w:pPr>
            <w:r w:rsidRPr="006F721D">
              <w:rPr>
                <w:rFonts w:ascii="Times New Roman" w:eastAsia="Calibri" w:hAnsi="Times New Roman" w:cs="Times New Roman"/>
                <w:color w:val="0D0D0D"/>
                <w:sz w:val="24"/>
                <w:szCs w:val="24"/>
              </w:rPr>
              <w:t>Funkcija: skaņas efekta radīšana (sprādziena imitācija).</w:t>
            </w:r>
          </w:p>
          <w:p w14:paraId="266F2269" w14:textId="063ACB5E" w:rsidR="006F721D" w:rsidRDefault="006F721D" w:rsidP="006F721D">
            <w:pPr>
              <w:pStyle w:val="ListParagraph"/>
              <w:numPr>
                <w:ilvl w:val="0"/>
                <w:numId w:val="10"/>
              </w:numPr>
              <w:spacing w:line="240" w:lineRule="auto"/>
              <w:jc w:val="both"/>
              <w:rPr>
                <w:rFonts w:ascii="Times New Roman" w:eastAsia="Calibri" w:hAnsi="Times New Roman" w:cs="Times New Roman"/>
                <w:color w:val="0D0D0D"/>
                <w:sz w:val="24"/>
                <w:szCs w:val="24"/>
              </w:rPr>
            </w:pPr>
            <w:r w:rsidRPr="006F721D">
              <w:rPr>
                <w:rFonts w:ascii="Times New Roman" w:eastAsia="Calibri" w:hAnsi="Times New Roman" w:cs="Times New Roman"/>
                <w:color w:val="0D0D0D"/>
                <w:sz w:val="24"/>
                <w:szCs w:val="24"/>
              </w:rPr>
              <w:t>Skaņas efekts aktivizācijas brīdī ne mazāks par 120 dB.</w:t>
            </w:r>
          </w:p>
          <w:p w14:paraId="486ABB1A" w14:textId="182446A7" w:rsidR="006F721D" w:rsidRDefault="00456141" w:rsidP="006F721D">
            <w:pPr>
              <w:pStyle w:val="ListParagraph"/>
              <w:numPr>
                <w:ilvl w:val="0"/>
                <w:numId w:val="10"/>
              </w:numPr>
              <w:spacing w:line="240" w:lineRule="auto"/>
              <w:jc w:val="both"/>
              <w:rPr>
                <w:rFonts w:ascii="Times New Roman" w:eastAsia="Calibri" w:hAnsi="Times New Roman" w:cs="Times New Roman"/>
                <w:color w:val="0D0D0D"/>
                <w:sz w:val="24"/>
                <w:szCs w:val="24"/>
              </w:rPr>
            </w:pPr>
            <w:r>
              <w:rPr>
                <w:rFonts w:ascii="Times New Roman" w:eastAsia="Calibri" w:hAnsi="Times New Roman" w:cs="Times New Roman"/>
                <w:color w:val="0D0D0D"/>
                <w:sz w:val="24"/>
                <w:szCs w:val="24"/>
              </w:rPr>
              <w:t>A</w:t>
            </w:r>
            <w:r w:rsidR="006F721D" w:rsidRPr="006F721D">
              <w:rPr>
                <w:rFonts w:ascii="Times New Roman" w:eastAsia="Calibri" w:hAnsi="Times New Roman" w:cs="Times New Roman"/>
                <w:color w:val="0D0D0D"/>
                <w:sz w:val="24"/>
                <w:szCs w:val="24"/>
              </w:rPr>
              <w:t>r vienu skaņas impulsu.</w:t>
            </w:r>
          </w:p>
          <w:p w14:paraId="6DF5AA18" w14:textId="1D135AAB" w:rsidR="006F721D" w:rsidRDefault="006F721D" w:rsidP="006F721D">
            <w:pPr>
              <w:pStyle w:val="ListParagraph"/>
              <w:numPr>
                <w:ilvl w:val="0"/>
                <w:numId w:val="10"/>
              </w:numPr>
              <w:spacing w:line="240" w:lineRule="auto"/>
              <w:jc w:val="both"/>
              <w:rPr>
                <w:rFonts w:ascii="Times New Roman" w:eastAsia="Calibri" w:hAnsi="Times New Roman" w:cs="Times New Roman"/>
                <w:color w:val="0D0D0D"/>
                <w:sz w:val="24"/>
                <w:szCs w:val="24"/>
              </w:rPr>
            </w:pPr>
            <w:r w:rsidRPr="006F721D">
              <w:rPr>
                <w:rFonts w:ascii="Times New Roman" w:eastAsia="Calibri" w:hAnsi="Times New Roman" w:cs="Times New Roman"/>
                <w:color w:val="0D0D0D"/>
                <w:sz w:val="24"/>
                <w:szCs w:val="24"/>
              </w:rPr>
              <w:t>Bez bīstamu šķembu vai cietu daļiņu izmešanas.</w:t>
            </w:r>
          </w:p>
          <w:p w14:paraId="0A8A158F" w14:textId="3AF45E72" w:rsidR="006F721D" w:rsidRPr="006F721D" w:rsidRDefault="006F721D" w:rsidP="006F721D">
            <w:pPr>
              <w:pStyle w:val="ListParagraph"/>
              <w:numPr>
                <w:ilvl w:val="0"/>
                <w:numId w:val="10"/>
              </w:numPr>
              <w:spacing w:line="240" w:lineRule="auto"/>
              <w:jc w:val="both"/>
              <w:rPr>
                <w:rFonts w:ascii="Times New Roman" w:eastAsia="Calibri" w:hAnsi="Times New Roman" w:cs="Times New Roman"/>
                <w:color w:val="0D0D0D"/>
                <w:sz w:val="24"/>
                <w:szCs w:val="24"/>
              </w:rPr>
            </w:pPr>
            <w:r w:rsidRPr="006F721D">
              <w:rPr>
                <w:rFonts w:ascii="Times New Roman" w:eastAsia="Calibri" w:hAnsi="Times New Roman" w:cs="Times New Roman"/>
                <w:color w:val="0D0D0D"/>
                <w:sz w:val="24"/>
                <w:szCs w:val="24"/>
              </w:rPr>
              <w:t>Aktivizācija: berzēšana vai mehānisks ierosināšanas mehānisms ar drošības skavu.</w:t>
            </w:r>
          </w:p>
          <w:p w14:paraId="4FA25FA7" w14:textId="77777777" w:rsidR="006F721D" w:rsidRDefault="006F721D" w:rsidP="006F721D">
            <w:pPr>
              <w:pStyle w:val="ListParagraph"/>
              <w:numPr>
                <w:ilvl w:val="0"/>
                <w:numId w:val="10"/>
              </w:numPr>
              <w:spacing w:line="240" w:lineRule="auto"/>
              <w:jc w:val="both"/>
              <w:rPr>
                <w:rFonts w:ascii="Times New Roman" w:eastAsia="Calibri" w:hAnsi="Times New Roman" w:cs="Times New Roman"/>
                <w:color w:val="0D0D0D"/>
                <w:sz w:val="24"/>
                <w:szCs w:val="24"/>
              </w:rPr>
            </w:pPr>
            <w:r>
              <w:rPr>
                <w:rFonts w:ascii="Times New Roman" w:eastAsia="Calibri" w:hAnsi="Times New Roman" w:cs="Times New Roman"/>
                <w:color w:val="0D0D0D"/>
                <w:sz w:val="24"/>
                <w:szCs w:val="24"/>
              </w:rPr>
              <w:t>Drošs ierosināšanas mehānisms, kas novērš nejaušu aktivizāciju.</w:t>
            </w:r>
          </w:p>
          <w:p w14:paraId="3C5BDAE7" w14:textId="44627302" w:rsidR="00F075FF" w:rsidRPr="006C76F9" w:rsidRDefault="006F721D" w:rsidP="006F721D">
            <w:pPr>
              <w:pStyle w:val="ListParagraph"/>
              <w:numPr>
                <w:ilvl w:val="0"/>
                <w:numId w:val="10"/>
              </w:numPr>
              <w:jc w:val="both"/>
              <w:rPr>
                <w:rFonts w:ascii="Times New Roman" w:hAnsi="Times New Roman" w:cs="Times New Roman"/>
                <w:sz w:val="24"/>
                <w:szCs w:val="24"/>
              </w:rPr>
            </w:pPr>
            <w:r w:rsidRPr="006F721D">
              <w:rPr>
                <w:rFonts w:ascii="Times New Roman" w:hAnsi="Times New Roman" w:cs="Times New Roman"/>
                <w:sz w:val="24"/>
                <w:szCs w:val="24"/>
              </w:rPr>
              <w:t>Aiztures laiks pēc aktivizācijas: nav mazāk par 3 sekundēm.</w:t>
            </w:r>
          </w:p>
          <w:p w14:paraId="30944C65" w14:textId="233C7C3C" w:rsidR="007266D0" w:rsidRPr="006F721D" w:rsidRDefault="007266D0" w:rsidP="006F721D">
            <w:pPr>
              <w:pStyle w:val="ListParagraph"/>
              <w:numPr>
                <w:ilvl w:val="0"/>
                <w:numId w:val="10"/>
              </w:numPr>
              <w:jc w:val="both"/>
              <w:rPr>
                <w:rFonts w:ascii="Times New Roman" w:hAnsi="Times New Roman" w:cs="Times New Roman"/>
                <w:sz w:val="24"/>
                <w:szCs w:val="24"/>
              </w:rPr>
            </w:pPr>
            <w:r w:rsidRPr="007266D0">
              <w:rPr>
                <w:rFonts w:ascii="Times New Roman" w:eastAsia="Calibri" w:hAnsi="Times New Roman" w:cs="Times New Roman"/>
                <w:color w:val="0D0D0D"/>
                <w:sz w:val="24"/>
                <w:szCs w:val="24"/>
              </w:rPr>
              <w:t>Korpuss izgatavots no materiāla, kas neizkliedē šķembas</w:t>
            </w:r>
            <w:r w:rsidR="008A7673">
              <w:rPr>
                <w:rFonts w:ascii="Times New Roman" w:eastAsia="Calibri" w:hAnsi="Times New Roman" w:cs="Times New Roman"/>
                <w:color w:val="0D0D0D"/>
                <w:sz w:val="24"/>
                <w:szCs w:val="24"/>
              </w:rPr>
              <w:t>.</w:t>
            </w:r>
          </w:p>
          <w:p w14:paraId="6276D938" w14:textId="1D40799A" w:rsidR="006F721D" w:rsidRPr="007266D0" w:rsidRDefault="006F721D" w:rsidP="006F721D">
            <w:pPr>
              <w:pStyle w:val="ListParagraph"/>
              <w:numPr>
                <w:ilvl w:val="0"/>
                <w:numId w:val="10"/>
              </w:numPr>
              <w:jc w:val="both"/>
              <w:rPr>
                <w:rFonts w:ascii="Times New Roman" w:hAnsi="Times New Roman" w:cs="Times New Roman"/>
                <w:sz w:val="24"/>
                <w:szCs w:val="24"/>
              </w:rPr>
            </w:pPr>
            <w:r w:rsidRPr="006F721D">
              <w:rPr>
                <w:rFonts w:ascii="Times New Roman" w:hAnsi="Times New Roman" w:cs="Times New Roman"/>
                <w:sz w:val="24"/>
                <w:szCs w:val="24"/>
              </w:rPr>
              <w:t>Svars: nav smagāka par 130 gr.</w:t>
            </w:r>
          </w:p>
          <w:p w14:paraId="579977E7" w14:textId="1B4491A6" w:rsidR="00DE3D73" w:rsidRPr="00D5534B" w:rsidRDefault="00DE3D73" w:rsidP="006F721D">
            <w:pPr>
              <w:pStyle w:val="ListParagraph"/>
              <w:numPr>
                <w:ilvl w:val="0"/>
                <w:numId w:val="10"/>
              </w:numPr>
              <w:jc w:val="both"/>
              <w:rPr>
                <w:rFonts w:ascii="Times New Roman" w:hAnsi="Times New Roman" w:cs="Times New Roman"/>
                <w:sz w:val="24"/>
                <w:szCs w:val="24"/>
              </w:rPr>
            </w:pPr>
            <w:r w:rsidRPr="00D5534B">
              <w:rPr>
                <w:rFonts w:ascii="Times New Roman" w:hAnsi="Times New Roman" w:cs="Times New Roman"/>
                <w:sz w:val="24"/>
                <w:szCs w:val="24"/>
              </w:rPr>
              <w:t>Uz iepakojuma ir norādīta informācija par:</w:t>
            </w:r>
          </w:p>
          <w:p w14:paraId="3599CF9B" w14:textId="77777777" w:rsidR="00DE3D73" w:rsidRPr="00D5534B" w:rsidRDefault="00DE3D73" w:rsidP="006F721D">
            <w:pPr>
              <w:pStyle w:val="ListParagraph"/>
              <w:jc w:val="both"/>
              <w:rPr>
                <w:rFonts w:ascii="Times New Roman" w:hAnsi="Times New Roman" w:cs="Times New Roman"/>
                <w:sz w:val="24"/>
                <w:szCs w:val="24"/>
              </w:rPr>
            </w:pPr>
            <w:r w:rsidRPr="00D5534B">
              <w:rPr>
                <w:rFonts w:ascii="Times New Roman" w:hAnsi="Times New Roman" w:cs="Times New Roman"/>
                <w:sz w:val="24"/>
                <w:szCs w:val="24"/>
              </w:rPr>
              <w:t>Partijas numuru</w:t>
            </w:r>
            <w:r>
              <w:rPr>
                <w:rFonts w:ascii="Times New Roman" w:hAnsi="Times New Roman" w:cs="Times New Roman"/>
                <w:sz w:val="24"/>
                <w:szCs w:val="24"/>
              </w:rPr>
              <w:t>;</w:t>
            </w:r>
          </w:p>
          <w:p w14:paraId="68BE3C5B" w14:textId="77777777" w:rsidR="00DE3D73" w:rsidRPr="00D5534B" w:rsidRDefault="00DE3D73" w:rsidP="006F721D">
            <w:pPr>
              <w:pStyle w:val="ListParagraph"/>
              <w:jc w:val="both"/>
              <w:rPr>
                <w:rFonts w:ascii="Times New Roman" w:hAnsi="Times New Roman" w:cs="Times New Roman"/>
                <w:sz w:val="24"/>
                <w:szCs w:val="24"/>
              </w:rPr>
            </w:pPr>
            <w:r w:rsidRPr="00D5534B">
              <w:rPr>
                <w:rFonts w:ascii="Times New Roman" w:hAnsi="Times New Roman" w:cs="Times New Roman"/>
                <w:sz w:val="24"/>
                <w:szCs w:val="24"/>
              </w:rPr>
              <w:t>Ražošanas datumu</w:t>
            </w:r>
            <w:r>
              <w:rPr>
                <w:rFonts w:ascii="Times New Roman" w:hAnsi="Times New Roman" w:cs="Times New Roman"/>
                <w:sz w:val="24"/>
                <w:szCs w:val="24"/>
              </w:rPr>
              <w:t>;</w:t>
            </w:r>
          </w:p>
          <w:p w14:paraId="4DD5230B" w14:textId="651E6119" w:rsidR="00DE3D73" w:rsidRPr="00C04907" w:rsidRDefault="00DE3D73" w:rsidP="006F721D">
            <w:pPr>
              <w:pStyle w:val="ListParagraph"/>
              <w:spacing w:line="240" w:lineRule="auto"/>
              <w:jc w:val="both"/>
              <w:rPr>
                <w:rFonts w:ascii="Times New Roman" w:eastAsia="Calibri" w:hAnsi="Times New Roman" w:cs="Times New Roman"/>
                <w:color w:val="0D0D0D"/>
                <w:sz w:val="24"/>
                <w:szCs w:val="24"/>
              </w:rPr>
            </w:pPr>
            <w:r w:rsidRPr="00D5534B">
              <w:rPr>
                <w:rFonts w:ascii="Times New Roman" w:hAnsi="Times New Roman" w:cs="Times New Roman"/>
                <w:sz w:val="24"/>
                <w:szCs w:val="24"/>
              </w:rPr>
              <w:t>CE marķējums</w:t>
            </w:r>
            <w:r>
              <w:rPr>
                <w:rFonts w:ascii="Times New Roman" w:hAnsi="Times New Roman" w:cs="Times New Roman"/>
                <w:sz w:val="24"/>
                <w:szCs w:val="24"/>
              </w:rPr>
              <w:t>;</w:t>
            </w:r>
          </w:p>
        </w:tc>
        <w:tc>
          <w:tcPr>
            <w:tcW w:w="883" w:type="pct"/>
            <w:vAlign w:val="center"/>
          </w:tcPr>
          <w:p w14:paraId="04AE3544" w14:textId="095D552F" w:rsidR="00226BC4" w:rsidRPr="00D5534B" w:rsidRDefault="00DE3D73" w:rsidP="002940F4">
            <w:pPr>
              <w:jc w:val="center"/>
              <w:rPr>
                <w:rFonts w:ascii="Times New Roman" w:hAnsi="Times New Roman" w:cs="Times New Roman"/>
                <w:sz w:val="24"/>
                <w:szCs w:val="24"/>
              </w:rPr>
            </w:pPr>
            <w:r>
              <w:rPr>
                <w:rFonts w:ascii="Times New Roman" w:hAnsi="Times New Roman" w:cs="Times New Roman"/>
                <w:sz w:val="24"/>
                <w:szCs w:val="24"/>
              </w:rPr>
              <w:t>125 gab.</w:t>
            </w:r>
          </w:p>
        </w:tc>
      </w:tr>
      <w:tr w:rsidR="00226BC4" w:rsidRPr="00D5534B" w14:paraId="4DFA643C" w14:textId="77777777" w:rsidTr="00D101E3">
        <w:tc>
          <w:tcPr>
            <w:tcW w:w="368" w:type="pct"/>
          </w:tcPr>
          <w:p w14:paraId="2CFCE932" w14:textId="77777777" w:rsidR="00226BC4" w:rsidRPr="00D5534B" w:rsidRDefault="00226BC4" w:rsidP="007723AC">
            <w:pPr>
              <w:jc w:val="center"/>
              <w:rPr>
                <w:rFonts w:ascii="Times New Roman" w:eastAsia="Calibri" w:hAnsi="Times New Roman" w:cs="Times New Roman"/>
                <w:color w:val="0D0D0D"/>
                <w:sz w:val="24"/>
                <w:szCs w:val="24"/>
              </w:rPr>
            </w:pPr>
            <w:r w:rsidRPr="00D5534B">
              <w:rPr>
                <w:rFonts w:ascii="Times New Roman" w:eastAsia="Calibri" w:hAnsi="Times New Roman" w:cs="Times New Roman"/>
                <w:color w:val="0D0D0D"/>
                <w:sz w:val="24"/>
                <w:szCs w:val="24"/>
              </w:rPr>
              <w:t>4.</w:t>
            </w:r>
          </w:p>
        </w:tc>
        <w:tc>
          <w:tcPr>
            <w:tcW w:w="3749" w:type="pct"/>
          </w:tcPr>
          <w:p w14:paraId="7D8AE985" w14:textId="35EF32EE" w:rsidR="005830D5" w:rsidRPr="00D5534B" w:rsidRDefault="00DD2016" w:rsidP="002940F4">
            <w:pPr>
              <w:rPr>
                <w:rFonts w:ascii="Times New Roman" w:eastAsia="Calibri" w:hAnsi="Times New Roman" w:cs="Times New Roman"/>
                <w:color w:val="0D0D0D"/>
                <w:sz w:val="24"/>
                <w:szCs w:val="24"/>
              </w:rPr>
            </w:pPr>
            <w:r>
              <w:rPr>
                <w:rFonts w:ascii="Times New Roman" w:eastAsia="Calibri" w:hAnsi="Times New Roman" w:cs="Times New Roman"/>
                <w:color w:val="0D0D0D"/>
                <w:sz w:val="24"/>
                <w:szCs w:val="24"/>
              </w:rPr>
              <w:t>P</w:t>
            </w:r>
            <w:r w:rsidR="00226BC4" w:rsidRPr="00D5534B">
              <w:rPr>
                <w:rFonts w:ascii="Times New Roman" w:eastAsia="Calibri" w:hAnsi="Times New Roman" w:cs="Times New Roman"/>
                <w:color w:val="0D0D0D"/>
                <w:sz w:val="24"/>
                <w:szCs w:val="24"/>
              </w:rPr>
              <w:t>re</w:t>
            </w:r>
            <w:r>
              <w:rPr>
                <w:rFonts w:ascii="Times New Roman" w:eastAsia="Calibri" w:hAnsi="Times New Roman" w:cs="Times New Roman"/>
                <w:color w:val="0D0D0D"/>
                <w:sz w:val="24"/>
                <w:szCs w:val="24"/>
              </w:rPr>
              <w:t>ces</w:t>
            </w:r>
            <w:r w:rsidR="00226BC4" w:rsidRPr="00D5534B">
              <w:rPr>
                <w:rFonts w:ascii="Times New Roman" w:eastAsia="Calibri" w:hAnsi="Times New Roman" w:cs="Times New Roman"/>
                <w:color w:val="0D0D0D"/>
                <w:sz w:val="24"/>
                <w:szCs w:val="24"/>
              </w:rPr>
              <w:t xml:space="preserve"> piegādes laik</w:t>
            </w:r>
            <w:r w:rsidR="005830D5">
              <w:rPr>
                <w:rFonts w:ascii="Times New Roman" w:eastAsia="Calibri" w:hAnsi="Times New Roman" w:cs="Times New Roman"/>
                <w:color w:val="0D0D0D"/>
                <w:sz w:val="24"/>
                <w:szCs w:val="24"/>
              </w:rPr>
              <w:t>s.</w:t>
            </w:r>
          </w:p>
        </w:tc>
        <w:tc>
          <w:tcPr>
            <w:tcW w:w="883" w:type="pct"/>
          </w:tcPr>
          <w:p w14:paraId="552D82A9" w14:textId="77777777" w:rsidR="00226BC4" w:rsidRPr="00D5534B" w:rsidRDefault="00226BC4" w:rsidP="002940F4">
            <w:pPr>
              <w:rPr>
                <w:rFonts w:ascii="Times New Roman" w:hAnsi="Times New Roman" w:cs="Times New Roman"/>
                <w:sz w:val="24"/>
                <w:szCs w:val="24"/>
              </w:rPr>
            </w:pPr>
          </w:p>
        </w:tc>
      </w:tr>
    </w:tbl>
    <w:p w14:paraId="0B33C5F7" w14:textId="77777777" w:rsidR="00C410B9" w:rsidRDefault="00C410B9" w:rsidP="000D7154">
      <w:pPr>
        <w:jc w:val="both"/>
        <w:rPr>
          <w:rFonts w:ascii="Times New Roman" w:hAnsi="Times New Roman" w:cs="Times New Roman"/>
          <w:bCs/>
          <w:iCs/>
          <w:sz w:val="24"/>
          <w:szCs w:val="24"/>
        </w:rPr>
      </w:pPr>
    </w:p>
    <w:p w14:paraId="15CB577A" w14:textId="1C47D7F0" w:rsidR="00545871" w:rsidRDefault="00C96CF2" w:rsidP="000D7154">
      <w:pPr>
        <w:jc w:val="both"/>
        <w:rPr>
          <w:rFonts w:ascii="Times New Roman" w:hAnsi="Times New Roman" w:cs="Times New Roman"/>
          <w:bCs/>
          <w:iCs/>
          <w:sz w:val="24"/>
          <w:szCs w:val="24"/>
        </w:rPr>
      </w:pPr>
      <w:r w:rsidRPr="00106443">
        <w:rPr>
          <w:rFonts w:ascii="Times New Roman" w:hAnsi="Times New Roman" w:cs="Times New Roman"/>
          <w:bCs/>
          <w:iCs/>
          <w:sz w:val="24"/>
          <w:szCs w:val="24"/>
        </w:rPr>
        <w:t>**</w:t>
      </w:r>
      <w:r w:rsidR="00106443">
        <w:rPr>
          <w:rFonts w:ascii="Times New Roman" w:hAnsi="Times New Roman" w:cs="Times New Roman"/>
          <w:bCs/>
          <w:iCs/>
          <w:sz w:val="24"/>
          <w:szCs w:val="24"/>
        </w:rPr>
        <w:t xml:space="preserve"> </w:t>
      </w:r>
      <w:r w:rsidRPr="00106443">
        <w:rPr>
          <w:rFonts w:ascii="Times New Roman" w:hAnsi="Times New Roman" w:cs="Times New Roman"/>
          <w:bCs/>
          <w:iCs/>
          <w:sz w:val="24"/>
          <w:szCs w:val="24"/>
        </w:rPr>
        <w:t xml:space="preserve">Norādītajam preču  daudzumam ir informatīvs raksturs un tas tiek izvirzīts viszemākās cenas noteikšanai. </w:t>
      </w:r>
    </w:p>
    <w:p w14:paraId="4DE93DC2" w14:textId="77777777" w:rsidR="0023603F" w:rsidRDefault="00545871" w:rsidP="000D7154">
      <w:pPr>
        <w:jc w:val="both"/>
        <w:rPr>
          <w:rFonts w:ascii="Times New Roman" w:hAnsi="Times New Roman" w:cs="Times New Roman"/>
          <w:bCs/>
          <w:iCs/>
          <w:sz w:val="24"/>
          <w:szCs w:val="24"/>
        </w:rPr>
      </w:pPr>
      <w:r>
        <w:rPr>
          <w:rFonts w:ascii="Times New Roman" w:hAnsi="Times New Roman" w:cs="Times New Roman"/>
          <w:bCs/>
          <w:iCs/>
          <w:sz w:val="24"/>
          <w:szCs w:val="24"/>
        </w:rPr>
        <w:t xml:space="preserve">** </w:t>
      </w:r>
      <w:r w:rsidRPr="00545871">
        <w:rPr>
          <w:rFonts w:ascii="Times New Roman" w:hAnsi="Times New Roman" w:cs="Times New Roman"/>
          <w:bCs/>
          <w:iCs/>
          <w:sz w:val="24"/>
          <w:szCs w:val="24"/>
        </w:rPr>
        <w:t>Preces iepērkamais daudzums tiks noteikts, balstoties uz pretendenta iesniegto cenu piedāvājumu un piešķirtajiem finanšu līdzekļiem</w:t>
      </w:r>
      <w:r>
        <w:rPr>
          <w:rFonts w:ascii="Times New Roman" w:hAnsi="Times New Roman" w:cs="Times New Roman"/>
          <w:bCs/>
          <w:iCs/>
          <w:sz w:val="24"/>
          <w:szCs w:val="24"/>
        </w:rPr>
        <w:t>.</w:t>
      </w:r>
    </w:p>
    <w:p w14:paraId="26B54001" w14:textId="5F189A6D" w:rsidR="00915DDA" w:rsidRDefault="00C96CF2" w:rsidP="000D7154">
      <w:pPr>
        <w:jc w:val="both"/>
        <w:rPr>
          <w:rFonts w:ascii="Times New Roman" w:hAnsi="Times New Roman" w:cs="Times New Roman"/>
          <w:bCs/>
          <w:iCs/>
          <w:sz w:val="24"/>
          <w:szCs w:val="24"/>
        </w:rPr>
      </w:pPr>
      <w:r w:rsidRPr="00106443">
        <w:rPr>
          <w:rFonts w:ascii="Times New Roman" w:hAnsi="Times New Roman" w:cs="Times New Roman"/>
          <w:bCs/>
          <w:iCs/>
          <w:sz w:val="24"/>
          <w:szCs w:val="24"/>
        </w:rPr>
        <w:lastRenderedPageBreak/>
        <w:t xml:space="preserve">** </w:t>
      </w:r>
      <w:r w:rsidR="004309B6">
        <w:rPr>
          <w:rFonts w:ascii="Times New Roman" w:hAnsi="Times New Roman" w:cs="Times New Roman"/>
          <w:bCs/>
          <w:iCs/>
          <w:sz w:val="24"/>
          <w:szCs w:val="24"/>
        </w:rPr>
        <w:t>P</w:t>
      </w:r>
      <w:r w:rsidRPr="00106443">
        <w:rPr>
          <w:rFonts w:ascii="Times New Roman" w:hAnsi="Times New Roman" w:cs="Times New Roman"/>
          <w:bCs/>
          <w:iCs/>
          <w:sz w:val="24"/>
          <w:szCs w:val="24"/>
        </w:rPr>
        <w:t>reces, kuras nepieciešamas Pasūtītājam, bet nav norādītas specifikācijā vai būtiski atšķiras no tabulā uzskaitītajām precēm, Pasūtītājs un Piegādātājs ir tiesīgi vienoties atsevišķi, rakstiski noformējot pasūtījuma prasības un kopējās izmaksas.</w:t>
      </w:r>
    </w:p>
    <w:sectPr w:rsidR="00915DDA" w:rsidSect="0023603F">
      <w:footerReference w:type="default" r:id="rId12"/>
      <w:pgSz w:w="11906" w:h="16838"/>
      <w:pgMar w:top="567" w:right="1134"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F6182" w14:textId="77777777" w:rsidR="009A77B6" w:rsidRDefault="009A77B6" w:rsidP="00793E39">
      <w:pPr>
        <w:spacing w:after="0" w:line="240" w:lineRule="auto"/>
      </w:pPr>
      <w:r>
        <w:separator/>
      </w:r>
    </w:p>
  </w:endnote>
  <w:endnote w:type="continuationSeparator" w:id="0">
    <w:p w14:paraId="0E699262" w14:textId="77777777" w:rsidR="009A77B6" w:rsidRDefault="009A77B6" w:rsidP="00793E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1464421"/>
      <w:docPartObj>
        <w:docPartGallery w:val="Page Numbers (Bottom of Page)"/>
        <w:docPartUnique/>
      </w:docPartObj>
    </w:sdtPr>
    <w:sdtEndPr>
      <w:rPr>
        <w:noProof/>
      </w:rPr>
    </w:sdtEndPr>
    <w:sdtContent>
      <w:p w14:paraId="773800A7" w14:textId="1067445A" w:rsidR="00793E39" w:rsidRDefault="00793E3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1DC9774" w14:textId="77777777" w:rsidR="00793E39" w:rsidRDefault="00793E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0DEC8" w14:textId="77777777" w:rsidR="009A77B6" w:rsidRDefault="009A77B6" w:rsidP="00793E39">
      <w:pPr>
        <w:spacing w:after="0" w:line="240" w:lineRule="auto"/>
      </w:pPr>
      <w:r>
        <w:separator/>
      </w:r>
    </w:p>
  </w:footnote>
  <w:footnote w:type="continuationSeparator" w:id="0">
    <w:p w14:paraId="168C39D4" w14:textId="77777777" w:rsidR="009A77B6" w:rsidRDefault="009A77B6" w:rsidP="00793E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D1CA2"/>
    <w:multiLevelType w:val="hybridMultilevel"/>
    <w:tmpl w:val="D9C85FBA"/>
    <w:lvl w:ilvl="0" w:tplc="E0D29A42">
      <w:start w:val="1"/>
      <w:numFmt w:val="decimal"/>
      <w:lvlText w:val="%1."/>
      <w:lvlJc w:val="left"/>
      <w:pPr>
        <w:ind w:left="720" w:hanging="360"/>
      </w:pPr>
      <w:rPr>
        <w:rFonts w:asciiTheme="minorHAnsi" w:eastAsiaTheme="minorHAnsi" w:hAnsiTheme="minorHAnsi" w:cstheme="minorBidi"/>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20CC6EA0"/>
    <w:multiLevelType w:val="hybridMultilevel"/>
    <w:tmpl w:val="721291C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2EDF6B35"/>
    <w:multiLevelType w:val="hybridMultilevel"/>
    <w:tmpl w:val="F5241E36"/>
    <w:lvl w:ilvl="0" w:tplc="56209C04">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3" w15:restartNumberingAfterBreak="0">
    <w:nsid w:val="35431B4D"/>
    <w:multiLevelType w:val="hybridMultilevel"/>
    <w:tmpl w:val="C76E453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36AF0599"/>
    <w:multiLevelType w:val="hybridMultilevel"/>
    <w:tmpl w:val="3A46F6EE"/>
    <w:lvl w:ilvl="0" w:tplc="CF16F4AC">
      <w:start w:val="1"/>
      <w:numFmt w:val="upperRoman"/>
      <w:lvlText w:val="%1."/>
      <w:lvlJc w:val="left"/>
      <w:pPr>
        <w:ind w:left="1080" w:hanging="72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5" w15:restartNumberingAfterBreak="0">
    <w:nsid w:val="36F359D9"/>
    <w:multiLevelType w:val="hybridMultilevel"/>
    <w:tmpl w:val="506CC8B6"/>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621F1A6B"/>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1CC7FB7"/>
    <w:multiLevelType w:val="hybridMultilevel"/>
    <w:tmpl w:val="B05AF704"/>
    <w:lvl w:ilvl="0" w:tplc="F0F46C14">
      <w:start w:val="1"/>
      <w:numFmt w:val="bullet"/>
      <w:lvlText w:val="-"/>
      <w:lvlJc w:val="left"/>
      <w:pPr>
        <w:ind w:left="720" w:hanging="360"/>
      </w:pPr>
      <w:rPr>
        <w:rFonts w:ascii="Calibri" w:eastAsiaTheme="minorHAnsi" w:hAnsi="Calibri" w:cs="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76992632"/>
    <w:multiLevelType w:val="hybridMultilevel"/>
    <w:tmpl w:val="7108BB90"/>
    <w:lvl w:ilvl="0" w:tplc="C4CC3F94">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7CD66258"/>
    <w:multiLevelType w:val="hybridMultilevel"/>
    <w:tmpl w:val="034A7A6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0"/>
  </w:num>
  <w:num w:numId="5">
    <w:abstractNumId w:val="7"/>
  </w:num>
  <w:num w:numId="6">
    <w:abstractNumId w:val="3"/>
  </w:num>
  <w:num w:numId="7">
    <w:abstractNumId w:val="9"/>
  </w:num>
  <w:num w:numId="8">
    <w:abstractNumId w:val="2"/>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3E2"/>
    <w:rsid w:val="00020B4A"/>
    <w:rsid w:val="000A6256"/>
    <w:rsid w:val="000B6B89"/>
    <w:rsid w:val="000C0101"/>
    <w:rsid w:val="000C271B"/>
    <w:rsid w:val="000D7154"/>
    <w:rsid w:val="000F7948"/>
    <w:rsid w:val="00106443"/>
    <w:rsid w:val="00112BA5"/>
    <w:rsid w:val="00142382"/>
    <w:rsid w:val="00163998"/>
    <w:rsid w:val="001668F5"/>
    <w:rsid w:val="001748D3"/>
    <w:rsid w:val="001770CD"/>
    <w:rsid w:val="00181BEA"/>
    <w:rsid w:val="00183DDD"/>
    <w:rsid w:val="0019534D"/>
    <w:rsid w:val="00195AC7"/>
    <w:rsid w:val="001A1606"/>
    <w:rsid w:val="001A7798"/>
    <w:rsid w:val="001C1BA8"/>
    <w:rsid w:val="001D28B3"/>
    <w:rsid w:val="001E6744"/>
    <w:rsid w:val="0020306B"/>
    <w:rsid w:val="00226BC4"/>
    <w:rsid w:val="0023603F"/>
    <w:rsid w:val="0024408D"/>
    <w:rsid w:val="00276400"/>
    <w:rsid w:val="00276DE9"/>
    <w:rsid w:val="00287289"/>
    <w:rsid w:val="00291431"/>
    <w:rsid w:val="00294E2E"/>
    <w:rsid w:val="00295689"/>
    <w:rsid w:val="002A4873"/>
    <w:rsid w:val="002B6580"/>
    <w:rsid w:val="002C0BAE"/>
    <w:rsid w:val="002C13BC"/>
    <w:rsid w:val="002D1555"/>
    <w:rsid w:val="002D41DD"/>
    <w:rsid w:val="002F122E"/>
    <w:rsid w:val="002F2B6F"/>
    <w:rsid w:val="003138F9"/>
    <w:rsid w:val="003237C6"/>
    <w:rsid w:val="003319D1"/>
    <w:rsid w:val="0034658C"/>
    <w:rsid w:val="00352CE1"/>
    <w:rsid w:val="003576B7"/>
    <w:rsid w:val="0036204B"/>
    <w:rsid w:val="0038058B"/>
    <w:rsid w:val="0039088F"/>
    <w:rsid w:val="003A55C4"/>
    <w:rsid w:val="003B10C5"/>
    <w:rsid w:val="003D093F"/>
    <w:rsid w:val="003E2BDD"/>
    <w:rsid w:val="003F55A1"/>
    <w:rsid w:val="0040556B"/>
    <w:rsid w:val="00405888"/>
    <w:rsid w:val="00424027"/>
    <w:rsid w:val="004309B6"/>
    <w:rsid w:val="00434BC2"/>
    <w:rsid w:val="00456141"/>
    <w:rsid w:val="00473909"/>
    <w:rsid w:val="0049228B"/>
    <w:rsid w:val="00493AA1"/>
    <w:rsid w:val="004A67C4"/>
    <w:rsid w:val="004C1063"/>
    <w:rsid w:val="004C7D52"/>
    <w:rsid w:val="00502297"/>
    <w:rsid w:val="0051628D"/>
    <w:rsid w:val="00526471"/>
    <w:rsid w:val="00531404"/>
    <w:rsid w:val="00545871"/>
    <w:rsid w:val="00565AD7"/>
    <w:rsid w:val="005827DA"/>
    <w:rsid w:val="005830D5"/>
    <w:rsid w:val="005E40D6"/>
    <w:rsid w:val="005F1135"/>
    <w:rsid w:val="005F7E32"/>
    <w:rsid w:val="00620957"/>
    <w:rsid w:val="00660CF9"/>
    <w:rsid w:val="00661D15"/>
    <w:rsid w:val="006629D5"/>
    <w:rsid w:val="00662BF7"/>
    <w:rsid w:val="00697FD8"/>
    <w:rsid w:val="006C76F9"/>
    <w:rsid w:val="006D1A72"/>
    <w:rsid w:val="006D57E8"/>
    <w:rsid w:val="006D63F6"/>
    <w:rsid w:val="006E3510"/>
    <w:rsid w:val="006E398E"/>
    <w:rsid w:val="006E60C0"/>
    <w:rsid w:val="006F012D"/>
    <w:rsid w:val="006F4136"/>
    <w:rsid w:val="006F721D"/>
    <w:rsid w:val="00703490"/>
    <w:rsid w:val="00703B29"/>
    <w:rsid w:val="00722C5A"/>
    <w:rsid w:val="007266D0"/>
    <w:rsid w:val="00730D29"/>
    <w:rsid w:val="007408C5"/>
    <w:rsid w:val="00743484"/>
    <w:rsid w:val="007723AC"/>
    <w:rsid w:val="007726D7"/>
    <w:rsid w:val="007749C6"/>
    <w:rsid w:val="00781A28"/>
    <w:rsid w:val="00793E39"/>
    <w:rsid w:val="007B05BA"/>
    <w:rsid w:val="007C5BDC"/>
    <w:rsid w:val="007C65C1"/>
    <w:rsid w:val="007C7EDB"/>
    <w:rsid w:val="007D3AC6"/>
    <w:rsid w:val="007E2F60"/>
    <w:rsid w:val="007E448A"/>
    <w:rsid w:val="007F48F3"/>
    <w:rsid w:val="007F5B29"/>
    <w:rsid w:val="00810DC1"/>
    <w:rsid w:val="00815E6F"/>
    <w:rsid w:val="00836273"/>
    <w:rsid w:val="00841212"/>
    <w:rsid w:val="00857AD6"/>
    <w:rsid w:val="00860356"/>
    <w:rsid w:val="00864A68"/>
    <w:rsid w:val="008A00E0"/>
    <w:rsid w:val="008A7673"/>
    <w:rsid w:val="008C2C38"/>
    <w:rsid w:val="008F5FC9"/>
    <w:rsid w:val="00904AD3"/>
    <w:rsid w:val="00915DDA"/>
    <w:rsid w:val="0092509C"/>
    <w:rsid w:val="00925B29"/>
    <w:rsid w:val="00955305"/>
    <w:rsid w:val="009625DA"/>
    <w:rsid w:val="009626BF"/>
    <w:rsid w:val="0096441C"/>
    <w:rsid w:val="00971488"/>
    <w:rsid w:val="009763F5"/>
    <w:rsid w:val="0099263C"/>
    <w:rsid w:val="009A77B6"/>
    <w:rsid w:val="009B4726"/>
    <w:rsid w:val="009B5411"/>
    <w:rsid w:val="009C32CD"/>
    <w:rsid w:val="009E2FC5"/>
    <w:rsid w:val="009F47A3"/>
    <w:rsid w:val="00A01EE4"/>
    <w:rsid w:val="00A32899"/>
    <w:rsid w:val="00A570F4"/>
    <w:rsid w:val="00A66801"/>
    <w:rsid w:val="00A75BE4"/>
    <w:rsid w:val="00A81310"/>
    <w:rsid w:val="00AB6BEA"/>
    <w:rsid w:val="00AC0E34"/>
    <w:rsid w:val="00AF11DA"/>
    <w:rsid w:val="00AF29EB"/>
    <w:rsid w:val="00AF2A1A"/>
    <w:rsid w:val="00B02CB4"/>
    <w:rsid w:val="00B22526"/>
    <w:rsid w:val="00B3219D"/>
    <w:rsid w:val="00B6174B"/>
    <w:rsid w:val="00B83C2D"/>
    <w:rsid w:val="00B949C7"/>
    <w:rsid w:val="00BA2FCF"/>
    <w:rsid w:val="00BA4B0E"/>
    <w:rsid w:val="00BB7013"/>
    <w:rsid w:val="00BC623B"/>
    <w:rsid w:val="00BD5511"/>
    <w:rsid w:val="00C04907"/>
    <w:rsid w:val="00C10EFD"/>
    <w:rsid w:val="00C15446"/>
    <w:rsid w:val="00C22392"/>
    <w:rsid w:val="00C3414D"/>
    <w:rsid w:val="00C3643E"/>
    <w:rsid w:val="00C410B9"/>
    <w:rsid w:val="00C96CF2"/>
    <w:rsid w:val="00CA24C6"/>
    <w:rsid w:val="00CB3299"/>
    <w:rsid w:val="00CB51D9"/>
    <w:rsid w:val="00CB72EA"/>
    <w:rsid w:val="00CC5333"/>
    <w:rsid w:val="00CC7716"/>
    <w:rsid w:val="00CD0E49"/>
    <w:rsid w:val="00CD5187"/>
    <w:rsid w:val="00D007BF"/>
    <w:rsid w:val="00D04C05"/>
    <w:rsid w:val="00D101E3"/>
    <w:rsid w:val="00D11E60"/>
    <w:rsid w:val="00D17685"/>
    <w:rsid w:val="00D25A06"/>
    <w:rsid w:val="00D31883"/>
    <w:rsid w:val="00D42B0C"/>
    <w:rsid w:val="00D43EB6"/>
    <w:rsid w:val="00D510C7"/>
    <w:rsid w:val="00D663E2"/>
    <w:rsid w:val="00D66CFA"/>
    <w:rsid w:val="00D83912"/>
    <w:rsid w:val="00D87859"/>
    <w:rsid w:val="00D94EA3"/>
    <w:rsid w:val="00DA71F3"/>
    <w:rsid w:val="00DB54A0"/>
    <w:rsid w:val="00DC3505"/>
    <w:rsid w:val="00DD1DE8"/>
    <w:rsid w:val="00DD2016"/>
    <w:rsid w:val="00DD33D7"/>
    <w:rsid w:val="00DD6D15"/>
    <w:rsid w:val="00DE3D73"/>
    <w:rsid w:val="00E14EAC"/>
    <w:rsid w:val="00E21C03"/>
    <w:rsid w:val="00E21F26"/>
    <w:rsid w:val="00E30DAB"/>
    <w:rsid w:val="00E32F3B"/>
    <w:rsid w:val="00E3428F"/>
    <w:rsid w:val="00E415F5"/>
    <w:rsid w:val="00E568D6"/>
    <w:rsid w:val="00E6251E"/>
    <w:rsid w:val="00E92821"/>
    <w:rsid w:val="00EA7B96"/>
    <w:rsid w:val="00EB2EE3"/>
    <w:rsid w:val="00EC0F01"/>
    <w:rsid w:val="00EC7A76"/>
    <w:rsid w:val="00ED68E0"/>
    <w:rsid w:val="00EF68E5"/>
    <w:rsid w:val="00F075FF"/>
    <w:rsid w:val="00F21982"/>
    <w:rsid w:val="00F228BA"/>
    <w:rsid w:val="00F30DAF"/>
    <w:rsid w:val="00F63939"/>
    <w:rsid w:val="00F93708"/>
    <w:rsid w:val="00F96023"/>
    <w:rsid w:val="00FD4096"/>
    <w:rsid w:val="00FD71E5"/>
    <w:rsid w:val="00FF219A"/>
    <w:rsid w:val="00FF637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F9951"/>
  <w15:chartTrackingRefBased/>
  <w15:docId w15:val="{6130D898-75BA-400E-8765-DF2BF3426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3E2"/>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unhideWhenUsed/>
    <w:rsid w:val="00D663E2"/>
    <w:rPr>
      <w:color w:val="0000FF"/>
      <w:u w:val="single"/>
    </w:rPr>
  </w:style>
  <w:style w:type="paragraph" w:styleId="ListParagraph">
    <w:name w:val="List Paragraph"/>
    <w:aliases w:val="Strip,H&amp;P List Paragraph,2,Colorful List - Accent 12,Virsraksti,Normal bullet 2,Bullet list,List Paragraph1,Saistīto dokumentu saraksts,Syle 1,Numurets,Colorful List - Accent 11,PPS_Bullet,Akapit z listą BS,Bullet 1,Bullet Points,Dot pt"/>
    <w:basedOn w:val="Normal"/>
    <w:link w:val="ListParagraphChar"/>
    <w:uiPriority w:val="34"/>
    <w:qFormat/>
    <w:rsid w:val="00EF68E5"/>
    <w:pPr>
      <w:ind w:left="720"/>
      <w:contextualSpacing/>
    </w:pPr>
  </w:style>
  <w:style w:type="character" w:customStyle="1" w:styleId="ListParagraphChar">
    <w:name w:val="List Paragraph Char"/>
    <w:aliases w:val="Strip Char,H&amp;P List Paragraph Char,2 Char,Colorful List - Accent 12 Char,Virsraksti Char,Normal bullet 2 Char,Bullet list Char,List Paragraph1 Char,Saistīto dokumentu saraksts Char,Syle 1 Char,Numurets Char,PPS_Bullet Char"/>
    <w:link w:val="ListParagraph"/>
    <w:uiPriority w:val="34"/>
    <w:qFormat/>
    <w:rsid w:val="00EF68E5"/>
  </w:style>
  <w:style w:type="table" w:styleId="TableGrid">
    <w:name w:val="Table Grid"/>
    <w:basedOn w:val="TableNormal"/>
    <w:uiPriority w:val="39"/>
    <w:rsid w:val="00915D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93E3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93E39"/>
  </w:style>
  <w:style w:type="paragraph" w:styleId="Footer">
    <w:name w:val="footer"/>
    <w:basedOn w:val="Normal"/>
    <w:link w:val="FooterChar"/>
    <w:uiPriority w:val="99"/>
    <w:unhideWhenUsed/>
    <w:rsid w:val="00793E3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93E39"/>
  </w:style>
  <w:style w:type="paragraph" w:styleId="CommentText">
    <w:name w:val="annotation text"/>
    <w:basedOn w:val="Normal"/>
    <w:link w:val="CommentTextChar"/>
    <w:uiPriority w:val="99"/>
    <w:semiHidden/>
    <w:unhideWhenUsed/>
    <w:rsid w:val="007C65C1"/>
    <w:pPr>
      <w:spacing w:line="240" w:lineRule="auto"/>
    </w:pPr>
    <w:rPr>
      <w:sz w:val="20"/>
      <w:szCs w:val="20"/>
    </w:rPr>
  </w:style>
  <w:style w:type="character" w:customStyle="1" w:styleId="CommentTextChar">
    <w:name w:val="Comment Text Char"/>
    <w:basedOn w:val="DefaultParagraphFont"/>
    <w:link w:val="CommentText"/>
    <w:uiPriority w:val="99"/>
    <w:semiHidden/>
    <w:rsid w:val="007C65C1"/>
    <w:rPr>
      <w:sz w:val="20"/>
      <w:szCs w:val="20"/>
    </w:rPr>
  </w:style>
  <w:style w:type="character" w:styleId="CommentReference">
    <w:name w:val="annotation reference"/>
    <w:basedOn w:val="DefaultParagraphFont"/>
    <w:uiPriority w:val="99"/>
    <w:semiHidden/>
    <w:unhideWhenUsed/>
    <w:rsid w:val="007C65C1"/>
    <w:rPr>
      <w:sz w:val="16"/>
      <w:szCs w:val="16"/>
    </w:rPr>
  </w:style>
  <w:style w:type="paragraph" w:styleId="Index1">
    <w:name w:val="index 1"/>
    <w:basedOn w:val="Normal"/>
    <w:next w:val="Normal"/>
    <w:uiPriority w:val="99"/>
    <w:rsid w:val="00D510C7"/>
    <w:pPr>
      <w:tabs>
        <w:tab w:val="left" w:pos="709"/>
      </w:tabs>
      <w:suppressAutoHyphens/>
      <w:spacing w:after="0" w:line="240" w:lineRule="auto"/>
      <w:ind w:left="709"/>
      <w:jc w:val="both"/>
    </w:pPr>
    <w:rPr>
      <w:rFonts w:ascii="Times New Roman" w:eastAsia="Times New Roman" w:hAnsi="Times New Roman" w:cs="Times New Roman"/>
      <w:sz w:val="24"/>
      <w:szCs w:val="24"/>
      <w:lang w:eastAsia="zh-CN"/>
    </w:rPr>
  </w:style>
  <w:style w:type="paragraph" w:styleId="Title">
    <w:name w:val="Title"/>
    <w:basedOn w:val="Normal"/>
    <w:next w:val="Normal"/>
    <w:link w:val="TitleChar"/>
    <w:uiPriority w:val="10"/>
    <w:qFormat/>
    <w:rsid w:val="002C0BA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0BAE"/>
    <w:rPr>
      <w:rFonts w:asciiTheme="majorHAnsi" w:eastAsiaTheme="majorEastAsia" w:hAnsiTheme="majorHAnsi" w:cstheme="majorBidi"/>
      <w:spacing w:val="-10"/>
      <w:kern w:val="28"/>
      <w:sz w:val="56"/>
      <w:szCs w:val="56"/>
    </w:rPr>
  </w:style>
  <w:style w:type="character" w:styleId="Strong">
    <w:name w:val="Strong"/>
    <w:basedOn w:val="DefaultParagraphFont"/>
    <w:uiPriority w:val="22"/>
    <w:qFormat/>
    <w:rsid w:val="00BD5511"/>
    <w:rPr>
      <w:b/>
      <w:bCs/>
    </w:rPr>
  </w:style>
  <w:style w:type="paragraph" w:styleId="NormalWeb">
    <w:name w:val="Normal (Web)"/>
    <w:basedOn w:val="Normal"/>
    <w:uiPriority w:val="99"/>
    <w:semiHidden/>
    <w:unhideWhenUsed/>
    <w:rsid w:val="00EC0F01"/>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CommentSubject">
    <w:name w:val="annotation subject"/>
    <w:basedOn w:val="CommentText"/>
    <w:next w:val="CommentText"/>
    <w:link w:val="CommentSubjectChar"/>
    <w:uiPriority w:val="99"/>
    <w:semiHidden/>
    <w:unhideWhenUsed/>
    <w:rsid w:val="002C13BC"/>
    <w:rPr>
      <w:b/>
      <w:bCs/>
    </w:rPr>
  </w:style>
  <w:style w:type="character" w:customStyle="1" w:styleId="CommentSubjectChar">
    <w:name w:val="Comment Subject Char"/>
    <w:basedOn w:val="CommentTextChar"/>
    <w:link w:val="CommentSubject"/>
    <w:uiPriority w:val="99"/>
    <w:semiHidden/>
    <w:rsid w:val="002C13B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3607">
      <w:bodyDiv w:val="1"/>
      <w:marLeft w:val="0"/>
      <w:marRight w:val="0"/>
      <w:marTop w:val="0"/>
      <w:marBottom w:val="0"/>
      <w:divBdr>
        <w:top w:val="none" w:sz="0" w:space="0" w:color="auto"/>
        <w:left w:val="none" w:sz="0" w:space="0" w:color="auto"/>
        <w:bottom w:val="none" w:sz="0" w:space="0" w:color="auto"/>
        <w:right w:val="none" w:sz="0" w:space="0" w:color="auto"/>
      </w:divBdr>
    </w:div>
    <w:div w:id="533538242">
      <w:bodyDiv w:val="1"/>
      <w:marLeft w:val="0"/>
      <w:marRight w:val="0"/>
      <w:marTop w:val="0"/>
      <w:marBottom w:val="0"/>
      <w:divBdr>
        <w:top w:val="none" w:sz="0" w:space="0" w:color="auto"/>
        <w:left w:val="none" w:sz="0" w:space="0" w:color="auto"/>
        <w:bottom w:val="none" w:sz="0" w:space="0" w:color="auto"/>
        <w:right w:val="none" w:sz="0" w:space="0" w:color="auto"/>
      </w:divBdr>
    </w:div>
    <w:div w:id="553547982">
      <w:bodyDiv w:val="1"/>
      <w:marLeft w:val="0"/>
      <w:marRight w:val="0"/>
      <w:marTop w:val="0"/>
      <w:marBottom w:val="0"/>
      <w:divBdr>
        <w:top w:val="none" w:sz="0" w:space="0" w:color="auto"/>
        <w:left w:val="none" w:sz="0" w:space="0" w:color="auto"/>
        <w:bottom w:val="none" w:sz="0" w:space="0" w:color="auto"/>
        <w:right w:val="none" w:sz="0" w:space="0" w:color="auto"/>
      </w:divBdr>
    </w:div>
    <w:div w:id="1107770124">
      <w:bodyDiv w:val="1"/>
      <w:marLeft w:val="0"/>
      <w:marRight w:val="0"/>
      <w:marTop w:val="0"/>
      <w:marBottom w:val="0"/>
      <w:divBdr>
        <w:top w:val="none" w:sz="0" w:space="0" w:color="auto"/>
        <w:left w:val="none" w:sz="0" w:space="0" w:color="auto"/>
        <w:bottom w:val="none" w:sz="0" w:space="0" w:color="auto"/>
        <w:right w:val="none" w:sz="0" w:space="0" w:color="auto"/>
      </w:divBdr>
    </w:div>
    <w:div w:id="1323583042">
      <w:bodyDiv w:val="1"/>
      <w:marLeft w:val="0"/>
      <w:marRight w:val="0"/>
      <w:marTop w:val="0"/>
      <w:marBottom w:val="0"/>
      <w:divBdr>
        <w:top w:val="none" w:sz="0" w:space="0" w:color="auto"/>
        <w:left w:val="none" w:sz="0" w:space="0" w:color="auto"/>
        <w:bottom w:val="none" w:sz="0" w:space="0" w:color="auto"/>
        <w:right w:val="none" w:sz="0" w:space="0" w:color="auto"/>
      </w:divBdr>
    </w:div>
    <w:div w:id="1551721757">
      <w:bodyDiv w:val="1"/>
      <w:marLeft w:val="0"/>
      <w:marRight w:val="0"/>
      <w:marTop w:val="0"/>
      <w:marBottom w:val="0"/>
      <w:divBdr>
        <w:top w:val="none" w:sz="0" w:space="0" w:color="auto"/>
        <w:left w:val="none" w:sz="0" w:space="0" w:color="auto"/>
        <w:bottom w:val="none" w:sz="0" w:space="0" w:color="auto"/>
        <w:right w:val="none" w:sz="0" w:space="0" w:color="auto"/>
      </w:divBdr>
    </w:div>
    <w:div w:id="1553536123">
      <w:bodyDiv w:val="1"/>
      <w:marLeft w:val="0"/>
      <w:marRight w:val="0"/>
      <w:marTop w:val="0"/>
      <w:marBottom w:val="0"/>
      <w:divBdr>
        <w:top w:val="none" w:sz="0" w:space="0" w:color="auto"/>
        <w:left w:val="none" w:sz="0" w:space="0" w:color="auto"/>
        <w:bottom w:val="none" w:sz="0" w:space="0" w:color="auto"/>
        <w:right w:val="none" w:sz="0" w:space="0" w:color="auto"/>
      </w:divBdr>
    </w:div>
    <w:div w:id="1559509674">
      <w:bodyDiv w:val="1"/>
      <w:marLeft w:val="0"/>
      <w:marRight w:val="0"/>
      <w:marTop w:val="0"/>
      <w:marBottom w:val="0"/>
      <w:divBdr>
        <w:top w:val="none" w:sz="0" w:space="0" w:color="auto"/>
        <w:left w:val="none" w:sz="0" w:space="0" w:color="auto"/>
        <w:bottom w:val="none" w:sz="0" w:space="0" w:color="auto"/>
        <w:right w:val="none" w:sz="0" w:space="0" w:color="auto"/>
      </w:divBdr>
    </w:div>
    <w:div w:id="1751805142">
      <w:bodyDiv w:val="1"/>
      <w:marLeft w:val="0"/>
      <w:marRight w:val="0"/>
      <w:marTop w:val="0"/>
      <w:marBottom w:val="0"/>
      <w:divBdr>
        <w:top w:val="none" w:sz="0" w:space="0" w:color="auto"/>
        <w:left w:val="none" w:sz="0" w:space="0" w:color="auto"/>
        <w:bottom w:val="none" w:sz="0" w:space="0" w:color="auto"/>
        <w:right w:val="none" w:sz="0" w:space="0" w:color="auto"/>
      </w:divBdr>
    </w:div>
    <w:div w:id="1840340042">
      <w:bodyDiv w:val="1"/>
      <w:marLeft w:val="0"/>
      <w:marRight w:val="0"/>
      <w:marTop w:val="0"/>
      <w:marBottom w:val="0"/>
      <w:divBdr>
        <w:top w:val="none" w:sz="0" w:space="0" w:color="auto"/>
        <w:left w:val="none" w:sz="0" w:space="0" w:color="auto"/>
        <w:bottom w:val="none" w:sz="0" w:space="0" w:color="auto"/>
        <w:right w:val="none" w:sz="0" w:space="0" w:color="auto"/>
      </w:divBdr>
    </w:div>
    <w:div w:id="1917471025">
      <w:bodyDiv w:val="1"/>
      <w:marLeft w:val="0"/>
      <w:marRight w:val="0"/>
      <w:marTop w:val="0"/>
      <w:marBottom w:val="0"/>
      <w:divBdr>
        <w:top w:val="none" w:sz="0" w:space="0" w:color="auto"/>
        <w:left w:val="none" w:sz="0" w:space="0" w:color="auto"/>
        <w:bottom w:val="none" w:sz="0" w:space="0" w:color="auto"/>
        <w:right w:val="none" w:sz="0" w:space="0" w:color="auto"/>
      </w:divBdr>
    </w:div>
    <w:div w:id="2115400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grida.borovoja@koledza.vp.gov.lv"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grida.borovoja@koledza.vp.gov.lv"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irectory.peppol.eu/public/locale-en_US/menuitem-search?q=policijas&amp;action=view&amp;participant=iso6523-actorid-upis%3A%3A9939%3Alv90000072027" TargetMode="External"/><Relationship Id="rId5" Type="http://schemas.openxmlformats.org/officeDocument/2006/relationships/footnotes" Target="footnotes.xml"/><Relationship Id="rId10" Type="http://schemas.openxmlformats.org/officeDocument/2006/relationships/hyperlink" Target="https://directory.peppol.eu/public/" TargetMode="External"/><Relationship Id="rId4" Type="http://schemas.openxmlformats.org/officeDocument/2006/relationships/webSettings" Target="webSettings.xml"/><Relationship Id="rId9" Type="http://schemas.openxmlformats.org/officeDocument/2006/relationships/hyperlink" Target="https://www.vid.gov.lv/lv/e-rekini"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369</TotalTime>
  <Pages>5</Pages>
  <Words>6353</Words>
  <Characters>3622</Characters>
  <Application>Microsoft Office Word</Application>
  <DocSecurity>0</DocSecurity>
  <Lines>30</Lines>
  <Paragraphs>19</Paragraphs>
  <ScaleCrop>false</ScaleCrop>
  <HeadingPairs>
    <vt:vector size="2" baseType="variant">
      <vt:variant>
        <vt:lpstr>Title</vt:lpstr>
      </vt:variant>
      <vt:variant>
        <vt:i4>1</vt:i4>
      </vt:variant>
    </vt:vector>
  </HeadingPairs>
  <TitlesOfParts>
    <vt:vector size="1" baseType="lpstr">
      <vt:lpstr/>
    </vt:vector>
  </TitlesOfParts>
  <Company>LR IEM</Company>
  <LinksUpToDate>false</LinksUpToDate>
  <CharactersWithSpaces>9956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Ingrīda Borovoja</dc:creator>
  <cp:keywords/>
  <dc:description/>
  <cp:lastModifiedBy>Ingrīda Borovoja</cp:lastModifiedBy>
  <cp:revision>90</cp:revision>
  <cp:lastPrinted>2026-04-24T06:07:00Z</cp:lastPrinted>
  <dcterms:created xsi:type="dcterms:W3CDTF">2026-04-21T10:12:00Z</dcterms:created>
  <dcterms:modified xsi:type="dcterms:W3CDTF">2026-04-24T06:30:00Z</dcterms:modified>
</cp:coreProperties>
</file>