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47007D" w14:textId="78351F9B" w:rsidR="002F51ED" w:rsidRDefault="002F51ED" w:rsidP="00920263">
      <w:pPr>
        <w:tabs>
          <w:tab w:val="left" w:pos="8787"/>
        </w:tabs>
        <w:suppressAutoHyphens/>
        <w:spacing w:after="0" w:line="240" w:lineRule="auto"/>
        <w:ind w:right="-2"/>
        <w:jc w:val="center"/>
        <w:rPr>
          <w:rFonts w:ascii="Times New Roman" w:hAnsi="Times New Roman"/>
          <w:b/>
          <w:sz w:val="24"/>
          <w:szCs w:val="24"/>
        </w:rPr>
      </w:pPr>
      <w:r w:rsidRPr="00D23E35">
        <w:rPr>
          <w:rFonts w:ascii="Times New Roman" w:hAnsi="Times New Roman"/>
          <w:b/>
          <w:sz w:val="24"/>
          <w:szCs w:val="24"/>
        </w:rPr>
        <w:t>TIRGUS IZPĒTE</w:t>
      </w:r>
    </w:p>
    <w:p w14:paraId="290A6E3A" w14:textId="77777777" w:rsidR="00D10A94" w:rsidRPr="002F51ED" w:rsidRDefault="00D10A94" w:rsidP="00920263">
      <w:pPr>
        <w:tabs>
          <w:tab w:val="left" w:pos="8787"/>
        </w:tabs>
        <w:suppressAutoHyphens/>
        <w:spacing w:after="0" w:line="240" w:lineRule="auto"/>
        <w:ind w:right="-2"/>
        <w:jc w:val="center"/>
        <w:rPr>
          <w:rFonts w:ascii="Times New Roman" w:eastAsia="Times New Roman" w:hAnsi="Times New Roman"/>
          <w:b/>
          <w:bCs/>
          <w:color w:val="000000"/>
          <w:kern w:val="2"/>
          <w:sz w:val="24"/>
          <w:szCs w:val="24"/>
          <w:lang w:eastAsia="ar-SA"/>
        </w:rPr>
      </w:pPr>
    </w:p>
    <w:p w14:paraId="4CEAB312" w14:textId="5C662E32" w:rsidR="002F51ED" w:rsidRPr="00D27892" w:rsidRDefault="002F51ED" w:rsidP="00920263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D27892">
        <w:rPr>
          <w:rFonts w:ascii="Times New Roman" w:eastAsia="Times New Roman" w:hAnsi="Times New Roman"/>
          <w:sz w:val="32"/>
          <w:szCs w:val="32"/>
          <w:lang w:eastAsia="ar-SA"/>
        </w:rPr>
        <w:t>“</w:t>
      </w:r>
      <w:r w:rsidR="001349AA">
        <w:rPr>
          <w:rFonts w:ascii="Times New Roman" w:hAnsi="Times New Roman"/>
          <w:b/>
          <w:sz w:val="32"/>
          <w:szCs w:val="32"/>
          <w:u w:val="single"/>
          <w:lang w:eastAsia="zh-CN"/>
        </w:rPr>
        <w:t xml:space="preserve">Valsts policijas koledžas </w:t>
      </w:r>
      <w:r w:rsidR="00BE64D2">
        <w:rPr>
          <w:rFonts w:ascii="Times New Roman" w:hAnsi="Times New Roman"/>
          <w:b/>
          <w:sz w:val="32"/>
          <w:szCs w:val="32"/>
          <w:u w:val="single"/>
          <w:lang w:eastAsia="zh-CN"/>
        </w:rPr>
        <w:t>himnas jaun</w:t>
      </w:r>
      <w:r w:rsidR="002F5AB9">
        <w:rPr>
          <w:rFonts w:ascii="Times New Roman" w:hAnsi="Times New Roman"/>
          <w:b/>
          <w:sz w:val="32"/>
          <w:szCs w:val="32"/>
          <w:u w:val="single"/>
          <w:lang w:eastAsia="zh-CN"/>
        </w:rPr>
        <w:t>ais muzikālais</w:t>
      </w:r>
      <w:r w:rsidR="00BE64D2">
        <w:rPr>
          <w:rFonts w:ascii="Times New Roman" w:hAnsi="Times New Roman"/>
          <w:b/>
          <w:sz w:val="32"/>
          <w:szCs w:val="32"/>
          <w:u w:val="single"/>
          <w:lang w:eastAsia="zh-CN"/>
        </w:rPr>
        <w:t xml:space="preserve"> aranž</w:t>
      </w:r>
      <w:r w:rsidR="002F5AB9">
        <w:rPr>
          <w:rFonts w:ascii="Times New Roman" w:hAnsi="Times New Roman"/>
          <w:b/>
          <w:sz w:val="32"/>
          <w:szCs w:val="32"/>
          <w:u w:val="single"/>
          <w:lang w:eastAsia="zh-CN"/>
        </w:rPr>
        <w:t>ējums</w:t>
      </w:r>
      <w:r w:rsidR="008151B8" w:rsidRPr="00D27892">
        <w:rPr>
          <w:rFonts w:ascii="Times New Roman" w:hAnsi="Times New Roman"/>
          <w:b/>
          <w:sz w:val="32"/>
          <w:szCs w:val="32"/>
          <w:u w:val="single"/>
          <w:lang w:eastAsia="zh-CN"/>
        </w:rPr>
        <w:t xml:space="preserve"> </w:t>
      </w:r>
      <w:r w:rsidR="00467FEC">
        <w:rPr>
          <w:rFonts w:ascii="Times New Roman" w:hAnsi="Times New Roman"/>
          <w:b/>
          <w:sz w:val="32"/>
          <w:szCs w:val="32"/>
          <w:u w:val="single"/>
          <w:lang w:eastAsia="zh-CN"/>
        </w:rPr>
        <w:t>un videoklip</w:t>
      </w:r>
      <w:r w:rsidR="002F5AB9">
        <w:rPr>
          <w:rFonts w:ascii="Times New Roman" w:hAnsi="Times New Roman"/>
          <w:b/>
          <w:sz w:val="32"/>
          <w:szCs w:val="32"/>
          <w:u w:val="single"/>
          <w:lang w:eastAsia="zh-CN"/>
        </w:rPr>
        <w:t>a versija</w:t>
      </w:r>
      <w:r w:rsidRPr="00D27892">
        <w:rPr>
          <w:rFonts w:ascii="Times New Roman" w:eastAsia="Times New Roman" w:hAnsi="Times New Roman"/>
          <w:sz w:val="32"/>
          <w:szCs w:val="32"/>
          <w:lang w:eastAsia="ar-SA"/>
        </w:rPr>
        <w:t>”</w:t>
      </w:r>
      <w:r w:rsidR="0008065F">
        <w:rPr>
          <w:rFonts w:ascii="Times New Roman" w:eastAsia="Times New Roman" w:hAnsi="Times New Roman"/>
          <w:sz w:val="32"/>
          <w:szCs w:val="32"/>
          <w:lang w:eastAsia="ar-SA"/>
        </w:rPr>
        <w:t>.</w:t>
      </w:r>
    </w:p>
    <w:p w14:paraId="62E49673" w14:textId="4F1141FD" w:rsidR="0038412A" w:rsidRPr="00A4572A" w:rsidRDefault="0038412A" w:rsidP="0038412A">
      <w:pPr>
        <w:tabs>
          <w:tab w:val="left" w:pos="3210"/>
        </w:tabs>
        <w:jc w:val="center"/>
        <w:rPr>
          <w:rFonts w:ascii="Times New Roman" w:hAnsi="Times New Roman"/>
          <w:b/>
          <w:sz w:val="24"/>
          <w:szCs w:val="24"/>
        </w:rPr>
      </w:pPr>
    </w:p>
    <w:p w14:paraId="68204FD6" w14:textId="4ABED727" w:rsidR="009A343C" w:rsidRDefault="009B7326" w:rsidP="00B01287">
      <w:pPr>
        <w:ind w:firstLine="720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 xml:space="preserve">2026. gadā Valsts policijas koledža (turpmāk – Koledža) svin </w:t>
      </w:r>
      <w:r w:rsidRPr="00DB2160">
        <w:rPr>
          <w:rFonts w:ascii="Times New Roman" w:hAnsi="Times New Roman"/>
          <w:bCs/>
          <w:iCs/>
          <w:sz w:val="24"/>
          <w:szCs w:val="24"/>
        </w:rPr>
        <w:t>savu 20</w:t>
      </w:r>
      <w:r w:rsidR="00F45988" w:rsidRPr="00DB2160">
        <w:rPr>
          <w:rFonts w:ascii="Times New Roman" w:hAnsi="Times New Roman"/>
          <w:bCs/>
          <w:iCs/>
          <w:sz w:val="24"/>
          <w:szCs w:val="24"/>
        </w:rPr>
        <w:t>.</w:t>
      </w:r>
      <w:r w:rsidRPr="00DB2160">
        <w:rPr>
          <w:rFonts w:ascii="Times New Roman" w:hAnsi="Times New Roman"/>
          <w:bCs/>
          <w:iCs/>
          <w:sz w:val="24"/>
          <w:szCs w:val="24"/>
        </w:rPr>
        <w:t xml:space="preserve"> dzimšanas dienu</w:t>
      </w:r>
      <w:r w:rsidR="009A343C">
        <w:rPr>
          <w:rFonts w:ascii="Times New Roman" w:hAnsi="Times New Roman"/>
          <w:bCs/>
          <w:iCs/>
          <w:sz w:val="24"/>
          <w:szCs w:val="24"/>
        </w:rPr>
        <w:t>. Sakarā ar jubilejas tuvošanos ir nepieciešams atjaunot un modernizēt Valsts policijas</w:t>
      </w:r>
      <w:r w:rsidR="00DC6BBD">
        <w:rPr>
          <w:rFonts w:ascii="Times New Roman" w:hAnsi="Times New Roman"/>
          <w:bCs/>
          <w:iCs/>
          <w:sz w:val="24"/>
          <w:szCs w:val="24"/>
        </w:rPr>
        <w:t xml:space="preserve"> koledžas</w:t>
      </w:r>
      <w:r w:rsidR="009A343C">
        <w:rPr>
          <w:rFonts w:ascii="Times New Roman" w:hAnsi="Times New Roman"/>
          <w:bCs/>
          <w:iCs/>
          <w:sz w:val="24"/>
          <w:szCs w:val="24"/>
        </w:rPr>
        <w:t xml:space="preserve"> himnu, nodrošinot tās atbilstību mūsdienu skaņas un tehniskajiem standartiem, kā arī, lai stiprinātu Koledžas identitāti un svinību simbolisko nozīmi. </w:t>
      </w:r>
    </w:p>
    <w:p w14:paraId="22CEBB7F" w14:textId="1C86D87F" w:rsidR="009A343C" w:rsidRDefault="009A343C" w:rsidP="00B01287">
      <w:pPr>
        <w:ind w:firstLine="720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 xml:space="preserve">Lai to paveiktu, šobrīd tiek veikta tirgus izpēte un apzināti komersanti, lai noskaidrotu potenciālo </w:t>
      </w:r>
      <w:r w:rsidR="00822424">
        <w:rPr>
          <w:rFonts w:ascii="Times New Roman" w:hAnsi="Times New Roman"/>
          <w:bCs/>
          <w:iCs/>
          <w:sz w:val="24"/>
          <w:szCs w:val="24"/>
        </w:rPr>
        <w:t>p</w:t>
      </w:r>
      <w:r>
        <w:rPr>
          <w:rFonts w:ascii="Times New Roman" w:hAnsi="Times New Roman"/>
          <w:bCs/>
          <w:iCs/>
          <w:sz w:val="24"/>
          <w:szCs w:val="24"/>
        </w:rPr>
        <w:t xml:space="preserve">retendentu loku, </w:t>
      </w:r>
      <w:r w:rsidR="00EB1DA1">
        <w:rPr>
          <w:rFonts w:ascii="Times New Roman" w:hAnsi="Times New Roman"/>
          <w:bCs/>
          <w:iCs/>
          <w:sz w:val="24"/>
          <w:szCs w:val="24"/>
        </w:rPr>
        <w:t xml:space="preserve">kuri gatavi sniegt šādu pakalpojumu, kā arī noteiktu </w:t>
      </w:r>
      <w:r>
        <w:rPr>
          <w:rFonts w:ascii="Times New Roman" w:hAnsi="Times New Roman"/>
          <w:bCs/>
          <w:iCs/>
          <w:sz w:val="24"/>
          <w:szCs w:val="24"/>
        </w:rPr>
        <w:t xml:space="preserve">pasākuma finanšu izmaksas, atbilstoši tehniskā specifikācijā </w:t>
      </w:r>
      <w:r w:rsidR="00822424">
        <w:rPr>
          <w:rFonts w:ascii="Times New Roman" w:hAnsi="Times New Roman"/>
          <w:bCs/>
          <w:iCs/>
          <w:sz w:val="24"/>
          <w:szCs w:val="24"/>
        </w:rPr>
        <w:t xml:space="preserve">norādītajām </w:t>
      </w:r>
      <w:r w:rsidR="000B4E82">
        <w:rPr>
          <w:rFonts w:ascii="Times New Roman" w:hAnsi="Times New Roman"/>
          <w:bCs/>
          <w:iCs/>
          <w:sz w:val="24"/>
          <w:szCs w:val="24"/>
        </w:rPr>
        <w:t>galvenaj</w:t>
      </w:r>
      <w:r w:rsidR="00C63E69">
        <w:rPr>
          <w:rFonts w:ascii="Times New Roman" w:hAnsi="Times New Roman"/>
          <w:bCs/>
          <w:iCs/>
          <w:sz w:val="24"/>
          <w:szCs w:val="24"/>
        </w:rPr>
        <w:t>ā</w:t>
      </w:r>
      <w:r w:rsidR="000B4E82">
        <w:rPr>
          <w:rFonts w:ascii="Times New Roman" w:hAnsi="Times New Roman"/>
          <w:bCs/>
          <w:iCs/>
          <w:sz w:val="24"/>
          <w:szCs w:val="24"/>
        </w:rPr>
        <w:t xml:space="preserve">m </w:t>
      </w:r>
      <w:r>
        <w:rPr>
          <w:rFonts w:ascii="Times New Roman" w:hAnsi="Times New Roman"/>
          <w:bCs/>
          <w:iCs/>
          <w:sz w:val="24"/>
          <w:szCs w:val="24"/>
        </w:rPr>
        <w:t>prasībām</w:t>
      </w:r>
      <w:r w:rsidR="000B4E82">
        <w:rPr>
          <w:rFonts w:ascii="Times New Roman" w:hAnsi="Times New Roman"/>
          <w:bCs/>
          <w:iCs/>
          <w:sz w:val="24"/>
          <w:szCs w:val="24"/>
        </w:rPr>
        <w:t>.</w:t>
      </w:r>
    </w:p>
    <w:tbl>
      <w:tblPr>
        <w:tblStyle w:val="ListTable4-Accent6"/>
        <w:tblW w:w="5000" w:type="pct"/>
        <w:tblLook w:val="04A0" w:firstRow="1" w:lastRow="0" w:firstColumn="1" w:lastColumn="0" w:noHBand="0" w:noVBand="1"/>
      </w:tblPr>
      <w:tblGrid>
        <w:gridCol w:w="957"/>
        <w:gridCol w:w="8671"/>
      </w:tblGrid>
      <w:tr w:rsidR="00E32D94" w14:paraId="39EDC46E" w14:textId="77777777" w:rsidTr="000036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7" w:type="pct"/>
            <w:shd w:val="clear" w:color="auto" w:fill="C5E0B3" w:themeFill="accent6" w:themeFillTint="66"/>
          </w:tcPr>
          <w:p w14:paraId="180ADFBB" w14:textId="39323559" w:rsidR="00E32D94" w:rsidRPr="00C15F5E" w:rsidRDefault="00E32D94" w:rsidP="008248EF">
            <w:pPr>
              <w:jc w:val="center"/>
              <w:rPr>
                <w:rFonts w:ascii="Times New Roman" w:eastAsia="Times New Roman" w:hAnsi="Times New Roman"/>
                <w:b w:val="0"/>
                <w:bCs w:val="0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Nr.p.k.</w:t>
            </w:r>
          </w:p>
        </w:tc>
        <w:tc>
          <w:tcPr>
            <w:tcW w:w="4503" w:type="pct"/>
            <w:shd w:val="clear" w:color="auto" w:fill="C5E0B3" w:themeFill="accent6" w:themeFillTint="66"/>
          </w:tcPr>
          <w:p w14:paraId="303E1FBF" w14:textId="703E1079" w:rsidR="00E32D94" w:rsidRPr="00C15F5E" w:rsidRDefault="00E32D94" w:rsidP="00B544C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 w:val="0"/>
                <w:bCs w:val="0"/>
                <w:color w:val="000000"/>
                <w:sz w:val="24"/>
                <w:szCs w:val="24"/>
                <w:lang w:eastAsia="lv-LV"/>
              </w:rPr>
            </w:pPr>
          </w:p>
          <w:p w14:paraId="5A54A0CD" w14:textId="77777777" w:rsidR="00E32D94" w:rsidRPr="002D263A" w:rsidRDefault="00E32D94" w:rsidP="00B544C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 w:val="0"/>
                <w:iCs/>
                <w:sz w:val="26"/>
                <w:szCs w:val="26"/>
              </w:rPr>
            </w:pPr>
            <w:r w:rsidRPr="002D263A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lv-LV"/>
              </w:rPr>
              <w:t>Tehniskās prasības/apraksts</w:t>
            </w:r>
          </w:p>
        </w:tc>
      </w:tr>
      <w:tr w:rsidR="00E32D94" w14:paraId="4D8790FC" w14:textId="77777777" w:rsidTr="000036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7" w:type="pct"/>
          </w:tcPr>
          <w:p w14:paraId="4D2512D5" w14:textId="77777777" w:rsidR="00E32D94" w:rsidRDefault="00E32D94" w:rsidP="008248EF">
            <w:pPr>
              <w:jc w:val="center"/>
              <w:rPr>
                <w:rFonts w:ascii="Times New Roman" w:hAnsi="Times New Roman"/>
                <w:bCs w:val="0"/>
                <w:iCs/>
                <w:sz w:val="24"/>
                <w:szCs w:val="24"/>
              </w:rPr>
            </w:pPr>
          </w:p>
        </w:tc>
        <w:tc>
          <w:tcPr>
            <w:tcW w:w="4503" w:type="pct"/>
          </w:tcPr>
          <w:p w14:paraId="71958E98" w14:textId="7435C074" w:rsidR="00E32D94" w:rsidRDefault="00E32D94" w:rsidP="00B544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8F26CB" w14:paraId="1DAA7A77" w14:textId="77777777" w:rsidTr="000036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7" w:type="pct"/>
          </w:tcPr>
          <w:p w14:paraId="1BA4FFB3" w14:textId="77777777" w:rsidR="008F26CB" w:rsidRDefault="008F26CB" w:rsidP="008248EF">
            <w:pPr>
              <w:jc w:val="center"/>
              <w:rPr>
                <w:rFonts w:ascii="Times New Roman" w:hAnsi="Times New Roman"/>
                <w:bCs w:val="0"/>
                <w:iCs/>
                <w:sz w:val="24"/>
                <w:szCs w:val="24"/>
              </w:rPr>
            </w:pPr>
          </w:p>
        </w:tc>
        <w:tc>
          <w:tcPr>
            <w:tcW w:w="4503" w:type="pct"/>
          </w:tcPr>
          <w:p w14:paraId="23F23365" w14:textId="21F81D59" w:rsidR="008F26CB" w:rsidRDefault="008F26CB" w:rsidP="00B544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PIRMAIS POSMS</w:t>
            </w:r>
          </w:p>
        </w:tc>
      </w:tr>
      <w:tr w:rsidR="00E32D94" w14:paraId="0AE936A1" w14:textId="77777777" w:rsidTr="000036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7" w:type="pct"/>
          </w:tcPr>
          <w:p w14:paraId="7F0FDC99" w14:textId="21DCD8A3" w:rsidR="00E32D94" w:rsidRPr="00611A55" w:rsidRDefault="00E32D94" w:rsidP="008248EF">
            <w:pPr>
              <w:jc w:val="center"/>
              <w:rPr>
                <w:rFonts w:ascii="Times New Roman" w:hAnsi="Times New Roman"/>
                <w:b w:val="0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  <w:r w:rsidR="00FF05E6">
              <w:rPr>
                <w:rFonts w:ascii="Times New Roman" w:hAnsi="Times New Roman"/>
                <w:b w:val="0"/>
                <w:iCs/>
                <w:sz w:val="24"/>
                <w:szCs w:val="24"/>
              </w:rPr>
              <w:t>.</w:t>
            </w:r>
          </w:p>
        </w:tc>
        <w:tc>
          <w:tcPr>
            <w:tcW w:w="4503" w:type="pct"/>
          </w:tcPr>
          <w:p w14:paraId="0B8FA775" w14:textId="59CA6F49" w:rsidR="004E633E" w:rsidRPr="00EB1DA1" w:rsidRDefault="00F462C3" w:rsidP="00EB1DA1">
            <w:pPr>
              <w:spacing w:line="25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Koledžas h</w:t>
            </w:r>
            <w:r w:rsidR="004E633E">
              <w:rPr>
                <w:rFonts w:ascii="Times New Roman" w:hAnsi="Times New Roman"/>
                <w:bCs/>
                <w:iCs/>
                <w:sz w:val="24"/>
                <w:szCs w:val="24"/>
              </w:rPr>
              <w:t>imnas aranžējuma un skaņas modernizācija ( esošās himnas muzikālā pavadījuma un aranžējuma pielāgošana, izmantojot mūsdienīgas skaņu apstrādes un producēšanas tehnikas</w:t>
            </w:r>
            <w:r w:rsidR="00BC3BE1">
              <w:rPr>
                <w:rFonts w:ascii="Times New Roman" w:hAnsi="Times New Roman"/>
                <w:bCs/>
                <w:iCs/>
                <w:sz w:val="24"/>
                <w:szCs w:val="24"/>
              </w:rPr>
              <w:t>, n</w:t>
            </w:r>
            <w:r w:rsidR="004E633E">
              <w:rPr>
                <w:rFonts w:ascii="Times New Roman" w:hAnsi="Times New Roman"/>
                <w:bCs/>
                <w:iCs/>
                <w:sz w:val="24"/>
                <w:szCs w:val="24"/>
              </w:rPr>
              <w:t>odrošinot kvalitatīvu ierakstu).</w:t>
            </w:r>
          </w:p>
        </w:tc>
      </w:tr>
      <w:tr w:rsidR="00E32D94" w14:paraId="2CEFF254" w14:textId="77777777" w:rsidTr="000036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7" w:type="pct"/>
          </w:tcPr>
          <w:p w14:paraId="67689B3B" w14:textId="306FA6C7" w:rsidR="00E32D94" w:rsidRPr="00611A55" w:rsidRDefault="00E32D94" w:rsidP="008248EF">
            <w:pPr>
              <w:jc w:val="center"/>
              <w:rPr>
                <w:rFonts w:ascii="Times New Roman" w:hAnsi="Times New Roman"/>
                <w:b w:val="0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2</w:t>
            </w:r>
            <w:r w:rsidR="00FF05E6">
              <w:rPr>
                <w:rFonts w:ascii="Times New Roman" w:hAnsi="Times New Roman"/>
                <w:b w:val="0"/>
                <w:iCs/>
                <w:sz w:val="24"/>
                <w:szCs w:val="24"/>
              </w:rPr>
              <w:t>.</w:t>
            </w:r>
          </w:p>
        </w:tc>
        <w:tc>
          <w:tcPr>
            <w:tcW w:w="4503" w:type="pct"/>
          </w:tcPr>
          <w:p w14:paraId="41ECD77D" w14:textId="6280BEBA" w:rsidR="00E32D94" w:rsidRPr="00DB2160" w:rsidRDefault="004E633E" w:rsidP="00B544C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Himnas skanējuma ieraksts </w:t>
            </w:r>
            <w:r w:rsidR="00465F57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ar jauniem izpildītājiem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(</w:t>
            </w:r>
            <w:r w:rsidR="00641418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ierakstam jābūt </w:t>
            </w:r>
            <w:r w:rsidR="00465F57">
              <w:rPr>
                <w:rFonts w:ascii="Times New Roman" w:hAnsi="Times New Roman"/>
                <w:bCs/>
                <w:iCs/>
                <w:sz w:val="24"/>
                <w:szCs w:val="24"/>
              </w:rPr>
              <w:t>tādam</w:t>
            </w:r>
            <w:r w:rsidR="00641418">
              <w:rPr>
                <w:rFonts w:ascii="Times New Roman" w:hAnsi="Times New Roman"/>
                <w:bCs/>
                <w:iCs/>
                <w:sz w:val="24"/>
                <w:szCs w:val="24"/>
              </w:rPr>
              <w:t>, kas nodrošina emocionāli stipru skanējumu</w:t>
            </w:r>
            <w:r w:rsidR="000A4559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. Var pieaicināt populārus dziedātājus iedziedāšanai, bet var pieaicināt </w:t>
            </w:r>
            <w:r w:rsidR="00A938B8">
              <w:rPr>
                <w:rFonts w:ascii="Times New Roman" w:hAnsi="Times New Roman"/>
                <w:bCs/>
                <w:iCs/>
                <w:sz w:val="24"/>
                <w:szCs w:val="24"/>
              </w:rPr>
              <w:t>mazāk pazīstamu</w:t>
            </w:r>
            <w:r w:rsidR="00E214F1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(nepazīstamu)</w:t>
            </w:r>
            <w:r w:rsidR="00A938B8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r w:rsidR="000A4559">
              <w:rPr>
                <w:rFonts w:ascii="Times New Roman" w:hAnsi="Times New Roman"/>
                <w:bCs/>
                <w:iCs/>
                <w:sz w:val="24"/>
                <w:szCs w:val="24"/>
              </w:rPr>
              <w:t>dziedātāju, kura izpildījumā Koledžas himna skanēs</w:t>
            </w:r>
            <w:r w:rsidR="00D24195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ne mazāk</w:t>
            </w:r>
            <w:r w:rsidR="000A4559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emocionāli stipri</w:t>
            </w:r>
            <w:r w:rsidR="00641418">
              <w:rPr>
                <w:rFonts w:ascii="Times New Roman" w:hAnsi="Times New Roman"/>
                <w:bCs/>
                <w:iCs/>
                <w:sz w:val="24"/>
                <w:szCs w:val="24"/>
              </w:rPr>
              <w:t>).</w:t>
            </w:r>
            <w:r w:rsidR="00465F57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</w:p>
        </w:tc>
      </w:tr>
      <w:tr w:rsidR="000A4559" w14:paraId="0879DCAA" w14:textId="77777777" w:rsidTr="000036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7" w:type="pct"/>
          </w:tcPr>
          <w:p w14:paraId="43195DC4" w14:textId="77777777" w:rsidR="000A4559" w:rsidRDefault="000A4559" w:rsidP="008248EF">
            <w:pPr>
              <w:jc w:val="center"/>
              <w:rPr>
                <w:rFonts w:ascii="Times New Roman" w:hAnsi="Times New Roman"/>
                <w:b w:val="0"/>
                <w:iCs/>
                <w:sz w:val="24"/>
                <w:szCs w:val="24"/>
              </w:rPr>
            </w:pPr>
          </w:p>
        </w:tc>
        <w:tc>
          <w:tcPr>
            <w:tcW w:w="4503" w:type="pct"/>
          </w:tcPr>
          <w:p w14:paraId="3F2EFBAC" w14:textId="19CC3C2C" w:rsidR="000A4559" w:rsidRDefault="00FF05E6" w:rsidP="00FF05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OTRS POSMS</w:t>
            </w:r>
          </w:p>
        </w:tc>
      </w:tr>
      <w:tr w:rsidR="00FF05E6" w14:paraId="42D9301D" w14:textId="77777777" w:rsidTr="000036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7" w:type="pct"/>
          </w:tcPr>
          <w:p w14:paraId="22D0F066" w14:textId="5137BC8C" w:rsidR="00FF05E6" w:rsidRPr="00A92506" w:rsidRDefault="00CB33FD" w:rsidP="008248EF">
            <w:pPr>
              <w:jc w:val="center"/>
              <w:rPr>
                <w:rFonts w:ascii="Times New Roman" w:hAnsi="Times New Roman"/>
                <w:bCs w:val="0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 w:val="0"/>
                <w:iCs/>
                <w:sz w:val="24"/>
                <w:szCs w:val="24"/>
              </w:rPr>
              <w:t>3</w:t>
            </w:r>
            <w:r w:rsidR="00FF05E6" w:rsidRPr="00A92506">
              <w:rPr>
                <w:rFonts w:ascii="Times New Roman" w:hAnsi="Times New Roman"/>
                <w:bCs w:val="0"/>
                <w:iCs/>
                <w:sz w:val="24"/>
                <w:szCs w:val="24"/>
              </w:rPr>
              <w:t>.</w:t>
            </w:r>
          </w:p>
        </w:tc>
        <w:tc>
          <w:tcPr>
            <w:tcW w:w="4503" w:type="pct"/>
          </w:tcPr>
          <w:p w14:paraId="44A32BEE" w14:textId="795F642B" w:rsidR="00FF05E6" w:rsidRDefault="0042215B" w:rsidP="007158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Koledžas h</w:t>
            </w:r>
            <w:r w:rsidR="0071588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imnas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video</w:t>
            </w:r>
            <w:r w:rsidR="0071588A">
              <w:rPr>
                <w:rFonts w:ascii="Times New Roman" w:hAnsi="Times New Roman"/>
                <w:bCs/>
                <w:iCs/>
                <w:sz w:val="24"/>
                <w:szCs w:val="24"/>
              </w:rPr>
              <w:t>klipa uzfilmēšana ( tā</w:t>
            </w:r>
            <w:r w:rsidR="00C26525">
              <w:rPr>
                <w:rFonts w:ascii="Times New Roman" w:hAnsi="Times New Roman"/>
                <w:bCs/>
                <w:iCs/>
                <w:sz w:val="24"/>
                <w:szCs w:val="24"/>
              </w:rPr>
              <w:t>s</w:t>
            </w:r>
            <w:r w:rsidR="0071588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pielietojums – atskaņošana visos jubilejas un citos turpmākos pasākumos</w:t>
            </w:r>
            <w:r w:rsidR="00924D39">
              <w:rPr>
                <w:rFonts w:ascii="Times New Roman" w:hAnsi="Times New Roman"/>
                <w:bCs/>
                <w:iCs/>
                <w:sz w:val="24"/>
                <w:szCs w:val="24"/>
              </w:rPr>
              <w:t>,</w:t>
            </w:r>
            <w:r w:rsidR="0071588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r w:rsidR="00924D39">
              <w:rPr>
                <w:rFonts w:ascii="Times New Roman" w:hAnsi="Times New Roman"/>
                <w:bCs/>
                <w:iCs/>
                <w:sz w:val="24"/>
                <w:szCs w:val="24"/>
              </w:rPr>
              <w:t>k</w:t>
            </w:r>
            <w:r w:rsidR="0071588A">
              <w:rPr>
                <w:rFonts w:ascii="Times New Roman" w:hAnsi="Times New Roman"/>
                <w:bCs/>
                <w:iCs/>
                <w:sz w:val="24"/>
                <w:szCs w:val="24"/>
              </w:rPr>
              <w:t>ā arī Koledžas komunikācijas materiālos – sociālie tīkli, mājas lapas utt.).</w:t>
            </w:r>
          </w:p>
        </w:tc>
      </w:tr>
      <w:tr w:rsidR="00FF05E6" w14:paraId="1C7D51BF" w14:textId="77777777" w:rsidTr="000036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7" w:type="pct"/>
          </w:tcPr>
          <w:p w14:paraId="22CBF147" w14:textId="77777777" w:rsidR="00FF05E6" w:rsidRDefault="00FF05E6" w:rsidP="008248EF">
            <w:pPr>
              <w:jc w:val="center"/>
              <w:rPr>
                <w:rFonts w:ascii="Times New Roman" w:hAnsi="Times New Roman"/>
                <w:b w:val="0"/>
                <w:iCs/>
                <w:sz w:val="24"/>
                <w:szCs w:val="24"/>
              </w:rPr>
            </w:pPr>
          </w:p>
        </w:tc>
        <w:tc>
          <w:tcPr>
            <w:tcW w:w="4503" w:type="pct"/>
          </w:tcPr>
          <w:p w14:paraId="04F3EAA4" w14:textId="62AA076A" w:rsidR="00FF05E6" w:rsidRDefault="00F11EDB" w:rsidP="00FF05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PAPILDUS</w:t>
            </w:r>
          </w:p>
        </w:tc>
      </w:tr>
      <w:tr w:rsidR="00F11EDB" w14:paraId="38E2CB8D" w14:textId="77777777" w:rsidTr="000036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7" w:type="pct"/>
          </w:tcPr>
          <w:p w14:paraId="760D5FF2" w14:textId="584924C6" w:rsidR="00F11EDB" w:rsidRDefault="000F32CB" w:rsidP="00F11EDB">
            <w:pPr>
              <w:jc w:val="center"/>
              <w:rPr>
                <w:rFonts w:ascii="Times New Roman" w:hAnsi="Times New Roman"/>
                <w:b w:val="0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4</w:t>
            </w:r>
            <w:r w:rsidR="00F11EDB"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</w:p>
        </w:tc>
        <w:tc>
          <w:tcPr>
            <w:tcW w:w="4503" w:type="pct"/>
          </w:tcPr>
          <w:p w14:paraId="7A26ADB4" w14:textId="3682D361" w:rsidR="00F11EDB" w:rsidRDefault="00F11EDB" w:rsidP="00F11E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Himnas mūzikas pavadījums bez iedziedātiem vārdiem.</w:t>
            </w:r>
          </w:p>
        </w:tc>
      </w:tr>
      <w:tr w:rsidR="00F11EDB" w14:paraId="469F4887" w14:textId="77777777" w:rsidTr="000036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7" w:type="pct"/>
          </w:tcPr>
          <w:p w14:paraId="4C466858" w14:textId="32994814" w:rsidR="00F11EDB" w:rsidRDefault="00F11EDB" w:rsidP="00F11EDB">
            <w:pPr>
              <w:jc w:val="center"/>
              <w:rPr>
                <w:rFonts w:ascii="Times New Roman" w:hAnsi="Times New Roman"/>
                <w:b w:val="0"/>
                <w:iCs/>
                <w:sz w:val="24"/>
                <w:szCs w:val="24"/>
              </w:rPr>
            </w:pPr>
          </w:p>
        </w:tc>
        <w:tc>
          <w:tcPr>
            <w:tcW w:w="4503" w:type="pct"/>
          </w:tcPr>
          <w:p w14:paraId="441DCF1C" w14:textId="7FFF74F3" w:rsidR="00F11EDB" w:rsidRPr="005B5AE3" w:rsidRDefault="00F11EDB" w:rsidP="00F11ED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0F32CB" w14:paraId="38F6C98B" w14:textId="77777777" w:rsidTr="000036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7" w:type="pct"/>
          </w:tcPr>
          <w:p w14:paraId="7DEDA540" w14:textId="7A6C7D6B" w:rsidR="000F32CB" w:rsidRDefault="000F32CB" w:rsidP="000F32CB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5.</w:t>
            </w:r>
          </w:p>
        </w:tc>
        <w:tc>
          <w:tcPr>
            <w:tcW w:w="4503" w:type="pct"/>
          </w:tcPr>
          <w:p w14:paraId="20E98096" w14:textId="15345F33" w:rsidR="000F32CB" w:rsidRDefault="000F32CB" w:rsidP="000F32C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Komersants norāda gala produkta iespējamo</w:t>
            </w:r>
            <w:r w:rsidR="00990155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ātrāko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aptuveno </w:t>
            </w:r>
            <w:r w:rsidR="006A15E4">
              <w:rPr>
                <w:rFonts w:ascii="Times New Roman" w:hAnsi="Times New Roman"/>
                <w:bCs/>
                <w:iCs/>
                <w:sz w:val="24"/>
                <w:szCs w:val="24"/>
              </w:rPr>
              <w:t>piegādes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termiņu.</w:t>
            </w:r>
          </w:p>
        </w:tc>
      </w:tr>
      <w:tr w:rsidR="000F32CB" w14:paraId="21097B0E" w14:textId="77777777" w:rsidTr="000036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7" w:type="pct"/>
          </w:tcPr>
          <w:p w14:paraId="5B4376EB" w14:textId="5E07A4F8" w:rsidR="000F32CB" w:rsidRDefault="000F32CB" w:rsidP="000F32CB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4503" w:type="pct"/>
          </w:tcPr>
          <w:p w14:paraId="46360277" w14:textId="6C430880" w:rsidR="000F32CB" w:rsidRDefault="000F32CB" w:rsidP="000F32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</w:tr>
    </w:tbl>
    <w:p w14:paraId="4C14F2D5" w14:textId="7925AF27" w:rsidR="00E548CE" w:rsidRDefault="00E548CE" w:rsidP="00D745C9">
      <w:pPr>
        <w:rPr>
          <w:rFonts w:ascii="Times New Roman" w:hAnsi="Times New Roman"/>
          <w:sz w:val="24"/>
          <w:szCs w:val="24"/>
        </w:rPr>
      </w:pPr>
    </w:p>
    <w:p w14:paraId="6D668125" w14:textId="2A64E2B1" w:rsidR="004B6556" w:rsidRDefault="004B6556" w:rsidP="001349A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Papildus nepieciešams atbildēt uz šādiem jautājumiem:</w:t>
      </w:r>
    </w:p>
    <w:p w14:paraId="4D763770" w14:textId="70A3C00D" w:rsidR="004B6556" w:rsidRDefault="004B6556" w:rsidP="004B6556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Vai dziesmas aranžētājs pats nosaka jauno dziesmas skaņas izpildījumu un iesaka, kurš no dziedātajiem var to izpildīt?</w:t>
      </w:r>
    </w:p>
    <w:p w14:paraId="550B9F25" w14:textId="5E403FFC" w:rsidR="004B6556" w:rsidRDefault="004B6556" w:rsidP="004B6556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Vai Pasūtītājam pašam jāpasaka jaunās dziesmas videoklipa </w:t>
      </w:r>
      <w:r w:rsidR="00770C4E">
        <w:rPr>
          <w:rFonts w:ascii="Times New Roman" w:hAnsi="Times New Roman"/>
          <w:sz w:val="24"/>
          <w:szCs w:val="24"/>
        </w:rPr>
        <w:t>“</w:t>
      </w:r>
      <w:r>
        <w:rPr>
          <w:rFonts w:ascii="Times New Roman" w:hAnsi="Times New Roman"/>
          <w:sz w:val="24"/>
          <w:szCs w:val="24"/>
        </w:rPr>
        <w:t>redzējums/vīzija</w:t>
      </w:r>
      <w:r w:rsidR="00770C4E">
        <w:rPr>
          <w:rFonts w:ascii="Times New Roman" w:hAnsi="Times New Roman"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 xml:space="preserve">, vai to nosaka videoklipa </w:t>
      </w:r>
      <w:r w:rsidR="00F51D17">
        <w:rPr>
          <w:rFonts w:ascii="Times New Roman" w:hAnsi="Times New Roman"/>
          <w:sz w:val="24"/>
          <w:szCs w:val="24"/>
        </w:rPr>
        <w:t>režisors</w:t>
      </w:r>
      <w:r>
        <w:rPr>
          <w:rFonts w:ascii="Times New Roman" w:hAnsi="Times New Roman"/>
          <w:sz w:val="24"/>
          <w:szCs w:val="24"/>
        </w:rPr>
        <w:t>?</w:t>
      </w:r>
    </w:p>
    <w:p w14:paraId="1811DB61" w14:textId="4F7C44C1" w:rsidR="00D745C9" w:rsidRDefault="00C60ACB" w:rsidP="001349AA">
      <w:pPr>
        <w:rPr>
          <w:rStyle w:val="Hyperlink"/>
          <w:rFonts w:ascii="Times New Roman" w:hAnsi="Times New Roman"/>
          <w:color w:val="auto"/>
          <w:sz w:val="24"/>
          <w:szCs w:val="24"/>
          <w:u w:val="none"/>
        </w:rPr>
      </w:pPr>
      <w:r>
        <w:rPr>
          <w:rFonts w:ascii="Times New Roman" w:hAnsi="Times New Roman"/>
          <w:sz w:val="24"/>
          <w:szCs w:val="24"/>
        </w:rPr>
        <w:t xml:space="preserve">Tirgus </w:t>
      </w:r>
      <w:r w:rsidR="00C37978">
        <w:rPr>
          <w:rFonts w:ascii="Times New Roman" w:hAnsi="Times New Roman"/>
          <w:sz w:val="24"/>
          <w:szCs w:val="24"/>
        </w:rPr>
        <w:t>izpētes</w:t>
      </w:r>
      <w:r>
        <w:rPr>
          <w:rFonts w:ascii="Times New Roman" w:hAnsi="Times New Roman"/>
          <w:sz w:val="24"/>
          <w:szCs w:val="24"/>
        </w:rPr>
        <w:t xml:space="preserve"> p</w:t>
      </w:r>
      <w:r w:rsidR="00D745C9">
        <w:rPr>
          <w:rFonts w:ascii="Times New Roman" w:hAnsi="Times New Roman"/>
          <w:sz w:val="24"/>
          <w:szCs w:val="24"/>
        </w:rPr>
        <w:t>ieteikum</w:t>
      </w:r>
      <w:r w:rsidR="00FE770B">
        <w:rPr>
          <w:rFonts w:ascii="Times New Roman" w:hAnsi="Times New Roman"/>
          <w:sz w:val="24"/>
          <w:szCs w:val="24"/>
        </w:rPr>
        <w:t>s</w:t>
      </w:r>
      <w:r w:rsidR="00D745C9">
        <w:rPr>
          <w:rFonts w:ascii="Times New Roman" w:hAnsi="Times New Roman"/>
          <w:sz w:val="24"/>
          <w:szCs w:val="24"/>
        </w:rPr>
        <w:t xml:space="preserve"> </w:t>
      </w:r>
      <w:r w:rsidR="001349AA">
        <w:rPr>
          <w:rFonts w:ascii="Times New Roman" w:hAnsi="Times New Roman"/>
          <w:sz w:val="24"/>
          <w:szCs w:val="24"/>
        </w:rPr>
        <w:t xml:space="preserve">kopā ar </w:t>
      </w:r>
      <w:r w:rsidR="00CB777C">
        <w:rPr>
          <w:rFonts w:ascii="Times New Roman" w:hAnsi="Times New Roman"/>
          <w:sz w:val="24"/>
          <w:szCs w:val="24"/>
        </w:rPr>
        <w:t xml:space="preserve">finanšu </w:t>
      </w:r>
      <w:r w:rsidR="00FE770B">
        <w:rPr>
          <w:rFonts w:ascii="Times New Roman" w:hAnsi="Times New Roman"/>
          <w:sz w:val="24"/>
          <w:szCs w:val="24"/>
        </w:rPr>
        <w:t>piedāvājumu</w:t>
      </w:r>
      <w:r w:rsidR="001349AA">
        <w:rPr>
          <w:rFonts w:ascii="Times New Roman" w:hAnsi="Times New Roman"/>
          <w:sz w:val="24"/>
          <w:szCs w:val="24"/>
        </w:rPr>
        <w:t xml:space="preserve"> </w:t>
      </w:r>
      <w:r w:rsidR="00D745C9">
        <w:rPr>
          <w:rFonts w:ascii="Times New Roman" w:hAnsi="Times New Roman"/>
          <w:sz w:val="24"/>
          <w:szCs w:val="24"/>
        </w:rPr>
        <w:t xml:space="preserve">iesniedzami elektroniski uz e-pastu: </w:t>
      </w:r>
      <w:hyperlink r:id="rId8" w:history="1">
        <w:r w:rsidR="00D745C9" w:rsidRPr="00375BA1">
          <w:rPr>
            <w:rStyle w:val="Hyperlink"/>
            <w:rFonts w:ascii="Times New Roman" w:hAnsi="Times New Roman"/>
            <w:sz w:val="24"/>
            <w:szCs w:val="24"/>
            <w:u w:val="none"/>
          </w:rPr>
          <w:t>ingrida.borovoja@koledza.vp.gov.lv</w:t>
        </w:r>
      </w:hyperlink>
      <w:r w:rsidR="001349AA"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>.</w:t>
      </w:r>
      <w:r w:rsidR="00353DDF"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 xml:space="preserve"> Piedāvājumi iesniedzami līdz 2025. gada </w:t>
      </w:r>
      <w:r w:rsidR="00A42B4D"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>0</w:t>
      </w:r>
      <w:r w:rsidR="00950065"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>5</w:t>
      </w:r>
      <w:r w:rsidR="00A42B4D"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>. novembrim</w:t>
      </w:r>
      <w:r w:rsidR="00353DDF"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 xml:space="preserve"> plkst. 16:00.</w:t>
      </w:r>
    </w:p>
    <w:p w14:paraId="6E5643D1" w14:textId="7E749E09" w:rsidR="00B039DE" w:rsidRDefault="00B039DE" w:rsidP="00D745C9">
      <w:pPr>
        <w:rPr>
          <w:rStyle w:val="Hyperlink"/>
          <w:rFonts w:ascii="Times New Roman" w:hAnsi="Times New Roman"/>
          <w:color w:val="auto"/>
          <w:sz w:val="24"/>
          <w:szCs w:val="24"/>
          <w:u w:val="none"/>
        </w:rPr>
      </w:pPr>
    </w:p>
    <w:p w14:paraId="30AD611C" w14:textId="51C70E44" w:rsidR="003818A9" w:rsidRDefault="003818A9" w:rsidP="000C486C">
      <w:pPr>
        <w:rPr>
          <w:rFonts w:ascii="Times New Roman" w:hAnsi="Times New Roman"/>
          <w:sz w:val="24"/>
          <w:szCs w:val="24"/>
        </w:rPr>
      </w:pPr>
    </w:p>
    <w:p w14:paraId="5C7B37FF" w14:textId="77777777" w:rsidR="00E30166" w:rsidRDefault="00E30166" w:rsidP="000C486C">
      <w:pPr>
        <w:rPr>
          <w:b/>
        </w:rPr>
      </w:pPr>
    </w:p>
    <w:p w14:paraId="766C9C9B" w14:textId="1BE3C191" w:rsidR="0038412A" w:rsidRPr="00D23E35" w:rsidRDefault="00090AF2" w:rsidP="003818A9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PIETEIKUMS / </w:t>
      </w:r>
      <w:r w:rsidR="0038412A" w:rsidRPr="00D23E35">
        <w:rPr>
          <w:rFonts w:ascii="Times New Roman" w:hAnsi="Times New Roman"/>
          <w:b/>
          <w:sz w:val="24"/>
          <w:szCs w:val="24"/>
        </w:rPr>
        <w:t>FINANŠU PIEDĀVĀJUMS</w:t>
      </w:r>
    </w:p>
    <w:tbl>
      <w:tblPr>
        <w:tblpPr w:leftFromText="180" w:rightFromText="180" w:vertAnchor="text" w:horzAnchor="margin" w:tblpX="-431" w:tblpY="-60"/>
        <w:tblW w:w="544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9"/>
        <w:gridCol w:w="617"/>
        <w:gridCol w:w="5995"/>
      </w:tblGrid>
      <w:tr w:rsidR="00A4572A" w:rsidRPr="00D23E35" w14:paraId="50348A85" w14:textId="77777777" w:rsidTr="00C863F4">
        <w:tc>
          <w:tcPr>
            <w:tcW w:w="1849" w:type="pct"/>
            <w:shd w:val="clear" w:color="auto" w:fill="auto"/>
          </w:tcPr>
          <w:p w14:paraId="61D8412C" w14:textId="77777777" w:rsidR="00A4572A" w:rsidRPr="00D23E35" w:rsidRDefault="00A4572A" w:rsidP="00C863F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23E35">
              <w:rPr>
                <w:rFonts w:ascii="Times New Roman" w:hAnsi="Times New Roman"/>
                <w:b/>
                <w:sz w:val="24"/>
                <w:szCs w:val="24"/>
              </w:rPr>
              <w:t>Pasūtītājs</w:t>
            </w:r>
          </w:p>
        </w:tc>
        <w:tc>
          <w:tcPr>
            <w:tcW w:w="3151" w:type="pct"/>
            <w:gridSpan w:val="2"/>
            <w:shd w:val="clear" w:color="auto" w:fill="auto"/>
          </w:tcPr>
          <w:p w14:paraId="40491EEF" w14:textId="77777777" w:rsidR="00A4572A" w:rsidRPr="00790F3E" w:rsidRDefault="00A4572A" w:rsidP="00C863F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90F3E">
              <w:rPr>
                <w:rFonts w:ascii="Times New Roman" w:hAnsi="Times New Roman"/>
                <w:b/>
                <w:bCs/>
                <w:sz w:val="28"/>
                <w:szCs w:val="28"/>
              </w:rPr>
              <w:t>Valsts policijas koledža</w:t>
            </w:r>
          </w:p>
        </w:tc>
      </w:tr>
      <w:tr w:rsidR="00A4572A" w:rsidRPr="00D23E35" w14:paraId="1DE52E4C" w14:textId="77777777" w:rsidTr="00C863F4">
        <w:trPr>
          <w:trHeight w:val="331"/>
        </w:trPr>
        <w:tc>
          <w:tcPr>
            <w:tcW w:w="1849" w:type="pct"/>
            <w:shd w:val="clear" w:color="auto" w:fill="auto"/>
          </w:tcPr>
          <w:p w14:paraId="0AB2E60A" w14:textId="77777777" w:rsidR="00A4572A" w:rsidRPr="00D23E35" w:rsidRDefault="00A4572A" w:rsidP="00C863F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51" w:type="pct"/>
            <w:gridSpan w:val="2"/>
            <w:shd w:val="clear" w:color="auto" w:fill="auto"/>
          </w:tcPr>
          <w:p w14:paraId="0C2FB952" w14:textId="77777777" w:rsidR="00A4572A" w:rsidRPr="00D23E35" w:rsidRDefault="00A4572A" w:rsidP="00C863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4572A" w:rsidRPr="00D23E35" w14:paraId="6A2BBC2E" w14:textId="77777777" w:rsidTr="00C863F4">
        <w:tc>
          <w:tcPr>
            <w:tcW w:w="1849" w:type="pct"/>
            <w:shd w:val="clear" w:color="auto" w:fill="auto"/>
          </w:tcPr>
          <w:p w14:paraId="7C2DD33A" w14:textId="77777777" w:rsidR="00A4572A" w:rsidRPr="00D23E35" w:rsidRDefault="00A4572A" w:rsidP="00C863F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23E35">
              <w:rPr>
                <w:rFonts w:ascii="Times New Roman" w:hAnsi="Times New Roman"/>
                <w:b/>
                <w:sz w:val="24"/>
                <w:szCs w:val="24"/>
              </w:rPr>
              <w:t>Pretendenta nosaukums</w:t>
            </w:r>
          </w:p>
        </w:tc>
        <w:tc>
          <w:tcPr>
            <w:tcW w:w="3151" w:type="pct"/>
            <w:gridSpan w:val="2"/>
            <w:shd w:val="clear" w:color="auto" w:fill="auto"/>
          </w:tcPr>
          <w:p w14:paraId="050D4C10" w14:textId="77777777" w:rsidR="00A4572A" w:rsidRPr="00D23E35" w:rsidRDefault="00A4572A" w:rsidP="00C863F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4572A" w:rsidRPr="00D23E35" w14:paraId="221468B4" w14:textId="77777777" w:rsidTr="00C863F4">
        <w:tc>
          <w:tcPr>
            <w:tcW w:w="1849" w:type="pct"/>
            <w:shd w:val="clear" w:color="auto" w:fill="auto"/>
          </w:tcPr>
          <w:p w14:paraId="2ADF1DA9" w14:textId="77777777" w:rsidR="00A4572A" w:rsidRPr="00D23E35" w:rsidRDefault="00A4572A" w:rsidP="00C863F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Vienotais reģistrācijas Nr.</w:t>
            </w:r>
          </w:p>
        </w:tc>
        <w:tc>
          <w:tcPr>
            <w:tcW w:w="3151" w:type="pct"/>
            <w:gridSpan w:val="2"/>
            <w:shd w:val="clear" w:color="auto" w:fill="auto"/>
          </w:tcPr>
          <w:p w14:paraId="4C8193EA" w14:textId="77777777" w:rsidR="00A4572A" w:rsidRPr="00D23E35" w:rsidRDefault="00A4572A" w:rsidP="00C863F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4572A" w:rsidRPr="00D23E35" w14:paraId="704AEAAE" w14:textId="77777777" w:rsidTr="00C863F4">
        <w:tc>
          <w:tcPr>
            <w:tcW w:w="1849" w:type="pct"/>
            <w:shd w:val="clear" w:color="auto" w:fill="auto"/>
          </w:tcPr>
          <w:p w14:paraId="04017C10" w14:textId="77777777" w:rsidR="00A4572A" w:rsidRPr="00D23E35" w:rsidRDefault="00A4572A" w:rsidP="00C863F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23E35">
              <w:rPr>
                <w:rFonts w:ascii="Times New Roman" w:hAnsi="Times New Roman"/>
                <w:b/>
                <w:sz w:val="24"/>
                <w:szCs w:val="24"/>
              </w:rPr>
              <w:t xml:space="preserve">Kontaktpersona </w:t>
            </w:r>
          </w:p>
        </w:tc>
        <w:tc>
          <w:tcPr>
            <w:tcW w:w="3151" w:type="pct"/>
            <w:gridSpan w:val="2"/>
            <w:shd w:val="clear" w:color="auto" w:fill="auto"/>
          </w:tcPr>
          <w:p w14:paraId="48012DE8" w14:textId="77777777" w:rsidR="00A4572A" w:rsidRPr="00D23E35" w:rsidRDefault="00A4572A" w:rsidP="00C863F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4572A" w:rsidRPr="00D23E35" w14:paraId="17C5458D" w14:textId="77777777" w:rsidTr="00C863F4">
        <w:tc>
          <w:tcPr>
            <w:tcW w:w="1849" w:type="pct"/>
            <w:shd w:val="clear" w:color="auto" w:fill="auto"/>
          </w:tcPr>
          <w:p w14:paraId="051A0768" w14:textId="77777777" w:rsidR="00A4572A" w:rsidRPr="00D23E35" w:rsidRDefault="00A4572A" w:rsidP="00C863F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23E35">
              <w:rPr>
                <w:rFonts w:ascii="Times New Roman" w:hAnsi="Times New Roman"/>
                <w:b/>
                <w:sz w:val="24"/>
                <w:szCs w:val="24"/>
              </w:rPr>
              <w:t>Kontaktinformācija</w:t>
            </w:r>
          </w:p>
        </w:tc>
        <w:tc>
          <w:tcPr>
            <w:tcW w:w="3151" w:type="pct"/>
            <w:gridSpan w:val="2"/>
            <w:shd w:val="clear" w:color="auto" w:fill="auto"/>
          </w:tcPr>
          <w:p w14:paraId="529ACD5D" w14:textId="77777777" w:rsidR="00A4572A" w:rsidRPr="00D23E35" w:rsidRDefault="00A4572A" w:rsidP="00C863F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61E3D" w:rsidRPr="00D23E35" w14:paraId="3AE6E172" w14:textId="77777777" w:rsidTr="00C863F4">
        <w:tc>
          <w:tcPr>
            <w:tcW w:w="1849" w:type="pct"/>
            <w:vMerge w:val="restart"/>
            <w:shd w:val="clear" w:color="auto" w:fill="auto"/>
          </w:tcPr>
          <w:p w14:paraId="4B3C34CC" w14:textId="391F3688" w:rsidR="00F61E3D" w:rsidRPr="00F61E3D" w:rsidRDefault="00F61E3D" w:rsidP="00C863F4">
            <w:pP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DB2160">
              <w:rPr>
                <w:rFonts w:ascii="Times New Roman" w:hAnsi="Times New Roman"/>
                <w:b/>
                <w:bCs/>
                <w:sz w:val="24"/>
                <w:szCs w:val="24"/>
              </w:rPr>
              <w:t>Informācija par iespējām piegādāt vai sniegt tehniskajām prasībām atbilstošu pakalpojumu (izvēlēties ne vairāk kā 1 variantu). Lūdzu atzīmēt atbilstošo variantu.</w:t>
            </w:r>
          </w:p>
        </w:tc>
        <w:tc>
          <w:tcPr>
            <w:tcW w:w="294" w:type="pct"/>
            <w:shd w:val="clear" w:color="auto" w:fill="auto"/>
          </w:tcPr>
          <w:p w14:paraId="51456242" w14:textId="10BD94EB" w:rsidR="00F61E3D" w:rsidRPr="00F61E3D" w:rsidRDefault="00237754" w:rsidP="00C863F4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color w:val="FF0000"/>
                <w:sz w:val="20"/>
                <w:szCs w:val="20"/>
                <w:lang w:eastAsia="lv-LV"/>
              </w:rPr>
              <w:pict w14:anchorId="7D7BC83C">
                <v:rect id="_x0000_s1026" style="position:absolute;left:0;text-align:left;margin-left:1.7pt;margin-top:7.7pt;width:13.5pt;height:11.3pt;z-index:251658240;mso-position-horizontal-relative:text;mso-position-vertical-relative:text"/>
              </w:pict>
            </w:r>
          </w:p>
        </w:tc>
        <w:tc>
          <w:tcPr>
            <w:tcW w:w="2857" w:type="pct"/>
            <w:shd w:val="clear" w:color="auto" w:fill="auto"/>
          </w:tcPr>
          <w:p w14:paraId="5FC2453B" w14:textId="5406BD3B" w:rsidR="00F61E3D" w:rsidRPr="00DB2160" w:rsidRDefault="00F61E3D" w:rsidP="00C863F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2160">
              <w:rPr>
                <w:rFonts w:ascii="Times New Roman" w:hAnsi="Times New Roman"/>
                <w:sz w:val="20"/>
                <w:lang w:eastAsia="lv-LV"/>
              </w:rPr>
              <w:t>1. Jā, varam piegādāt vai sniegt TS atbilstošu preci vai pakalpojumu</w:t>
            </w:r>
          </w:p>
        </w:tc>
      </w:tr>
      <w:tr w:rsidR="00F61E3D" w:rsidRPr="00D23E35" w14:paraId="5369F0E3" w14:textId="77777777" w:rsidTr="00C863F4">
        <w:tc>
          <w:tcPr>
            <w:tcW w:w="1849" w:type="pct"/>
            <w:vMerge/>
            <w:shd w:val="clear" w:color="auto" w:fill="auto"/>
          </w:tcPr>
          <w:p w14:paraId="082A0B52" w14:textId="77777777" w:rsidR="00F61E3D" w:rsidRPr="00F61E3D" w:rsidRDefault="00F61E3D" w:rsidP="00C863F4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94" w:type="pct"/>
            <w:shd w:val="clear" w:color="auto" w:fill="auto"/>
          </w:tcPr>
          <w:p w14:paraId="19A018B5" w14:textId="23E07543" w:rsidR="00F61E3D" w:rsidRPr="00F61E3D" w:rsidRDefault="00237754" w:rsidP="00C863F4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color w:val="FF0000"/>
                <w:sz w:val="20"/>
                <w:szCs w:val="20"/>
                <w:lang w:eastAsia="lv-LV"/>
              </w:rPr>
              <w:pict w14:anchorId="219673AD">
                <v:rect id="_x0000_s1027" style="position:absolute;left:0;text-align:left;margin-left:1.7pt;margin-top:13.05pt;width:13.5pt;height:11.3pt;z-index:251660288;mso-position-horizontal-relative:text;mso-position-vertical-relative:text"/>
              </w:pict>
            </w:r>
          </w:p>
        </w:tc>
        <w:tc>
          <w:tcPr>
            <w:tcW w:w="2857" w:type="pct"/>
            <w:shd w:val="clear" w:color="auto" w:fill="auto"/>
          </w:tcPr>
          <w:p w14:paraId="50010D59" w14:textId="74FF54C4" w:rsidR="00F61E3D" w:rsidRPr="00DB2160" w:rsidRDefault="00F61E3D" w:rsidP="00C863F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2160">
              <w:rPr>
                <w:rFonts w:ascii="Times New Roman" w:hAnsi="Times New Roman"/>
                <w:sz w:val="20"/>
                <w:lang w:eastAsia="lv-LV"/>
              </w:rPr>
              <w:t xml:space="preserve">2.Nē, nevaram piegādāt vai sniegt TS atbilstošu preci vai pakalpojumu </w:t>
            </w:r>
            <w:r w:rsidRPr="00DB2160">
              <w:rPr>
                <w:rFonts w:ascii="Times New Roman" w:hAnsi="Times New Roman"/>
                <w:b/>
                <w:sz w:val="20"/>
                <w:lang w:eastAsia="lv-LV"/>
              </w:rPr>
              <w:t>(lūdzu atbildi izvērst)**</w:t>
            </w:r>
          </w:p>
        </w:tc>
      </w:tr>
      <w:tr w:rsidR="00F61E3D" w:rsidRPr="00D23E35" w14:paraId="26B20E1B" w14:textId="77777777" w:rsidTr="00C863F4">
        <w:tc>
          <w:tcPr>
            <w:tcW w:w="1849" w:type="pct"/>
            <w:vMerge/>
            <w:shd w:val="clear" w:color="auto" w:fill="auto"/>
          </w:tcPr>
          <w:p w14:paraId="48616E58" w14:textId="77777777" w:rsidR="00F61E3D" w:rsidRPr="00F61E3D" w:rsidRDefault="00F61E3D" w:rsidP="00C863F4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94" w:type="pct"/>
            <w:shd w:val="clear" w:color="auto" w:fill="auto"/>
          </w:tcPr>
          <w:p w14:paraId="1B984308" w14:textId="5F9FE3CE" w:rsidR="00F61E3D" w:rsidRPr="00F61E3D" w:rsidRDefault="00237754" w:rsidP="00C863F4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color w:val="FF0000"/>
                <w:sz w:val="20"/>
                <w:szCs w:val="20"/>
                <w:lang w:eastAsia="lv-LV"/>
              </w:rPr>
              <w:pict w14:anchorId="0263E3B6">
                <v:rect id="_x0000_s1028" style="position:absolute;left:0;text-align:left;margin-left:1.7pt;margin-top:25.35pt;width:13.5pt;height:11.3pt;z-index:251661312;mso-position-horizontal-relative:text;mso-position-vertical-relative:text"/>
              </w:pict>
            </w:r>
          </w:p>
        </w:tc>
        <w:tc>
          <w:tcPr>
            <w:tcW w:w="2857" w:type="pct"/>
            <w:shd w:val="clear" w:color="auto" w:fill="auto"/>
          </w:tcPr>
          <w:p w14:paraId="5CD306A0" w14:textId="60DA68F7" w:rsidR="00F61E3D" w:rsidRPr="00DB2160" w:rsidRDefault="00F61E3D" w:rsidP="00C863F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2160">
              <w:rPr>
                <w:rFonts w:ascii="Times New Roman" w:hAnsi="Times New Roman"/>
                <w:sz w:val="20"/>
                <w:lang w:eastAsia="lv-LV"/>
              </w:rPr>
              <w:t xml:space="preserve">3.Nevaram piegādāt vai sniegt TS atbilstošu preci vai pakalpojumu, taču varam piedāvāt līdzvērtīgu vai labāku preci vai pakalpojumu, </w:t>
            </w:r>
            <w:r w:rsidRPr="00DB2160">
              <w:rPr>
                <w:rFonts w:ascii="Times New Roman" w:hAnsi="Times New Roman"/>
                <w:b/>
                <w:sz w:val="20"/>
                <w:lang w:eastAsia="lv-LV"/>
              </w:rPr>
              <w:t>kas nodrošina TS minēto funkcionalitāti (lūdzu atbildi izvērst vai atsūtīt savu piedāvājumu)**</w:t>
            </w:r>
          </w:p>
        </w:tc>
      </w:tr>
      <w:tr w:rsidR="00F61E3D" w:rsidRPr="00D23E35" w14:paraId="5058C119" w14:textId="77777777" w:rsidTr="00C863F4">
        <w:tc>
          <w:tcPr>
            <w:tcW w:w="1849" w:type="pct"/>
            <w:shd w:val="clear" w:color="auto" w:fill="auto"/>
          </w:tcPr>
          <w:p w14:paraId="0386B09A" w14:textId="010D667E" w:rsidR="00F61E3D" w:rsidRPr="00F61E3D" w:rsidRDefault="00F61E3D" w:rsidP="00C863F4">
            <w:pP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DB2160">
              <w:rPr>
                <w:rFonts w:ascii="Times New Roman" w:hAnsi="Times New Roman"/>
                <w:b/>
                <w:bCs/>
                <w:sz w:val="24"/>
                <w:szCs w:val="24"/>
              </w:rPr>
              <w:t>**Izvēloties 2.variantu (minēt iemeslus) un 3.variantu (sniegt aprakstu).</w:t>
            </w:r>
          </w:p>
        </w:tc>
        <w:tc>
          <w:tcPr>
            <w:tcW w:w="3151" w:type="pct"/>
            <w:gridSpan w:val="2"/>
            <w:shd w:val="clear" w:color="auto" w:fill="auto"/>
          </w:tcPr>
          <w:p w14:paraId="486B1D88" w14:textId="77777777" w:rsidR="00F61E3D" w:rsidRPr="00F61E3D" w:rsidRDefault="00F61E3D" w:rsidP="00C863F4">
            <w:pPr>
              <w:jc w:val="center"/>
              <w:rPr>
                <w:rFonts w:ascii="Times New Roman" w:hAnsi="Times New Roman"/>
                <w:color w:val="FF0000"/>
                <w:sz w:val="20"/>
                <w:lang w:eastAsia="lv-LV"/>
              </w:rPr>
            </w:pPr>
          </w:p>
        </w:tc>
      </w:tr>
      <w:tr w:rsidR="00367FD4" w:rsidRPr="00D23E35" w14:paraId="22BE0558" w14:textId="77777777" w:rsidTr="00C863F4">
        <w:tc>
          <w:tcPr>
            <w:tcW w:w="1849" w:type="pct"/>
            <w:shd w:val="clear" w:color="auto" w:fill="auto"/>
          </w:tcPr>
          <w:p w14:paraId="3DC3622A" w14:textId="22BA6B45" w:rsidR="00367FD4" w:rsidRPr="00D604BB" w:rsidRDefault="001C7332" w:rsidP="00367FD4">
            <w:pPr>
              <w:rPr>
                <w:rFonts w:ascii="Times New Roman" w:hAnsi="Times New Roman"/>
                <w:b/>
                <w:bCs/>
                <w:i/>
                <w:iCs/>
                <w:color w:val="00B0F0"/>
                <w:sz w:val="24"/>
                <w:szCs w:val="24"/>
              </w:rPr>
            </w:pPr>
            <w:r w:rsidRPr="00BA4F6F">
              <w:rPr>
                <w:rFonts w:ascii="Times New Roman" w:hAnsi="Times New Roman"/>
                <w:b/>
                <w:i/>
                <w:iCs/>
                <w:color w:val="7030A0"/>
                <w:sz w:val="24"/>
                <w:szCs w:val="24"/>
              </w:rPr>
              <w:t xml:space="preserve">Ātrākais </w:t>
            </w:r>
            <w:r w:rsidR="001B6082">
              <w:rPr>
                <w:rFonts w:ascii="Times New Roman" w:hAnsi="Times New Roman"/>
                <w:b/>
                <w:i/>
                <w:iCs/>
                <w:color w:val="7030A0"/>
                <w:sz w:val="24"/>
                <w:szCs w:val="24"/>
              </w:rPr>
              <w:t xml:space="preserve">aptuvenais </w:t>
            </w:r>
            <w:r w:rsidRPr="00BA4F6F">
              <w:rPr>
                <w:rFonts w:ascii="Times New Roman" w:hAnsi="Times New Roman"/>
                <w:b/>
                <w:i/>
                <w:iCs/>
                <w:color w:val="7030A0"/>
                <w:sz w:val="24"/>
                <w:szCs w:val="24"/>
              </w:rPr>
              <w:t>p</w:t>
            </w:r>
            <w:r w:rsidR="00367FD4" w:rsidRPr="00BA4F6F">
              <w:rPr>
                <w:rFonts w:ascii="Times New Roman" w:hAnsi="Times New Roman"/>
                <w:b/>
                <w:i/>
                <w:iCs/>
                <w:color w:val="7030A0"/>
                <w:sz w:val="24"/>
                <w:szCs w:val="24"/>
              </w:rPr>
              <w:t>akalpojuma piegādes termiņš iespējamo līgumsaistību gadījumā</w:t>
            </w:r>
            <w:r w:rsidR="00D1648F" w:rsidRPr="00BA4F6F">
              <w:rPr>
                <w:rFonts w:ascii="Times New Roman" w:hAnsi="Times New Roman"/>
                <w:b/>
                <w:i/>
                <w:iCs/>
                <w:color w:val="7030A0"/>
                <w:sz w:val="24"/>
                <w:szCs w:val="24"/>
              </w:rPr>
              <w:t>.</w:t>
            </w:r>
          </w:p>
        </w:tc>
        <w:tc>
          <w:tcPr>
            <w:tcW w:w="3151" w:type="pct"/>
            <w:gridSpan w:val="2"/>
            <w:shd w:val="clear" w:color="auto" w:fill="auto"/>
          </w:tcPr>
          <w:p w14:paraId="0B99B4E9" w14:textId="77777777" w:rsidR="00367FD4" w:rsidRPr="00F61E3D" w:rsidRDefault="00367FD4" w:rsidP="00367FD4">
            <w:pPr>
              <w:jc w:val="center"/>
              <w:rPr>
                <w:rFonts w:ascii="Times New Roman" w:hAnsi="Times New Roman"/>
                <w:color w:val="FF0000"/>
                <w:sz w:val="20"/>
                <w:lang w:eastAsia="lv-LV"/>
              </w:rPr>
            </w:pPr>
          </w:p>
        </w:tc>
      </w:tr>
      <w:tr w:rsidR="00FF0CFF" w:rsidRPr="00D23E35" w14:paraId="4F378043" w14:textId="77777777" w:rsidTr="00FF0CFF">
        <w:tc>
          <w:tcPr>
            <w:tcW w:w="5000" w:type="pct"/>
            <w:gridSpan w:val="3"/>
            <w:shd w:val="clear" w:color="auto" w:fill="auto"/>
          </w:tcPr>
          <w:p w14:paraId="305BDCEF" w14:textId="557C524C" w:rsidR="00FF0CFF" w:rsidRPr="00FF0CFF" w:rsidRDefault="00FF0CFF" w:rsidP="00367FD4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lv-LV"/>
              </w:rPr>
            </w:pPr>
            <w:r w:rsidRPr="00FF0CFF">
              <w:rPr>
                <w:rFonts w:ascii="Times New Roman" w:hAnsi="Times New Roman"/>
                <w:b/>
                <w:bCs/>
                <w:sz w:val="24"/>
                <w:szCs w:val="24"/>
              </w:rPr>
              <w:t>Atbildes uz jautājumiem:</w:t>
            </w:r>
          </w:p>
        </w:tc>
      </w:tr>
      <w:tr w:rsidR="00FF0CFF" w:rsidRPr="00D23E35" w14:paraId="153CA398" w14:textId="77777777" w:rsidTr="00C863F4">
        <w:tc>
          <w:tcPr>
            <w:tcW w:w="1849" w:type="pct"/>
            <w:shd w:val="clear" w:color="auto" w:fill="auto"/>
          </w:tcPr>
          <w:p w14:paraId="2537F81E" w14:textId="6CFA04C4" w:rsidR="00FF0CFF" w:rsidRPr="00FF0CFF" w:rsidRDefault="00FF0CFF" w:rsidP="004857BA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Vai dziesmas aranžētājs pats nosaka jauno dziesmas skaņas izpildījumu un iesaka, kurš no dziedātajiem var to izpildīt?</w:t>
            </w:r>
          </w:p>
        </w:tc>
        <w:tc>
          <w:tcPr>
            <w:tcW w:w="3151" w:type="pct"/>
            <w:gridSpan w:val="2"/>
            <w:shd w:val="clear" w:color="auto" w:fill="auto"/>
          </w:tcPr>
          <w:p w14:paraId="6F3667E5" w14:textId="77777777" w:rsidR="00FF0CFF" w:rsidRPr="00F61E3D" w:rsidRDefault="00FF0CFF" w:rsidP="00367FD4">
            <w:pPr>
              <w:jc w:val="center"/>
              <w:rPr>
                <w:rFonts w:ascii="Times New Roman" w:hAnsi="Times New Roman"/>
                <w:color w:val="FF0000"/>
                <w:sz w:val="20"/>
                <w:lang w:eastAsia="lv-LV"/>
              </w:rPr>
            </w:pPr>
          </w:p>
        </w:tc>
      </w:tr>
      <w:tr w:rsidR="00FF0CFF" w:rsidRPr="00D23E35" w14:paraId="43AA859B" w14:textId="77777777" w:rsidTr="00C863F4">
        <w:tc>
          <w:tcPr>
            <w:tcW w:w="1849" w:type="pct"/>
            <w:shd w:val="clear" w:color="auto" w:fill="auto"/>
          </w:tcPr>
          <w:p w14:paraId="3B2E3E72" w14:textId="4C303F27" w:rsidR="00FF0CFF" w:rsidRPr="00FF0CFF" w:rsidRDefault="00FF0CFF" w:rsidP="004857BA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0CFF">
              <w:rPr>
                <w:rFonts w:ascii="Times New Roman" w:hAnsi="Times New Roman"/>
                <w:sz w:val="24"/>
                <w:szCs w:val="24"/>
              </w:rPr>
              <w:t>Vai Pasūtītājam pašam jāpasaka jaunās dziesmas videoklipa “redzējums/vīzija”, vai to nosaka videoklipa režisors?</w:t>
            </w:r>
          </w:p>
        </w:tc>
        <w:tc>
          <w:tcPr>
            <w:tcW w:w="3151" w:type="pct"/>
            <w:gridSpan w:val="2"/>
            <w:shd w:val="clear" w:color="auto" w:fill="auto"/>
          </w:tcPr>
          <w:p w14:paraId="781E763A" w14:textId="77777777" w:rsidR="00FF0CFF" w:rsidRPr="00F61E3D" w:rsidRDefault="00FF0CFF" w:rsidP="00367FD4">
            <w:pPr>
              <w:jc w:val="center"/>
              <w:rPr>
                <w:rFonts w:ascii="Times New Roman" w:hAnsi="Times New Roman"/>
                <w:color w:val="FF0000"/>
                <w:sz w:val="20"/>
                <w:lang w:eastAsia="lv-LV"/>
              </w:rPr>
            </w:pPr>
          </w:p>
        </w:tc>
      </w:tr>
    </w:tbl>
    <w:p w14:paraId="0F7A164F" w14:textId="77777777" w:rsidR="0038412A" w:rsidRPr="00D23E35" w:rsidRDefault="0038412A" w:rsidP="00A4572A">
      <w:pPr>
        <w:rPr>
          <w:rFonts w:ascii="Times New Roman" w:hAnsi="Times New Roman"/>
          <w:b/>
          <w:sz w:val="16"/>
          <w:szCs w:val="16"/>
        </w:rPr>
      </w:pPr>
    </w:p>
    <w:tbl>
      <w:tblPr>
        <w:tblW w:w="5448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2"/>
        <w:gridCol w:w="4851"/>
        <w:gridCol w:w="1160"/>
        <w:gridCol w:w="648"/>
        <w:gridCol w:w="992"/>
        <w:gridCol w:w="2268"/>
      </w:tblGrid>
      <w:tr w:rsidR="00470340" w:rsidRPr="00791C7A" w14:paraId="3A606485" w14:textId="24004495" w:rsidTr="00470340">
        <w:tc>
          <w:tcPr>
            <w:tcW w:w="272" w:type="pct"/>
            <w:shd w:val="clear" w:color="auto" w:fill="auto"/>
          </w:tcPr>
          <w:p w14:paraId="267EACAA" w14:textId="575D23BB" w:rsidR="00E361B0" w:rsidRPr="00791C7A" w:rsidRDefault="00405314" w:rsidP="001B51BB">
            <w:pPr>
              <w:jc w:val="center"/>
              <w:rPr>
                <w:rFonts w:ascii="Times New Roman" w:hAnsi="Times New Roman"/>
                <w:b/>
              </w:rPr>
            </w:pPr>
            <w:r w:rsidRPr="00791C7A">
              <w:rPr>
                <w:rFonts w:ascii="Times New Roman" w:hAnsi="Times New Roman"/>
                <w:b/>
              </w:rPr>
              <w:t>Nr.</w:t>
            </w:r>
          </w:p>
          <w:p w14:paraId="59B69270" w14:textId="3BD6476B" w:rsidR="00405314" w:rsidRPr="00791C7A" w:rsidRDefault="00405314" w:rsidP="001B51BB">
            <w:pPr>
              <w:jc w:val="center"/>
              <w:rPr>
                <w:rFonts w:ascii="Times New Roman" w:hAnsi="Times New Roman"/>
                <w:b/>
              </w:rPr>
            </w:pPr>
            <w:r w:rsidRPr="00791C7A">
              <w:rPr>
                <w:rFonts w:ascii="Times New Roman" w:hAnsi="Times New Roman"/>
                <w:b/>
              </w:rPr>
              <w:t>p.k.</w:t>
            </w:r>
          </w:p>
        </w:tc>
        <w:tc>
          <w:tcPr>
            <w:tcW w:w="2312" w:type="pct"/>
            <w:shd w:val="clear" w:color="auto" w:fill="auto"/>
          </w:tcPr>
          <w:p w14:paraId="4C1CC64D" w14:textId="0A210C76" w:rsidR="00405314" w:rsidRPr="00791C7A" w:rsidRDefault="002462BF" w:rsidP="001B51B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Pakalpojuma</w:t>
            </w:r>
            <w:r w:rsidR="00405314" w:rsidRPr="00791C7A">
              <w:rPr>
                <w:rFonts w:ascii="Times New Roman" w:hAnsi="Times New Roman"/>
                <w:b/>
              </w:rPr>
              <w:t xml:space="preserve"> nosaukums</w:t>
            </w:r>
          </w:p>
        </w:tc>
        <w:tc>
          <w:tcPr>
            <w:tcW w:w="553" w:type="pct"/>
          </w:tcPr>
          <w:p w14:paraId="2F56D7FD" w14:textId="0593CCD0" w:rsidR="00405314" w:rsidRPr="00791C7A" w:rsidRDefault="00C06497" w:rsidP="00B215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lv-LV"/>
              </w:rPr>
              <w:t>Pakalpo</w:t>
            </w:r>
            <w:r w:rsidR="00B21562">
              <w:rPr>
                <w:rFonts w:ascii="Times New Roman" w:eastAsia="Times New Roman" w:hAnsi="Times New Roman"/>
                <w:b/>
                <w:sz w:val="20"/>
                <w:szCs w:val="20"/>
                <w:lang w:eastAsia="lv-LV"/>
              </w:rPr>
              <w:t>-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lv-LV"/>
              </w:rPr>
              <w:t>juma</w:t>
            </w:r>
            <w:r w:rsidR="00405314" w:rsidRPr="00791C7A">
              <w:rPr>
                <w:rFonts w:ascii="Times New Roman" w:eastAsia="Times New Roman" w:hAnsi="Times New Roman"/>
                <w:b/>
                <w:sz w:val="20"/>
                <w:szCs w:val="20"/>
                <w:lang w:eastAsia="lv-LV"/>
              </w:rPr>
              <w:t xml:space="preserve"> cena EUR bez PVN 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309" w:type="pct"/>
          </w:tcPr>
          <w:p w14:paraId="00D2C691" w14:textId="77777777" w:rsidR="00405314" w:rsidRPr="00791C7A" w:rsidRDefault="00405314" w:rsidP="001B51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lv-LV"/>
              </w:rPr>
            </w:pPr>
          </w:p>
          <w:p w14:paraId="31185B07" w14:textId="77777777" w:rsidR="00405314" w:rsidRPr="00791C7A" w:rsidRDefault="00405314" w:rsidP="001B51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lv-LV"/>
              </w:rPr>
            </w:pPr>
            <w:r w:rsidRPr="00791C7A">
              <w:rPr>
                <w:rFonts w:ascii="Times New Roman" w:eastAsia="Times New Roman" w:hAnsi="Times New Roman"/>
                <w:b/>
                <w:sz w:val="20"/>
                <w:szCs w:val="20"/>
                <w:lang w:eastAsia="lv-LV"/>
              </w:rPr>
              <w:t>PVN</w:t>
            </w:r>
          </w:p>
          <w:p w14:paraId="0E68F7C9" w14:textId="77777777" w:rsidR="00405314" w:rsidRPr="00791C7A" w:rsidRDefault="00405314" w:rsidP="001B51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lv-LV"/>
              </w:rPr>
            </w:pPr>
            <w:r w:rsidRPr="00791C7A">
              <w:rPr>
                <w:rFonts w:ascii="Times New Roman" w:eastAsia="Times New Roman" w:hAnsi="Times New Roman"/>
                <w:b/>
                <w:sz w:val="20"/>
                <w:szCs w:val="20"/>
                <w:lang w:eastAsia="lv-LV"/>
              </w:rPr>
              <w:t>21%</w:t>
            </w:r>
          </w:p>
          <w:p w14:paraId="6BF689A2" w14:textId="77777777" w:rsidR="00405314" w:rsidRPr="00791C7A" w:rsidRDefault="00405314" w:rsidP="001B51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lv-LV"/>
              </w:rPr>
            </w:pPr>
          </w:p>
        </w:tc>
        <w:tc>
          <w:tcPr>
            <w:tcW w:w="473" w:type="pct"/>
          </w:tcPr>
          <w:p w14:paraId="7E771B54" w14:textId="4E692732" w:rsidR="00405314" w:rsidRPr="00791C7A" w:rsidRDefault="00405314" w:rsidP="00C06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lv-LV"/>
              </w:rPr>
            </w:pPr>
            <w:r w:rsidRPr="00791C7A">
              <w:rPr>
                <w:rFonts w:ascii="Times New Roman" w:eastAsia="Times New Roman" w:hAnsi="Times New Roman"/>
                <w:b/>
                <w:sz w:val="20"/>
                <w:szCs w:val="20"/>
                <w:lang w:eastAsia="lv-LV"/>
              </w:rPr>
              <w:t>Kopējā summa EUR ar PVN</w:t>
            </w:r>
          </w:p>
        </w:tc>
        <w:tc>
          <w:tcPr>
            <w:tcW w:w="1081" w:type="pct"/>
          </w:tcPr>
          <w:p w14:paraId="3953BD8E" w14:textId="1D0C71DA" w:rsidR="00405314" w:rsidRPr="00F8608E" w:rsidRDefault="00F8608E" w:rsidP="00C863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lv-LV"/>
              </w:rPr>
            </w:pPr>
            <w:r w:rsidRPr="00F8608E">
              <w:rPr>
                <w:rFonts w:ascii="Times New Roman" w:eastAsia="Times New Roman" w:hAnsi="Times New Roman"/>
                <w:b/>
                <w:lang w:eastAsia="lv-LV"/>
              </w:rPr>
              <w:t>Piezīmes</w:t>
            </w:r>
            <w:r w:rsidR="00405314" w:rsidRPr="00F8608E">
              <w:rPr>
                <w:rFonts w:ascii="Times New Roman" w:eastAsia="Times New Roman" w:hAnsi="Times New Roman"/>
                <w:b/>
                <w:lang w:eastAsia="lv-LV"/>
              </w:rPr>
              <w:t xml:space="preserve"> (ja nepieciešams)</w:t>
            </w:r>
          </w:p>
        </w:tc>
      </w:tr>
      <w:tr w:rsidR="00470340" w:rsidRPr="00791C7A" w14:paraId="60236DC4" w14:textId="5C9BB79E" w:rsidTr="00470340">
        <w:tc>
          <w:tcPr>
            <w:tcW w:w="272" w:type="pct"/>
            <w:shd w:val="clear" w:color="auto" w:fill="auto"/>
          </w:tcPr>
          <w:p w14:paraId="1D31A3F3" w14:textId="367A844E" w:rsidR="00405314" w:rsidRPr="00791C7A" w:rsidRDefault="00E361B0" w:rsidP="005011D0">
            <w:pPr>
              <w:spacing w:after="0"/>
              <w:jc w:val="center"/>
              <w:rPr>
                <w:rFonts w:ascii="Times New Roman" w:hAnsi="Times New Roman"/>
              </w:rPr>
            </w:pPr>
            <w:r w:rsidRPr="00791C7A">
              <w:rPr>
                <w:rFonts w:ascii="Times New Roman" w:hAnsi="Times New Roman"/>
              </w:rPr>
              <w:t>1.</w:t>
            </w:r>
          </w:p>
        </w:tc>
        <w:tc>
          <w:tcPr>
            <w:tcW w:w="2312" w:type="pct"/>
            <w:shd w:val="clear" w:color="auto" w:fill="auto"/>
          </w:tcPr>
          <w:p w14:paraId="146B5BE0" w14:textId="0BABABAF" w:rsidR="00405314" w:rsidRPr="00791C7A" w:rsidRDefault="000652CF" w:rsidP="005011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Koledžas h</w:t>
            </w:r>
            <w:r w:rsidR="00461A07" w:rsidRPr="00791C7A">
              <w:rPr>
                <w:rFonts w:ascii="Times New Roman" w:hAnsi="Times New Roman"/>
                <w:bCs/>
                <w:iCs/>
                <w:sz w:val="24"/>
                <w:szCs w:val="24"/>
              </w:rPr>
              <w:t>imnas jaunais aranžējums ( aranžējuma pielāgošana, muzikālais pavadījums, skaņas apstrāde</w:t>
            </w:r>
            <w:r w:rsidR="002E7E4C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r w:rsidR="00461A07" w:rsidRPr="00791C7A">
              <w:rPr>
                <w:rFonts w:ascii="Times New Roman" w:hAnsi="Times New Roman"/>
                <w:bCs/>
                <w:iCs/>
                <w:sz w:val="24"/>
                <w:szCs w:val="24"/>
              </w:rPr>
              <w:t>u.c. darbi).</w:t>
            </w:r>
          </w:p>
        </w:tc>
        <w:tc>
          <w:tcPr>
            <w:tcW w:w="553" w:type="pct"/>
            <w:shd w:val="clear" w:color="auto" w:fill="auto"/>
          </w:tcPr>
          <w:p w14:paraId="08CCE107" w14:textId="77777777" w:rsidR="00405314" w:rsidRPr="00791C7A" w:rsidRDefault="00405314" w:rsidP="005011D0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9" w:type="pct"/>
            <w:shd w:val="clear" w:color="auto" w:fill="auto"/>
          </w:tcPr>
          <w:p w14:paraId="015E1353" w14:textId="77777777" w:rsidR="00405314" w:rsidRPr="00791C7A" w:rsidRDefault="00405314" w:rsidP="005011D0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3" w:type="pct"/>
            <w:shd w:val="clear" w:color="auto" w:fill="auto"/>
          </w:tcPr>
          <w:p w14:paraId="1117FBCC" w14:textId="77777777" w:rsidR="00405314" w:rsidRPr="00791C7A" w:rsidRDefault="00405314" w:rsidP="005011D0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1" w:type="pct"/>
            <w:shd w:val="clear" w:color="auto" w:fill="auto"/>
          </w:tcPr>
          <w:p w14:paraId="5CE009BB" w14:textId="77777777" w:rsidR="00405314" w:rsidRPr="00791C7A" w:rsidRDefault="00405314" w:rsidP="005011D0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791C7A" w:rsidRPr="00791C7A" w14:paraId="38393778" w14:textId="19E222E7" w:rsidTr="00470340">
        <w:trPr>
          <w:trHeight w:val="402"/>
        </w:trPr>
        <w:tc>
          <w:tcPr>
            <w:tcW w:w="272" w:type="pct"/>
            <w:shd w:val="clear" w:color="auto" w:fill="auto"/>
          </w:tcPr>
          <w:p w14:paraId="1035A9D6" w14:textId="4A98931E" w:rsidR="00791C7A" w:rsidRPr="00791C7A" w:rsidRDefault="00791C7A" w:rsidP="005011D0">
            <w:pPr>
              <w:spacing w:after="0"/>
              <w:jc w:val="center"/>
              <w:rPr>
                <w:rFonts w:ascii="Times New Roman" w:hAnsi="Times New Roman"/>
              </w:rPr>
            </w:pPr>
            <w:r w:rsidRPr="00791C7A">
              <w:rPr>
                <w:rFonts w:ascii="Times New Roman" w:hAnsi="Times New Roman"/>
              </w:rPr>
              <w:t>2.</w:t>
            </w:r>
          </w:p>
        </w:tc>
        <w:tc>
          <w:tcPr>
            <w:tcW w:w="2312" w:type="pct"/>
            <w:shd w:val="clear" w:color="auto" w:fill="auto"/>
          </w:tcPr>
          <w:p w14:paraId="75C14171" w14:textId="1827FAC1" w:rsidR="00791C7A" w:rsidRPr="00791C7A" w:rsidRDefault="00791C7A" w:rsidP="00E214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1C7A">
              <w:rPr>
                <w:rFonts w:ascii="Times New Roman" w:hAnsi="Times New Roman"/>
                <w:sz w:val="24"/>
                <w:szCs w:val="24"/>
              </w:rPr>
              <w:t>Himnas skanējuma ieraksts. Ierakstu studijas un producenta pakalpojumi kopā ar:</w:t>
            </w:r>
          </w:p>
        </w:tc>
        <w:tc>
          <w:tcPr>
            <w:tcW w:w="2416" w:type="pct"/>
            <w:gridSpan w:val="4"/>
            <w:shd w:val="clear" w:color="auto" w:fill="auto"/>
          </w:tcPr>
          <w:p w14:paraId="1361B4D6" w14:textId="77777777" w:rsidR="00791C7A" w:rsidRPr="00791C7A" w:rsidRDefault="00791C7A" w:rsidP="005011D0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470340" w:rsidRPr="00791C7A" w14:paraId="730728D6" w14:textId="77777777" w:rsidTr="00470340">
        <w:trPr>
          <w:trHeight w:val="62"/>
        </w:trPr>
        <w:tc>
          <w:tcPr>
            <w:tcW w:w="272" w:type="pct"/>
            <w:vMerge w:val="restart"/>
            <w:shd w:val="clear" w:color="auto" w:fill="auto"/>
          </w:tcPr>
          <w:p w14:paraId="354F531A" w14:textId="77777777" w:rsidR="00791C7A" w:rsidRPr="00791C7A" w:rsidRDefault="00791C7A" w:rsidP="005011D0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12" w:type="pct"/>
            <w:shd w:val="clear" w:color="auto" w:fill="auto"/>
          </w:tcPr>
          <w:p w14:paraId="3F33DA12" w14:textId="08B21702" w:rsidR="00791C7A" w:rsidRPr="00791C7A" w:rsidRDefault="00791C7A" w:rsidP="005011D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1C7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mazāk pazīstamu (nepazīstamu) dziedātāju </w:t>
            </w:r>
            <w:r w:rsidRPr="00F93E2C">
              <w:rPr>
                <w:rFonts w:ascii="Times New Roman" w:hAnsi="Times New Roman"/>
                <w:bCs/>
                <w:iCs/>
                <w:color w:val="00B0F0"/>
                <w:sz w:val="24"/>
                <w:szCs w:val="24"/>
              </w:rPr>
              <w:t>(vidējā aptuvenā cena</w:t>
            </w:r>
            <w:r w:rsidR="00F93E2C" w:rsidRPr="00F93E2C">
              <w:rPr>
                <w:rFonts w:ascii="Times New Roman" w:hAnsi="Times New Roman"/>
                <w:bCs/>
                <w:iCs/>
                <w:color w:val="00B0F0"/>
                <w:sz w:val="24"/>
                <w:szCs w:val="24"/>
              </w:rPr>
              <w:t xml:space="preserve">) </w:t>
            </w:r>
            <w:r w:rsidRPr="00F93E2C">
              <w:rPr>
                <w:rFonts w:ascii="Times New Roman" w:hAnsi="Times New Roman"/>
                <w:bCs/>
                <w:iCs/>
                <w:sz w:val="24"/>
                <w:szCs w:val="24"/>
              </w:rPr>
              <w:t>;</w:t>
            </w:r>
          </w:p>
        </w:tc>
        <w:tc>
          <w:tcPr>
            <w:tcW w:w="553" w:type="pct"/>
            <w:shd w:val="clear" w:color="auto" w:fill="auto"/>
          </w:tcPr>
          <w:p w14:paraId="4341C546" w14:textId="77777777" w:rsidR="00791C7A" w:rsidRPr="00791C7A" w:rsidRDefault="00791C7A" w:rsidP="005011D0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9" w:type="pct"/>
            <w:shd w:val="clear" w:color="auto" w:fill="auto"/>
          </w:tcPr>
          <w:p w14:paraId="4D39D503" w14:textId="77777777" w:rsidR="00791C7A" w:rsidRPr="00791C7A" w:rsidRDefault="00791C7A" w:rsidP="005011D0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3" w:type="pct"/>
            <w:shd w:val="clear" w:color="auto" w:fill="auto"/>
          </w:tcPr>
          <w:p w14:paraId="3EADB1FA" w14:textId="77777777" w:rsidR="00791C7A" w:rsidRPr="00791C7A" w:rsidRDefault="00791C7A" w:rsidP="005011D0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1" w:type="pct"/>
            <w:shd w:val="clear" w:color="auto" w:fill="auto"/>
          </w:tcPr>
          <w:p w14:paraId="28918E27" w14:textId="77777777" w:rsidR="00791C7A" w:rsidRPr="00791C7A" w:rsidRDefault="00791C7A" w:rsidP="005011D0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470340" w:rsidRPr="00791C7A" w14:paraId="79B610BD" w14:textId="77777777" w:rsidTr="00470340">
        <w:trPr>
          <w:trHeight w:val="401"/>
        </w:trPr>
        <w:tc>
          <w:tcPr>
            <w:tcW w:w="272" w:type="pct"/>
            <w:vMerge/>
            <w:shd w:val="clear" w:color="auto" w:fill="auto"/>
          </w:tcPr>
          <w:p w14:paraId="74B67C32" w14:textId="77777777" w:rsidR="00791C7A" w:rsidRPr="00791C7A" w:rsidRDefault="00791C7A" w:rsidP="005011D0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12" w:type="pct"/>
            <w:shd w:val="clear" w:color="auto" w:fill="auto"/>
          </w:tcPr>
          <w:p w14:paraId="17C77E15" w14:textId="5C07E96B" w:rsidR="00791C7A" w:rsidRPr="00791C7A" w:rsidRDefault="00791C7A" w:rsidP="006D1BA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1C7A">
              <w:rPr>
                <w:rFonts w:ascii="Times New Roman" w:hAnsi="Times New Roman"/>
                <w:sz w:val="24"/>
                <w:szCs w:val="24"/>
              </w:rPr>
              <w:t xml:space="preserve">ar Latvijā populāru dziedātāju (piemēram ar vienu no dziedātajiem : Jāni Buķeli; Aiju Andrejevu; Artūru Šingireju; Emīlu Balceru. </w:t>
            </w:r>
            <w:r w:rsidRPr="00F93E2C">
              <w:rPr>
                <w:rFonts w:ascii="Times New Roman" w:hAnsi="Times New Roman"/>
                <w:color w:val="00B0F0"/>
                <w:sz w:val="24"/>
                <w:szCs w:val="24"/>
              </w:rPr>
              <w:t>Vidējā aptuvenā cena</w:t>
            </w:r>
            <w:r w:rsidRPr="00791C7A"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  <w:tc>
          <w:tcPr>
            <w:tcW w:w="553" w:type="pct"/>
            <w:shd w:val="clear" w:color="auto" w:fill="auto"/>
          </w:tcPr>
          <w:p w14:paraId="5B3C9F1A" w14:textId="77777777" w:rsidR="00791C7A" w:rsidRPr="00791C7A" w:rsidRDefault="00791C7A" w:rsidP="005011D0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9" w:type="pct"/>
            <w:shd w:val="clear" w:color="auto" w:fill="auto"/>
          </w:tcPr>
          <w:p w14:paraId="3FB0A07B" w14:textId="77777777" w:rsidR="00791C7A" w:rsidRPr="00791C7A" w:rsidRDefault="00791C7A" w:rsidP="005011D0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3" w:type="pct"/>
            <w:shd w:val="clear" w:color="auto" w:fill="auto"/>
          </w:tcPr>
          <w:p w14:paraId="76096812" w14:textId="77777777" w:rsidR="00791C7A" w:rsidRPr="00791C7A" w:rsidRDefault="00791C7A" w:rsidP="005011D0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1" w:type="pct"/>
            <w:shd w:val="clear" w:color="auto" w:fill="auto"/>
          </w:tcPr>
          <w:p w14:paraId="61EA6F20" w14:textId="77777777" w:rsidR="00791C7A" w:rsidRPr="00791C7A" w:rsidRDefault="00791C7A" w:rsidP="005011D0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470340" w:rsidRPr="00791C7A" w14:paraId="2F2C3CC7" w14:textId="77777777" w:rsidTr="00470340">
        <w:trPr>
          <w:trHeight w:val="401"/>
        </w:trPr>
        <w:tc>
          <w:tcPr>
            <w:tcW w:w="272" w:type="pct"/>
            <w:vMerge/>
            <w:shd w:val="clear" w:color="auto" w:fill="auto"/>
          </w:tcPr>
          <w:p w14:paraId="0BCAEADB" w14:textId="77777777" w:rsidR="00791C7A" w:rsidRPr="00791C7A" w:rsidRDefault="00791C7A" w:rsidP="005011D0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12" w:type="pct"/>
            <w:shd w:val="clear" w:color="auto" w:fill="auto"/>
          </w:tcPr>
          <w:p w14:paraId="02A07CA0" w14:textId="49BBF4B5" w:rsidR="00791C7A" w:rsidRPr="00791C7A" w:rsidRDefault="00791C7A" w:rsidP="006D1BA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1C7A">
              <w:rPr>
                <w:rFonts w:ascii="Times New Roman" w:hAnsi="Times New Roman"/>
                <w:sz w:val="24"/>
                <w:szCs w:val="24"/>
              </w:rPr>
              <w:t xml:space="preserve">ar četriem Latvijā populāriem dziedātājiem vienā dziesmā (Jāni Buķeli; Aiju Andrejevu; Artūru Šingireju; Emīlu Balceru. </w:t>
            </w:r>
            <w:r w:rsidRPr="00F93E2C">
              <w:rPr>
                <w:rFonts w:ascii="Times New Roman" w:hAnsi="Times New Roman"/>
                <w:color w:val="00B0F0"/>
                <w:sz w:val="24"/>
                <w:szCs w:val="24"/>
              </w:rPr>
              <w:t>Vidējā aptuvenā cena</w:t>
            </w:r>
            <w:r w:rsidRPr="00791C7A"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  <w:tc>
          <w:tcPr>
            <w:tcW w:w="553" w:type="pct"/>
            <w:shd w:val="clear" w:color="auto" w:fill="auto"/>
          </w:tcPr>
          <w:p w14:paraId="61D9A7EA" w14:textId="77777777" w:rsidR="00791C7A" w:rsidRPr="00791C7A" w:rsidRDefault="00791C7A" w:rsidP="005011D0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9" w:type="pct"/>
            <w:shd w:val="clear" w:color="auto" w:fill="auto"/>
          </w:tcPr>
          <w:p w14:paraId="760BB923" w14:textId="77777777" w:rsidR="00791C7A" w:rsidRPr="00791C7A" w:rsidRDefault="00791C7A" w:rsidP="005011D0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3" w:type="pct"/>
            <w:shd w:val="clear" w:color="auto" w:fill="auto"/>
          </w:tcPr>
          <w:p w14:paraId="3ACA7198" w14:textId="77777777" w:rsidR="00791C7A" w:rsidRPr="00791C7A" w:rsidRDefault="00791C7A" w:rsidP="005011D0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1" w:type="pct"/>
            <w:shd w:val="clear" w:color="auto" w:fill="auto"/>
          </w:tcPr>
          <w:p w14:paraId="0374B40E" w14:textId="77777777" w:rsidR="00791C7A" w:rsidRPr="00791C7A" w:rsidRDefault="00791C7A" w:rsidP="005011D0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C06497" w:rsidRPr="00791C7A" w14:paraId="36805095" w14:textId="26634312" w:rsidTr="00470340">
        <w:tc>
          <w:tcPr>
            <w:tcW w:w="272" w:type="pct"/>
            <w:shd w:val="clear" w:color="auto" w:fill="auto"/>
          </w:tcPr>
          <w:p w14:paraId="751D7922" w14:textId="0B9309F7" w:rsidR="00E214F1" w:rsidRPr="00791C7A" w:rsidRDefault="009C6E5A" w:rsidP="005011D0">
            <w:pPr>
              <w:spacing w:after="0"/>
              <w:jc w:val="center"/>
              <w:rPr>
                <w:rFonts w:ascii="Times New Roman" w:hAnsi="Times New Roman"/>
              </w:rPr>
            </w:pPr>
            <w:r w:rsidRPr="009C6E5A">
              <w:rPr>
                <w:rFonts w:ascii="Times New Roman" w:hAnsi="Times New Roman"/>
                <w:b/>
                <w:bCs/>
              </w:rPr>
              <w:t>3</w:t>
            </w:r>
            <w:r w:rsidR="00E361B0" w:rsidRPr="00791C7A">
              <w:rPr>
                <w:rFonts w:ascii="Times New Roman" w:hAnsi="Times New Roman"/>
              </w:rPr>
              <w:t>.</w:t>
            </w:r>
          </w:p>
        </w:tc>
        <w:tc>
          <w:tcPr>
            <w:tcW w:w="2312" w:type="pct"/>
            <w:shd w:val="clear" w:color="auto" w:fill="auto"/>
          </w:tcPr>
          <w:p w14:paraId="06BCF61B" w14:textId="4FCAD9DA" w:rsidR="00A42B4D" w:rsidRPr="00A42B4D" w:rsidRDefault="006A7EBC" w:rsidP="00BF51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1C7A">
              <w:rPr>
                <w:rFonts w:ascii="Times New Roman" w:hAnsi="Times New Roman"/>
                <w:sz w:val="24"/>
                <w:szCs w:val="24"/>
              </w:rPr>
              <w:t xml:space="preserve">Himnas </w:t>
            </w:r>
            <w:r w:rsidR="00242AF8">
              <w:rPr>
                <w:rFonts w:ascii="Times New Roman" w:hAnsi="Times New Roman"/>
                <w:sz w:val="24"/>
                <w:szCs w:val="24"/>
              </w:rPr>
              <w:t>video</w:t>
            </w:r>
            <w:r w:rsidRPr="00791C7A">
              <w:rPr>
                <w:rFonts w:ascii="Times New Roman" w:hAnsi="Times New Roman"/>
                <w:sz w:val="24"/>
                <w:szCs w:val="24"/>
              </w:rPr>
              <w:t>klipa uzfilmēšana</w:t>
            </w:r>
            <w:r w:rsidR="00242AF8">
              <w:rPr>
                <w:rFonts w:ascii="Times New Roman" w:hAnsi="Times New Roman"/>
                <w:sz w:val="24"/>
                <w:szCs w:val="24"/>
              </w:rPr>
              <w:t xml:space="preserve"> (filmēšana, montāža, pēcapstrāde, režisora darbs utt.</w:t>
            </w:r>
            <w:r w:rsidR="005F7694">
              <w:rPr>
                <w:rFonts w:ascii="Times New Roman" w:hAnsi="Times New Roman"/>
                <w:sz w:val="24"/>
                <w:szCs w:val="24"/>
              </w:rPr>
              <w:t>. Viss kas saistīts ar videoklipa izstrādi un filmēšanu</w:t>
            </w:r>
            <w:r w:rsidR="00242AF8">
              <w:rPr>
                <w:rFonts w:ascii="Times New Roman" w:hAnsi="Times New Roman"/>
                <w:sz w:val="24"/>
                <w:szCs w:val="24"/>
              </w:rPr>
              <w:t>)</w:t>
            </w:r>
            <w:r w:rsidRPr="00791C7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53" w:type="pct"/>
            <w:shd w:val="clear" w:color="auto" w:fill="auto"/>
          </w:tcPr>
          <w:p w14:paraId="42264F54" w14:textId="77777777" w:rsidR="00E214F1" w:rsidRPr="00791C7A" w:rsidRDefault="00E214F1" w:rsidP="005011D0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9" w:type="pct"/>
            <w:shd w:val="clear" w:color="auto" w:fill="auto"/>
          </w:tcPr>
          <w:p w14:paraId="65D1CF89" w14:textId="77777777" w:rsidR="00E214F1" w:rsidRPr="00791C7A" w:rsidRDefault="00E214F1" w:rsidP="005011D0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3" w:type="pct"/>
            <w:shd w:val="clear" w:color="auto" w:fill="auto"/>
          </w:tcPr>
          <w:p w14:paraId="3D13AA7D" w14:textId="77777777" w:rsidR="00E214F1" w:rsidRPr="00791C7A" w:rsidRDefault="00E214F1" w:rsidP="005011D0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1" w:type="pct"/>
            <w:shd w:val="clear" w:color="auto" w:fill="auto"/>
          </w:tcPr>
          <w:p w14:paraId="4910CE66" w14:textId="77777777" w:rsidR="00E214F1" w:rsidRPr="00791C7A" w:rsidRDefault="00E214F1" w:rsidP="005011D0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470340" w:rsidRPr="00791C7A" w14:paraId="3876D2C6" w14:textId="77777777" w:rsidTr="00470340">
        <w:tc>
          <w:tcPr>
            <w:tcW w:w="272" w:type="pct"/>
            <w:shd w:val="clear" w:color="auto" w:fill="auto"/>
          </w:tcPr>
          <w:p w14:paraId="75DBEEEA" w14:textId="3B480DB1" w:rsidR="009C6E5A" w:rsidRPr="00791C7A" w:rsidRDefault="009C6E5A" w:rsidP="009C6E5A">
            <w:pPr>
              <w:spacing w:after="0"/>
              <w:jc w:val="center"/>
              <w:rPr>
                <w:rFonts w:ascii="Times New Roman" w:hAnsi="Times New Roman"/>
              </w:rPr>
            </w:pPr>
            <w:r w:rsidRPr="009C6E5A">
              <w:rPr>
                <w:rFonts w:ascii="Times New Roman" w:hAnsi="Times New Roman"/>
                <w:b/>
                <w:bCs/>
              </w:rPr>
              <w:t>4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312" w:type="pct"/>
            <w:shd w:val="clear" w:color="auto" w:fill="auto"/>
          </w:tcPr>
          <w:p w14:paraId="116985CA" w14:textId="10CD11B0" w:rsidR="009C6E5A" w:rsidRPr="00791C7A" w:rsidRDefault="009C6E5A" w:rsidP="009C6E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Himnas mūzikas pavadījums bez iedziedātiem vārdiem.</w:t>
            </w:r>
          </w:p>
        </w:tc>
        <w:tc>
          <w:tcPr>
            <w:tcW w:w="553" w:type="pct"/>
          </w:tcPr>
          <w:p w14:paraId="183E56C0" w14:textId="77777777" w:rsidR="009C6E5A" w:rsidRPr="00791C7A" w:rsidRDefault="009C6E5A" w:rsidP="009C6E5A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9" w:type="pct"/>
          </w:tcPr>
          <w:p w14:paraId="2A92B85A" w14:textId="77777777" w:rsidR="009C6E5A" w:rsidRPr="00791C7A" w:rsidRDefault="009C6E5A" w:rsidP="009C6E5A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3" w:type="pct"/>
          </w:tcPr>
          <w:p w14:paraId="59B71BCD" w14:textId="77777777" w:rsidR="009C6E5A" w:rsidRPr="00791C7A" w:rsidRDefault="009C6E5A" w:rsidP="009C6E5A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1" w:type="pct"/>
          </w:tcPr>
          <w:p w14:paraId="60B26FC5" w14:textId="77777777" w:rsidR="009C6E5A" w:rsidRPr="00791C7A" w:rsidRDefault="009C6E5A" w:rsidP="009C6E5A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470340" w:rsidRPr="00D23E35" w14:paraId="1A27D371" w14:textId="77777777" w:rsidTr="00470340">
        <w:tc>
          <w:tcPr>
            <w:tcW w:w="272" w:type="pct"/>
            <w:shd w:val="clear" w:color="auto" w:fill="auto"/>
          </w:tcPr>
          <w:p w14:paraId="7D041B24" w14:textId="77777777" w:rsidR="009C6E5A" w:rsidRPr="00791C7A" w:rsidRDefault="009C6E5A" w:rsidP="009C6E5A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12" w:type="pct"/>
            <w:shd w:val="clear" w:color="auto" w:fill="auto"/>
          </w:tcPr>
          <w:p w14:paraId="219228BE" w14:textId="7CFE6B5B" w:rsidR="009C6E5A" w:rsidRPr="00DB2160" w:rsidRDefault="00977AA3" w:rsidP="009C6E5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VISS </w:t>
            </w:r>
            <w:r w:rsidR="009C6E5A" w:rsidRPr="00791C7A">
              <w:rPr>
                <w:rFonts w:ascii="Times New Roman" w:hAnsi="Times New Roman"/>
                <w:sz w:val="24"/>
                <w:szCs w:val="24"/>
              </w:rPr>
              <w:t>KOPĀ:</w:t>
            </w:r>
          </w:p>
        </w:tc>
        <w:tc>
          <w:tcPr>
            <w:tcW w:w="553" w:type="pct"/>
          </w:tcPr>
          <w:p w14:paraId="7F31D3D1" w14:textId="630B32D3" w:rsidR="009C6E5A" w:rsidRPr="00DB2160" w:rsidRDefault="009C6E5A" w:rsidP="009C6E5A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309" w:type="pct"/>
          </w:tcPr>
          <w:p w14:paraId="3597EE1D" w14:textId="014584FB" w:rsidR="009C6E5A" w:rsidRPr="00D23E35" w:rsidRDefault="009C6E5A" w:rsidP="009C6E5A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3" w:type="pct"/>
          </w:tcPr>
          <w:p w14:paraId="2096ABAC" w14:textId="4A999713" w:rsidR="009C6E5A" w:rsidRPr="005E71F3" w:rsidRDefault="009C6E5A" w:rsidP="009C6E5A">
            <w:pPr>
              <w:spacing w:after="0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081" w:type="pct"/>
          </w:tcPr>
          <w:p w14:paraId="4F44B6DB" w14:textId="52712801" w:rsidR="009C6E5A" w:rsidRPr="00D23E35" w:rsidRDefault="009C6E5A" w:rsidP="009C6E5A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</w:tbl>
    <w:p w14:paraId="3970C844" w14:textId="77777777" w:rsidR="0038412A" w:rsidRDefault="0038412A" w:rsidP="0038412A">
      <w:pPr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6BFA1FC" w14:textId="77777777" w:rsidR="0038412A" w:rsidRPr="00D23E35" w:rsidRDefault="0038412A" w:rsidP="0038412A">
      <w:pPr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hAnsi="Times New Roman"/>
        </w:rPr>
      </w:pPr>
      <w:r w:rsidRPr="00D23E35">
        <w:rPr>
          <w:rFonts w:ascii="Times New Roman" w:hAnsi="Times New Roman"/>
        </w:rPr>
        <w:t xml:space="preserve">________________________________________________________________ </w:t>
      </w:r>
      <w:r w:rsidRPr="00D23E35">
        <w:rPr>
          <w:rFonts w:ascii="Times New Roman" w:hAnsi="Times New Roman"/>
          <w:i/>
        </w:rPr>
        <w:t>(pretendenta nosaukums)</w:t>
      </w:r>
      <w:r w:rsidRPr="00D23E35">
        <w:rPr>
          <w:rFonts w:ascii="Times New Roman" w:hAnsi="Times New Roman"/>
        </w:rPr>
        <w:t xml:space="preserve"> </w:t>
      </w:r>
    </w:p>
    <w:p w14:paraId="70B60CBF" w14:textId="77777777" w:rsidR="00F35A7C" w:rsidRDefault="0038412A" w:rsidP="00F35A7C">
      <w:pPr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hAnsi="Times New Roman"/>
        </w:rPr>
      </w:pPr>
      <w:r w:rsidRPr="00D23E35">
        <w:rPr>
          <w:rFonts w:ascii="Times New Roman" w:hAnsi="Times New Roman"/>
        </w:rPr>
        <w:t>apliecinu, ka esmu pilnībā iepazinies ar pakalpojuma apjomu un piedāvājuma cenā ir iekļautas visas izmaksas, kas saistītas ar pakalpojumu izpildi, kā arī Latvijā un ārvalstīs maksājamie nodokļi un nodevas (</w:t>
      </w:r>
      <w:r w:rsidRPr="00531087">
        <w:rPr>
          <w:rFonts w:ascii="Times New Roman" w:hAnsi="Times New Roman"/>
          <w:i/>
        </w:rPr>
        <w:t>ja attiecināms</w:t>
      </w:r>
      <w:r w:rsidRPr="00D23E35">
        <w:rPr>
          <w:rFonts w:ascii="Times New Roman" w:hAnsi="Times New Roman"/>
        </w:rPr>
        <w:t>). P</w:t>
      </w:r>
      <w:r w:rsidR="00607E22">
        <w:rPr>
          <w:rFonts w:ascii="Times New Roman" w:hAnsi="Times New Roman"/>
        </w:rPr>
        <w:t>iedāvājuma derīguma termiņš ir 90</w:t>
      </w:r>
      <w:r w:rsidRPr="00D23E35">
        <w:rPr>
          <w:rFonts w:ascii="Times New Roman" w:hAnsi="Times New Roman"/>
        </w:rPr>
        <w:t xml:space="preserve"> dienas</w:t>
      </w:r>
      <w:r>
        <w:rPr>
          <w:rFonts w:ascii="Times New Roman" w:hAnsi="Times New Roman"/>
        </w:rPr>
        <w:t>.</w:t>
      </w:r>
      <w:r w:rsidR="00F35A7C">
        <w:rPr>
          <w:rFonts w:ascii="Times New Roman" w:hAnsi="Times New Roman"/>
        </w:rPr>
        <w:t xml:space="preserve"> </w:t>
      </w:r>
      <w:r w:rsidR="00F35A7C" w:rsidRPr="00F35A7C">
        <w:rPr>
          <w:rFonts w:ascii="Times New Roman" w:hAnsi="Times New Roman"/>
        </w:rPr>
        <w:t>Pretendents, parakstot šo pieteikumu, apliecina, ka:</w:t>
      </w:r>
    </w:p>
    <w:p w14:paraId="1313F12D" w14:textId="77777777" w:rsidR="00F35A7C" w:rsidRDefault="00F35A7C" w:rsidP="00F35A7C">
      <w:pPr>
        <w:pStyle w:val="ListParagraph"/>
        <w:numPr>
          <w:ilvl w:val="0"/>
          <w:numId w:val="1"/>
        </w:numPr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hAnsi="Times New Roman"/>
        </w:rPr>
      </w:pPr>
      <w:r w:rsidRPr="00F35A7C">
        <w:rPr>
          <w:rFonts w:ascii="Times New Roman" w:hAnsi="Times New Roman"/>
        </w:rPr>
        <w:t>visa pieteikumā sniegtā informācija ir patiesa;</w:t>
      </w:r>
    </w:p>
    <w:p w14:paraId="7F181380" w14:textId="1BAFE260" w:rsidR="00F35A7C" w:rsidRDefault="00F35A7C" w:rsidP="00F35A7C">
      <w:pPr>
        <w:pStyle w:val="ListParagraph"/>
        <w:numPr>
          <w:ilvl w:val="0"/>
          <w:numId w:val="1"/>
        </w:numPr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hAnsi="Times New Roman"/>
        </w:rPr>
      </w:pPr>
      <w:r w:rsidRPr="00F35A7C">
        <w:rPr>
          <w:rFonts w:ascii="Times New Roman" w:hAnsi="Times New Roman"/>
        </w:rPr>
        <w:t xml:space="preserve">atbilst visām </w:t>
      </w:r>
      <w:r w:rsidR="00AB01C8">
        <w:rPr>
          <w:rFonts w:ascii="Times New Roman" w:hAnsi="Times New Roman"/>
        </w:rPr>
        <w:t xml:space="preserve">tehniskā specifikācijā </w:t>
      </w:r>
      <w:r w:rsidRPr="00F35A7C">
        <w:rPr>
          <w:rFonts w:ascii="Times New Roman" w:hAnsi="Times New Roman"/>
        </w:rPr>
        <w:t>izvirzītajām prasībām.</w:t>
      </w:r>
    </w:p>
    <w:p w14:paraId="79249183" w14:textId="77777777" w:rsidR="002F51ED" w:rsidRDefault="002F51ED" w:rsidP="0038412A">
      <w:pPr>
        <w:shd w:val="clear" w:color="auto" w:fill="FFFFFF"/>
        <w:autoSpaceDE w:val="0"/>
        <w:autoSpaceDN w:val="0"/>
        <w:spacing w:after="0" w:line="360" w:lineRule="auto"/>
        <w:jc w:val="both"/>
        <w:rPr>
          <w:rFonts w:ascii="Times New Roman" w:hAnsi="Times New Roman"/>
        </w:rPr>
      </w:pPr>
    </w:p>
    <w:p w14:paraId="76AD4CDD" w14:textId="77777777" w:rsidR="00F51D17" w:rsidRDefault="00F51D17" w:rsidP="00A4572A">
      <w:pPr>
        <w:tabs>
          <w:tab w:val="left" w:pos="1615"/>
        </w:tabs>
        <w:spacing w:line="100" w:lineRule="atLeast"/>
        <w:jc w:val="center"/>
        <w:rPr>
          <w:rFonts w:ascii="Times New Roman" w:eastAsia="Times New Roman" w:hAnsi="Times New Roman"/>
          <w:sz w:val="24"/>
          <w:szCs w:val="24"/>
        </w:rPr>
      </w:pPr>
    </w:p>
    <w:p w14:paraId="23B9AF21" w14:textId="77777777" w:rsidR="00F51D17" w:rsidRDefault="00F51D17" w:rsidP="00A4572A">
      <w:pPr>
        <w:tabs>
          <w:tab w:val="left" w:pos="1615"/>
        </w:tabs>
        <w:spacing w:line="100" w:lineRule="atLeast"/>
        <w:jc w:val="center"/>
        <w:rPr>
          <w:rFonts w:ascii="Times New Roman" w:eastAsia="Times New Roman" w:hAnsi="Times New Roman"/>
          <w:sz w:val="24"/>
          <w:szCs w:val="24"/>
        </w:rPr>
      </w:pPr>
    </w:p>
    <w:p w14:paraId="46DA12AC" w14:textId="77777777" w:rsidR="00F51D17" w:rsidRDefault="00F51D17" w:rsidP="00A4572A">
      <w:pPr>
        <w:tabs>
          <w:tab w:val="left" w:pos="1615"/>
        </w:tabs>
        <w:spacing w:line="100" w:lineRule="atLeast"/>
        <w:jc w:val="center"/>
        <w:rPr>
          <w:rFonts w:ascii="Times New Roman" w:eastAsia="Times New Roman" w:hAnsi="Times New Roman"/>
          <w:sz w:val="24"/>
          <w:szCs w:val="24"/>
        </w:rPr>
      </w:pPr>
    </w:p>
    <w:p w14:paraId="43D37345" w14:textId="77777777" w:rsidR="00F51D17" w:rsidRDefault="00F51D17" w:rsidP="00A4572A">
      <w:pPr>
        <w:tabs>
          <w:tab w:val="left" w:pos="1615"/>
        </w:tabs>
        <w:spacing w:line="100" w:lineRule="atLeast"/>
        <w:jc w:val="center"/>
        <w:rPr>
          <w:rFonts w:ascii="Times New Roman" w:eastAsia="Times New Roman" w:hAnsi="Times New Roman"/>
          <w:sz w:val="24"/>
          <w:szCs w:val="24"/>
        </w:rPr>
      </w:pPr>
    </w:p>
    <w:p w14:paraId="0F07012E" w14:textId="77777777" w:rsidR="00F51D17" w:rsidRDefault="00F51D17" w:rsidP="00A4572A">
      <w:pPr>
        <w:tabs>
          <w:tab w:val="left" w:pos="1615"/>
        </w:tabs>
        <w:spacing w:line="100" w:lineRule="atLeast"/>
        <w:jc w:val="center"/>
        <w:rPr>
          <w:rFonts w:ascii="Times New Roman" w:eastAsia="Times New Roman" w:hAnsi="Times New Roman"/>
          <w:sz w:val="24"/>
          <w:szCs w:val="24"/>
        </w:rPr>
      </w:pPr>
    </w:p>
    <w:tbl>
      <w:tblPr>
        <w:tblpPr w:leftFromText="180" w:rightFromText="180" w:vertAnchor="text" w:horzAnchor="margin" w:tblpY="146"/>
        <w:tblW w:w="5000" w:type="pct"/>
        <w:tblLook w:val="04A0" w:firstRow="1" w:lastRow="0" w:firstColumn="1" w:lastColumn="0" w:noHBand="0" w:noVBand="1"/>
      </w:tblPr>
      <w:tblGrid>
        <w:gridCol w:w="3700"/>
        <w:gridCol w:w="280"/>
        <w:gridCol w:w="2681"/>
        <w:gridCol w:w="567"/>
        <w:gridCol w:w="2410"/>
      </w:tblGrid>
      <w:tr w:rsidR="00F51D17" w:rsidRPr="00214A0F" w14:paraId="16341FC2" w14:textId="77777777" w:rsidTr="00F51D17">
        <w:trPr>
          <w:cantSplit/>
          <w:trHeight w:val="315"/>
        </w:trPr>
        <w:tc>
          <w:tcPr>
            <w:tcW w:w="1919" w:type="pct"/>
            <w:hideMark/>
          </w:tcPr>
          <w:p w14:paraId="2A95E0A8" w14:textId="77777777" w:rsidR="00F51D17" w:rsidRPr="00214A0F" w:rsidRDefault="00F51D17" w:rsidP="00F51D17">
            <w:pPr>
              <w:spacing w:after="0" w:line="256" w:lineRule="auto"/>
              <w:ind w:right="-57"/>
              <w:rPr>
                <w:rFonts w:ascii="Times New Roman" w:eastAsia="Times New Roman" w:hAnsi="Times New Roman"/>
                <w:lang w:eastAsia="lv-LV"/>
              </w:rPr>
            </w:pPr>
            <w:r w:rsidRPr="00214A0F">
              <w:rPr>
                <w:rFonts w:ascii="Times New Roman" w:eastAsia="Times New Roman" w:hAnsi="Times New Roman"/>
                <w:lang w:eastAsia="lv-LV"/>
              </w:rPr>
              <w:t>(Pilnvarotās personas amata nosaukums)</w:t>
            </w:r>
          </w:p>
        </w:tc>
        <w:tc>
          <w:tcPr>
            <w:tcW w:w="145" w:type="pct"/>
            <w:noWrap/>
            <w:vAlign w:val="bottom"/>
          </w:tcPr>
          <w:p w14:paraId="52D85CE7" w14:textId="77777777" w:rsidR="00F51D17" w:rsidRPr="00214A0F" w:rsidRDefault="00F51D17" w:rsidP="00F51D17">
            <w:pPr>
              <w:spacing w:after="0" w:line="256" w:lineRule="auto"/>
              <w:ind w:left="284" w:right="-57"/>
              <w:rPr>
                <w:rFonts w:ascii="Times New Roman" w:eastAsia="Times New Roman" w:hAnsi="Times New Roman"/>
                <w:lang w:eastAsia="lv-LV"/>
              </w:rPr>
            </w:pPr>
          </w:p>
        </w:tc>
        <w:tc>
          <w:tcPr>
            <w:tcW w:w="1391" w:type="pct"/>
            <w:hideMark/>
          </w:tcPr>
          <w:p w14:paraId="5170FBE2" w14:textId="77777777" w:rsidR="00F51D17" w:rsidRPr="00214A0F" w:rsidRDefault="00F51D17" w:rsidP="00F51D17">
            <w:pPr>
              <w:spacing w:after="0" w:line="256" w:lineRule="auto"/>
              <w:ind w:left="284" w:right="-57"/>
              <w:rPr>
                <w:rFonts w:ascii="Times New Roman" w:eastAsia="Times New Roman" w:hAnsi="Times New Roman"/>
                <w:lang w:eastAsia="lv-LV"/>
              </w:rPr>
            </w:pPr>
          </w:p>
        </w:tc>
        <w:tc>
          <w:tcPr>
            <w:tcW w:w="294" w:type="pct"/>
            <w:noWrap/>
            <w:vAlign w:val="bottom"/>
          </w:tcPr>
          <w:p w14:paraId="767BF181" w14:textId="77777777" w:rsidR="00F51D17" w:rsidRPr="00214A0F" w:rsidRDefault="00F51D17" w:rsidP="00F51D17">
            <w:pPr>
              <w:spacing w:after="0" w:line="256" w:lineRule="auto"/>
              <w:ind w:left="284" w:right="-57"/>
              <w:rPr>
                <w:rFonts w:ascii="Times New Roman" w:eastAsia="Times New Roman" w:hAnsi="Times New Roman"/>
                <w:lang w:eastAsia="lv-LV"/>
              </w:rPr>
            </w:pPr>
          </w:p>
        </w:tc>
        <w:tc>
          <w:tcPr>
            <w:tcW w:w="1250" w:type="pct"/>
            <w:hideMark/>
          </w:tcPr>
          <w:p w14:paraId="0BECCAFE" w14:textId="77777777" w:rsidR="00F51D17" w:rsidRPr="00214A0F" w:rsidRDefault="00F51D17" w:rsidP="00F51D17">
            <w:pPr>
              <w:spacing w:after="0" w:line="256" w:lineRule="auto"/>
              <w:ind w:right="-57"/>
              <w:rPr>
                <w:rFonts w:ascii="Times New Roman" w:eastAsia="Times New Roman" w:hAnsi="Times New Roman"/>
                <w:lang w:eastAsia="lv-LV"/>
              </w:rPr>
            </w:pPr>
            <w:r w:rsidRPr="00214A0F">
              <w:rPr>
                <w:rFonts w:ascii="Times New Roman" w:eastAsia="Times New Roman" w:hAnsi="Times New Roman"/>
                <w:lang w:eastAsia="lv-LV"/>
              </w:rPr>
              <w:t>(Paraksta atšifrējums)</w:t>
            </w:r>
          </w:p>
        </w:tc>
      </w:tr>
    </w:tbl>
    <w:p w14:paraId="2B8AE060" w14:textId="77777777" w:rsidR="00F51D17" w:rsidRDefault="00F51D17" w:rsidP="00A4572A">
      <w:pPr>
        <w:tabs>
          <w:tab w:val="left" w:pos="1615"/>
        </w:tabs>
        <w:spacing w:line="100" w:lineRule="atLeast"/>
        <w:jc w:val="center"/>
        <w:rPr>
          <w:rFonts w:ascii="Times New Roman" w:eastAsia="Times New Roman" w:hAnsi="Times New Roman"/>
          <w:sz w:val="24"/>
          <w:szCs w:val="24"/>
        </w:rPr>
      </w:pPr>
    </w:p>
    <w:p w14:paraId="542B8380" w14:textId="77777777" w:rsidR="00F51D17" w:rsidRDefault="00F51D17" w:rsidP="00A4572A">
      <w:pPr>
        <w:tabs>
          <w:tab w:val="left" w:pos="1615"/>
        </w:tabs>
        <w:spacing w:line="100" w:lineRule="atLeast"/>
        <w:jc w:val="center"/>
        <w:rPr>
          <w:rFonts w:ascii="Times New Roman" w:eastAsia="Times New Roman" w:hAnsi="Times New Roman"/>
          <w:sz w:val="24"/>
          <w:szCs w:val="24"/>
        </w:rPr>
      </w:pPr>
    </w:p>
    <w:p w14:paraId="12C12CC1" w14:textId="09CE8E08" w:rsidR="002F2F62" w:rsidRPr="00A4572A" w:rsidRDefault="000B1BD3" w:rsidP="00A4572A">
      <w:pPr>
        <w:tabs>
          <w:tab w:val="left" w:pos="1615"/>
        </w:tabs>
        <w:spacing w:line="100" w:lineRule="atLeast"/>
        <w:jc w:val="center"/>
        <w:rPr>
          <w:rFonts w:ascii="Times New Roman" w:eastAsia="Times New Roman" w:hAnsi="Times New Roman"/>
          <w:sz w:val="24"/>
          <w:szCs w:val="24"/>
        </w:rPr>
      </w:pPr>
      <w:r w:rsidRPr="00A4572A">
        <w:rPr>
          <w:rFonts w:ascii="Times New Roman" w:eastAsia="Times New Roman" w:hAnsi="Times New Roman"/>
          <w:sz w:val="24"/>
          <w:szCs w:val="24"/>
        </w:rPr>
        <w:t>ŠIS DOKUMENTS IR PARAKSTĪTS AR DROŠU ELEKTRONISKO PARAKSTU UN SATUR LAIKA ZĪMOGU</w:t>
      </w:r>
    </w:p>
    <w:sectPr w:rsidR="002F2F62" w:rsidRPr="00A4572A" w:rsidSect="00461A07">
      <w:headerReference w:type="default" r:id="rId9"/>
      <w:footerReference w:type="default" r:id="rId10"/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ECA170" w14:textId="77777777" w:rsidR="00237754" w:rsidRDefault="00237754">
      <w:pPr>
        <w:spacing w:after="0" w:line="240" w:lineRule="auto"/>
      </w:pPr>
      <w:r>
        <w:separator/>
      </w:r>
    </w:p>
  </w:endnote>
  <w:endnote w:type="continuationSeparator" w:id="0">
    <w:p w14:paraId="13EEE2DC" w14:textId="77777777" w:rsidR="00237754" w:rsidRDefault="002377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3989830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D6BE186" w14:textId="72033B1F" w:rsidR="00A42B4D" w:rsidRDefault="00A42B4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DE7E583" w14:textId="77777777" w:rsidR="00A42B4D" w:rsidRDefault="00A42B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1F608C" w14:textId="77777777" w:rsidR="00237754" w:rsidRDefault="00237754">
      <w:pPr>
        <w:spacing w:after="0" w:line="240" w:lineRule="auto"/>
      </w:pPr>
      <w:r>
        <w:separator/>
      </w:r>
    </w:p>
  </w:footnote>
  <w:footnote w:type="continuationSeparator" w:id="0">
    <w:p w14:paraId="41AF564C" w14:textId="77777777" w:rsidR="00237754" w:rsidRDefault="002377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C19B14" w14:textId="77777777" w:rsidR="006D09C6" w:rsidRPr="007068FB" w:rsidRDefault="00237754" w:rsidP="006D09C6">
    <w:pPr>
      <w:pStyle w:val="Header"/>
      <w:jc w:val="right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46AEF"/>
    <w:multiLevelType w:val="hybridMultilevel"/>
    <w:tmpl w:val="58F2D51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0C2F43"/>
    <w:multiLevelType w:val="hybridMultilevel"/>
    <w:tmpl w:val="93022C4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F47135"/>
    <w:multiLevelType w:val="hybridMultilevel"/>
    <w:tmpl w:val="9D76466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310238"/>
    <w:multiLevelType w:val="hybridMultilevel"/>
    <w:tmpl w:val="9D76466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CA0361"/>
    <w:multiLevelType w:val="hybridMultilevel"/>
    <w:tmpl w:val="402A0138"/>
    <w:lvl w:ilvl="0" w:tplc="A7AAB19C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C0276A"/>
    <w:multiLevelType w:val="hybridMultilevel"/>
    <w:tmpl w:val="8BEA1A5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12A"/>
    <w:rsid w:val="0000363E"/>
    <w:rsid w:val="000162D0"/>
    <w:rsid w:val="00027CA1"/>
    <w:rsid w:val="00027D9A"/>
    <w:rsid w:val="00056D1F"/>
    <w:rsid w:val="000652CF"/>
    <w:rsid w:val="0008065F"/>
    <w:rsid w:val="00090AF2"/>
    <w:rsid w:val="000A4559"/>
    <w:rsid w:val="000B1BD3"/>
    <w:rsid w:val="000B4E82"/>
    <w:rsid w:val="000C486C"/>
    <w:rsid w:val="000D6455"/>
    <w:rsid w:val="000F32CB"/>
    <w:rsid w:val="0010271C"/>
    <w:rsid w:val="001349AA"/>
    <w:rsid w:val="001577DB"/>
    <w:rsid w:val="00160C95"/>
    <w:rsid w:val="001641D3"/>
    <w:rsid w:val="001759DC"/>
    <w:rsid w:val="0018039A"/>
    <w:rsid w:val="00182660"/>
    <w:rsid w:val="00183614"/>
    <w:rsid w:val="001B33EA"/>
    <w:rsid w:val="001B3933"/>
    <w:rsid w:val="001B51BB"/>
    <w:rsid w:val="001B6082"/>
    <w:rsid w:val="001C7332"/>
    <w:rsid w:val="001D3421"/>
    <w:rsid w:val="001F128F"/>
    <w:rsid w:val="00214A0F"/>
    <w:rsid w:val="00237754"/>
    <w:rsid w:val="00241880"/>
    <w:rsid w:val="00242AF8"/>
    <w:rsid w:val="002462BF"/>
    <w:rsid w:val="00283E4D"/>
    <w:rsid w:val="002A7649"/>
    <w:rsid w:val="002D10E7"/>
    <w:rsid w:val="002E7E4C"/>
    <w:rsid w:val="002F2F62"/>
    <w:rsid w:val="002F51ED"/>
    <w:rsid w:val="002F5AB9"/>
    <w:rsid w:val="00353DDF"/>
    <w:rsid w:val="00360293"/>
    <w:rsid w:val="00367FD4"/>
    <w:rsid w:val="003715D8"/>
    <w:rsid w:val="00375BA1"/>
    <w:rsid w:val="00376127"/>
    <w:rsid w:val="003818A9"/>
    <w:rsid w:val="0038412A"/>
    <w:rsid w:val="0039231F"/>
    <w:rsid w:val="00394DA5"/>
    <w:rsid w:val="003A09E9"/>
    <w:rsid w:val="003B5B3A"/>
    <w:rsid w:val="00405314"/>
    <w:rsid w:val="004056B2"/>
    <w:rsid w:val="004126F5"/>
    <w:rsid w:val="0042215B"/>
    <w:rsid w:val="004560F8"/>
    <w:rsid w:val="004615C5"/>
    <w:rsid w:val="00461A07"/>
    <w:rsid w:val="00465F57"/>
    <w:rsid w:val="00467FEC"/>
    <w:rsid w:val="00470340"/>
    <w:rsid w:val="004851BF"/>
    <w:rsid w:val="004857BA"/>
    <w:rsid w:val="004A7F79"/>
    <w:rsid w:val="004B6556"/>
    <w:rsid w:val="004E633E"/>
    <w:rsid w:val="005011D0"/>
    <w:rsid w:val="00584943"/>
    <w:rsid w:val="005B5AE3"/>
    <w:rsid w:val="005E5F14"/>
    <w:rsid w:val="005E71F3"/>
    <w:rsid w:val="005F19BA"/>
    <w:rsid w:val="005F7694"/>
    <w:rsid w:val="00607E22"/>
    <w:rsid w:val="00631064"/>
    <w:rsid w:val="006340EA"/>
    <w:rsid w:val="00641418"/>
    <w:rsid w:val="00673795"/>
    <w:rsid w:val="0068400C"/>
    <w:rsid w:val="0069227A"/>
    <w:rsid w:val="006A15E4"/>
    <w:rsid w:val="006A7EBC"/>
    <w:rsid w:val="006B6FA0"/>
    <w:rsid w:val="006C05CD"/>
    <w:rsid w:val="006D1BAC"/>
    <w:rsid w:val="006D22A9"/>
    <w:rsid w:val="006D3032"/>
    <w:rsid w:val="006E3D22"/>
    <w:rsid w:val="0071588A"/>
    <w:rsid w:val="00770C4E"/>
    <w:rsid w:val="00790F3E"/>
    <w:rsid w:val="00791C7A"/>
    <w:rsid w:val="007F5209"/>
    <w:rsid w:val="00802987"/>
    <w:rsid w:val="0081375E"/>
    <w:rsid w:val="008151B8"/>
    <w:rsid w:val="00822424"/>
    <w:rsid w:val="008248EF"/>
    <w:rsid w:val="008347FC"/>
    <w:rsid w:val="00841CF9"/>
    <w:rsid w:val="008F26CB"/>
    <w:rsid w:val="00920263"/>
    <w:rsid w:val="00924D39"/>
    <w:rsid w:val="0092547C"/>
    <w:rsid w:val="00943B6C"/>
    <w:rsid w:val="00950065"/>
    <w:rsid w:val="00977AA3"/>
    <w:rsid w:val="00981863"/>
    <w:rsid w:val="00990155"/>
    <w:rsid w:val="009A343C"/>
    <w:rsid w:val="009B7326"/>
    <w:rsid w:val="009C1B5D"/>
    <w:rsid w:val="009C6E5A"/>
    <w:rsid w:val="009E3ABE"/>
    <w:rsid w:val="009E7822"/>
    <w:rsid w:val="00A22CA1"/>
    <w:rsid w:val="00A320A8"/>
    <w:rsid w:val="00A32603"/>
    <w:rsid w:val="00A3273B"/>
    <w:rsid w:val="00A368E0"/>
    <w:rsid w:val="00A42B4D"/>
    <w:rsid w:val="00A4572A"/>
    <w:rsid w:val="00A64203"/>
    <w:rsid w:val="00A92506"/>
    <w:rsid w:val="00A938B8"/>
    <w:rsid w:val="00AA06E4"/>
    <w:rsid w:val="00AB01C8"/>
    <w:rsid w:val="00AB0F0A"/>
    <w:rsid w:val="00AB111D"/>
    <w:rsid w:val="00AC764E"/>
    <w:rsid w:val="00B01287"/>
    <w:rsid w:val="00B039DE"/>
    <w:rsid w:val="00B10274"/>
    <w:rsid w:val="00B120AE"/>
    <w:rsid w:val="00B21562"/>
    <w:rsid w:val="00B32D9C"/>
    <w:rsid w:val="00B43AAF"/>
    <w:rsid w:val="00B527AE"/>
    <w:rsid w:val="00B75A5B"/>
    <w:rsid w:val="00BA4F6F"/>
    <w:rsid w:val="00BC3BE1"/>
    <w:rsid w:val="00BE35F6"/>
    <w:rsid w:val="00BE64D2"/>
    <w:rsid w:val="00BE6ED1"/>
    <w:rsid w:val="00BF51CF"/>
    <w:rsid w:val="00C06497"/>
    <w:rsid w:val="00C20547"/>
    <w:rsid w:val="00C24ACC"/>
    <w:rsid w:val="00C26525"/>
    <w:rsid w:val="00C37978"/>
    <w:rsid w:val="00C43547"/>
    <w:rsid w:val="00C60ACB"/>
    <w:rsid w:val="00C63E69"/>
    <w:rsid w:val="00C863F4"/>
    <w:rsid w:val="00CB33FD"/>
    <w:rsid w:val="00CB777C"/>
    <w:rsid w:val="00CF3E2D"/>
    <w:rsid w:val="00CF519A"/>
    <w:rsid w:val="00D00A5B"/>
    <w:rsid w:val="00D10A94"/>
    <w:rsid w:val="00D1648F"/>
    <w:rsid w:val="00D24195"/>
    <w:rsid w:val="00D27892"/>
    <w:rsid w:val="00D54DA2"/>
    <w:rsid w:val="00D55973"/>
    <w:rsid w:val="00D604BB"/>
    <w:rsid w:val="00D745C9"/>
    <w:rsid w:val="00DB2160"/>
    <w:rsid w:val="00DC6BBD"/>
    <w:rsid w:val="00DE0985"/>
    <w:rsid w:val="00DF42D7"/>
    <w:rsid w:val="00E214F1"/>
    <w:rsid w:val="00E30166"/>
    <w:rsid w:val="00E32D94"/>
    <w:rsid w:val="00E361B0"/>
    <w:rsid w:val="00E548CE"/>
    <w:rsid w:val="00E54FFF"/>
    <w:rsid w:val="00E65065"/>
    <w:rsid w:val="00E813BC"/>
    <w:rsid w:val="00EA4DF4"/>
    <w:rsid w:val="00EB1DA1"/>
    <w:rsid w:val="00EC218B"/>
    <w:rsid w:val="00F11EDB"/>
    <w:rsid w:val="00F11F29"/>
    <w:rsid w:val="00F32CC7"/>
    <w:rsid w:val="00F35A7C"/>
    <w:rsid w:val="00F45988"/>
    <w:rsid w:val="00F462C3"/>
    <w:rsid w:val="00F467BF"/>
    <w:rsid w:val="00F5049A"/>
    <w:rsid w:val="00F51D17"/>
    <w:rsid w:val="00F56E69"/>
    <w:rsid w:val="00F61E3D"/>
    <w:rsid w:val="00F70315"/>
    <w:rsid w:val="00F727DA"/>
    <w:rsid w:val="00F8608E"/>
    <w:rsid w:val="00F93E2C"/>
    <w:rsid w:val="00FC1A2F"/>
    <w:rsid w:val="00FC212D"/>
    <w:rsid w:val="00FE72A7"/>
    <w:rsid w:val="00FE770B"/>
    <w:rsid w:val="00FF05E6"/>
    <w:rsid w:val="00FF0CFF"/>
    <w:rsid w:val="00FF5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040A1592"/>
  <w15:chartTrackingRefBased/>
  <w15:docId w15:val="{B20F667A-0055-4434-9C09-F80E0AE25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412A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38412A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38412A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412A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41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412A"/>
    <w:rPr>
      <w:rFonts w:ascii="Segoe UI" w:eastAsia="Calibr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A3260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2603"/>
    <w:rPr>
      <w:rFonts w:ascii="Calibri" w:eastAsia="Calibri" w:hAnsi="Calibri" w:cs="Times New Roman"/>
    </w:rPr>
  </w:style>
  <w:style w:type="paragraph" w:styleId="ListParagraph">
    <w:name w:val="List Paragraph"/>
    <w:aliases w:val="Strip,H&amp;P List Paragraph,2,Colorful List - Accent 12,Virsraksti,Normal bullet 2,Bullet list,List Paragraph1,Saistīto dokumentu saraksts,Syle 1,Numurets,Colorful List - Accent 11,PPS_Bullet,Akapit z listą BS,Bullet 1,Bullet Points,Dot pt"/>
    <w:basedOn w:val="Normal"/>
    <w:link w:val="ListParagraphChar"/>
    <w:uiPriority w:val="34"/>
    <w:qFormat/>
    <w:rsid w:val="00F35A7C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D745C9"/>
    <w:rPr>
      <w:color w:val="605E5C"/>
      <w:shd w:val="clear" w:color="auto" w:fill="E1DFDD"/>
    </w:rPr>
  </w:style>
  <w:style w:type="character" w:customStyle="1" w:styleId="ListParagraphChar">
    <w:name w:val="List Paragraph Char"/>
    <w:aliases w:val="Strip Char,H&amp;P List Paragraph Char,2 Char,Colorful List - Accent 12 Char,Virsraksti Char,Normal bullet 2 Char,Bullet list Char,List Paragraph1 Char,Saistīto dokumentu saraksts Char,Syle 1 Char,Numurets Char,PPS_Bullet Char"/>
    <w:link w:val="ListParagraph"/>
    <w:uiPriority w:val="34"/>
    <w:qFormat/>
    <w:rsid w:val="007F5209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39"/>
    <w:rsid w:val="007F52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7F5209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EC218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C218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C218B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218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218B"/>
    <w:rPr>
      <w:rFonts w:ascii="Calibri" w:eastAsia="Calibri" w:hAnsi="Calibri" w:cs="Times New Roman"/>
      <w:b/>
      <w:bCs/>
      <w:sz w:val="20"/>
      <w:szCs w:val="20"/>
    </w:rPr>
  </w:style>
  <w:style w:type="table" w:styleId="ListTable4-Accent6">
    <w:name w:val="List Table 4 Accent 6"/>
    <w:basedOn w:val="TableNormal"/>
    <w:uiPriority w:val="49"/>
    <w:rsid w:val="0000363E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grida.borovoja@koledza.vp.gov.l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1DE54B-9790-49EE-965A-62FCCEDEDE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3</Pages>
  <Words>3157</Words>
  <Characters>1800</Characters>
  <Application>Microsoft Office Word</Application>
  <DocSecurity>0</DocSecurity>
  <Lines>15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Valsts policija</Company>
  <LinksUpToDate>false</LinksUpToDate>
  <CharactersWithSpaces>4948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Ints Žukovskis</dc:creator>
  <cp:keywords/>
  <dc:description/>
  <cp:lastModifiedBy>Ingrīda Borovoja</cp:lastModifiedBy>
  <cp:revision>94</cp:revision>
  <cp:lastPrinted>2019-07-02T11:40:00Z</cp:lastPrinted>
  <dcterms:created xsi:type="dcterms:W3CDTF">2025-10-27T08:28:00Z</dcterms:created>
  <dcterms:modified xsi:type="dcterms:W3CDTF">2025-10-28T09:36:00Z</dcterms:modified>
</cp:coreProperties>
</file>