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6337"/>
      </w:tblGrid>
      <w:tr w:rsidR="00C56A9D" w:rsidRPr="000F44CC" w14:paraId="670C6E5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4355BF">
            <w:pPr>
              <w:spacing w:after="0" w:line="240" w:lineRule="auto"/>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FD1C08">
        <w:trPr>
          <w:trHeight w:val="320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1D2B9E" w14:textId="6A6ED8AA" w:rsidR="009F4C6E" w:rsidRDefault="004265D7" w:rsidP="004355BF">
            <w:pPr>
              <w:pStyle w:val="NoSpacing"/>
              <w:spacing w:line="259" w:lineRule="auto"/>
              <w:rPr>
                <w:rFonts w:ascii="Times New Roman" w:eastAsia="Tahoma" w:hAnsi="Times New Roman" w:cs="Times New Roman"/>
                <w:b/>
                <w:bCs/>
                <w:i/>
                <w:iCs/>
                <w:sz w:val="28"/>
                <w:szCs w:val="28"/>
                <w:u w:val="single"/>
              </w:rPr>
            </w:pPr>
            <w:r>
              <w:rPr>
                <w:rFonts w:ascii="Times New Roman" w:eastAsia="Tahoma" w:hAnsi="Times New Roman" w:cs="Times New Roman"/>
                <w:b/>
                <w:bCs/>
                <w:i/>
                <w:iCs/>
                <w:sz w:val="28"/>
                <w:szCs w:val="28"/>
                <w:u w:val="single"/>
              </w:rPr>
              <w:t xml:space="preserve">Akustiskā sistēma </w:t>
            </w:r>
            <w:r w:rsidR="009F4C6E" w:rsidRPr="009F4C6E">
              <w:rPr>
                <w:rFonts w:ascii="Times New Roman" w:eastAsia="Tahoma" w:hAnsi="Times New Roman" w:cs="Times New Roman"/>
                <w:b/>
                <w:bCs/>
                <w:i/>
                <w:iCs/>
                <w:sz w:val="28"/>
                <w:szCs w:val="28"/>
                <w:u w:val="single"/>
              </w:rPr>
              <w:t>2gab.</w:t>
            </w:r>
          </w:p>
          <w:p w14:paraId="4CC96892" w14:textId="6E044C4A" w:rsidR="009F4C6E" w:rsidRDefault="009F4C6E" w:rsidP="009F4C6E">
            <w:pPr>
              <w:pStyle w:val="NoSpacing"/>
              <w:numPr>
                <w:ilvl w:val="0"/>
                <w:numId w:val="14"/>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 xml:space="preserve">Tips: augstas izlaides, </w:t>
            </w:r>
            <w:proofErr w:type="spellStart"/>
            <w:r w:rsidRPr="009F4C6E">
              <w:rPr>
                <w:rFonts w:ascii="Times New Roman" w:eastAsia="Tahoma" w:hAnsi="Times New Roman" w:cs="Times New Roman"/>
                <w:sz w:val="28"/>
                <w:szCs w:val="28"/>
              </w:rPr>
              <w:t>pašpastiprinošs</w:t>
            </w:r>
            <w:proofErr w:type="spellEnd"/>
            <w:r w:rsidRPr="009F4C6E">
              <w:rPr>
                <w:rFonts w:ascii="Times New Roman" w:eastAsia="Tahoma" w:hAnsi="Times New Roman" w:cs="Times New Roman"/>
                <w:sz w:val="28"/>
                <w:szCs w:val="28"/>
              </w:rPr>
              <w:t xml:space="preserve"> divu ceļu sistēma</w:t>
            </w:r>
          </w:p>
          <w:p w14:paraId="20CB0C3E" w14:textId="1A38ACFB" w:rsidR="009F4C6E" w:rsidRDefault="009F4C6E" w:rsidP="009F4C6E">
            <w:pPr>
              <w:pStyle w:val="NoSpacing"/>
              <w:numPr>
                <w:ilvl w:val="0"/>
                <w:numId w:val="14"/>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 xml:space="preserve">Frekvenču diapazons: 55 Hz – 20 </w:t>
            </w:r>
            <w:proofErr w:type="spellStart"/>
            <w:r w:rsidRPr="009F4C6E">
              <w:rPr>
                <w:rFonts w:ascii="Times New Roman" w:eastAsia="Tahoma" w:hAnsi="Times New Roman" w:cs="Times New Roman"/>
                <w:sz w:val="28"/>
                <w:szCs w:val="28"/>
              </w:rPr>
              <w:t>kHz</w:t>
            </w:r>
            <w:proofErr w:type="spellEnd"/>
            <w:r w:rsidRPr="009F4C6E">
              <w:rPr>
                <w:rFonts w:ascii="Times New Roman" w:eastAsia="Tahoma" w:hAnsi="Times New Roman" w:cs="Times New Roman"/>
                <w:sz w:val="28"/>
                <w:szCs w:val="28"/>
              </w:rPr>
              <w:t xml:space="preserve"> (±3 </w:t>
            </w:r>
            <w:proofErr w:type="spellStart"/>
            <w:r w:rsidRPr="009F4C6E">
              <w:rPr>
                <w:rFonts w:ascii="Times New Roman" w:eastAsia="Tahoma" w:hAnsi="Times New Roman" w:cs="Times New Roman"/>
                <w:sz w:val="28"/>
                <w:szCs w:val="28"/>
              </w:rPr>
              <w:t>dB</w:t>
            </w:r>
            <w:proofErr w:type="spellEnd"/>
            <w:r w:rsidRPr="009F4C6E">
              <w:rPr>
                <w:rFonts w:ascii="Times New Roman" w:eastAsia="Tahoma" w:hAnsi="Times New Roman" w:cs="Times New Roman"/>
                <w:sz w:val="28"/>
                <w:szCs w:val="28"/>
              </w:rPr>
              <w:t xml:space="preserve">) / –10 </w:t>
            </w:r>
            <w:proofErr w:type="spellStart"/>
            <w:r w:rsidRPr="009F4C6E">
              <w:rPr>
                <w:rFonts w:ascii="Times New Roman" w:eastAsia="Tahoma" w:hAnsi="Times New Roman" w:cs="Times New Roman"/>
                <w:sz w:val="28"/>
                <w:szCs w:val="28"/>
              </w:rPr>
              <w:t>dB</w:t>
            </w:r>
            <w:proofErr w:type="spellEnd"/>
            <w:r w:rsidRPr="009F4C6E">
              <w:rPr>
                <w:rFonts w:ascii="Times New Roman" w:eastAsia="Tahoma" w:hAnsi="Times New Roman" w:cs="Times New Roman"/>
                <w:sz w:val="28"/>
                <w:szCs w:val="28"/>
              </w:rPr>
              <w:t xml:space="preserve"> @ 45 Hz</w:t>
            </w:r>
          </w:p>
          <w:p w14:paraId="3041DDE6" w14:textId="591CFFCF" w:rsidR="009F4C6E" w:rsidRPr="009F4C6E" w:rsidRDefault="009F4C6E" w:rsidP="009F4C6E">
            <w:pPr>
              <w:pStyle w:val="NoSpacing"/>
              <w:spacing w:line="259" w:lineRule="auto"/>
              <w:rPr>
                <w:rFonts w:ascii="Times New Roman" w:eastAsia="Tahoma" w:hAnsi="Times New Roman" w:cs="Times New Roman"/>
                <w:b/>
                <w:bCs/>
                <w:sz w:val="28"/>
                <w:szCs w:val="28"/>
              </w:rPr>
            </w:pPr>
            <w:r w:rsidRPr="009F4C6E">
              <w:rPr>
                <w:rFonts w:ascii="Times New Roman" w:eastAsia="Tahoma" w:hAnsi="Times New Roman" w:cs="Times New Roman"/>
                <w:b/>
                <w:bCs/>
                <w:sz w:val="28"/>
                <w:szCs w:val="28"/>
              </w:rPr>
              <w:t>Skaļruņu elementi:</w:t>
            </w:r>
          </w:p>
          <w:p w14:paraId="05AB6894" w14:textId="059AF017" w:rsidR="009F4C6E" w:rsidRDefault="009F4C6E" w:rsidP="009F4C6E">
            <w:pPr>
              <w:pStyle w:val="NoSpacing"/>
              <w:numPr>
                <w:ilvl w:val="0"/>
                <w:numId w:val="14"/>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LF (zemfrekvenču): 15″ (380 mm) ar 3″ (75 mm) balss spoli, ferīta motora sistēma</w:t>
            </w:r>
          </w:p>
          <w:p w14:paraId="26A75157" w14:textId="40C465FF" w:rsidR="009F4C6E" w:rsidRDefault="009F4C6E" w:rsidP="009F4C6E">
            <w:pPr>
              <w:pStyle w:val="NoSpacing"/>
              <w:numPr>
                <w:ilvl w:val="0"/>
                <w:numId w:val="14"/>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 xml:space="preserve">HF (augstfrekvenču): 1″ (25 mm) izeja / 1,7″ (44 mm) balss spole, </w:t>
            </w:r>
            <w:proofErr w:type="spellStart"/>
            <w:r w:rsidRPr="009F4C6E">
              <w:rPr>
                <w:rFonts w:ascii="Times New Roman" w:eastAsia="Tahoma" w:hAnsi="Times New Roman" w:cs="Times New Roman"/>
                <w:sz w:val="28"/>
                <w:szCs w:val="28"/>
              </w:rPr>
              <w:t>poliimid</w:t>
            </w:r>
            <w:proofErr w:type="spellEnd"/>
            <w:r w:rsidRPr="009F4C6E">
              <w:rPr>
                <w:rFonts w:ascii="Times New Roman" w:eastAsia="Tahoma" w:hAnsi="Times New Roman" w:cs="Times New Roman"/>
                <w:sz w:val="28"/>
                <w:szCs w:val="28"/>
              </w:rPr>
              <w:t xml:space="preserve"> diafragma, kompresijas draiveris</w:t>
            </w:r>
          </w:p>
          <w:p w14:paraId="4518ACB1" w14:textId="6E6977FC" w:rsidR="009F4C6E" w:rsidRDefault="009F4C6E" w:rsidP="009F4C6E">
            <w:pPr>
              <w:pStyle w:val="NoSpacing"/>
              <w:numPr>
                <w:ilvl w:val="0"/>
                <w:numId w:val="14"/>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 xml:space="preserve">Maksimālais SPL: 125 </w:t>
            </w:r>
            <w:proofErr w:type="spellStart"/>
            <w:r w:rsidRPr="009F4C6E">
              <w:rPr>
                <w:rFonts w:ascii="Times New Roman" w:eastAsia="Tahoma" w:hAnsi="Times New Roman" w:cs="Times New Roman"/>
                <w:sz w:val="28"/>
                <w:szCs w:val="28"/>
              </w:rPr>
              <w:t>dB</w:t>
            </w:r>
            <w:proofErr w:type="spellEnd"/>
            <w:r w:rsidRPr="009F4C6E">
              <w:rPr>
                <w:rFonts w:ascii="Times New Roman" w:eastAsia="Tahoma" w:hAnsi="Times New Roman" w:cs="Times New Roman"/>
                <w:sz w:val="28"/>
                <w:szCs w:val="28"/>
              </w:rPr>
              <w:t xml:space="preserve"> (pastāvīgs) / 131 </w:t>
            </w:r>
            <w:proofErr w:type="spellStart"/>
            <w:r w:rsidRPr="009F4C6E">
              <w:rPr>
                <w:rFonts w:ascii="Times New Roman" w:eastAsia="Tahoma" w:hAnsi="Times New Roman" w:cs="Times New Roman"/>
                <w:sz w:val="28"/>
                <w:szCs w:val="28"/>
              </w:rPr>
              <w:t>dB</w:t>
            </w:r>
            <w:proofErr w:type="spellEnd"/>
            <w:r w:rsidRPr="009F4C6E">
              <w:rPr>
                <w:rFonts w:ascii="Times New Roman" w:eastAsia="Tahoma" w:hAnsi="Times New Roman" w:cs="Times New Roman"/>
                <w:sz w:val="28"/>
                <w:szCs w:val="28"/>
              </w:rPr>
              <w:t xml:space="preserve"> (pīķis)</w:t>
            </w:r>
          </w:p>
          <w:p w14:paraId="3A2A5EB0" w14:textId="63A66B76" w:rsidR="009F4C6E" w:rsidRDefault="009F4C6E" w:rsidP="009F4C6E">
            <w:pPr>
              <w:pStyle w:val="NoSpacing"/>
              <w:numPr>
                <w:ilvl w:val="0"/>
                <w:numId w:val="14"/>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Leņķiskais izplatījums: 80° horizontāli × 50° vertikāli (</w:t>
            </w:r>
            <w:proofErr w:type="spellStart"/>
            <w:r w:rsidRPr="009F4C6E">
              <w:rPr>
                <w:rFonts w:ascii="Times New Roman" w:eastAsia="Tahoma" w:hAnsi="Times New Roman" w:cs="Times New Roman"/>
                <w:sz w:val="28"/>
                <w:szCs w:val="28"/>
              </w:rPr>
              <w:t>horn</w:t>
            </w:r>
            <w:proofErr w:type="spellEnd"/>
            <w:r w:rsidRPr="009F4C6E">
              <w:rPr>
                <w:rFonts w:ascii="Times New Roman" w:eastAsia="Tahoma" w:hAnsi="Times New Roman" w:cs="Times New Roman"/>
                <w:sz w:val="28"/>
                <w:szCs w:val="28"/>
              </w:rPr>
              <w:t xml:space="preserve"> iespēja rotēt)</w:t>
            </w:r>
          </w:p>
          <w:p w14:paraId="4F83D70B" w14:textId="6CC2D80C" w:rsidR="009F4C6E" w:rsidRDefault="009F4C6E" w:rsidP="009F4C6E">
            <w:pPr>
              <w:pStyle w:val="NoSpacing"/>
              <w:numPr>
                <w:ilvl w:val="0"/>
                <w:numId w:val="14"/>
              </w:numPr>
              <w:spacing w:line="259" w:lineRule="auto"/>
              <w:rPr>
                <w:rFonts w:ascii="Times New Roman" w:eastAsia="Tahoma" w:hAnsi="Times New Roman" w:cs="Times New Roman"/>
                <w:sz w:val="28"/>
                <w:szCs w:val="28"/>
              </w:rPr>
            </w:pPr>
            <w:proofErr w:type="spellStart"/>
            <w:r w:rsidRPr="009F4C6E">
              <w:rPr>
                <w:rFonts w:ascii="Times New Roman" w:eastAsia="Tahoma" w:hAnsi="Times New Roman" w:cs="Times New Roman"/>
                <w:sz w:val="28"/>
                <w:szCs w:val="28"/>
              </w:rPr>
              <w:t>Crossover</w:t>
            </w:r>
            <w:proofErr w:type="spellEnd"/>
            <w:r w:rsidRPr="009F4C6E">
              <w:rPr>
                <w:rFonts w:ascii="Times New Roman" w:eastAsia="Tahoma" w:hAnsi="Times New Roman" w:cs="Times New Roman"/>
                <w:sz w:val="28"/>
                <w:szCs w:val="28"/>
              </w:rPr>
              <w:t xml:space="preserve">: 2 </w:t>
            </w:r>
            <w:proofErr w:type="spellStart"/>
            <w:r w:rsidRPr="009F4C6E">
              <w:rPr>
                <w:rFonts w:ascii="Times New Roman" w:eastAsia="Tahoma" w:hAnsi="Times New Roman" w:cs="Times New Roman"/>
                <w:sz w:val="28"/>
                <w:szCs w:val="28"/>
              </w:rPr>
              <w:t>kHz</w:t>
            </w:r>
            <w:proofErr w:type="spellEnd"/>
            <w:r w:rsidRPr="009F4C6E">
              <w:rPr>
                <w:rFonts w:ascii="Times New Roman" w:eastAsia="Tahoma" w:hAnsi="Times New Roman" w:cs="Times New Roman"/>
                <w:sz w:val="28"/>
                <w:szCs w:val="28"/>
              </w:rPr>
              <w:t xml:space="preserve">, aktīvs, 24 </w:t>
            </w:r>
            <w:proofErr w:type="spellStart"/>
            <w:r w:rsidRPr="009F4C6E">
              <w:rPr>
                <w:rFonts w:ascii="Times New Roman" w:eastAsia="Tahoma" w:hAnsi="Times New Roman" w:cs="Times New Roman"/>
                <w:sz w:val="28"/>
                <w:szCs w:val="28"/>
              </w:rPr>
              <w:t>dB</w:t>
            </w:r>
            <w:proofErr w:type="spellEnd"/>
            <w:r w:rsidRPr="009F4C6E">
              <w:rPr>
                <w:rFonts w:ascii="Times New Roman" w:eastAsia="Tahoma" w:hAnsi="Times New Roman" w:cs="Times New Roman"/>
                <w:sz w:val="28"/>
                <w:szCs w:val="28"/>
              </w:rPr>
              <w:t>/oktāva</w:t>
            </w:r>
          </w:p>
          <w:p w14:paraId="316FE7F3" w14:textId="101E6668" w:rsidR="009F4C6E" w:rsidRDefault="009F4C6E" w:rsidP="009F4C6E">
            <w:pPr>
              <w:pStyle w:val="NoSpacing"/>
              <w:spacing w:line="259" w:lineRule="auto"/>
              <w:rPr>
                <w:rFonts w:ascii="Times New Roman" w:eastAsia="Tahoma" w:hAnsi="Times New Roman" w:cs="Times New Roman"/>
                <w:b/>
                <w:bCs/>
                <w:sz w:val="28"/>
                <w:szCs w:val="28"/>
              </w:rPr>
            </w:pPr>
            <w:r w:rsidRPr="009F4C6E">
              <w:rPr>
                <w:rFonts w:ascii="Times New Roman" w:eastAsia="Tahoma" w:hAnsi="Times New Roman" w:cs="Times New Roman"/>
                <w:b/>
                <w:bCs/>
                <w:sz w:val="28"/>
                <w:szCs w:val="28"/>
              </w:rPr>
              <w:t>Ieejas / izejas un DSP</w:t>
            </w:r>
            <w:r w:rsidR="00920CE2">
              <w:rPr>
                <w:rFonts w:ascii="Times New Roman" w:eastAsia="Tahoma" w:hAnsi="Times New Roman" w:cs="Times New Roman"/>
                <w:b/>
                <w:bCs/>
                <w:sz w:val="28"/>
                <w:szCs w:val="28"/>
              </w:rPr>
              <w:t>:</w:t>
            </w:r>
          </w:p>
          <w:p w14:paraId="31258EFB" w14:textId="777F1D7F" w:rsidR="009F4C6E" w:rsidRDefault="009F4C6E" w:rsidP="009F4C6E">
            <w:pPr>
              <w:pStyle w:val="NoSpacing"/>
              <w:numPr>
                <w:ilvl w:val="0"/>
                <w:numId w:val="15"/>
              </w:numPr>
              <w:spacing w:line="259" w:lineRule="auto"/>
              <w:rPr>
                <w:rFonts w:ascii="Times New Roman" w:eastAsia="Tahoma" w:hAnsi="Times New Roman" w:cs="Times New Roman"/>
                <w:sz w:val="28"/>
                <w:szCs w:val="28"/>
              </w:rPr>
            </w:pPr>
            <w:r>
              <w:rPr>
                <w:rFonts w:ascii="Times New Roman" w:eastAsia="Tahoma" w:hAnsi="Times New Roman" w:cs="Times New Roman"/>
                <w:sz w:val="28"/>
                <w:szCs w:val="28"/>
              </w:rPr>
              <w:t>I</w:t>
            </w:r>
            <w:r w:rsidRPr="009F4C6E">
              <w:rPr>
                <w:rFonts w:ascii="Times New Roman" w:eastAsia="Tahoma" w:hAnsi="Times New Roman" w:cs="Times New Roman"/>
                <w:sz w:val="28"/>
                <w:szCs w:val="28"/>
              </w:rPr>
              <w:t>evades savienotāji: 2 × XLR / ¼″</w:t>
            </w:r>
          </w:p>
          <w:p w14:paraId="7B1ECBD3" w14:textId="5A9280A9" w:rsidR="009F4C6E" w:rsidRDefault="009F4C6E" w:rsidP="009F4C6E">
            <w:pPr>
              <w:pStyle w:val="NoSpacing"/>
              <w:numPr>
                <w:ilvl w:val="0"/>
                <w:numId w:val="15"/>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 xml:space="preserve">Mikrofona / līnijas ieejas pretestība: 8 </w:t>
            </w:r>
            <w:proofErr w:type="spellStart"/>
            <w:r w:rsidRPr="009F4C6E">
              <w:rPr>
                <w:rFonts w:ascii="Times New Roman" w:eastAsia="Tahoma" w:hAnsi="Times New Roman" w:cs="Times New Roman"/>
                <w:sz w:val="28"/>
                <w:szCs w:val="28"/>
              </w:rPr>
              <w:t>kΩ</w:t>
            </w:r>
            <w:proofErr w:type="spellEnd"/>
            <w:r w:rsidRPr="009F4C6E">
              <w:rPr>
                <w:rFonts w:ascii="Times New Roman" w:eastAsia="Tahoma" w:hAnsi="Times New Roman" w:cs="Times New Roman"/>
                <w:sz w:val="28"/>
                <w:szCs w:val="28"/>
              </w:rPr>
              <w:t xml:space="preserve"> līdzsvarota</w:t>
            </w:r>
          </w:p>
          <w:p w14:paraId="05E9DF5C" w14:textId="19B80DFC" w:rsidR="009F4C6E" w:rsidRDefault="009F4C6E" w:rsidP="009F4C6E">
            <w:pPr>
              <w:pStyle w:val="NoSpacing"/>
              <w:numPr>
                <w:ilvl w:val="0"/>
                <w:numId w:val="15"/>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¼″ TS ieejas pretestība (nebalansēta): 1 MΩ</w:t>
            </w:r>
          </w:p>
          <w:p w14:paraId="5F27727B" w14:textId="25B032AA" w:rsidR="009F4C6E" w:rsidRDefault="009F4C6E" w:rsidP="009F4C6E">
            <w:pPr>
              <w:pStyle w:val="NoSpacing"/>
              <w:numPr>
                <w:ilvl w:val="0"/>
                <w:numId w:val="15"/>
              </w:numPr>
              <w:spacing w:line="259" w:lineRule="auto"/>
              <w:rPr>
                <w:rFonts w:ascii="Times New Roman" w:eastAsia="Tahoma" w:hAnsi="Times New Roman" w:cs="Times New Roman"/>
                <w:sz w:val="28"/>
                <w:szCs w:val="28"/>
              </w:rPr>
            </w:pPr>
            <w:proofErr w:type="spellStart"/>
            <w:r w:rsidRPr="009F4C6E">
              <w:rPr>
                <w:rFonts w:ascii="Times New Roman" w:eastAsia="Tahoma" w:hAnsi="Times New Roman" w:cs="Times New Roman"/>
                <w:sz w:val="28"/>
                <w:szCs w:val="28"/>
              </w:rPr>
              <w:t>Mix</w:t>
            </w:r>
            <w:proofErr w:type="spellEnd"/>
            <w:r w:rsidRPr="009F4C6E">
              <w:rPr>
                <w:rFonts w:ascii="Times New Roman" w:eastAsia="Tahoma" w:hAnsi="Times New Roman" w:cs="Times New Roman"/>
                <w:sz w:val="28"/>
                <w:szCs w:val="28"/>
              </w:rPr>
              <w:t xml:space="preserve"> izeja: 1 × XLR (vīriešu)</w:t>
            </w:r>
          </w:p>
          <w:p w14:paraId="3C23B658" w14:textId="1CE18575" w:rsidR="009F4C6E" w:rsidRDefault="009F4C6E" w:rsidP="009F4C6E">
            <w:pPr>
              <w:pStyle w:val="NoSpacing"/>
              <w:numPr>
                <w:ilvl w:val="0"/>
                <w:numId w:val="15"/>
              </w:numPr>
              <w:spacing w:line="259" w:lineRule="auto"/>
              <w:rPr>
                <w:rFonts w:ascii="Times New Roman" w:eastAsia="Tahoma" w:hAnsi="Times New Roman" w:cs="Times New Roman"/>
                <w:sz w:val="28"/>
                <w:szCs w:val="28"/>
              </w:rPr>
            </w:pPr>
            <w:r w:rsidRPr="009F4C6E">
              <w:rPr>
                <w:rFonts w:ascii="Times New Roman" w:eastAsia="Tahoma" w:hAnsi="Times New Roman" w:cs="Times New Roman"/>
                <w:sz w:val="28"/>
                <w:szCs w:val="28"/>
              </w:rPr>
              <w:t>Pretestība mix izejai: 600 Ω līdzsvarota</w:t>
            </w:r>
          </w:p>
          <w:p w14:paraId="4847817F" w14:textId="05C67F90" w:rsidR="009F4C6E" w:rsidRDefault="00DD4B7D" w:rsidP="00DD4B7D">
            <w:pPr>
              <w:pStyle w:val="NoSpacing"/>
              <w:spacing w:line="259" w:lineRule="auto"/>
              <w:rPr>
                <w:rFonts w:ascii="Times New Roman" w:eastAsia="Tahoma" w:hAnsi="Times New Roman" w:cs="Times New Roman"/>
                <w:b/>
                <w:bCs/>
                <w:sz w:val="28"/>
                <w:szCs w:val="28"/>
              </w:rPr>
            </w:pPr>
            <w:r w:rsidRPr="00DD4B7D">
              <w:rPr>
                <w:rFonts w:ascii="Times New Roman" w:eastAsia="Tahoma" w:hAnsi="Times New Roman" w:cs="Times New Roman"/>
                <w:b/>
                <w:bCs/>
                <w:sz w:val="28"/>
                <w:szCs w:val="28"/>
              </w:rPr>
              <w:t>DSP / iekšējā apstrāde:</w:t>
            </w:r>
          </w:p>
          <w:p w14:paraId="3423992C" w14:textId="70729090" w:rsidR="00DD4B7D" w:rsidRDefault="00DD4B7D" w:rsidP="00DD4B7D">
            <w:pPr>
              <w:pStyle w:val="NoSpacing"/>
              <w:numPr>
                <w:ilvl w:val="0"/>
                <w:numId w:val="16"/>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Katram ieejas kanālam: 3 joslu EQ + augstfrekvences filtrs (HPF) (kanāli 1/2)</w:t>
            </w:r>
          </w:p>
          <w:p w14:paraId="6A112135" w14:textId="47AE6B2F" w:rsidR="00DD4B7D" w:rsidRDefault="00DD4B7D" w:rsidP="00DD4B7D">
            <w:pPr>
              <w:pStyle w:val="NoSpacing"/>
              <w:numPr>
                <w:ilvl w:val="0"/>
                <w:numId w:val="16"/>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Skaļruņa EQ / režīmi: 3 skaļruņa modu / </w:t>
            </w:r>
            <w:proofErr w:type="spellStart"/>
            <w:r w:rsidRPr="00DD4B7D">
              <w:rPr>
                <w:rFonts w:ascii="Times New Roman" w:eastAsia="Tahoma" w:hAnsi="Times New Roman" w:cs="Times New Roman"/>
                <w:sz w:val="28"/>
                <w:szCs w:val="28"/>
              </w:rPr>
              <w:t>voicing</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preseti</w:t>
            </w:r>
            <w:proofErr w:type="spellEnd"/>
          </w:p>
          <w:p w14:paraId="191E42FD" w14:textId="0D97B282" w:rsidR="00DD4B7D" w:rsidRDefault="00DD4B7D" w:rsidP="00DD4B7D">
            <w:pPr>
              <w:pStyle w:val="NoSpacing"/>
              <w:numPr>
                <w:ilvl w:val="0"/>
                <w:numId w:val="16"/>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Aizsardzība: LF un HF pīķa un RMS ierobežotāji, termiskā aizsardzība pastiprinātājam</w:t>
            </w:r>
          </w:p>
          <w:p w14:paraId="0C4B8060" w14:textId="26BC3569" w:rsidR="00DD4B7D" w:rsidRDefault="004265D7" w:rsidP="00DD4B7D">
            <w:pPr>
              <w:pStyle w:val="NoSpacing"/>
              <w:spacing w:line="259" w:lineRule="auto"/>
              <w:rPr>
                <w:rFonts w:ascii="Times New Roman" w:eastAsia="Tahoma" w:hAnsi="Times New Roman" w:cs="Times New Roman"/>
                <w:b/>
                <w:bCs/>
                <w:i/>
                <w:iCs/>
                <w:sz w:val="28"/>
                <w:szCs w:val="28"/>
                <w:u w:val="single"/>
              </w:rPr>
            </w:pPr>
            <w:r>
              <w:rPr>
                <w:rFonts w:ascii="Times New Roman" w:eastAsia="Tahoma" w:hAnsi="Times New Roman" w:cs="Times New Roman"/>
                <w:b/>
                <w:bCs/>
                <w:i/>
                <w:iCs/>
                <w:sz w:val="28"/>
                <w:szCs w:val="28"/>
                <w:u w:val="single"/>
              </w:rPr>
              <w:t>Akustiskās sistēmas statīvs</w:t>
            </w:r>
            <w:r w:rsidR="00DD4B7D">
              <w:rPr>
                <w:rFonts w:ascii="Times New Roman" w:eastAsia="Tahoma" w:hAnsi="Times New Roman" w:cs="Times New Roman"/>
                <w:b/>
                <w:bCs/>
                <w:i/>
                <w:iCs/>
                <w:sz w:val="28"/>
                <w:szCs w:val="28"/>
                <w:u w:val="single"/>
              </w:rPr>
              <w:t xml:space="preserve"> 2gab.</w:t>
            </w:r>
          </w:p>
          <w:p w14:paraId="3A26C40A" w14:textId="656C4865" w:rsidR="00DD4B7D" w:rsidRDefault="00DD4B7D" w:rsidP="00DD4B7D">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Materiāls</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Tērauds</w:t>
            </w:r>
          </w:p>
          <w:p w14:paraId="67813FD5" w14:textId="74804A3C" w:rsidR="00DD4B7D" w:rsidRDefault="00DD4B7D" w:rsidP="00DD4B7D">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Krāsa:</w:t>
            </w:r>
            <w:r>
              <w:rPr>
                <w:rFonts w:ascii="Times New Roman" w:eastAsia="Tahoma" w:hAnsi="Times New Roman" w:cs="Times New Roman"/>
                <w:sz w:val="28"/>
                <w:szCs w:val="28"/>
              </w:rPr>
              <w:t xml:space="preserve"> Melna</w:t>
            </w:r>
          </w:p>
          <w:p w14:paraId="17995A19" w14:textId="711AC08B" w:rsidR="00DD4B7D" w:rsidRDefault="00DD4B7D" w:rsidP="00DD4B7D">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Regulējams augstums:</w:t>
            </w:r>
            <w:r>
              <w:rPr>
                <w:rFonts w:ascii="Times New Roman" w:eastAsia="Tahoma" w:hAnsi="Times New Roman" w:cs="Times New Roman"/>
                <w:sz w:val="28"/>
                <w:szCs w:val="28"/>
              </w:rPr>
              <w:t xml:space="preserve"> </w:t>
            </w:r>
            <w:r w:rsidRPr="00DD4B7D">
              <w:rPr>
                <w:rFonts w:ascii="Times New Roman" w:eastAsia="Tahoma" w:hAnsi="Times New Roman" w:cs="Times New Roman"/>
                <w:sz w:val="28"/>
                <w:szCs w:val="28"/>
              </w:rPr>
              <w:t>No 945 mm līdz 1 475 mm</w:t>
            </w:r>
          </w:p>
          <w:p w14:paraId="6E60F9FA" w14:textId="4C3F03B8" w:rsidR="00DD4B7D" w:rsidRDefault="00DD4B7D" w:rsidP="00DD4B7D">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Konstrukcija</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Divdaļīgs</w:t>
            </w:r>
          </w:p>
          <w:p w14:paraId="19D373A3" w14:textId="18E982DE" w:rsidR="00DD4B7D" w:rsidRDefault="00DD4B7D" w:rsidP="00DD4B7D">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Slodzes kapacitāte</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35kg</w:t>
            </w:r>
          </w:p>
          <w:p w14:paraId="43DC79A5" w14:textId="28827504" w:rsidR="00DD4B7D" w:rsidRDefault="00DD4B7D" w:rsidP="00DD4B7D">
            <w:pPr>
              <w:pStyle w:val="NoSpacing"/>
              <w:spacing w:line="259" w:lineRule="auto"/>
              <w:rPr>
                <w:rFonts w:ascii="Times New Roman" w:eastAsia="Tahoma" w:hAnsi="Times New Roman" w:cs="Times New Roman"/>
                <w:b/>
                <w:bCs/>
                <w:i/>
                <w:iCs/>
                <w:sz w:val="28"/>
                <w:szCs w:val="28"/>
                <w:u w:val="single"/>
              </w:rPr>
            </w:pPr>
            <w:proofErr w:type="spellStart"/>
            <w:r w:rsidRPr="00DD4B7D">
              <w:rPr>
                <w:rFonts w:ascii="Times New Roman" w:eastAsia="Tahoma" w:hAnsi="Times New Roman" w:cs="Times New Roman"/>
                <w:b/>
                <w:bCs/>
                <w:i/>
                <w:iCs/>
                <w:sz w:val="28"/>
                <w:szCs w:val="28"/>
                <w:u w:val="single"/>
              </w:rPr>
              <w:t>Sab</w:t>
            </w:r>
            <w:r>
              <w:rPr>
                <w:rFonts w:ascii="Times New Roman" w:eastAsia="Tahoma" w:hAnsi="Times New Roman" w:cs="Times New Roman"/>
                <w:b/>
                <w:bCs/>
                <w:i/>
                <w:iCs/>
                <w:sz w:val="28"/>
                <w:szCs w:val="28"/>
                <w:u w:val="single"/>
              </w:rPr>
              <w:t>vū</w:t>
            </w:r>
            <w:r w:rsidRPr="00DD4B7D">
              <w:rPr>
                <w:rFonts w:ascii="Times New Roman" w:eastAsia="Tahoma" w:hAnsi="Times New Roman" w:cs="Times New Roman"/>
                <w:b/>
                <w:bCs/>
                <w:i/>
                <w:iCs/>
                <w:sz w:val="28"/>
                <w:szCs w:val="28"/>
                <w:u w:val="single"/>
              </w:rPr>
              <w:t>feris</w:t>
            </w:r>
            <w:proofErr w:type="spellEnd"/>
            <w:r w:rsidRPr="00DD4B7D">
              <w:rPr>
                <w:rFonts w:ascii="Times New Roman" w:eastAsia="Tahoma" w:hAnsi="Times New Roman" w:cs="Times New Roman"/>
                <w:b/>
                <w:bCs/>
                <w:i/>
                <w:iCs/>
                <w:sz w:val="28"/>
                <w:szCs w:val="28"/>
                <w:u w:val="single"/>
              </w:rPr>
              <w:t xml:space="preserve">  2gab.</w:t>
            </w:r>
          </w:p>
          <w:p w14:paraId="526C7183" w14:textId="0AC90B44" w:rsidR="00DD4B7D" w:rsidRDefault="00DD4B7D" w:rsidP="00DD4B7D">
            <w:pPr>
              <w:pStyle w:val="NoSpacing"/>
              <w:numPr>
                <w:ilvl w:val="0"/>
                <w:numId w:val="17"/>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Tips: kompakts, </w:t>
            </w:r>
            <w:proofErr w:type="spellStart"/>
            <w:r w:rsidRPr="00DD4B7D">
              <w:rPr>
                <w:rFonts w:ascii="Times New Roman" w:eastAsia="Tahoma" w:hAnsi="Times New Roman" w:cs="Times New Roman"/>
                <w:sz w:val="28"/>
                <w:szCs w:val="28"/>
              </w:rPr>
              <w:t>pašpastiprinošs</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subwoofers</w:t>
            </w:r>
            <w:proofErr w:type="spellEnd"/>
          </w:p>
          <w:p w14:paraId="38765E44" w14:textId="0E25DCB0" w:rsidR="00DD4B7D" w:rsidRDefault="00DD4B7D" w:rsidP="00DD4B7D">
            <w:pPr>
              <w:pStyle w:val="NoSpacing"/>
              <w:numPr>
                <w:ilvl w:val="0"/>
                <w:numId w:val="17"/>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Frekvenču diapazons: 42 Hz – 150 Hz (±3 </w:t>
            </w:r>
            <w:proofErr w:type="spellStart"/>
            <w:r w:rsidRPr="00DD4B7D">
              <w:rPr>
                <w:rFonts w:ascii="Times New Roman" w:eastAsia="Tahoma" w:hAnsi="Times New Roman" w:cs="Times New Roman"/>
                <w:sz w:val="28"/>
                <w:szCs w:val="28"/>
              </w:rPr>
              <w:t>dB</w:t>
            </w:r>
            <w:proofErr w:type="spellEnd"/>
            <w:r w:rsidRPr="00DD4B7D">
              <w:rPr>
                <w:rFonts w:ascii="Times New Roman" w:eastAsia="Tahoma" w:hAnsi="Times New Roman" w:cs="Times New Roman"/>
                <w:sz w:val="28"/>
                <w:szCs w:val="28"/>
              </w:rPr>
              <w:t>)</w:t>
            </w:r>
          </w:p>
          <w:p w14:paraId="6F2A10EB" w14:textId="570477C7" w:rsidR="00DD4B7D" w:rsidRDefault="00DD4B7D" w:rsidP="00DD4B7D">
            <w:pPr>
              <w:pStyle w:val="NoSpacing"/>
              <w:numPr>
                <w:ilvl w:val="0"/>
                <w:numId w:val="17"/>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lastRenderedPageBreak/>
              <w:t xml:space="preserve">–10 </w:t>
            </w:r>
            <w:proofErr w:type="spellStart"/>
            <w:r w:rsidRPr="00DD4B7D">
              <w:rPr>
                <w:rFonts w:ascii="Times New Roman" w:eastAsia="Tahoma" w:hAnsi="Times New Roman" w:cs="Times New Roman"/>
                <w:sz w:val="28"/>
                <w:szCs w:val="28"/>
              </w:rPr>
              <w:t>dB</w:t>
            </w:r>
            <w:proofErr w:type="spellEnd"/>
            <w:r w:rsidRPr="00DD4B7D">
              <w:rPr>
                <w:rFonts w:ascii="Times New Roman" w:eastAsia="Tahoma" w:hAnsi="Times New Roman" w:cs="Times New Roman"/>
                <w:sz w:val="28"/>
                <w:szCs w:val="28"/>
              </w:rPr>
              <w:t xml:space="preserve"> punkts: 38 Hz</w:t>
            </w:r>
          </w:p>
          <w:p w14:paraId="58783840" w14:textId="6D1E089B" w:rsidR="00DD4B7D" w:rsidRDefault="00DD4B7D" w:rsidP="00DD4B7D">
            <w:pPr>
              <w:pStyle w:val="NoSpacing"/>
              <w:numPr>
                <w:ilvl w:val="0"/>
                <w:numId w:val="17"/>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Maksimālais SPL: 131 </w:t>
            </w:r>
            <w:proofErr w:type="spellStart"/>
            <w:r w:rsidRPr="00DD4B7D">
              <w:rPr>
                <w:rFonts w:ascii="Times New Roman" w:eastAsia="Tahoma" w:hAnsi="Times New Roman" w:cs="Times New Roman"/>
                <w:sz w:val="28"/>
                <w:szCs w:val="28"/>
              </w:rPr>
              <w:t>dB</w:t>
            </w:r>
            <w:proofErr w:type="spellEnd"/>
            <w:r w:rsidRPr="00DD4B7D">
              <w:rPr>
                <w:rFonts w:ascii="Times New Roman" w:eastAsia="Tahoma" w:hAnsi="Times New Roman" w:cs="Times New Roman"/>
                <w:sz w:val="28"/>
                <w:szCs w:val="28"/>
              </w:rPr>
              <w:t xml:space="preserve"> pastāvīgi / 137 </w:t>
            </w:r>
            <w:proofErr w:type="spellStart"/>
            <w:r w:rsidRPr="00DD4B7D">
              <w:rPr>
                <w:rFonts w:ascii="Times New Roman" w:eastAsia="Tahoma" w:hAnsi="Times New Roman" w:cs="Times New Roman"/>
                <w:sz w:val="28"/>
                <w:szCs w:val="28"/>
              </w:rPr>
              <w:t>dB</w:t>
            </w:r>
            <w:proofErr w:type="spellEnd"/>
            <w:r w:rsidRPr="00DD4B7D">
              <w:rPr>
                <w:rFonts w:ascii="Times New Roman" w:eastAsia="Tahoma" w:hAnsi="Times New Roman" w:cs="Times New Roman"/>
                <w:sz w:val="28"/>
                <w:szCs w:val="28"/>
              </w:rPr>
              <w:t xml:space="preserve"> pīķī (</w:t>
            </w:r>
            <w:proofErr w:type="spellStart"/>
            <w:r w:rsidRPr="00DD4B7D">
              <w:rPr>
                <w:rFonts w:ascii="Times New Roman" w:eastAsia="Tahoma" w:hAnsi="Times New Roman" w:cs="Times New Roman"/>
                <w:sz w:val="28"/>
                <w:szCs w:val="28"/>
              </w:rPr>
              <w:t>half</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space</w:t>
            </w:r>
            <w:proofErr w:type="spellEnd"/>
            <w:r w:rsidRPr="00DD4B7D">
              <w:rPr>
                <w:rFonts w:ascii="Times New Roman" w:eastAsia="Tahoma" w:hAnsi="Times New Roman" w:cs="Times New Roman"/>
                <w:sz w:val="28"/>
                <w:szCs w:val="28"/>
              </w:rPr>
              <w:t>)</w:t>
            </w:r>
          </w:p>
          <w:p w14:paraId="0EF12072" w14:textId="1DBCB154" w:rsidR="00DD4B7D" w:rsidRDefault="00DD4B7D" w:rsidP="00DD4B7D">
            <w:pPr>
              <w:pStyle w:val="NoSpacing"/>
              <w:numPr>
                <w:ilvl w:val="0"/>
                <w:numId w:val="17"/>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Izkliede (</w:t>
            </w:r>
            <w:r w:rsidRPr="00DD4B7D">
              <w:rPr>
                <w:rFonts w:ascii="Times New Roman" w:eastAsia="Tahoma" w:hAnsi="Times New Roman" w:cs="Times New Roman"/>
                <w:sz w:val="28"/>
                <w:szCs w:val="28"/>
              </w:rPr>
              <w:noBreakHyphen/>
              <w:t xml:space="preserve">6 </w:t>
            </w:r>
            <w:proofErr w:type="spellStart"/>
            <w:r w:rsidRPr="00DD4B7D">
              <w:rPr>
                <w:rFonts w:ascii="Times New Roman" w:eastAsia="Tahoma" w:hAnsi="Times New Roman" w:cs="Times New Roman"/>
                <w:sz w:val="28"/>
                <w:szCs w:val="28"/>
              </w:rPr>
              <w:t>dB</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omnidirekcioni</w:t>
            </w:r>
            <w:proofErr w:type="spellEnd"/>
            <w:r w:rsidRPr="00DD4B7D">
              <w:rPr>
                <w:rFonts w:ascii="Times New Roman" w:eastAsia="Tahoma" w:hAnsi="Times New Roman" w:cs="Times New Roman"/>
                <w:sz w:val="28"/>
                <w:szCs w:val="28"/>
              </w:rPr>
              <w:t xml:space="preserve"> (nav īpašas virziena izkliedes)</w:t>
            </w:r>
          </w:p>
          <w:p w14:paraId="65DE6EC3" w14:textId="04470F1D" w:rsidR="00DD4B7D" w:rsidRDefault="00DD4B7D" w:rsidP="00DD4B7D">
            <w:pPr>
              <w:pStyle w:val="NoSpacing"/>
              <w:numPr>
                <w:ilvl w:val="0"/>
                <w:numId w:val="17"/>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Frekvenču </w:t>
            </w:r>
            <w:proofErr w:type="spellStart"/>
            <w:r w:rsidRPr="00DD4B7D">
              <w:rPr>
                <w:rFonts w:ascii="Times New Roman" w:eastAsia="Tahoma" w:hAnsi="Times New Roman" w:cs="Times New Roman"/>
                <w:sz w:val="28"/>
                <w:szCs w:val="28"/>
              </w:rPr>
              <w:t>šķērssavienojums</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crossover</w:t>
            </w:r>
            <w:proofErr w:type="spellEnd"/>
            <w:r w:rsidRPr="00DD4B7D">
              <w:rPr>
                <w:rFonts w:ascii="Times New Roman" w:eastAsia="Tahoma" w:hAnsi="Times New Roman" w:cs="Times New Roman"/>
                <w:sz w:val="28"/>
                <w:szCs w:val="28"/>
              </w:rPr>
              <w:t>): aktīvs, 100 Hz</w:t>
            </w:r>
          </w:p>
          <w:p w14:paraId="3FFB05BD" w14:textId="304BD20F" w:rsidR="00DD4B7D" w:rsidRDefault="00DD4B7D" w:rsidP="00DD4B7D">
            <w:pPr>
              <w:pStyle w:val="NoSpacing"/>
              <w:spacing w:line="259" w:lineRule="auto"/>
              <w:rPr>
                <w:rFonts w:ascii="Times New Roman" w:eastAsia="Tahoma" w:hAnsi="Times New Roman" w:cs="Times New Roman"/>
                <w:sz w:val="28"/>
                <w:szCs w:val="28"/>
              </w:rPr>
            </w:pPr>
            <w:r w:rsidRPr="00DD4B7D">
              <w:rPr>
                <w:rFonts w:ascii="Times New Roman" w:eastAsia="Tahoma" w:hAnsi="Times New Roman" w:cs="Times New Roman"/>
                <w:b/>
                <w:bCs/>
                <w:sz w:val="28"/>
                <w:szCs w:val="28"/>
              </w:rPr>
              <w:t>Ieejas / izejas un DSP</w:t>
            </w:r>
            <w:r>
              <w:rPr>
                <w:rFonts w:ascii="Times New Roman" w:eastAsia="Tahoma" w:hAnsi="Times New Roman" w:cs="Times New Roman"/>
                <w:sz w:val="28"/>
                <w:szCs w:val="28"/>
              </w:rPr>
              <w:t>:</w:t>
            </w:r>
          </w:p>
          <w:p w14:paraId="3F66305E" w14:textId="576D3864" w:rsidR="00DD4B7D" w:rsidRDefault="00DD4B7D" w:rsidP="00DD4B7D">
            <w:pPr>
              <w:pStyle w:val="NoSpacing"/>
              <w:numPr>
                <w:ilvl w:val="0"/>
                <w:numId w:val="18"/>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Ieejas savienotāji: 2 × XLR (sieviete) / ¼″ </w:t>
            </w:r>
            <w:proofErr w:type="spellStart"/>
            <w:r w:rsidRPr="00DD4B7D">
              <w:rPr>
                <w:rFonts w:ascii="Times New Roman" w:eastAsia="Tahoma" w:hAnsi="Times New Roman" w:cs="Times New Roman"/>
                <w:sz w:val="28"/>
                <w:szCs w:val="28"/>
              </w:rPr>
              <w:t>jack</w:t>
            </w:r>
            <w:proofErr w:type="spellEnd"/>
            <w:r w:rsidRPr="00DD4B7D">
              <w:rPr>
                <w:rFonts w:ascii="Times New Roman" w:eastAsia="Tahoma" w:hAnsi="Times New Roman" w:cs="Times New Roman"/>
                <w:sz w:val="28"/>
                <w:szCs w:val="28"/>
              </w:rPr>
              <w:t xml:space="preserve"> (kombinētās ieejas)</w:t>
            </w:r>
          </w:p>
          <w:p w14:paraId="5A68548E" w14:textId="60CF7DC4" w:rsidR="00DD4B7D" w:rsidRDefault="00DD4B7D" w:rsidP="00DD4B7D">
            <w:pPr>
              <w:pStyle w:val="NoSpacing"/>
              <w:numPr>
                <w:ilvl w:val="0"/>
                <w:numId w:val="18"/>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Ieejas pretestība (</w:t>
            </w:r>
            <w:proofErr w:type="spellStart"/>
            <w:r w:rsidRPr="00DD4B7D">
              <w:rPr>
                <w:rFonts w:ascii="Times New Roman" w:eastAsia="Tahoma" w:hAnsi="Times New Roman" w:cs="Times New Roman"/>
                <w:sz w:val="28"/>
                <w:szCs w:val="28"/>
              </w:rPr>
              <w:t>Mic</w:t>
            </w:r>
            <w:proofErr w:type="spellEnd"/>
            <w:r w:rsidRPr="00DD4B7D">
              <w:rPr>
                <w:rFonts w:ascii="Times New Roman" w:eastAsia="Tahoma" w:hAnsi="Times New Roman" w:cs="Times New Roman"/>
                <w:sz w:val="28"/>
                <w:szCs w:val="28"/>
              </w:rPr>
              <w:t xml:space="preserve"> / Line): 8 </w:t>
            </w:r>
            <w:proofErr w:type="spellStart"/>
            <w:r w:rsidRPr="00DD4B7D">
              <w:rPr>
                <w:rFonts w:ascii="Times New Roman" w:eastAsia="Tahoma" w:hAnsi="Times New Roman" w:cs="Times New Roman"/>
                <w:sz w:val="28"/>
                <w:szCs w:val="28"/>
              </w:rPr>
              <w:t>kΩ</w:t>
            </w:r>
            <w:proofErr w:type="spellEnd"/>
            <w:r w:rsidRPr="00DD4B7D">
              <w:rPr>
                <w:rFonts w:ascii="Times New Roman" w:eastAsia="Tahoma" w:hAnsi="Times New Roman" w:cs="Times New Roman"/>
                <w:sz w:val="28"/>
                <w:szCs w:val="28"/>
              </w:rPr>
              <w:t xml:space="preserve"> līdzsvarota</w:t>
            </w:r>
          </w:p>
          <w:p w14:paraId="0EF41EBC" w14:textId="3E2A3549" w:rsidR="00DD4B7D" w:rsidRDefault="00DD4B7D" w:rsidP="00DD4B7D">
            <w:pPr>
              <w:pStyle w:val="NoSpacing"/>
              <w:numPr>
                <w:ilvl w:val="0"/>
                <w:numId w:val="18"/>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TS ¼″ </w:t>
            </w:r>
            <w:proofErr w:type="spellStart"/>
            <w:r w:rsidRPr="00DD4B7D">
              <w:rPr>
                <w:rFonts w:ascii="Times New Roman" w:eastAsia="Tahoma" w:hAnsi="Times New Roman" w:cs="Times New Roman"/>
                <w:sz w:val="28"/>
                <w:szCs w:val="28"/>
              </w:rPr>
              <w:t>jack</w:t>
            </w:r>
            <w:proofErr w:type="spellEnd"/>
            <w:r w:rsidRPr="00DD4B7D">
              <w:rPr>
                <w:rFonts w:ascii="Times New Roman" w:eastAsia="Tahoma" w:hAnsi="Times New Roman" w:cs="Times New Roman"/>
                <w:sz w:val="28"/>
                <w:szCs w:val="28"/>
              </w:rPr>
              <w:t xml:space="preserve"> ieejas pretestība (nebalansēta): 1 MΩ</w:t>
            </w:r>
          </w:p>
          <w:p w14:paraId="2DC46FF9" w14:textId="30896AD3" w:rsidR="00DD4B7D" w:rsidRDefault="00DD4B7D" w:rsidP="00DD4B7D">
            <w:pPr>
              <w:pStyle w:val="NoSpacing"/>
              <w:numPr>
                <w:ilvl w:val="0"/>
                <w:numId w:val="18"/>
              </w:numPr>
              <w:spacing w:line="259" w:lineRule="auto"/>
              <w:rPr>
                <w:rFonts w:ascii="Times New Roman" w:eastAsia="Tahoma" w:hAnsi="Times New Roman" w:cs="Times New Roman"/>
                <w:sz w:val="28"/>
                <w:szCs w:val="28"/>
              </w:rPr>
            </w:pPr>
            <w:proofErr w:type="spellStart"/>
            <w:r w:rsidRPr="00DD4B7D">
              <w:rPr>
                <w:rFonts w:ascii="Times New Roman" w:eastAsia="Tahoma" w:hAnsi="Times New Roman" w:cs="Times New Roman"/>
                <w:sz w:val="28"/>
                <w:szCs w:val="28"/>
              </w:rPr>
              <w:t>Mix</w:t>
            </w:r>
            <w:proofErr w:type="spellEnd"/>
            <w:r w:rsidRPr="00DD4B7D">
              <w:rPr>
                <w:rFonts w:ascii="Times New Roman" w:eastAsia="Tahoma" w:hAnsi="Times New Roman" w:cs="Times New Roman"/>
                <w:sz w:val="28"/>
                <w:szCs w:val="28"/>
              </w:rPr>
              <w:t xml:space="preserve"> izeja: 1 × XLR (vīrieša)</w:t>
            </w:r>
          </w:p>
          <w:p w14:paraId="030DA72A" w14:textId="74FBD730" w:rsidR="00DD4B7D" w:rsidRDefault="00DD4B7D" w:rsidP="00DD4B7D">
            <w:pPr>
              <w:pStyle w:val="NoSpacing"/>
              <w:numPr>
                <w:ilvl w:val="0"/>
                <w:numId w:val="18"/>
              </w:numPr>
              <w:spacing w:line="259" w:lineRule="auto"/>
              <w:rPr>
                <w:rFonts w:ascii="Times New Roman" w:eastAsia="Tahoma" w:hAnsi="Times New Roman" w:cs="Times New Roman"/>
                <w:sz w:val="28"/>
                <w:szCs w:val="28"/>
              </w:rPr>
            </w:pPr>
            <w:proofErr w:type="spellStart"/>
            <w:r w:rsidRPr="00DD4B7D">
              <w:rPr>
                <w:rFonts w:ascii="Times New Roman" w:eastAsia="Tahoma" w:hAnsi="Times New Roman" w:cs="Times New Roman"/>
                <w:sz w:val="28"/>
                <w:szCs w:val="28"/>
              </w:rPr>
              <w:t>Mix</w:t>
            </w:r>
            <w:proofErr w:type="spellEnd"/>
            <w:r w:rsidRPr="00DD4B7D">
              <w:rPr>
                <w:rFonts w:ascii="Times New Roman" w:eastAsia="Tahoma" w:hAnsi="Times New Roman" w:cs="Times New Roman"/>
                <w:sz w:val="28"/>
                <w:szCs w:val="28"/>
              </w:rPr>
              <w:t xml:space="preserve"> izejas pretestība: 600 Ω līdzsvarota</w:t>
            </w:r>
          </w:p>
          <w:p w14:paraId="71AC26BF" w14:textId="17808985" w:rsidR="00DD4B7D" w:rsidRDefault="00DD4B7D" w:rsidP="00920CE2">
            <w:pPr>
              <w:pStyle w:val="NoSpacing"/>
              <w:spacing w:line="259" w:lineRule="auto"/>
              <w:rPr>
                <w:rFonts w:ascii="Times New Roman" w:eastAsia="Tahoma" w:hAnsi="Times New Roman" w:cs="Times New Roman"/>
                <w:sz w:val="28"/>
                <w:szCs w:val="28"/>
              </w:rPr>
            </w:pPr>
            <w:r w:rsidRPr="00DD4B7D">
              <w:rPr>
                <w:rFonts w:ascii="Times New Roman" w:eastAsia="Tahoma" w:hAnsi="Times New Roman" w:cs="Times New Roman"/>
                <w:b/>
                <w:bCs/>
                <w:sz w:val="28"/>
                <w:szCs w:val="28"/>
              </w:rPr>
              <w:t>DSP funkcijas</w:t>
            </w:r>
            <w:r w:rsidRPr="00DD4B7D">
              <w:rPr>
                <w:rFonts w:ascii="Times New Roman" w:eastAsia="Tahoma" w:hAnsi="Times New Roman" w:cs="Times New Roman"/>
                <w:sz w:val="28"/>
                <w:szCs w:val="28"/>
              </w:rPr>
              <w:t>:</w:t>
            </w:r>
          </w:p>
          <w:p w14:paraId="392FD562" w14:textId="1C8786CD" w:rsidR="00DD4B7D" w:rsidRDefault="00DD4B7D" w:rsidP="00DD4B7D">
            <w:pPr>
              <w:pStyle w:val="NoSpacing"/>
              <w:numPr>
                <w:ilvl w:val="0"/>
                <w:numId w:val="18"/>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3 joslu EQ ieskatam (</w:t>
            </w:r>
            <w:proofErr w:type="spellStart"/>
            <w:r w:rsidRPr="00DD4B7D">
              <w:rPr>
                <w:rFonts w:ascii="Times New Roman" w:eastAsia="Tahoma" w:hAnsi="Times New Roman" w:cs="Times New Roman"/>
                <w:sz w:val="28"/>
                <w:szCs w:val="28"/>
              </w:rPr>
              <w:t>input</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channel</w:t>
            </w:r>
            <w:proofErr w:type="spellEnd"/>
            <w:r w:rsidRPr="00DD4B7D">
              <w:rPr>
                <w:rFonts w:ascii="Times New Roman" w:eastAsia="Tahoma" w:hAnsi="Times New Roman" w:cs="Times New Roman"/>
                <w:sz w:val="28"/>
                <w:szCs w:val="28"/>
              </w:rPr>
              <w:t xml:space="preserve"> EQ)</w:t>
            </w:r>
          </w:p>
          <w:p w14:paraId="161504F8" w14:textId="73C24D66" w:rsidR="00DD4B7D" w:rsidRDefault="00DD4B7D" w:rsidP="00DD4B7D">
            <w:pPr>
              <w:pStyle w:val="NoSpacing"/>
              <w:numPr>
                <w:ilvl w:val="0"/>
                <w:numId w:val="18"/>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Skaļruņa EQ / </w:t>
            </w:r>
            <w:proofErr w:type="spellStart"/>
            <w:r w:rsidRPr="00DD4B7D">
              <w:rPr>
                <w:rFonts w:ascii="Times New Roman" w:eastAsia="Tahoma" w:hAnsi="Times New Roman" w:cs="Times New Roman"/>
                <w:sz w:val="28"/>
                <w:szCs w:val="28"/>
              </w:rPr>
              <w:t>presets</w:t>
            </w:r>
            <w:proofErr w:type="spellEnd"/>
            <w:r w:rsidRPr="00DD4B7D">
              <w:rPr>
                <w:rFonts w:ascii="Times New Roman" w:eastAsia="Tahoma" w:hAnsi="Times New Roman" w:cs="Times New Roman"/>
                <w:sz w:val="28"/>
                <w:szCs w:val="28"/>
              </w:rPr>
              <w:t xml:space="preserve"> (4 režīmi, tostarp </w:t>
            </w:r>
            <w:proofErr w:type="spellStart"/>
            <w:r w:rsidRPr="00DD4B7D">
              <w:rPr>
                <w:rFonts w:ascii="Times New Roman" w:eastAsia="Tahoma" w:hAnsi="Times New Roman" w:cs="Times New Roman"/>
                <w:sz w:val="28"/>
                <w:szCs w:val="28"/>
              </w:rPr>
              <w:t>cardioid</w:t>
            </w:r>
            <w:proofErr w:type="spellEnd"/>
            <w:r w:rsidRPr="00DD4B7D">
              <w:rPr>
                <w:rFonts w:ascii="Times New Roman" w:eastAsia="Tahoma" w:hAnsi="Times New Roman" w:cs="Times New Roman"/>
                <w:sz w:val="28"/>
                <w:szCs w:val="28"/>
              </w:rPr>
              <w:t>)</w:t>
            </w:r>
          </w:p>
          <w:p w14:paraId="28836EA3" w14:textId="402EE652" w:rsidR="00DD4B7D" w:rsidRDefault="00DD4B7D" w:rsidP="00DD4B7D">
            <w:pPr>
              <w:pStyle w:val="NoSpacing"/>
              <w:numPr>
                <w:ilvl w:val="0"/>
                <w:numId w:val="18"/>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Aizsardzība: pīķa un RMS ierobežotāji, termiskā aizsardzība pastiprinātājam</w:t>
            </w:r>
          </w:p>
          <w:p w14:paraId="277A46A1" w14:textId="4779912A" w:rsidR="00DD4B7D" w:rsidRDefault="00DD4B7D" w:rsidP="00DD4B7D">
            <w:pPr>
              <w:pStyle w:val="NoSpacing"/>
              <w:spacing w:line="259" w:lineRule="auto"/>
              <w:rPr>
                <w:rFonts w:ascii="Times New Roman" w:eastAsia="Tahoma" w:hAnsi="Times New Roman" w:cs="Times New Roman"/>
                <w:b/>
                <w:bCs/>
                <w:sz w:val="28"/>
                <w:szCs w:val="28"/>
              </w:rPr>
            </w:pPr>
            <w:r w:rsidRPr="00DD4B7D">
              <w:rPr>
                <w:rFonts w:ascii="Times New Roman" w:eastAsia="Tahoma" w:hAnsi="Times New Roman" w:cs="Times New Roman"/>
                <w:b/>
                <w:bCs/>
                <w:sz w:val="28"/>
                <w:szCs w:val="28"/>
              </w:rPr>
              <w:t>Barošana / enerģijas patēriņš</w:t>
            </w:r>
            <w:r>
              <w:rPr>
                <w:rFonts w:ascii="Times New Roman" w:eastAsia="Tahoma" w:hAnsi="Times New Roman" w:cs="Times New Roman"/>
                <w:b/>
                <w:bCs/>
                <w:sz w:val="28"/>
                <w:szCs w:val="28"/>
              </w:rPr>
              <w:t>:</w:t>
            </w:r>
          </w:p>
          <w:p w14:paraId="58AEFBF9" w14:textId="447DD589" w:rsidR="00DD4B7D" w:rsidRDefault="00DD4B7D" w:rsidP="00DD4B7D">
            <w:pPr>
              <w:pStyle w:val="NoSpacing"/>
              <w:numPr>
                <w:ilvl w:val="0"/>
                <w:numId w:val="19"/>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 xml:space="preserve">Barošanas modulis: </w:t>
            </w:r>
            <w:proofErr w:type="spellStart"/>
            <w:r w:rsidRPr="00DD4B7D">
              <w:rPr>
                <w:rFonts w:ascii="Times New Roman" w:eastAsia="Tahoma" w:hAnsi="Times New Roman" w:cs="Times New Roman"/>
                <w:sz w:val="28"/>
                <w:szCs w:val="28"/>
              </w:rPr>
              <w:t>slēdžveida</w:t>
            </w:r>
            <w:proofErr w:type="spellEnd"/>
            <w:r w:rsidRPr="00DD4B7D">
              <w:rPr>
                <w:rFonts w:ascii="Times New Roman" w:eastAsia="Tahoma" w:hAnsi="Times New Roman" w:cs="Times New Roman"/>
                <w:sz w:val="28"/>
                <w:szCs w:val="28"/>
              </w:rPr>
              <w:t>, fiksēta frekvence ar PFC (</w:t>
            </w:r>
            <w:proofErr w:type="spellStart"/>
            <w:r w:rsidRPr="00DD4B7D">
              <w:rPr>
                <w:rFonts w:ascii="Times New Roman" w:eastAsia="Tahoma" w:hAnsi="Times New Roman" w:cs="Times New Roman"/>
                <w:sz w:val="28"/>
                <w:szCs w:val="28"/>
              </w:rPr>
              <w:t>Power</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Factor</w:t>
            </w:r>
            <w:proofErr w:type="spellEnd"/>
            <w:r w:rsidRPr="00DD4B7D">
              <w:rPr>
                <w:rFonts w:ascii="Times New Roman" w:eastAsia="Tahoma" w:hAnsi="Times New Roman" w:cs="Times New Roman"/>
                <w:sz w:val="28"/>
                <w:szCs w:val="28"/>
              </w:rPr>
              <w:t xml:space="preserve"> </w:t>
            </w:r>
            <w:proofErr w:type="spellStart"/>
            <w:r w:rsidRPr="00DD4B7D">
              <w:rPr>
                <w:rFonts w:ascii="Times New Roman" w:eastAsia="Tahoma" w:hAnsi="Times New Roman" w:cs="Times New Roman"/>
                <w:sz w:val="28"/>
                <w:szCs w:val="28"/>
              </w:rPr>
              <w:t>Correction</w:t>
            </w:r>
            <w:proofErr w:type="spellEnd"/>
            <w:r w:rsidRPr="00DD4B7D">
              <w:rPr>
                <w:rFonts w:ascii="Times New Roman" w:eastAsia="Tahoma" w:hAnsi="Times New Roman" w:cs="Times New Roman"/>
                <w:sz w:val="28"/>
                <w:szCs w:val="28"/>
              </w:rPr>
              <w:t>)</w:t>
            </w:r>
          </w:p>
          <w:p w14:paraId="50903968" w14:textId="7CD1B566" w:rsidR="00DD4B7D" w:rsidRDefault="00DD4B7D" w:rsidP="00DD4B7D">
            <w:pPr>
              <w:pStyle w:val="NoSpacing"/>
              <w:numPr>
                <w:ilvl w:val="0"/>
                <w:numId w:val="19"/>
              </w:numPr>
              <w:spacing w:line="259" w:lineRule="auto"/>
              <w:rPr>
                <w:rFonts w:ascii="Times New Roman" w:eastAsia="Tahoma" w:hAnsi="Times New Roman" w:cs="Times New Roman"/>
                <w:sz w:val="28"/>
                <w:szCs w:val="28"/>
              </w:rPr>
            </w:pPr>
            <w:r w:rsidRPr="00DD4B7D">
              <w:rPr>
                <w:rFonts w:ascii="Times New Roman" w:eastAsia="Tahoma" w:hAnsi="Times New Roman" w:cs="Times New Roman"/>
                <w:sz w:val="28"/>
                <w:szCs w:val="28"/>
              </w:rPr>
              <w:t>Ievades spriegums: 100 – 240 V AC, 50 – 60 Hz</w:t>
            </w:r>
          </w:p>
          <w:p w14:paraId="3BA8E378" w14:textId="36EB06DA" w:rsidR="00DD4B7D" w:rsidRDefault="00E03BAB" w:rsidP="00DD4B7D">
            <w:pPr>
              <w:pStyle w:val="NoSpacing"/>
              <w:numPr>
                <w:ilvl w:val="0"/>
                <w:numId w:val="19"/>
              </w:numPr>
              <w:spacing w:line="259" w:lineRule="auto"/>
              <w:rPr>
                <w:rFonts w:ascii="Times New Roman" w:eastAsia="Tahoma" w:hAnsi="Times New Roman" w:cs="Times New Roman"/>
                <w:sz w:val="28"/>
                <w:szCs w:val="28"/>
              </w:rPr>
            </w:pPr>
            <w:r w:rsidRPr="00E03BAB">
              <w:rPr>
                <w:rFonts w:ascii="Times New Roman" w:eastAsia="Tahoma" w:hAnsi="Times New Roman" w:cs="Times New Roman"/>
                <w:sz w:val="28"/>
                <w:szCs w:val="28"/>
              </w:rPr>
              <w:t>Jaudas faktors: &gt; 0,98</w:t>
            </w:r>
          </w:p>
          <w:p w14:paraId="499CB500" w14:textId="13F491C5" w:rsidR="00E03BAB" w:rsidRDefault="00E03BAB" w:rsidP="00DD4B7D">
            <w:pPr>
              <w:pStyle w:val="NoSpacing"/>
              <w:numPr>
                <w:ilvl w:val="0"/>
                <w:numId w:val="19"/>
              </w:numPr>
              <w:spacing w:line="259" w:lineRule="auto"/>
              <w:rPr>
                <w:rFonts w:ascii="Times New Roman" w:eastAsia="Tahoma" w:hAnsi="Times New Roman" w:cs="Times New Roman"/>
                <w:sz w:val="28"/>
                <w:szCs w:val="28"/>
              </w:rPr>
            </w:pPr>
            <w:r w:rsidRPr="00E03BAB">
              <w:rPr>
                <w:rFonts w:ascii="Times New Roman" w:eastAsia="Tahoma" w:hAnsi="Times New Roman" w:cs="Times New Roman"/>
                <w:sz w:val="28"/>
                <w:szCs w:val="28"/>
              </w:rPr>
              <w:t>Maksimālais strāvas patēriņš / nominālais patēriņš: 1000 W (</w:t>
            </w:r>
            <w:proofErr w:type="spellStart"/>
            <w:r w:rsidRPr="00E03BAB">
              <w:rPr>
                <w:rFonts w:ascii="Times New Roman" w:eastAsia="Tahoma" w:hAnsi="Times New Roman" w:cs="Times New Roman"/>
                <w:sz w:val="28"/>
                <w:szCs w:val="28"/>
              </w:rPr>
              <w:t>max</w:t>
            </w:r>
            <w:proofErr w:type="spellEnd"/>
            <w:r w:rsidRPr="00E03BAB">
              <w:rPr>
                <w:rFonts w:ascii="Times New Roman" w:eastAsia="Tahoma" w:hAnsi="Times New Roman" w:cs="Times New Roman"/>
                <w:sz w:val="28"/>
                <w:szCs w:val="28"/>
              </w:rPr>
              <w:t>)</w:t>
            </w:r>
          </w:p>
          <w:p w14:paraId="79C7CDCC" w14:textId="54CB6EF8" w:rsidR="00E03BAB" w:rsidRDefault="00E03BAB" w:rsidP="00DD4B7D">
            <w:pPr>
              <w:pStyle w:val="NoSpacing"/>
              <w:numPr>
                <w:ilvl w:val="0"/>
                <w:numId w:val="19"/>
              </w:numPr>
              <w:spacing w:line="259" w:lineRule="auto"/>
              <w:rPr>
                <w:rFonts w:ascii="Times New Roman" w:eastAsia="Tahoma" w:hAnsi="Times New Roman" w:cs="Times New Roman"/>
                <w:sz w:val="28"/>
                <w:szCs w:val="28"/>
              </w:rPr>
            </w:pPr>
            <w:r w:rsidRPr="00E03BAB">
              <w:rPr>
                <w:rFonts w:ascii="Times New Roman" w:eastAsia="Tahoma" w:hAnsi="Times New Roman" w:cs="Times New Roman"/>
                <w:sz w:val="28"/>
                <w:szCs w:val="28"/>
              </w:rPr>
              <w:t>Barošanas savienotājs: 3</w:t>
            </w:r>
            <w:r w:rsidRPr="00E03BAB">
              <w:rPr>
                <w:rFonts w:ascii="Times New Roman" w:eastAsia="Tahoma" w:hAnsi="Times New Roman" w:cs="Times New Roman"/>
                <w:sz w:val="28"/>
                <w:szCs w:val="28"/>
              </w:rPr>
              <w:noBreakHyphen/>
              <w:t>polu IEC ligzda</w:t>
            </w:r>
          </w:p>
          <w:p w14:paraId="1AEE2F0E" w14:textId="2E2592B3" w:rsidR="00E03BAB" w:rsidRDefault="00920CE2" w:rsidP="00E03BAB">
            <w:pPr>
              <w:pStyle w:val="NoSpacing"/>
              <w:spacing w:line="259" w:lineRule="auto"/>
              <w:rPr>
                <w:rFonts w:ascii="Times New Roman" w:eastAsia="Tahoma" w:hAnsi="Times New Roman" w:cs="Times New Roman"/>
                <w:b/>
                <w:bCs/>
                <w:i/>
                <w:iCs/>
                <w:sz w:val="28"/>
                <w:szCs w:val="28"/>
                <w:u w:val="single"/>
              </w:rPr>
            </w:pPr>
            <w:r w:rsidRPr="00920CE2">
              <w:rPr>
                <w:rFonts w:ascii="Times New Roman" w:eastAsia="Tahoma" w:hAnsi="Times New Roman" w:cs="Times New Roman"/>
                <w:b/>
                <w:bCs/>
                <w:i/>
                <w:iCs/>
                <w:sz w:val="28"/>
                <w:szCs w:val="28"/>
                <w:u w:val="single"/>
              </w:rPr>
              <w:t>Digitālais mikseris</w:t>
            </w:r>
            <w:r>
              <w:rPr>
                <w:rFonts w:ascii="Times New Roman" w:eastAsia="Tahoma" w:hAnsi="Times New Roman" w:cs="Times New Roman"/>
                <w:b/>
                <w:bCs/>
                <w:i/>
                <w:iCs/>
                <w:sz w:val="28"/>
                <w:szCs w:val="28"/>
                <w:u w:val="single"/>
              </w:rPr>
              <w:t xml:space="preserve"> 1 gab.</w:t>
            </w:r>
          </w:p>
          <w:p w14:paraId="41388207" w14:textId="66A29D81" w:rsidR="00920CE2" w:rsidRDefault="00920CE2" w:rsidP="00920CE2">
            <w:pPr>
              <w:pStyle w:val="NoSpacing"/>
              <w:numPr>
                <w:ilvl w:val="0"/>
                <w:numId w:val="20"/>
              </w:numPr>
              <w:spacing w:line="259" w:lineRule="auto"/>
              <w:rPr>
                <w:rFonts w:ascii="Times New Roman" w:eastAsia="Tahoma" w:hAnsi="Times New Roman" w:cs="Times New Roman"/>
                <w:sz w:val="28"/>
                <w:szCs w:val="28"/>
              </w:rPr>
            </w:pPr>
            <w:proofErr w:type="spellStart"/>
            <w:r w:rsidRPr="00920CE2">
              <w:rPr>
                <w:rFonts w:ascii="Times New Roman" w:eastAsia="Tahoma" w:hAnsi="Times New Roman" w:cs="Times New Roman"/>
                <w:sz w:val="28"/>
                <w:szCs w:val="28"/>
              </w:rPr>
              <w:t>Ultra</w:t>
            </w:r>
            <w:r w:rsidRPr="00920CE2">
              <w:rPr>
                <w:rFonts w:ascii="Times New Roman" w:eastAsia="Tahoma" w:hAnsi="Times New Roman" w:cs="Times New Roman"/>
                <w:sz w:val="28"/>
                <w:szCs w:val="28"/>
              </w:rPr>
              <w:noBreakHyphen/>
              <w:t>Compact</w:t>
            </w:r>
            <w:proofErr w:type="spellEnd"/>
            <w:r w:rsidRPr="00920CE2">
              <w:rPr>
                <w:rFonts w:ascii="Times New Roman" w:eastAsia="Tahoma" w:hAnsi="Times New Roman" w:cs="Times New Roman"/>
                <w:sz w:val="28"/>
                <w:szCs w:val="28"/>
              </w:rPr>
              <w:t xml:space="preserve"> 18 </w:t>
            </w:r>
            <w:proofErr w:type="spellStart"/>
            <w:r w:rsidRPr="00920CE2">
              <w:rPr>
                <w:rFonts w:ascii="Times New Roman" w:eastAsia="Tahoma" w:hAnsi="Times New Roman" w:cs="Times New Roman"/>
                <w:sz w:val="28"/>
                <w:szCs w:val="28"/>
              </w:rPr>
              <w:t>in</w:t>
            </w:r>
            <w:proofErr w:type="spellEnd"/>
            <w:r w:rsidRPr="00920CE2">
              <w:rPr>
                <w:rFonts w:ascii="Times New Roman" w:eastAsia="Tahoma" w:hAnsi="Times New Roman" w:cs="Times New Roman"/>
                <w:sz w:val="28"/>
                <w:szCs w:val="28"/>
              </w:rPr>
              <w:t xml:space="preserve"> / 8 </w:t>
            </w:r>
            <w:proofErr w:type="spellStart"/>
            <w:r w:rsidRPr="00920CE2">
              <w:rPr>
                <w:rFonts w:ascii="Times New Roman" w:eastAsia="Tahoma" w:hAnsi="Times New Roman" w:cs="Times New Roman"/>
                <w:sz w:val="28"/>
                <w:szCs w:val="28"/>
              </w:rPr>
              <w:t>out</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Digital</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Mixer</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with</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Wi-Fi</w:t>
            </w:r>
            <w:proofErr w:type="spellEnd"/>
          </w:p>
          <w:p w14:paraId="0688CBD3" w14:textId="213415C9" w:rsidR="00920CE2" w:rsidRDefault="00920CE2" w:rsidP="00920CE2">
            <w:pPr>
              <w:pStyle w:val="NoSpacing"/>
              <w:numPr>
                <w:ilvl w:val="0"/>
                <w:numId w:val="20"/>
              </w:numPr>
              <w:spacing w:line="259" w:lineRule="auto"/>
              <w:rPr>
                <w:rFonts w:ascii="Times New Roman" w:eastAsia="Tahoma" w:hAnsi="Times New Roman" w:cs="Times New Roman"/>
                <w:sz w:val="28"/>
                <w:szCs w:val="28"/>
              </w:rPr>
            </w:pPr>
            <w:r w:rsidRPr="00920CE2">
              <w:rPr>
                <w:rFonts w:ascii="Times New Roman" w:eastAsia="Tahoma" w:hAnsi="Times New Roman" w:cs="Times New Roman"/>
                <w:sz w:val="28"/>
                <w:szCs w:val="28"/>
              </w:rPr>
              <w:t>Mikroshēma / signāla apstrāde: 96 </w:t>
            </w:r>
            <w:proofErr w:type="spellStart"/>
            <w:r w:rsidRPr="00920CE2">
              <w:rPr>
                <w:rFonts w:ascii="Times New Roman" w:eastAsia="Tahoma" w:hAnsi="Times New Roman" w:cs="Times New Roman"/>
                <w:sz w:val="28"/>
                <w:szCs w:val="28"/>
              </w:rPr>
              <w:t>kHz</w:t>
            </w:r>
            <w:proofErr w:type="spellEnd"/>
          </w:p>
          <w:p w14:paraId="0729D885" w14:textId="4F2FAD66" w:rsidR="00920CE2" w:rsidRDefault="00920CE2" w:rsidP="00920CE2">
            <w:pPr>
              <w:pStyle w:val="NoSpacing"/>
              <w:numPr>
                <w:ilvl w:val="0"/>
                <w:numId w:val="20"/>
              </w:numPr>
              <w:spacing w:line="259" w:lineRule="auto"/>
              <w:rPr>
                <w:rFonts w:ascii="Times New Roman" w:eastAsia="Tahoma" w:hAnsi="Times New Roman" w:cs="Times New Roman"/>
                <w:sz w:val="28"/>
                <w:szCs w:val="28"/>
              </w:rPr>
            </w:pPr>
            <w:r w:rsidRPr="00920CE2">
              <w:rPr>
                <w:rFonts w:ascii="Times New Roman" w:eastAsia="Tahoma" w:hAnsi="Times New Roman" w:cs="Times New Roman"/>
                <w:sz w:val="28"/>
                <w:szCs w:val="28"/>
              </w:rPr>
              <w:t xml:space="preserve">Skārienekrāns: 7″ kapacitatīvais displejs ar rotējošo </w:t>
            </w:r>
            <w:proofErr w:type="spellStart"/>
            <w:r w:rsidRPr="00920CE2">
              <w:rPr>
                <w:rFonts w:ascii="Times New Roman" w:eastAsia="Tahoma" w:hAnsi="Times New Roman" w:cs="Times New Roman"/>
                <w:sz w:val="28"/>
                <w:szCs w:val="28"/>
              </w:rPr>
              <w:t>encoderu</w:t>
            </w:r>
            <w:proofErr w:type="spellEnd"/>
          </w:p>
          <w:p w14:paraId="7A038DDB" w14:textId="1990927E" w:rsidR="00920CE2" w:rsidRDefault="00920CE2" w:rsidP="00920CE2">
            <w:pPr>
              <w:pStyle w:val="NoSpacing"/>
              <w:numPr>
                <w:ilvl w:val="0"/>
                <w:numId w:val="20"/>
              </w:numPr>
              <w:spacing w:line="259" w:lineRule="auto"/>
              <w:rPr>
                <w:rFonts w:ascii="Times New Roman" w:eastAsia="Tahoma" w:hAnsi="Times New Roman" w:cs="Times New Roman"/>
                <w:sz w:val="28"/>
                <w:szCs w:val="28"/>
              </w:rPr>
            </w:pPr>
            <w:r w:rsidRPr="00920CE2">
              <w:rPr>
                <w:rFonts w:ascii="Times New Roman" w:eastAsia="Tahoma" w:hAnsi="Times New Roman" w:cs="Times New Roman"/>
                <w:sz w:val="28"/>
                <w:szCs w:val="28"/>
              </w:rPr>
              <w:t xml:space="preserve">Iebūvēts </w:t>
            </w:r>
            <w:proofErr w:type="spellStart"/>
            <w:r w:rsidRPr="00920CE2">
              <w:rPr>
                <w:rFonts w:ascii="Times New Roman" w:eastAsia="Tahoma" w:hAnsi="Times New Roman" w:cs="Times New Roman"/>
                <w:sz w:val="28"/>
                <w:szCs w:val="28"/>
              </w:rPr>
              <w:t>Wi-Fi</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dual</w:t>
            </w:r>
            <w:r w:rsidRPr="00920CE2">
              <w:rPr>
                <w:rFonts w:ascii="Times New Roman" w:eastAsia="Tahoma" w:hAnsi="Times New Roman" w:cs="Times New Roman"/>
                <w:sz w:val="28"/>
                <w:szCs w:val="28"/>
              </w:rPr>
              <w:noBreakHyphen/>
              <w:t>band</w:t>
            </w:r>
            <w:proofErr w:type="spellEnd"/>
            <w:r w:rsidRPr="00920CE2">
              <w:rPr>
                <w:rFonts w:ascii="Times New Roman" w:eastAsia="Tahoma" w:hAnsi="Times New Roman" w:cs="Times New Roman"/>
                <w:sz w:val="28"/>
                <w:szCs w:val="28"/>
              </w:rPr>
              <w:t xml:space="preserve"> (2,4 GHz / 5 GHz) ar automātisko kanālu izvēli</w:t>
            </w:r>
          </w:p>
          <w:p w14:paraId="601A1C39" w14:textId="01ACA0BC" w:rsidR="00920CE2" w:rsidRDefault="00920CE2" w:rsidP="00920CE2">
            <w:pPr>
              <w:pStyle w:val="NoSpacing"/>
              <w:spacing w:line="259" w:lineRule="auto"/>
              <w:rPr>
                <w:rFonts w:ascii="Times New Roman" w:eastAsia="Tahoma" w:hAnsi="Times New Roman" w:cs="Times New Roman"/>
                <w:b/>
                <w:bCs/>
                <w:sz w:val="28"/>
                <w:szCs w:val="28"/>
              </w:rPr>
            </w:pPr>
            <w:r w:rsidRPr="00920CE2">
              <w:rPr>
                <w:rFonts w:ascii="Times New Roman" w:eastAsia="Tahoma" w:hAnsi="Times New Roman" w:cs="Times New Roman"/>
                <w:b/>
                <w:bCs/>
                <w:sz w:val="28"/>
                <w:szCs w:val="28"/>
              </w:rPr>
              <w:t xml:space="preserve">I/O — ieejas / izejas / </w:t>
            </w:r>
            <w:proofErr w:type="spellStart"/>
            <w:r w:rsidRPr="00920CE2">
              <w:rPr>
                <w:rFonts w:ascii="Times New Roman" w:eastAsia="Tahoma" w:hAnsi="Times New Roman" w:cs="Times New Roman"/>
                <w:b/>
                <w:bCs/>
                <w:sz w:val="28"/>
                <w:szCs w:val="28"/>
              </w:rPr>
              <w:t>rekordēšana</w:t>
            </w:r>
            <w:proofErr w:type="spellEnd"/>
            <w:r w:rsidRPr="00920CE2">
              <w:rPr>
                <w:rFonts w:ascii="Times New Roman" w:eastAsia="Tahoma" w:hAnsi="Times New Roman" w:cs="Times New Roman"/>
                <w:b/>
                <w:bCs/>
                <w:sz w:val="28"/>
                <w:szCs w:val="28"/>
              </w:rPr>
              <w:t xml:space="preserve"> / savienojumi</w:t>
            </w:r>
            <w:r>
              <w:rPr>
                <w:rFonts w:ascii="Times New Roman" w:eastAsia="Tahoma" w:hAnsi="Times New Roman" w:cs="Times New Roman"/>
                <w:b/>
                <w:bCs/>
                <w:sz w:val="28"/>
                <w:szCs w:val="28"/>
              </w:rPr>
              <w:t>:</w:t>
            </w:r>
          </w:p>
          <w:p w14:paraId="35FB2653" w14:textId="01E122E4"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 xml:space="preserve">Mono </w:t>
            </w:r>
            <w:proofErr w:type="spellStart"/>
            <w:r w:rsidRPr="00920CE2">
              <w:rPr>
                <w:rFonts w:ascii="Times New Roman" w:eastAsia="Tahoma" w:hAnsi="Times New Roman" w:cs="Times New Roman"/>
                <w:b/>
                <w:bCs/>
                <w:sz w:val="28"/>
                <w:szCs w:val="28"/>
              </w:rPr>
              <w:t>Ie</w:t>
            </w:r>
            <w:proofErr w:type="spellEnd"/>
            <w:r w:rsidRPr="00920CE2">
              <w:rPr>
                <w:rFonts w:ascii="Times New Roman" w:eastAsia="Tahoma" w:hAnsi="Times New Roman" w:cs="Times New Roman"/>
                <w:b/>
                <w:bCs/>
                <w:sz w:val="28"/>
                <w:szCs w:val="28"/>
              </w:rPr>
              <w:t xml:space="preserve"> ejas</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16 (8 x XLR + 8 x kombinētās XLR / TRS “</w:t>
            </w:r>
            <w:proofErr w:type="spellStart"/>
            <w:r w:rsidRPr="00920CE2">
              <w:rPr>
                <w:rFonts w:ascii="Times New Roman" w:eastAsia="Tahoma" w:hAnsi="Times New Roman" w:cs="Times New Roman"/>
                <w:sz w:val="28"/>
                <w:szCs w:val="28"/>
              </w:rPr>
              <w:t>combo</w:t>
            </w:r>
            <w:proofErr w:type="spellEnd"/>
            <w:r w:rsidRPr="00920CE2">
              <w:rPr>
                <w:rFonts w:ascii="Times New Roman" w:eastAsia="Tahoma" w:hAnsi="Times New Roman" w:cs="Times New Roman"/>
                <w:sz w:val="28"/>
                <w:szCs w:val="28"/>
              </w:rPr>
              <w:t>” ieejas)</w:t>
            </w:r>
          </w:p>
          <w:p w14:paraId="6B6724F0" w14:textId="0EF5AE88"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Stereo līnijas ieeja</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2 x TRS (līdzsvarots stereo pāris)</w:t>
            </w:r>
          </w:p>
          <w:p w14:paraId="3373D70F" w14:textId="64003CBC"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lastRenderedPageBreak/>
              <w:t>Galvenie izejas</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2 x XLR (</w:t>
            </w:r>
            <w:proofErr w:type="spellStart"/>
            <w:r w:rsidRPr="00920CE2">
              <w:rPr>
                <w:rFonts w:ascii="Times New Roman" w:eastAsia="Tahoma" w:hAnsi="Times New Roman" w:cs="Times New Roman"/>
                <w:sz w:val="28"/>
                <w:szCs w:val="28"/>
              </w:rPr>
              <w:t>Main</w:t>
            </w:r>
            <w:proofErr w:type="spellEnd"/>
            <w:r w:rsidRPr="00920CE2">
              <w:rPr>
                <w:rFonts w:ascii="Times New Roman" w:eastAsia="Tahoma" w:hAnsi="Times New Roman" w:cs="Times New Roman"/>
                <w:sz w:val="28"/>
                <w:szCs w:val="28"/>
              </w:rPr>
              <w:t xml:space="preserve"> L/R)</w:t>
            </w:r>
          </w:p>
          <w:p w14:paraId="5E84F912" w14:textId="5D51A006"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 xml:space="preserve">Monitor / </w:t>
            </w:r>
            <w:proofErr w:type="spellStart"/>
            <w:r w:rsidRPr="00920CE2">
              <w:rPr>
                <w:rFonts w:ascii="Times New Roman" w:eastAsia="Tahoma" w:hAnsi="Times New Roman" w:cs="Times New Roman"/>
                <w:b/>
                <w:bCs/>
                <w:sz w:val="28"/>
                <w:szCs w:val="28"/>
              </w:rPr>
              <w:t>Aux</w:t>
            </w:r>
            <w:proofErr w:type="spellEnd"/>
            <w:r w:rsidRPr="00920CE2">
              <w:rPr>
                <w:rFonts w:ascii="Times New Roman" w:eastAsia="Tahoma" w:hAnsi="Times New Roman" w:cs="Times New Roman"/>
                <w:b/>
                <w:bCs/>
                <w:sz w:val="28"/>
                <w:szCs w:val="28"/>
              </w:rPr>
              <w:t xml:space="preserve"> izejas</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6 x TRS (monitora / mix)</w:t>
            </w:r>
          </w:p>
          <w:p w14:paraId="739936F2" w14:textId="4A763CBE"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Austiņu izejas</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2 x 6,30 mm (TRS)</w:t>
            </w:r>
          </w:p>
          <w:p w14:paraId="0FC3263F" w14:textId="2BB2412B"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USB</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USB</w:t>
            </w:r>
            <w:r w:rsidRPr="00920CE2">
              <w:rPr>
                <w:rFonts w:ascii="Times New Roman" w:eastAsia="Tahoma" w:hAnsi="Times New Roman" w:cs="Times New Roman"/>
                <w:sz w:val="28"/>
                <w:szCs w:val="28"/>
              </w:rPr>
              <w:noBreakHyphen/>
              <w:t>B interfeiss (24 × 22 audio)</w:t>
            </w:r>
          </w:p>
          <w:p w14:paraId="73CA4BAC" w14:textId="09838360"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SD karte</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SD ieraksts / atskaņošana (</w:t>
            </w:r>
            <w:proofErr w:type="spellStart"/>
            <w:r w:rsidRPr="00920CE2">
              <w:rPr>
                <w:rFonts w:ascii="Times New Roman" w:eastAsia="Tahoma" w:hAnsi="Times New Roman" w:cs="Times New Roman"/>
                <w:sz w:val="28"/>
                <w:szCs w:val="28"/>
              </w:rPr>
              <w:t>multitrack</w:t>
            </w:r>
            <w:proofErr w:type="spellEnd"/>
            <w:r w:rsidRPr="00920CE2">
              <w:rPr>
                <w:rFonts w:ascii="Times New Roman" w:eastAsia="Tahoma" w:hAnsi="Times New Roman" w:cs="Times New Roman"/>
                <w:sz w:val="28"/>
                <w:szCs w:val="28"/>
              </w:rPr>
              <w:t>)</w:t>
            </w:r>
          </w:p>
          <w:p w14:paraId="3200D272" w14:textId="0353E09F" w:rsidR="00920CE2" w:rsidRDefault="00920CE2" w:rsidP="00920CE2">
            <w:pPr>
              <w:pStyle w:val="NoSpacing"/>
              <w:spacing w:line="259" w:lineRule="auto"/>
              <w:rPr>
                <w:rFonts w:ascii="Times New Roman" w:eastAsia="Tahoma" w:hAnsi="Times New Roman" w:cs="Times New Roman"/>
                <w:sz w:val="28"/>
                <w:szCs w:val="28"/>
              </w:rPr>
            </w:pPr>
            <w:proofErr w:type="spellStart"/>
            <w:r w:rsidRPr="00920CE2">
              <w:rPr>
                <w:rFonts w:ascii="Times New Roman" w:eastAsia="Tahoma" w:hAnsi="Times New Roman" w:cs="Times New Roman"/>
                <w:b/>
                <w:bCs/>
                <w:sz w:val="28"/>
                <w:szCs w:val="28"/>
              </w:rPr>
              <w:t>Bluetooth</w:t>
            </w:r>
            <w:proofErr w:type="spellEnd"/>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 xml:space="preserve">Stereo </w:t>
            </w:r>
            <w:proofErr w:type="spellStart"/>
            <w:r w:rsidRPr="00920CE2">
              <w:rPr>
                <w:rFonts w:ascii="Times New Roman" w:eastAsia="Tahoma" w:hAnsi="Times New Roman" w:cs="Times New Roman"/>
                <w:sz w:val="28"/>
                <w:szCs w:val="28"/>
              </w:rPr>
              <w:t>playback</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via</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Bluetooth</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dedicated</w:t>
            </w:r>
            <w:proofErr w:type="spellEnd"/>
            <w:r w:rsidRPr="00920CE2">
              <w:rPr>
                <w:rFonts w:ascii="Times New Roman" w:eastAsia="Tahoma" w:hAnsi="Times New Roman" w:cs="Times New Roman"/>
                <w:sz w:val="28"/>
                <w:szCs w:val="28"/>
              </w:rPr>
              <w:t xml:space="preserve"> kanāls)</w:t>
            </w:r>
          </w:p>
          <w:p w14:paraId="1ECBD86B" w14:textId="1ACCD252"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Citi savienojumi</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r w:rsidRPr="00920CE2">
              <w:rPr>
                <w:rFonts w:ascii="Times New Roman" w:eastAsia="Tahoma" w:hAnsi="Times New Roman" w:cs="Times New Roman"/>
                <w:sz w:val="28"/>
                <w:szCs w:val="28"/>
              </w:rPr>
              <w:t>RJ45 tīkla ports (</w:t>
            </w:r>
            <w:proofErr w:type="spellStart"/>
            <w:r w:rsidRPr="00920CE2">
              <w:rPr>
                <w:rFonts w:ascii="Times New Roman" w:eastAsia="Tahoma" w:hAnsi="Times New Roman" w:cs="Times New Roman"/>
                <w:sz w:val="28"/>
                <w:szCs w:val="28"/>
              </w:rPr>
              <w:t>Ethernet</w:t>
            </w:r>
            <w:proofErr w:type="spellEnd"/>
            <w:r w:rsidRPr="00920CE2">
              <w:rPr>
                <w:rFonts w:ascii="Times New Roman" w:eastAsia="Tahoma" w:hAnsi="Times New Roman" w:cs="Times New Roman"/>
                <w:sz w:val="28"/>
                <w:szCs w:val="28"/>
              </w:rPr>
              <w:t xml:space="preserve"> / </w:t>
            </w:r>
            <w:proofErr w:type="spellStart"/>
            <w:r w:rsidRPr="00920CE2">
              <w:rPr>
                <w:rFonts w:ascii="Times New Roman" w:eastAsia="Tahoma" w:hAnsi="Times New Roman" w:cs="Times New Roman"/>
                <w:sz w:val="28"/>
                <w:szCs w:val="28"/>
              </w:rPr>
              <w:t>networ</w:t>
            </w:r>
            <w:proofErr w:type="spellEnd"/>
            <w:r w:rsidRPr="00920CE2">
              <w:rPr>
                <w:rFonts w:ascii="Times New Roman" w:eastAsia="Tahoma" w:hAnsi="Times New Roman" w:cs="Times New Roman"/>
                <w:sz w:val="28"/>
                <w:szCs w:val="28"/>
              </w:rPr>
              <w:t xml:space="preserve"> k)</w:t>
            </w:r>
          </w:p>
          <w:p w14:paraId="3F724950" w14:textId="0B1E4239" w:rsidR="00920CE2" w:rsidRDefault="00920CE2" w:rsidP="00920CE2">
            <w:pPr>
              <w:pStyle w:val="NoSpacing"/>
              <w:spacing w:line="259" w:lineRule="auto"/>
              <w:rPr>
                <w:rFonts w:ascii="Times New Roman" w:eastAsia="Tahoma" w:hAnsi="Times New Roman" w:cs="Times New Roman"/>
                <w:sz w:val="28"/>
                <w:szCs w:val="28"/>
              </w:rPr>
            </w:pPr>
            <w:r w:rsidRPr="00920CE2">
              <w:rPr>
                <w:rFonts w:ascii="Times New Roman" w:eastAsia="Tahoma" w:hAnsi="Times New Roman" w:cs="Times New Roman"/>
                <w:b/>
                <w:bCs/>
                <w:sz w:val="28"/>
                <w:szCs w:val="28"/>
              </w:rPr>
              <w:t>Pedāļu savienojums</w:t>
            </w:r>
            <w:r w:rsidRPr="00920CE2">
              <w:rPr>
                <w:rFonts w:ascii="Times New Roman" w:eastAsia="Tahoma" w:hAnsi="Times New Roman" w:cs="Times New Roman"/>
                <w:b/>
                <w:bCs/>
                <w:sz w:val="28"/>
                <w:szCs w:val="28"/>
              </w:rPr>
              <w:t>:</w:t>
            </w:r>
            <w:r>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Dual</w:t>
            </w:r>
            <w:proofErr w:type="spellEnd"/>
            <w:r w:rsidRPr="00920CE2">
              <w:rPr>
                <w:rFonts w:ascii="Times New Roman" w:eastAsia="Tahoma" w:hAnsi="Times New Roman" w:cs="Times New Roman"/>
                <w:sz w:val="28"/>
                <w:szCs w:val="28"/>
              </w:rPr>
              <w:t xml:space="preserve"> </w:t>
            </w:r>
            <w:proofErr w:type="spellStart"/>
            <w:r w:rsidRPr="00920CE2">
              <w:rPr>
                <w:rFonts w:ascii="Times New Roman" w:eastAsia="Tahoma" w:hAnsi="Times New Roman" w:cs="Times New Roman"/>
                <w:sz w:val="28"/>
                <w:szCs w:val="28"/>
              </w:rPr>
              <w:t>footswitch</w:t>
            </w:r>
            <w:proofErr w:type="spellEnd"/>
            <w:r w:rsidRPr="00920CE2">
              <w:rPr>
                <w:rFonts w:ascii="Times New Roman" w:eastAsia="Tahoma" w:hAnsi="Times New Roman" w:cs="Times New Roman"/>
                <w:sz w:val="28"/>
                <w:szCs w:val="28"/>
              </w:rPr>
              <w:t xml:space="preserve"> ievade</w:t>
            </w:r>
          </w:p>
          <w:p w14:paraId="4992D54D" w14:textId="36AE66EE" w:rsidR="00455DE6" w:rsidRDefault="00455DE6" w:rsidP="00920CE2">
            <w:pPr>
              <w:pStyle w:val="NoSpacing"/>
              <w:spacing w:line="259" w:lineRule="auto"/>
              <w:rPr>
                <w:rFonts w:ascii="Times New Roman" w:eastAsia="Tahoma" w:hAnsi="Times New Roman" w:cs="Times New Roman"/>
                <w:b/>
                <w:bCs/>
                <w:sz w:val="28"/>
                <w:szCs w:val="28"/>
              </w:rPr>
            </w:pPr>
            <w:r w:rsidRPr="00455DE6">
              <w:rPr>
                <w:rFonts w:ascii="Times New Roman" w:eastAsia="Tahoma" w:hAnsi="Times New Roman" w:cs="Times New Roman"/>
                <w:b/>
                <w:bCs/>
                <w:sz w:val="28"/>
                <w:szCs w:val="28"/>
              </w:rPr>
              <w:t>Ieejas līmeņi / diapazoni:</w:t>
            </w:r>
          </w:p>
          <w:p w14:paraId="7D3B04DF" w14:textId="75FF343D"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Mikrofonu / līnijas ieeja:</w:t>
            </w:r>
            <w:r w:rsidRPr="00455DE6">
              <w:rPr>
                <w:rFonts w:ascii="Times New Roman" w:eastAsia="Tahoma" w:hAnsi="Times New Roman" w:cs="Times New Roman"/>
                <w:sz w:val="28"/>
                <w:szCs w:val="28"/>
              </w:rPr>
              <w:t xml:space="preserve"> no —60 </w:t>
            </w:r>
            <w:proofErr w:type="spellStart"/>
            <w:r w:rsidRPr="00455DE6">
              <w:rPr>
                <w:rFonts w:ascii="Times New Roman" w:eastAsia="Tahoma" w:hAnsi="Times New Roman" w:cs="Times New Roman"/>
                <w:sz w:val="28"/>
                <w:szCs w:val="28"/>
              </w:rPr>
              <w:t>dBu</w:t>
            </w:r>
            <w:proofErr w:type="spellEnd"/>
            <w:r w:rsidRPr="00455DE6">
              <w:rPr>
                <w:rFonts w:ascii="Times New Roman" w:eastAsia="Tahoma" w:hAnsi="Times New Roman" w:cs="Times New Roman"/>
                <w:sz w:val="28"/>
                <w:szCs w:val="28"/>
              </w:rPr>
              <w:t xml:space="preserve"> līdz +0 </w:t>
            </w:r>
            <w:proofErr w:type="spellStart"/>
            <w:r w:rsidRPr="00455DE6">
              <w:rPr>
                <w:rFonts w:ascii="Times New Roman" w:eastAsia="Tahoma" w:hAnsi="Times New Roman" w:cs="Times New Roman"/>
                <w:sz w:val="28"/>
                <w:szCs w:val="28"/>
              </w:rPr>
              <w:t>dBu</w:t>
            </w:r>
            <w:proofErr w:type="spellEnd"/>
            <w:r w:rsidRPr="00455DE6">
              <w:rPr>
                <w:rFonts w:ascii="Times New Roman" w:eastAsia="Tahoma" w:hAnsi="Times New Roman" w:cs="Times New Roman"/>
                <w:sz w:val="28"/>
                <w:szCs w:val="28"/>
              </w:rPr>
              <w:t xml:space="preserve"> (XLR)</w:t>
            </w:r>
          </w:p>
          <w:p w14:paraId="4E6DC1D1" w14:textId="766403DB"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TRS līnijas ieeja:</w:t>
            </w:r>
            <w:r w:rsidRPr="00455DE6">
              <w:rPr>
                <w:rFonts w:ascii="Times New Roman" w:eastAsia="Tahoma" w:hAnsi="Times New Roman" w:cs="Times New Roman"/>
                <w:sz w:val="28"/>
                <w:szCs w:val="28"/>
              </w:rPr>
              <w:t xml:space="preserve"> +4 </w:t>
            </w:r>
            <w:proofErr w:type="spellStart"/>
            <w:r w:rsidRPr="00455DE6">
              <w:rPr>
                <w:rFonts w:ascii="Times New Roman" w:eastAsia="Tahoma" w:hAnsi="Times New Roman" w:cs="Times New Roman"/>
                <w:sz w:val="28"/>
                <w:szCs w:val="28"/>
              </w:rPr>
              <w:t>dBu</w:t>
            </w:r>
            <w:proofErr w:type="spellEnd"/>
            <w:r w:rsidRPr="00455DE6">
              <w:rPr>
                <w:rFonts w:ascii="Times New Roman" w:eastAsia="Tahoma" w:hAnsi="Times New Roman" w:cs="Times New Roman"/>
                <w:sz w:val="28"/>
                <w:szCs w:val="28"/>
              </w:rPr>
              <w:t xml:space="preserve"> nominālais līmenis</w:t>
            </w:r>
          </w:p>
          <w:p w14:paraId="644DC55D" w14:textId="1C57DB87"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sz w:val="28"/>
                <w:szCs w:val="28"/>
              </w:rPr>
              <w:t xml:space="preserve">Izejas līmenis (maksimālais) +22 </w:t>
            </w:r>
            <w:proofErr w:type="spellStart"/>
            <w:r w:rsidRPr="00455DE6">
              <w:rPr>
                <w:rFonts w:ascii="Times New Roman" w:eastAsia="Tahoma" w:hAnsi="Times New Roman" w:cs="Times New Roman"/>
                <w:sz w:val="28"/>
                <w:szCs w:val="28"/>
              </w:rPr>
              <w:t>dBu</w:t>
            </w:r>
            <w:proofErr w:type="spellEnd"/>
          </w:p>
          <w:p w14:paraId="425992F2" w14:textId="6BA71302"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Izejas pretestība:</w:t>
            </w:r>
            <w:r w:rsidRPr="00455DE6">
              <w:rPr>
                <w:rFonts w:ascii="Times New Roman" w:eastAsia="Tahoma" w:hAnsi="Times New Roman" w:cs="Times New Roman"/>
                <w:sz w:val="28"/>
                <w:szCs w:val="28"/>
              </w:rPr>
              <w:t xml:space="preserve"> &lt; 75 Ω</w:t>
            </w:r>
          </w:p>
          <w:p w14:paraId="79A827CC" w14:textId="742507F2"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sz w:val="28"/>
                <w:szCs w:val="28"/>
              </w:rPr>
              <w:t xml:space="preserve">Trokšņa līmenis (izaudzis, mutisks stāvoklis) ~ –88 </w:t>
            </w:r>
            <w:proofErr w:type="spellStart"/>
            <w:r w:rsidRPr="00455DE6">
              <w:rPr>
                <w:rFonts w:ascii="Times New Roman" w:eastAsia="Tahoma" w:hAnsi="Times New Roman" w:cs="Times New Roman"/>
                <w:sz w:val="28"/>
                <w:szCs w:val="28"/>
              </w:rPr>
              <w:t>dBu</w:t>
            </w:r>
            <w:proofErr w:type="spellEnd"/>
            <w:r w:rsidRPr="00455DE6">
              <w:rPr>
                <w:rFonts w:ascii="Times New Roman" w:eastAsia="Tahoma" w:hAnsi="Times New Roman" w:cs="Times New Roman"/>
                <w:sz w:val="28"/>
                <w:szCs w:val="28"/>
              </w:rPr>
              <w:t xml:space="preserve"> (20 Hz </w:t>
            </w:r>
            <w:r w:rsidRPr="00455DE6">
              <w:rPr>
                <w:rFonts w:ascii="Times New Roman" w:eastAsia="Tahoma" w:hAnsi="Times New Roman" w:cs="Times New Roman"/>
                <w:sz w:val="28"/>
                <w:szCs w:val="28"/>
              </w:rPr>
              <w:noBreakHyphen/>
              <w:t xml:space="preserve"> 20 </w:t>
            </w:r>
            <w:proofErr w:type="spellStart"/>
            <w:r w:rsidRPr="00455DE6">
              <w:rPr>
                <w:rFonts w:ascii="Times New Roman" w:eastAsia="Tahoma" w:hAnsi="Times New Roman" w:cs="Times New Roman"/>
                <w:sz w:val="28"/>
                <w:szCs w:val="28"/>
              </w:rPr>
              <w:t>kHz</w:t>
            </w:r>
            <w:proofErr w:type="spellEnd"/>
            <w:r w:rsidRPr="00455DE6">
              <w:rPr>
                <w:rFonts w:ascii="Times New Roman" w:eastAsia="Tahoma" w:hAnsi="Times New Roman" w:cs="Times New Roman"/>
                <w:sz w:val="28"/>
                <w:szCs w:val="28"/>
              </w:rPr>
              <w:t>)</w:t>
            </w:r>
          </w:p>
          <w:p w14:paraId="4FF3C8F5" w14:textId="6346AB22"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Dinamiskais diapazons:</w:t>
            </w:r>
            <w:r w:rsidRPr="00455DE6">
              <w:rPr>
                <w:rFonts w:ascii="Times New Roman" w:eastAsia="Tahoma" w:hAnsi="Times New Roman" w:cs="Times New Roman"/>
                <w:sz w:val="28"/>
                <w:szCs w:val="28"/>
              </w:rPr>
              <w:t xml:space="preserve"> ~ 110 </w:t>
            </w:r>
            <w:proofErr w:type="spellStart"/>
            <w:r w:rsidRPr="00455DE6">
              <w:rPr>
                <w:rFonts w:ascii="Times New Roman" w:eastAsia="Tahoma" w:hAnsi="Times New Roman" w:cs="Times New Roman"/>
                <w:sz w:val="28"/>
                <w:szCs w:val="28"/>
              </w:rPr>
              <w:t>dB</w:t>
            </w:r>
            <w:proofErr w:type="spellEnd"/>
          </w:p>
          <w:p w14:paraId="5249AA43" w14:textId="32406D61"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Frekvenču raksts:</w:t>
            </w:r>
            <w:r w:rsidRPr="00455DE6">
              <w:rPr>
                <w:rFonts w:ascii="Times New Roman" w:eastAsia="Tahoma" w:hAnsi="Times New Roman" w:cs="Times New Roman"/>
                <w:sz w:val="28"/>
                <w:szCs w:val="28"/>
              </w:rPr>
              <w:t xml:space="preserve"> ±0,5 </w:t>
            </w:r>
            <w:proofErr w:type="spellStart"/>
            <w:r w:rsidRPr="00455DE6">
              <w:rPr>
                <w:rFonts w:ascii="Times New Roman" w:eastAsia="Tahoma" w:hAnsi="Times New Roman" w:cs="Times New Roman"/>
                <w:sz w:val="28"/>
                <w:szCs w:val="28"/>
              </w:rPr>
              <w:t>dB</w:t>
            </w:r>
            <w:proofErr w:type="spellEnd"/>
            <w:r w:rsidRPr="00455DE6">
              <w:rPr>
                <w:rFonts w:ascii="Times New Roman" w:eastAsia="Tahoma" w:hAnsi="Times New Roman" w:cs="Times New Roman"/>
                <w:sz w:val="28"/>
                <w:szCs w:val="28"/>
              </w:rPr>
              <w:t xml:space="preserve"> (20 Hz – 20 </w:t>
            </w:r>
            <w:proofErr w:type="spellStart"/>
            <w:r w:rsidRPr="00455DE6">
              <w:rPr>
                <w:rFonts w:ascii="Times New Roman" w:eastAsia="Tahoma" w:hAnsi="Times New Roman" w:cs="Times New Roman"/>
                <w:sz w:val="28"/>
                <w:szCs w:val="28"/>
              </w:rPr>
              <w:t>kHz</w:t>
            </w:r>
            <w:proofErr w:type="spellEnd"/>
            <w:r w:rsidRPr="00455DE6">
              <w:rPr>
                <w:rFonts w:ascii="Times New Roman" w:eastAsia="Tahoma" w:hAnsi="Times New Roman" w:cs="Times New Roman"/>
                <w:sz w:val="28"/>
                <w:szCs w:val="28"/>
              </w:rPr>
              <w:t>)</w:t>
            </w:r>
          </w:p>
          <w:p w14:paraId="19D72CCC" w14:textId="4349807D" w:rsidR="00455DE6" w:rsidRDefault="00455DE6" w:rsidP="00920CE2">
            <w:pPr>
              <w:pStyle w:val="NoSpacing"/>
              <w:spacing w:line="259" w:lineRule="auto"/>
              <w:rPr>
                <w:rFonts w:ascii="Times New Roman" w:eastAsia="Tahoma" w:hAnsi="Times New Roman" w:cs="Times New Roman"/>
                <w:sz w:val="28"/>
                <w:szCs w:val="28"/>
              </w:rPr>
            </w:pPr>
            <w:proofErr w:type="spellStart"/>
            <w:r w:rsidRPr="00455DE6">
              <w:rPr>
                <w:rFonts w:ascii="Times New Roman" w:eastAsia="Tahoma" w:hAnsi="Times New Roman" w:cs="Times New Roman"/>
                <w:b/>
                <w:bCs/>
                <w:sz w:val="28"/>
                <w:szCs w:val="28"/>
              </w:rPr>
              <w:t>Latence</w:t>
            </w:r>
            <w:proofErr w:type="spellEnd"/>
            <w:r w:rsidRPr="00455DE6">
              <w:rPr>
                <w:rFonts w:ascii="Times New Roman" w:eastAsia="Tahoma" w:hAnsi="Times New Roman" w:cs="Times New Roman"/>
                <w:sz w:val="28"/>
                <w:szCs w:val="28"/>
              </w:rPr>
              <w:t>: &lt; 0,7 ms (</w:t>
            </w:r>
            <w:proofErr w:type="spellStart"/>
            <w:r w:rsidRPr="00455DE6">
              <w:rPr>
                <w:rFonts w:ascii="Times New Roman" w:eastAsia="Tahoma" w:hAnsi="Times New Roman" w:cs="Times New Roman"/>
                <w:sz w:val="28"/>
                <w:szCs w:val="28"/>
              </w:rPr>
              <w:t>mikrofonas</w:t>
            </w:r>
            <w:proofErr w:type="spellEnd"/>
            <w:r w:rsidRPr="00455DE6">
              <w:rPr>
                <w:rFonts w:ascii="Times New Roman" w:eastAsia="Tahoma" w:hAnsi="Times New Roman" w:cs="Times New Roman"/>
                <w:sz w:val="28"/>
                <w:szCs w:val="28"/>
              </w:rPr>
              <w:t xml:space="preserve"> ieeja → galvenie izejas, ar visu apstrādi)</w:t>
            </w:r>
          </w:p>
          <w:p w14:paraId="798951E7" w14:textId="1AB63CD3"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Barošana:</w:t>
            </w:r>
            <w:r w:rsidRPr="00455DE6">
              <w:rPr>
                <w:rFonts w:ascii="Times New Roman" w:eastAsia="Tahoma" w:hAnsi="Times New Roman" w:cs="Times New Roman"/>
                <w:sz w:val="28"/>
                <w:szCs w:val="28"/>
              </w:rPr>
              <w:t xml:space="preserve"> 100</w:t>
            </w:r>
            <w:r w:rsidRPr="00455DE6">
              <w:rPr>
                <w:rFonts w:ascii="Times New Roman" w:eastAsia="Tahoma" w:hAnsi="Times New Roman" w:cs="Times New Roman"/>
                <w:sz w:val="28"/>
                <w:szCs w:val="28"/>
              </w:rPr>
              <w:noBreakHyphen/>
              <w:t>240 VAC 50/60 Hz (ārējais barošanas bloks)</w:t>
            </w:r>
          </w:p>
          <w:p w14:paraId="22DE1F82" w14:textId="59DA6B36"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Strāvas patēriņš</w:t>
            </w:r>
            <w:r w:rsidRPr="00455DE6">
              <w:rPr>
                <w:rFonts w:ascii="Times New Roman" w:eastAsia="Tahoma" w:hAnsi="Times New Roman" w:cs="Times New Roman"/>
                <w:sz w:val="28"/>
                <w:szCs w:val="28"/>
              </w:rPr>
              <w:t xml:space="preserve"> ~ 35 W</w:t>
            </w:r>
          </w:p>
          <w:p w14:paraId="7922542B" w14:textId="0DDB061D" w:rsidR="00455DE6" w:rsidRDefault="00455DE6" w:rsidP="00920CE2">
            <w:pPr>
              <w:pStyle w:val="NoSpacing"/>
              <w:spacing w:line="259" w:lineRule="auto"/>
              <w:rPr>
                <w:rFonts w:ascii="Times New Roman" w:eastAsia="Tahoma" w:hAnsi="Times New Roman" w:cs="Times New Roman"/>
                <w:b/>
                <w:bCs/>
                <w:i/>
                <w:iCs/>
                <w:sz w:val="28"/>
                <w:szCs w:val="28"/>
                <w:u w:val="single"/>
              </w:rPr>
            </w:pPr>
            <w:r w:rsidRPr="00455DE6">
              <w:rPr>
                <w:rFonts w:ascii="Times New Roman" w:eastAsia="Tahoma" w:hAnsi="Times New Roman" w:cs="Times New Roman"/>
                <w:b/>
                <w:bCs/>
                <w:i/>
                <w:iCs/>
                <w:sz w:val="28"/>
                <w:szCs w:val="28"/>
                <w:u w:val="single"/>
              </w:rPr>
              <w:t>Mikrofona kabelis 2gab.</w:t>
            </w:r>
          </w:p>
          <w:p w14:paraId="07216E9E" w14:textId="5B646EBC" w:rsidR="00455DE6" w:rsidRDefault="00455DE6" w:rsidP="00920CE2">
            <w:pPr>
              <w:pStyle w:val="NoSpacing"/>
              <w:spacing w:line="259" w:lineRule="auto"/>
              <w:rPr>
                <w:rFonts w:ascii="Times New Roman" w:eastAsia="Tahoma" w:hAnsi="Times New Roman" w:cs="Times New Roman"/>
                <w:b/>
                <w:bCs/>
                <w:i/>
                <w:iCs/>
                <w:sz w:val="28"/>
                <w:szCs w:val="28"/>
                <w:u w:val="single"/>
              </w:rPr>
            </w:pPr>
            <w:proofErr w:type="spellStart"/>
            <w:r>
              <w:rPr>
                <w:rFonts w:ascii="Times New Roman" w:eastAsia="Tahoma" w:hAnsi="Times New Roman" w:cs="Times New Roman"/>
                <w:b/>
                <w:bCs/>
                <w:i/>
                <w:iCs/>
                <w:sz w:val="28"/>
                <w:szCs w:val="28"/>
                <w:u w:val="single"/>
              </w:rPr>
              <w:t>C</w:t>
            </w:r>
            <w:r w:rsidRPr="00455DE6">
              <w:rPr>
                <w:rFonts w:ascii="Times New Roman" w:eastAsia="Tahoma" w:hAnsi="Times New Roman" w:cs="Times New Roman"/>
                <w:b/>
                <w:bCs/>
                <w:i/>
                <w:iCs/>
                <w:sz w:val="28"/>
                <w:szCs w:val="28"/>
                <w:u w:val="single"/>
              </w:rPr>
              <w:t>ombi</w:t>
            </w:r>
            <w:proofErr w:type="spellEnd"/>
            <w:r w:rsidRPr="00455DE6">
              <w:rPr>
                <w:rFonts w:ascii="Times New Roman" w:eastAsia="Tahoma" w:hAnsi="Times New Roman" w:cs="Times New Roman"/>
                <w:b/>
                <w:bCs/>
                <w:i/>
                <w:iCs/>
                <w:sz w:val="28"/>
                <w:szCs w:val="28"/>
                <w:u w:val="single"/>
              </w:rPr>
              <w:t xml:space="preserve"> kabelis</w:t>
            </w:r>
            <w:r>
              <w:rPr>
                <w:rFonts w:ascii="Times New Roman" w:eastAsia="Tahoma" w:hAnsi="Times New Roman" w:cs="Times New Roman"/>
                <w:b/>
                <w:bCs/>
                <w:i/>
                <w:iCs/>
                <w:sz w:val="28"/>
                <w:szCs w:val="28"/>
                <w:u w:val="single"/>
              </w:rPr>
              <w:t xml:space="preserve"> 2gab.</w:t>
            </w:r>
          </w:p>
          <w:p w14:paraId="0A662B73" w14:textId="66FA8DBE"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Tips:</w:t>
            </w:r>
            <w:r w:rsidRPr="00455DE6">
              <w:rPr>
                <w:rFonts w:ascii="Times New Roman" w:eastAsia="Tahoma" w:hAnsi="Times New Roman" w:cs="Times New Roman"/>
                <w:sz w:val="28"/>
                <w:szCs w:val="28"/>
              </w:rPr>
              <w:t xml:space="preserve"> </w:t>
            </w:r>
            <w:proofErr w:type="spellStart"/>
            <w:r w:rsidRPr="00455DE6">
              <w:rPr>
                <w:rFonts w:ascii="Times New Roman" w:eastAsia="Tahoma" w:hAnsi="Times New Roman" w:cs="Times New Roman"/>
                <w:sz w:val="28"/>
                <w:szCs w:val="28"/>
              </w:rPr>
              <w:t>Phono</w:t>
            </w:r>
            <w:r w:rsidRPr="00455DE6">
              <w:rPr>
                <w:rFonts w:ascii="Times New Roman" w:eastAsia="Tahoma" w:hAnsi="Times New Roman" w:cs="Times New Roman"/>
                <w:sz w:val="28"/>
                <w:szCs w:val="28"/>
              </w:rPr>
              <w:noBreakHyphen/>
              <w:t>feed</w:t>
            </w:r>
            <w:proofErr w:type="spellEnd"/>
            <w:r w:rsidRPr="00455DE6">
              <w:rPr>
                <w:rFonts w:ascii="Times New Roman" w:eastAsia="Tahoma" w:hAnsi="Times New Roman" w:cs="Times New Roman"/>
                <w:sz w:val="28"/>
                <w:szCs w:val="28"/>
              </w:rPr>
              <w:t xml:space="preserve"> / </w:t>
            </w:r>
            <w:proofErr w:type="spellStart"/>
            <w:r w:rsidRPr="00455DE6">
              <w:rPr>
                <w:rFonts w:ascii="Times New Roman" w:eastAsia="Tahoma" w:hAnsi="Times New Roman" w:cs="Times New Roman"/>
                <w:sz w:val="28"/>
                <w:szCs w:val="28"/>
              </w:rPr>
              <w:t>combi</w:t>
            </w:r>
            <w:proofErr w:type="spellEnd"/>
            <w:r w:rsidRPr="00455DE6">
              <w:rPr>
                <w:rFonts w:ascii="Times New Roman" w:eastAsia="Tahoma" w:hAnsi="Times New Roman" w:cs="Times New Roman"/>
                <w:sz w:val="28"/>
                <w:szCs w:val="28"/>
              </w:rPr>
              <w:t xml:space="preserve"> kabelis (signāla + barošanas vadītāji vienā)</w:t>
            </w:r>
          </w:p>
          <w:p w14:paraId="747E3C41" w14:textId="24BB9ADC"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Garums:</w:t>
            </w:r>
            <w:r w:rsidRPr="00455DE6">
              <w:rPr>
                <w:rFonts w:ascii="Times New Roman" w:eastAsia="Tahoma" w:hAnsi="Times New Roman" w:cs="Times New Roman"/>
                <w:sz w:val="28"/>
                <w:szCs w:val="28"/>
              </w:rPr>
              <w:t xml:space="preserve"> 20 metri</w:t>
            </w:r>
            <w:r>
              <w:rPr>
                <w:rFonts w:ascii="Times New Roman" w:eastAsia="Tahoma" w:hAnsi="Times New Roman" w:cs="Times New Roman"/>
                <w:sz w:val="28"/>
                <w:szCs w:val="28"/>
              </w:rPr>
              <w:t xml:space="preserve"> (Ne mazāk)</w:t>
            </w:r>
          </w:p>
          <w:p w14:paraId="03D058AA" w14:textId="2A1B994F" w:rsidR="00455DE6" w:rsidRDefault="00455DE6" w:rsidP="00920CE2">
            <w:pPr>
              <w:pStyle w:val="NoSpacing"/>
              <w:spacing w:line="259" w:lineRule="auto"/>
              <w:rPr>
                <w:rFonts w:ascii="Times New Roman" w:eastAsia="Tahoma" w:hAnsi="Times New Roman" w:cs="Times New Roman"/>
                <w:sz w:val="28"/>
                <w:szCs w:val="28"/>
              </w:rPr>
            </w:pPr>
            <w:r>
              <w:rPr>
                <w:rFonts w:ascii="Times New Roman" w:eastAsia="Tahoma" w:hAnsi="Times New Roman" w:cs="Times New Roman"/>
                <w:sz w:val="28"/>
                <w:szCs w:val="28"/>
              </w:rPr>
              <w:t xml:space="preserve">Kabeļa </w:t>
            </w:r>
            <w:r w:rsidRPr="00455DE6">
              <w:rPr>
                <w:rFonts w:ascii="Times New Roman" w:eastAsia="Tahoma" w:hAnsi="Times New Roman" w:cs="Times New Roman"/>
                <w:sz w:val="28"/>
                <w:szCs w:val="28"/>
              </w:rPr>
              <w:t>veids: HPC501</w:t>
            </w:r>
          </w:p>
          <w:p w14:paraId="229F4CCA" w14:textId="108543B5" w:rsidR="00455DE6" w:rsidRDefault="00455DE6" w:rsidP="00920CE2">
            <w:pPr>
              <w:pStyle w:val="NoSpacing"/>
              <w:spacing w:line="259" w:lineRule="auto"/>
              <w:rPr>
                <w:rFonts w:ascii="Times New Roman" w:eastAsia="Tahoma" w:hAnsi="Times New Roman" w:cs="Times New Roman"/>
                <w:sz w:val="28"/>
                <w:szCs w:val="28"/>
              </w:rPr>
            </w:pPr>
            <w:r w:rsidRPr="00455DE6">
              <w:rPr>
                <w:rFonts w:ascii="Times New Roman" w:eastAsia="Tahoma" w:hAnsi="Times New Roman" w:cs="Times New Roman"/>
                <w:b/>
                <w:bCs/>
                <w:sz w:val="28"/>
                <w:szCs w:val="28"/>
              </w:rPr>
              <w:t>Vadītāju konfigurācija</w:t>
            </w:r>
            <w:r w:rsidRPr="00455DE6">
              <w:rPr>
                <w:rFonts w:ascii="Times New Roman" w:eastAsia="Tahoma" w:hAnsi="Times New Roman" w:cs="Times New Roman"/>
                <w:sz w:val="28"/>
                <w:szCs w:val="28"/>
              </w:rPr>
              <w:t>:</w:t>
            </w:r>
            <w:r w:rsidRPr="00455DE6">
              <w:rPr>
                <w:rFonts w:ascii="Times New Roman" w:eastAsia="Tahoma" w:hAnsi="Times New Roman" w:cs="Times New Roman"/>
                <w:sz w:val="28"/>
                <w:szCs w:val="28"/>
              </w:rPr>
              <w:br/>
            </w:r>
            <w:r w:rsidRPr="00514975">
              <w:rPr>
                <w:rFonts w:ascii="Times New Roman" w:eastAsia="Tahoma" w:hAnsi="Times New Roman" w:cs="Times New Roman"/>
                <w:b/>
                <w:bCs/>
                <w:sz w:val="28"/>
                <w:szCs w:val="28"/>
              </w:rPr>
              <w:t>Barošanas vadītāji:</w:t>
            </w:r>
            <w:r w:rsidRPr="00455DE6">
              <w:rPr>
                <w:rFonts w:ascii="Times New Roman" w:eastAsia="Tahoma" w:hAnsi="Times New Roman" w:cs="Times New Roman"/>
                <w:sz w:val="28"/>
                <w:szCs w:val="28"/>
              </w:rPr>
              <w:t xml:space="preserve"> 3 × 1,5 mm²</w:t>
            </w:r>
          </w:p>
          <w:p w14:paraId="3C1172EC" w14:textId="17802C01"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Signāla vadītāji:</w:t>
            </w:r>
            <w:r w:rsidRPr="00455DE6">
              <w:rPr>
                <w:rFonts w:ascii="Times New Roman" w:eastAsia="Tahoma" w:hAnsi="Times New Roman" w:cs="Times New Roman"/>
                <w:sz w:val="28"/>
                <w:szCs w:val="28"/>
              </w:rPr>
              <w:t xml:space="preserve"> pāris (</w:t>
            </w:r>
            <w:proofErr w:type="spellStart"/>
            <w:r w:rsidRPr="00455DE6">
              <w:rPr>
                <w:rFonts w:ascii="Times New Roman" w:eastAsia="Tahoma" w:hAnsi="Times New Roman" w:cs="Times New Roman"/>
                <w:sz w:val="28"/>
                <w:szCs w:val="28"/>
              </w:rPr>
              <w:t>balanced</w:t>
            </w:r>
            <w:proofErr w:type="spellEnd"/>
            <w:r w:rsidRPr="00455DE6">
              <w:rPr>
                <w:rFonts w:ascii="Times New Roman" w:eastAsia="Tahoma" w:hAnsi="Times New Roman" w:cs="Times New Roman"/>
                <w:sz w:val="28"/>
                <w:szCs w:val="28"/>
              </w:rPr>
              <w:t xml:space="preserve"> audio) — 2 × 0,35 mm²</w:t>
            </w:r>
          </w:p>
          <w:p w14:paraId="1179BDF6" w14:textId="77758837" w:rsidR="00455DE6" w:rsidRPr="00514975" w:rsidRDefault="00455DE6" w:rsidP="00920CE2">
            <w:pPr>
              <w:pStyle w:val="NoSpacing"/>
              <w:spacing w:line="259" w:lineRule="auto"/>
              <w:rPr>
                <w:rFonts w:ascii="Times New Roman" w:eastAsia="Tahoma" w:hAnsi="Times New Roman" w:cs="Times New Roman"/>
                <w:b/>
                <w:bCs/>
                <w:sz w:val="28"/>
                <w:szCs w:val="28"/>
                <w:u w:val="single"/>
              </w:rPr>
            </w:pPr>
            <w:r w:rsidRPr="00514975">
              <w:rPr>
                <w:rFonts w:ascii="Times New Roman" w:eastAsia="Tahoma" w:hAnsi="Times New Roman" w:cs="Times New Roman"/>
                <w:b/>
                <w:bCs/>
                <w:sz w:val="28"/>
                <w:szCs w:val="28"/>
                <w:u w:val="single"/>
              </w:rPr>
              <w:t>Savienotāji:</w:t>
            </w:r>
          </w:p>
          <w:p w14:paraId="1FEE7D9D" w14:textId="36E86025"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Vienā galā:</w:t>
            </w:r>
            <w:r w:rsidRPr="00455DE6">
              <w:rPr>
                <w:rFonts w:ascii="Times New Roman" w:eastAsia="Tahoma" w:hAnsi="Times New Roman" w:cs="Times New Roman"/>
                <w:sz w:val="28"/>
                <w:szCs w:val="28"/>
              </w:rPr>
              <w:t xml:space="preserve"> XLR 3</w:t>
            </w:r>
            <w:r w:rsidRPr="00455DE6">
              <w:rPr>
                <w:rFonts w:ascii="Times New Roman" w:eastAsia="Tahoma" w:hAnsi="Times New Roman" w:cs="Times New Roman"/>
                <w:sz w:val="28"/>
                <w:szCs w:val="28"/>
              </w:rPr>
              <w:noBreakHyphen/>
              <w:t>pola (sievišķais) + SCHUKO 16A kontakts</w:t>
            </w:r>
          </w:p>
          <w:p w14:paraId="2F6EA549" w14:textId="2C04D700"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Otrā galā:</w:t>
            </w:r>
            <w:r w:rsidRPr="00455DE6">
              <w:rPr>
                <w:rFonts w:ascii="Times New Roman" w:eastAsia="Tahoma" w:hAnsi="Times New Roman" w:cs="Times New Roman"/>
                <w:sz w:val="28"/>
                <w:szCs w:val="28"/>
              </w:rPr>
              <w:t xml:space="preserve"> XLR 3</w:t>
            </w:r>
            <w:r w:rsidRPr="00455DE6">
              <w:rPr>
                <w:rFonts w:ascii="Times New Roman" w:eastAsia="Tahoma" w:hAnsi="Times New Roman" w:cs="Times New Roman"/>
                <w:sz w:val="28"/>
                <w:szCs w:val="28"/>
              </w:rPr>
              <w:noBreakHyphen/>
              <w:t>pola (vīrišķais) + EC 3-polu savienotājs / “</w:t>
            </w:r>
            <w:proofErr w:type="spellStart"/>
            <w:r w:rsidRPr="00455DE6">
              <w:rPr>
                <w:rFonts w:ascii="Times New Roman" w:eastAsia="Tahoma" w:hAnsi="Times New Roman" w:cs="Times New Roman"/>
                <w:sz w:val="28"/>
                <w:szCs w:val="28"/>
              </w:rPr>
              <w:t>presa</w:t>
            </w:r>
            <w:proofErr w:type="spellEnd"/>
            <w:r w:rsidRPr="00455DE6">
              <w:rPr>
                <w:rFonts w:ascii="Times New Roman" w:eastAsia="Tahoma" w:hAnsi="Times New Roman" w:cs="Times New Roman"/>
                <w:sz w:val="28"/>
                <w:szCs w:val="28"/>
              </w:rPr>
              <w:t xml:space="preserve"> </w:t>
            </w:r>
            <w:proofErr w:type="spellStart"/>
            <w:r w:rsidRPr="00455DE6">
              <w:rPr>
                <w:rFonts w:ascii="Times New Roman" w:eastAsia="Tahoma" w:hAnsi="Times New Roman" w:cs="Times New Roman"/>
                <w:sz w:val="28"/>
                <w:szCs w:val="28"/>
              </w:rPr>
              <w:t>volante</w:t>
            </w:r>
            <w:proofErr w:type="spellEnd"/>
            <w:r w:rsidRPr="00455DE6">
              <w:rPr>
                <w:rFonts w:ascii="Times New Roman" w:eastAsia="Tahoma" w:hAnsi="Times New Roman" w:cs="Times New Roman"/>
                <w:sz w:val="28"/>
                <w:szCs w:val="28"/>
              </w:rPr>
              <w:t xml:space="preserve"> / </w:t>
            </w:r>
            <w:proofErr w:type="spellStart"/>
            <w:r w:rsidRPr="00455DE6">
              <w:rPr>
                <w:rFonts w:ascii="Times New Roman" w:eastAsia="Tahoma" w:hAnsi="Times New Roman" w:cs="Times New Roman"/>
                <w:sz w:val="28"/>
                <w:szCs w:val="28"/>
              </w:rPr>
              <w:t>presa</w:t>
            </w:r>
            <w:proofErr w:type="spellEnd"/>
            <w:r w:rsidRPr="00455DE6">
              <w:rPr>
                <w:rFonts w:ascii="Times New Roman" w:eastAsia="Tahoma" w:hAnsi="Times New Roman" w:cs="Times New Roman"/>
                <w:sz w:val="28"/>
                <w:szCs w:val="28"/>
              </w:rPr>
              <w:t xml:space="preserve"> </w:t>
            </w:r>
            <w:proofErr w:type="spellStart"/>
            <w:r w:rsidRPr="00455DE6">
              <w:rPr>
                <w:rFonts w:ascii="Times New Roman" w:eastAsia="Tahoma" w:hAnsi="Times New Roman" w:cs="Times New Roman"/>
                <w:sz w:val="28"/>
                <w:szCs w:val="28"/>
              </w:rPr>
              <w:t>standard</w:t>
            </w:r>
            <w:proofErr w:type="spellEnd"/>
            <w:r w:rsidRPr="00455DE6">
              <w:rPr>
                <w:rFonts w:ascii="Times New Roman" w:eastAsia="Tahoma" w:hAnsi="Times New Roman" w:cs="Times New Roman"/>
                <w:sz w:val="28"/>
                <w:szCs w:val="28"/>
              </w:rPr>
              <w:t xml:space="preserve"> EC 3P”</w:t>
            </w:r>
          </w:p>
          <w:p w14:paraId="73849820" w14:textId="371BD98B" w:rsidR="00455DE6" w:rsidRDefault="00455DE6" w:rsidP="00920CE2">
            <w:pPr>
              <w:pStyle w:val="NoSpacing"/>
              <w:spacing w:line="259" w:lineRule="auto"/>
              <w:rPr>
                <w:rFonts w:ascii="Times New Roman" w:eastAsia="Tahoma" w:hAnsi="Times New Roman" w:cs="Times New Roman"/>
                <w:b/>
                <w:bCs/>
                <w:sz w:val="28"/>
                <w:szCs w:val="28"/>
              </w:rPr>
            </w:pPr>
            <w:r w:rsidRPr="00455DE6">
              <w:rPr>
                <w:rFonts w:ascii="Times New Roman" w:eastAsia="Tahoma" w:hAnsi="Times New Roman" w:cs="Times New Roman"/>
                <w:b/>
                <w:bCs/>
                <w:sz w:val="28"/>
                <w:szCs w:val="28"/>
              </w:rPr>
              <w:lastRenderedPageBreak/>
              <w:t>Kabeļa elektrotehniskie parametri</w:t>
            </w:r>
            <w:r w:rsidRPr="00455DE6">
              <w:rPr>
                <w:rFonts w:ascii="Times New Roman" w:eastAsia="Tahoma" w:hAnsi="Times New Roman" w:cs="Times New Roman"/>
                <w:b/>
                <w:bCs/>
                <w:sz w:val="28"/>
                <w:szCs w:val="28"/>
              </w:rPr>
              <w:t>:</w:t>
            </w:r>
          </w:p>
          <w:p w14:paraId="05C7DA2F" w14:textId="7518B3FF"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Attāluma pretestība:</w:t>
            </w:r>
            <w:r w:rsidRPr="00455DE6">
              <w:rPr>
                <w:rFonts w:ascii="Times New Roman" w:eastAsia="Tahoma" w:hAnsi="Times New Roman" w:cs="Times New Roman"/>
                <w:sz w:val="28"/>
                <w:szCs w:val="28"/>
              </w:rPr>
              <w:t xml:space="preserve"> ~ 7,4 Ω / km (barošanas vadītājiem)</w:t>
            </w:r>
          </w:p>
          <w:p w14:paraId="2DCC0CFB" w14:textId="15F55161"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Signāla līnijas pretestība:</w:t>
            </w:r>
            <w:r w:rsidRPr="00455DE6">
              <w:rPr>
                <w:rFonts w:ascii="Times New Roman" w:eastAsia="Tahoma" w:hAnsi="Times New Roman" w:cs="Times New Roman"/>
                <w:sz w:val="28"/>
                <w:szCs w:val="28"/>
              </w:rPr>
              <w:t xml:space="preserve"> ≈ 54,5 Ω / km</w:t>
            </w:r>
          </w:p>
          <w:p w14:paraId="2D933613" w14:textId="7853B1E5"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Kapacitāte:</w:t>
            </w:r>
            <w:r w:rsidRPr="00455DE6">
              <w:rPr>
                <w:rFonts w:ascii="Times New Roman" w:eastAsia="Tahoma" w:hAnsi="Times New Roman" w:cs="Times New Roman"/>
                <w:sz w:val="28"/>
                <w:szCs w:val="28"/>
              </w:rPr>
              <w:t xml:space="preserve"> ~ 124 </w:t>
            </w:r>
            <w:proofErr w:type="spellStart"/>
            <w:r w:rsidRPr="00455DE6">
              <w:rPr>
                <w:rFonts w:ascii="Times New Roman" w:eastAsia="Tahoma" w:hAnsi="Times New Roman" w:cs="Times New Roman"/>
                <w:sz w:val="28"/>
                <w:szCs w:val="28"/>
              </w:rPr>
              <w:t>pF</w:t>
            </w:r>
            <w:proofErr w:type="spellEnd"/>
            <w:r w:rsidRPr="00455DE6">
              <w:rPr>
                <w:rFonts w:ascii="Times New Roman" w:eastAsia="Tahoma" w:hAnsi="Times New Roman" w:cs="Times New Roman"/>
                <w:sz w:val="28"/>
                <w:szCs w:val="28"/>
              </w:rPr>
              <w:t>/m (signālam)</w:t>
            </w:r>
          </w:p>
          <w:p w14:paraId="5517D856" w14:textId="633AB1DA"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Spriegums:</w:t>
            </w:r>
            <w:r w:rsidRPr="00455DE6">
              <w:rPr>
                <w:rFonts w:ascii="Times New Roman" w:eastAsia="Tahoma" w:hAnsi="Times New Roman" w:cs="Times New Roman"/>
                <w:sz w:val="28"/>
                <w:szCs w:val="28"/>
              </w:rPr>
              <w:t xml:space="preserve"> barošanas vadītājiem 300 / 500 V; signāla līnijai: &lt; 50 V AC / &lt; 75 V DC</w:t>
            </w:r>
          </w:p>
          <w:p w14:paraId="2B4B2DF2" w14:textId="657C98D9" w:rsidR="00455DE6" w:rsidRDefault="00455DE6"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Darbības temperatūra:</w:t>
            </w:r>
            <w:r w:rsidRPr="00455DE6">
              <w:rPr>
                <w:rFonts w:ascii="Times New Roman" w:eastAsia="Tahoma" w:hAnsi="Times New Roman" w:cs="Times New Roman"/>
                <w:sz w:val="28"/>
                <w:szCs w:val="28"/>
              </w:rPr>
              <w:t xml:space="preserve"> –10 °C līdz +60 °C</w:t>
            </w:r>
          </w:p>
          <w:p w14:paraId="4C5D66DA" w14:textId="78928FDC" w:rsidR="00514975" w:rsidRPr="00455DE6" w:rsidRDefault="00514975" w:rsidP="00920CE2">
            <w:pPr>
              <w:pStyle w:val="NoSpacing"/>
              <w:spacing w:line="259" w:lineRule="auto"/>
              <w:rPr>
                <w:rFonts w:ascii="Times New Roman" w:eastAsia="Tahoma" w:hAnsi="Times New Roman" w:cs="Times New Roman"/>
                <w:sz w:val="28"/>
                <w:szCs w:val="28"/>
              </w:rPr>
            </w:pPr>
            <w:r w:rsidRPr="00514975">
              <w:rPr>
                <w:rFonts w:ascii="Times New Roman" w:eastAsia="Tahoma" w:hAnsi="Times New Roman" w:cs="Times New Roman"/>
                <w:b/>
                <w:bCs/>
                <w:sz w:val="28"/>
                <w:szCs w:val="28"/>
              </w:rPr>
              <w:t>Citi parametri</w:t>
            </w:r>
            <w:r w:rsidRPr="00514975">
              <w:rPr>
                <w:rFonts w:ascii="Times New Roman" w:eastAsia="Tahoma" w:hAnsi="Times New Roman" w:cs="Times New Roman"/>
                <w:sz w:val="28"/>
                <w:szCs w:val="28"/>
              </w:rPr>
              <w:t>: minimālais locīšanas rādiuss: 10 × kabeļa diametrs</w:t>
            </w:r>
          </w:p>
          <w:p w14:paraId="36DF759D" w14:textId="7C5D45E8" w:rsidR="009F4C6E" w:rsidRPr="009F4C6E" w:rsidRDefault="009F4C6E" w:rsidP="004355BF">
            <w:pPr>
              <w:pStyle w:val="NoSpacing"/>
              <w:spacing w:line="259" w:lineRule="auto"/>
              <w:rPr>
                <w:rFonts w:ascii="Times New Roman" w:eastAsia="Tahoma" w:hAnsi="Times New Roman" w:cs="Times New Roman"/>
                <w:b/>
                <w:bCs/>
                <w:i/>
                <w:iCs/>
                <w:sz w:val="28"/>
                <w:szCs w:val="28"/>
              </w:rPr>
            </w:pPr>
          </w:p>
        </w:tc>
      </w:tr>
      <w:tr w:rsidR="0049617B" w:rsidRPr="000F44CC" w14:paraId="4103DD51"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393A038E"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14975">
              <w:rPr>
                <w:rFonts w:ascii="Times New Roman" w:eastAsia="Times New Roman" w:hAnsi="Times New Roman" w:cs="Times New Roman"/>
                <w:color w:val="3F3F33"/>
                <w:sz w:val="24"/>
                <w:szCs w:val="24"/>
                <w:lang w:eastAsia="lv-LV"/>
              </w:rPr>
              <w:t>5</w:t>
            </w:r>
            <w:r w:rsidRPr="00F30030">
              <w:rPr>
                <w:rFonts w:ascii="Times New Roman" w:eastAsia="Times New Roman" w:hAnsi="Times New Roman" w:cs="Times New Roman"/>
                <w:color w:val="3F3F33"/>
                <w:sz w:val="24"/>
                <w:szCs w:val="24"/>
                <w:lang w:eastAsia="lv-LV"/>
              </w:rPr>
              <w:t xml:space="preserve">. gada </w:t>
            </w:r>
            <w:r w:rsidR="00514975">
              <w:rPr>
                <w:rFonts w:ascii="Times New Roman" w:eastAsia="Times New Roman" w:hAnsi="Times New Roman" w:cs="Times New Roman"/>
                <w:color w:val="3F3F33"/>
                <w:sz w:val="24"/>
                <w:szCs w:val="24"/>
                <w:lang w:eastAsia="lv-LV"/>
              </w:rPr>
              <w:t>20</w:t>
            </w:r>
            <w:r w:rsidRPr="00F30030">
              <w:rPr>
                <w:rFonts w:ascii="Times New Roman" w:eastAsia="Times New Roman" w:hAnsi="Times New Roman" w:cs="Times New Roman"/>
                <w:color w:val="3F3F33"/>
                <w:sz w:val="24"/>
                <w:szCs w:val="24"/>
                <w:lang w:eastAsia="lv-LV"/>
              </w:rPr>
              <w:t>.</w:t>
            </w:r>
            <w:r w:rsidR="00FD1C08">
              <w:rPr>
                <w:rFonts w:ascii="Times New Roman" w:eastAsia="Times New Roman" w:hAnsi="Times New Roman" w:cs="Times New Roman"/>
                <w:color w:val="3F3F33"/>
                <w:sz w:val="24"/>
                <w:szCs w:val="24"/>
                <w:lang w:eastAsia="lv-LV"/>
              </w:rPr>
              <w:t>novembris</w:t>
            </w:r>
          </w:p>
        </w:tc>
      </w:tr>
      <w:tr w:rsidR="0049617B" w:rsidRPr="000F44CC" w14:paraId="2703F3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3D1F922F"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119B088D"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 xml:space="preserve">ālrunis: </w:t>
            </w:r>
            <w:r w:rsidR="00FD1C08">
              <w:rPr>
                <w:rFonts w:ascii="Times New Roman" w:eastAsia="Times New Roman" w:hAnsi="Times New Roman" w:cs="Times New Roman"/>
                <w:color w:val="3F3F33"/>
                <w:sz w:val="24"/>
                <w:szCs w:val="24"/>
                <w:lang w:eastAsia="lv-LV"/>
              </w:rPr>
              <w:t>26006948</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355BF">
            <w:pPr>
              <w:spacing w:after="0" w:line="240" w:lineRule="auto"/>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3C7D4568"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14975">
              <w:rPr>
                <w:rFonts w:ascii="Times New Roman" w:eastAsia="Times New Roman" w:hAnsi="Times New Roman" w:cs="Times New Roman"/>
                <w:i/>
                <w:color w:val="3F3F33"/>
                <w:sz w:val="24"/>
                <w:szCs w:val="24"/>
                <w:lang w:eastAsia="lv-LV"/>
              </w:rPr>
              <w:t>5</w:t>
            </w:r>
            <w:r w:rsidRPr="00F30030">
              <w:rPr>
                <w:rFonts w:ascii="Times New Roman" w:eastAsia="Times New Roman" w:hAnsi="Times New Roman" w:cs="Times New Roman"/>
                <w:i/>
                <w:color w:val="3F3F33"/>
                <w:sz w:val="24"/>
                <w:szCs w:val="24"/>
                <w:lang w:eastAsia="lv-LV"/>
              </w:rPr>
              <w:t xml:space="preserve">.gada </w:t>
            </w:r>
            <w:r w:rsidR="00514975">
              <w:rPr>
                <w:rFonts w:ascii="Times New Roman" w:eastAsia="Times New Roman" w:hAnsi="Times New Roman" w:cs="Times New Roman"/>
                <w:i/>
                <w:color w:val="3F3F33"/>
                <w:sz w:val="24"/>
                <w:szCs w:val="24"/>
                <w:lang w:eastAsia="lv-LV"/>
              </w:rPr>
              <w:t>17</w:t>
            </w:r>
            <w:r w:rsidRPr="00F30030">
              <w:rPr>
                <w:rFonts w:ascii="Times New Roman" w:eastAsia="Times New Roman" w:hAnsi="Times New Roman" w:cs="Times New Roman"/>
                <w:i/>
                <w:color w:val="3F3F33"/>
                <w:sz w:val="24"/>
                <w:szCs w:val="24"/>
                <w:lang w:eastAsia="lv-LV"/>
              </w:rPr>
              <w:t>.</w:t>
            </w:r>
            <w:r w:rsidR="00514975">
              <w:rPr>
                <w:rFonts w:ascii="Times New Roman" w:eastAsia="Times New Roman" w:hAnsi="Times New Roman" w:cs="Times New Roman"/>
                <w:i/>
                <w:color w:val="3F3F33"/>
                <w:sz w:val="24"/>
                <w:szCs w:val="24"/>
                <w:lang w:eastAsia="lv-LV"/>
              </w:rPr>
              <w:t>oktobra</w:t>
            </w:r>
            <w:r w:rsidRPr="00F30030">
              <w:rPr>
                <w:rFonts w:ascii="Times New Roman" w:eastAsia="Times New Roman" w:hAnsi="Times New Roman" w:cs="Times New Roman"/>
                <w:i/>
                <w:color w:val="3F3F33"/>
                <w:sz w:val="24"/>
                <w:szCs w:val="24"/>
                <w:lang w:eastAsia="lv-LV"/>
              </w:rPr>
              <w:t xml:space="preserve">  pulksten 1</w:t>
            </w:r>
            <w:r w:rsidR="00FD1C08">
              <w:rPr>
                <w:rFonts w:ascii="Times New Roman" w:eastAsia="Times New Roman" w:hAnsi="Times New Roman" w:cs="Times New Roman"/>
                <w:i/>
                <w:color w:val="3F3F33"/>
                <w:sz w:val="24"/>
                <w:szCs w:val="24"/>
                <w:lang w:eastAsia="lv-LV"/>
              </w:rPr>
              <w:t>0</w:t>
            </w:r>
            <w:r w:rsidRPr="00F30030">
              <w:rPr>
                <w:rFonts w:ascii="Times New Roman" w:eastAsia="Times New Roman" w:hAnsi="Times New Roman" w:cs="Times New Roman"/>
                <w:i/>
                <w:color w:val="3F3F33"/>
                <w:sz w:val="24"/>
                <w:szCs w:val="24"/>
                <w:lang w:eastAsia="lv-LV"/>
              </w:rPr>
              <w:t xml:space="preserve">.00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449B01D9"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355BF">
            <w:pPr>
              <w:spacing w:after="0"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355BF">
            <w:pPr>
              <w:spacing w:after="0" w:line="240" w:lineRule="auto"/>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3315" w14:textId="77777777" w:rsidR="00350EC7" w:rsidRDefault="00350EC7">
      <w:pPr>
        <w:spacing w:after="0" w:line="240" w:lineRule="auto"/>
      </w:pPr>
      <w:r>
        <w:separator/>
      </w:r>
    </w:p>
  </w:endnote>
  <w:endnote w:type="continuationSeparator" w:id="0">
    <w:p w14:paraId="31829A40" w14:textId="77777777" w:rsidR="00350EC7" w:rsidRDefault="0035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A375" w14:textId="77777777" w:rsidR="00350EC7" w:rsidRDefault="00350EC7">
      <w:pPr>
        <w:spacing w:after="0" w:line="240" w:lineRule="auto"/>
      </w:pPr>
      <w:r>
        <w:separator/>
      </w:r>
    </w:p>
  </w:footnote>
  <w:footnote w:type="continuationSeparator" w:id="0">
    <w:p w14:paraId="12FB125A" w14:textId="77777777" w:rsidR="00350EC7" w:rsidRDefault="00350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8A2"/>
    <w:multiLevelType w:val="hybridMultilevel"/>
    <w:tmpl w:val="C818BC1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0C1AF2"/>
    <w:multiLevelType w:val="hybridMultilevel"/>
    <w:tmpl w:val="B8BEE7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043B5D"/>
    <w:multiLevelType w:val="hybridMultilevel"/>
    <w:tmpl w:val="26B8B37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8831AD"/>
    <w:multiLevelType w:val="hybridMultilevel"/>
    <w:tmpl w:val="2BBC45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871C04"/>
    <w:multiLevelType w:val="hybridMultilevel"/>
    <w:tmpl w:val="17569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115173"/>
    <w:multiLevelType w:val="hybridMultilevel"/>
    <w:tmpl w:val="ECB6CBB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C5B2C"/>
    <w:multiLevelType w:val="hybridMultilevel"/>
    <w:tmpl w:val="068683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420D6A"/>
    <w:multiLevelType w:val="hybridMultilevel"/>
    <w:tmpl w:val="8CA4F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F6615E"/>
    <w:multiLevelType w:val="hybridMultilevel"/>
    <w:tmpl w:val="2FEA9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092757"/>
    <w:multiLevelType w:val="hybridMultilevel"/>
    <w:tmpl w:val="D7928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8029B4"/>
    <w:multiLevelType w:val="hybridMultilevel"/>
    <w:tmpl w:val="C2F0FF42"/>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BA52D8"/>
    <w:multiLevelType w:val="hybridMultilevel"/>
    <w:tmpl w:val="C65EB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B13833"/>
    <w:multiLevelType w:val="hybridMultilevel"/>
    <w:tmpl w:val="7B0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5906C9"/>
    <w:multiLevelType w:val="hybridMultilevel"/>
    <w:tmpl w:val="1D60431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94A688B"/>
    <w:multiLevelType w:val="hybridMultilevel"/>
    <w:tmpl w:val="BA0E198E"/>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0707729">
    <w:abstractNumId w:val="17"/>
  </w:num>
  <w:num w:numId="2" w16cid:durableId="1441144763">
    <w:abstractNumId w:val="16"/>
  </w:num>
  <w:num w:numId="3" w16cid:durableId="2053917469">
    <w:abstractNumId w:val="14"/>
  </w:num>
  <w:num w:numId="4" w16cid:durableId="198207583">
    <w:abstractNumId w:val="13"/>
  </w:num>
  <w:num w:numId="5" w16cid:durableId="174613940">
    <w:abstractNumId w:val="3"/>
  </w:num>
  <w:num w:numId="6" w16cid:durableId="670134615">
    <w:abstractNumId w:val="6"/>
  </w:num>
  <w:num w:numId="7" w16cid:durableId="1239169048">
    <w:abstractNumId w:val="18"/>
  </w:num>
  <w:num w:numId="8" w16cid:durableId="773523024">
    <w:abstractNumId w:val="12"/>
  </w:num>
  <w:num w:numId="9" w16cid:durableId="997533496">
    <w:abstractNumId w:val="19"/>
  </w:num>
  <w:num w:numId="10" w16cid:durableId="1161578385">
    <w:abstractNumId w:val="7"/>
  </w:num>
  <w:num w:numId="11" w16cid:durableId="921109165">
    <w:abstractNumId w:val="0"/>
  </w:num>
  <w:num w:numId="12" w16cid:durableId="973869975">
    <w:abstractNumId w:val="2"/>
  </w:num>
  <w:num w:numId="13" w16cid:durableId="1736271993">
    <w:abstractNumId w:val="20"/>
  </w:num>
  <w:num w:numId="14" w16cid:durableId="406728978">
    <w:abstractNumId w:val="9"/>
  </w:num>
  <w:num w:numId="15" w16cid:durableId="1354186086">
    <w:abstractNumId w:val="8"/>
  </w:num>
  <w:num w:numId="16" w16cid:durableId="62796645">
    <w:abstractNumId w:val="15"/>
  </w:num>
  <w:num w:numId="17" w16cid:durableId="365640145">
    <w:abstractNumId w:val="11"/>
  </w:num>
  <w:num w:numId="18" w16cid:durableId="188184894">
    <w:abstractNumId w:val="4"/>
  </w:num>
  <w:num w:numId="19" w16cid:durableId="2031375112">
    <w:abstractNumId w:val="5"/>
  </w:num>
  <w:num w:numId="20" w16cid:durableId="234435994">
    <w:abstractNumId w:val="1"/>
  </w:num>
  <w:num w:numId="21" w16cid:durableId="91974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87D91"/>
    <w:rsid w:val="000A350B"/>
    <w:rsid w:val="000C7CF8"/>
    <w:rsid w:val="000E2FAA"/>
    <w:rsid w:val="001818DE"/>
    <w:rsid w:val="001978A0"/>
    <w:rsid w:val="0020605F"/>
    <w:rsid w:val="00255088"/>
    <w:rsid w:val="00284FC0"/>
    <w:rsid w:val="00295F64"/>
    <w:rsid w:val="0029750F"/>
    <w:rsid w:val="002C3B0D"/>
    <w:rsid w:val="002F2F62"/>
    <w:rsid w:val="0031109A"/>
    <w:rsid w:val="003153CD"/>
    <w:rsid w:val="00350EC7"/>
    <w:rsid w:val="00353554"/>
    <w:rsid w:val="003603C7"/>
    <w:rsid w:val="003800C4"/>
    <w:rsid w:val="003B6C0F"/>
    <w:rsid w:val="003C6C7A"/>
    <w:rsid w:val="0041788E"/>
    <w:rsid w:val="00417D30"/>
    <w:rsid w:val="004265D7"/>
    <w:rsid w:val="004355BF"/>
    <w:rsid w:val="00455DE6"/>
    <w:rsid w:val="0049617B"/>
    <w:rsid w:val="004E51C2"/>
    <w:rsid w:val="00514975"/>
    <w:rsid w:val="00524788"/>
    <w:rsid w:val="005A5BCC"/>
    <w:rsid w:val="005B5D7D"/>
    <w:rsid w:val="00650A5B"/>
    <w:rsid w:val="006711B6"/>
    <w:rsid w:val="006868D6"/>
    <w:rsid w:val="006B7F62"/>
    <w:rsid w:val="006C5633"/>
    <w:rsid w:val="006D33DF"/>
    <w:rsid w:val="00705496"/>
    <w:rsid w:val="00741609"/>
    <w:rsid w:val="00741A56"/>
    <w:rsid w:val="00784972"/>
    <w:rsid w:val="007A4EAC"/>
    <w:rsid w:val="007B4693"/>
    <w:rsid w:val="007E2119"/>
    <w:rsid w:val="0089708D"/>
    <w:rsid w:val="00900BA2"/>
    <w:rsid w:val="00920CE2"/>
    <w:rsid w:val="0094573E"/>
    <w:rsid w:val="009636FD"/>
    <w:rsid w:val="00986E13"/>
    <w:rsid w:val="009C361C"/>
    <w:rsid w:val="009C5C82"/>
    <w:rsid w:val="009F4C6E"/>
    <w:rsid w:val="00A2749D"/>
    <w:rsid w:val="00A455BE"/>
    <w:rsid w:val="00A62781"/>
    <w:rsid w:val="00A87C9E"/>
    <w:rsid w:val="00A93646"/>
    <w:rsid w:val="00B24003"/>
    <w:rsid w:val="00B53941"/>
    <w:rsid w:val="00B6675A"/>
    <w:rsid w:val="00BC0361"/>
    <w:rsid w:val="00C03E92"/>
    <w:rsid w:val="00C56A9D"/>
    <w:rsid w:val="00D23769"/>
    <w:rsid w:val="00D24E0A"/>
    <w:rsid w:val="00D73A41"/>
    <w:rsid w:val="00DD4B7D"/>
    <w:rsid w:val="00E03BAB"/>
    <w:rsid w:val="00E22B4A"/>
    <w:rsid w:val="00E77482"/>
    <w:rsid w:val="00F122D0"/>
    <w:rsid w:val="00F30030"/>
    <w:rsid w:val="00FD1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basedOn w:val="Normal"/>
    <w:uiPriority w:val="34"/>
    <w:qFormat/>
    <w:rsid w:val="0049617B"/>
    <w:pPr>
      <w:ind w:left="720"/>
      <w:contextualSpacing/>
    </w:pPr>
  </w:style>
  <w:style w:type="character" w:styleId="Strong">
    <w:name w:val="Strong"/>
    <w:basedOn w:val="DefaultParagraphFont"/>
    <w:uiPriority w:val="22"/>
    <w:qFormat/>
    <w:rsid w:val="00D24E0A"/>
    <w:rPr>
      <w:b/>
      <w:bCs/>
    </w:rPr>
  </w:style>
  <w:style w:type="paragraph" w:styleId="NoSpacing">
    <w:name w:val="No Spacing"/>
    <w:uiPriority w:val="1"/>
    <w:qFormat/>
    <w:rsid w:val="00435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8583">
      <w:bodyDiv w:val="1"/>
      <w:marLeft w:val="0"/>
      <w:marRight w:val="0"/>
      <w:marTop w:val="0"/>
      <w:marBottom w:val="0"/>
      <w:divBdr>
        <w:top w:val="none" w:sz="0" w:space="0" w:color="auto"/>
        <w:left w:val="none" w:sz="0" w:space="0" w:color="auto"/>
        <w:bottom w:val="none" w:sz="0" w:space="0" w:color="auto"/>
        <w:right w:val="none" w:sz="0" w:space="0" w:color="auto"/>
      </w:divBdr>
    </w:div>
    <w:div w:id="337512778">
      <w:bodyDiv w:val="1"/>
      <w:marLeft w:val="0"/>
      <w:marRight w:val="0"/>
      <w:marTop w:val="0"/>
      <w:marBottom w:val="0"/>
      <w:divBdr>
        <w:top w:val="none" w:sz="0" w:space="0" w:color="auto"/>
        <w:left w:val="none" w:sz="0" w:space="0" w:color="auto"/>
        <w:bottom w:val="none" w:sz="0" w:space="0" w:color="auto"/>
        <w:right w:val="none" w:sz="0" w:space="0" w:color="auto"/>
      </w:divBdr>
    </w:div>
    <w:div w:id="340665327">
      <w:bodyDiv w:val="1"/>
      <w:marLeft w:val="0"/>
      <w:marRight w:val="0"/>
      <w:marTop w:val="0"/>
      <w:marBottom w:val="0"/>
      <w:divBdr>
        <w:top w:val="none" w:sz="0" w:space="0" w:color="auto"/>
        <w:left w:val="none" w:sz="0" w:space="0" w:color="auto"/>
        <w:bottom w:val="none" w:sz="0" w:space="0" w:color="auto"/>
        <w:right w:val="none" w:sz="0" w:space="0" w:color="auto"/>
      </w:divBdr>
    </w:div>
    <w:div w:id="428892316">
      <w:bodyDiv w:val="1"/>
      <w:marLeft w:val="0"/>
      <w:marRight w:val="0"/>
      <w:marTop w:val="0"/>
      <w:marBottom w:val="0"/>
      <w:divBdr>
        <w:top w:val="none" w:sz="0" w:space="0" w:color="auto"/>
        <w:left w:val="none" w:sz="0" w:space="0" w:color="auto"/>
        <w:bottom w:val="none" w:sz="0" w:space="0" w:color="auto"/>
        <w:right w:val="none" w:sz="0" w:space="0" w:color="auto"/>
      </w:divBdr>
    </w:div>
    <w:div w:id="454829471">
      <w:bodyDiv w:val="1"/>
      <w:marLeft w:val="0"/>
      <w:marRight w:val="0"/>
      <w:marTop w:val="0"/>
      <w:marBottom w:val="0"/>
      <w:divBdr>
        <w:top w:val="none" w:sz="0" w:space="0" w:color="auto"/>
        <w:left w:val="none" w:sz="0" w:space="0" w:color="auto"/>
        <w:bottom w:val="none" w:sz="0" w:space="0" w:color="auto"/>
        <w:right w:val="none" w:sz="0" w:space="0" w:color="auto"/>
      </w:divBdr>
    </w:div>
    <w:div w:id="738408527">
      <w:bodyDiv w:val="1"/>
      <w:marLeft w:val="0"/>
      <w:marRight w:val="0"/>
      <w:marTop w:val="0"/>
      <w:marBottom w:val="0"/>
      <w:divBdr>
        <w:top w:val="none" w:sz="0" w:space="0" w:color="auto"/>
        <w:left w:val="none" w:sz="0" w:space="0" w:color="auto"/>
        <w:bottom w:val="none" w:sz="0" w:space="0" w:color="auto"/>
        <w:right w:val="none" w:sz="0" w:space="0" w:color="auto"/>
      </w:divBdr>
    </w:div>
    <w:div w:id="909387684">
      <w:bodyDiv w:val="1"/>
      <w:marLeft w:val="0"/>
      <w:marRight w:val="0"/>
      <w:marTop w:val="0"/>
      <w:marBottom w:val="0"/>
      <w:divBdr>
        <w:top w:val="none" w:sz="0" w:space="0" w:color="auto"/>
        <w:left w:val="none" w:sz="0" w:space="0" w:color="auto"/>
        <w:bottom w:val="none" w:sz="0" w:space="0" w:color="auto"/>
        <w:right w:val="none" w:sz="0" w:space="0" w:color="auto"/>
      </w:divBdr>
    </w:div>
    <w:div w:id="1235357921">
      <w:bodyDiv w:val="1"/>
      <w:marLeft w:val="0"/>
      <w:marRight w:val="0"/>
      <w:marTop w:val="0"/>
      <w:marBottom w:val="0"/>
      <w:divBdr>
        <w:top w:val="none" w:sz="0" w:space="0" w:color="auto"/>
        <w:left w:val="none" w:sz="0" w:space="0" w:color="auto"/>
        <w:bottom w:val="none" w:sz="0" w:space="0" w:color="auto"/>
        <w:right w:val="none" w:sz="0" w:space="0" w:color="auto"/>
      </w:divBdr>
    </w:div>
    <w:div w:id="1728534160">
      <w:bodyDiv w:val="1"/>
      <w:marLeft w:val="0"/>
      <w:marRight w:val="0"/>
      <w:marTop w:val="0"/>
      <w:marBottom w:val="0"/>
      <w:divBdr>
        <w:top w:val="none" w:sz="0" w:space="0" w:color="auto"/>
        <w:left w:val="none" w:sz="0" w:space="0" w:color="auto"/>
        <w:bottom w:val="none" w:sz="0" w:space="0" w:color="auto"/>
        <w:right w:val="none" w:sz="0" w:space="0" w:color="auto"/>
      </w:divBdr>
    </w:div>
    <w:div w:id="1814323160">
      <w:bodyDiv w:val="1"/>
      <w:marLeft w:val="0"/>
      <w:marRight w:val="0"/>
      <w:marTop w:val="0"/>
      <w:marBottom w:val="0"/>
      <w:divBdr>
        <w:top w:val="none" w:sz="0" w:space="0" w:color="auto"/>
        <w:left w:val="none" w:sz="0" w:space="0" w:color="auto"/>
        <w:bottom w:val="none" w:sz="0" w:space="0" w:color="auto"/>
        <w:right w:val="none" w:sz="0" w:space="0" w:color="auto"/>
      </w:divBdr>
    </w:div>
    <w:div w:id="2072077438">
      <w:bodyDiv w:val="1"/>
      <w:marLeft w:val="0"/>
      <w:marRight w:val="0"/>
      <w:marTop w:val="0"/>
      <w:marBottom w:val="0"/>
      <w:divBdr>
        <w:top w:val="none" w:sz="0" w:space="0" w:color="auto"/>
        <w:left w:val="none" w:sz="0" w:space="0" w:color="auto"/>
        <w:bottom w:val="none" w:sz="0" w:space="0" w:color="auto"/>
        <w:right w:val="none" w:sz="0" w:space="0" w:color="auto"/>
      </w:divBdr>
    </w:div>
    <w:div w:id="20935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2870</TotalTime>
  <Pages>1</Pages>
  <Words>4147</Words>
  <Characters>2364</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8</cp:revision>
  <cp:lastPrinted>2024-02-12T07:42:00Z</cp:lastPrinted>
  <dcterms:created xsi:type="dcterms:W3CDTF">2025-10-08T06:23:00Z</dcterms:created>
  <dcterms:modified xsi:type="dcterms:W3CDTF">2025-10-10T06:12:00Z</dcterms:modified>
</cp:coreProperties>
</file>