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007D" w14:textId="78351F9B" w:rsidR="002F51ED" w:rsidRDefault="002F51ED" w:rsidP="00920263">
      <w:pPr>
        <w:tabs>
          <w:tab w:val="left" w:pos="8787"/>
        </w:tabs>
        <w:suppressAutoHyphens/>
        <w:spacing w:after="0" w:line="240" w:lineRule="auto"/>
        <w:ind w:right="-2"/>
        <w:jc w:val="center"/>
        <w:rPr>
          <w:rFonts w:ascii="Times New Roman" w:hAnsi="Times New Roman"/>
          <w:b/>
          <w:sz w:val="24"/>
          <w:szCs w:val="24"/>
        </w:rPr>
      </w:pPr>
      <w:r w:rsidRPr="00D23E35">
        <w:rPr>
          <w:rFonts w:ascii="Times New Roman" w:hAnsi="Times New Roman"/>
          <w:b/>
          <w:sz w:val="24"/>
          <w:szCs w:val="24"/>
        </w:rPr>
        <w:t>TIRGUS IZPĒTE</w:t>
      </w:r>
    </w:p>
    <w:p w14:paraId="290A6E3A" w14:textId="77777777" w:rsidR="00D10A94" w:rsidRPr="002F51ED" w:rsidRDefault="00D10A94" w:rsidP="00920263">
      <w:pPr>
        <w:tabs>
          <w:tab w:val="left" w:pos="8787"/>
        </w:tabs>
        <w:suppressAutoHyphens/>
        <w:spacing w:after="0" w:line="240" w:lineRule="auto"/>
        <w:ind w:right="-2"/>
        <w:jc w:val="center"/>
        <w:rPr>
          <w:rFonts w:ascii="Times New Roman" w:eastAsia="Times New Roman" w:hAnsi="Times New Roman"/>
          <w:b/>
          <w:bCs/>
          <w:color w:val="000000"/>
          <w:kern w:val="2"/>
          <w:sz w:val="24"/>
          <w:szCs w:val="24"/>
          <w:lang w:eastAsia="ar-SA"/>
        </w:rPr>
      </w:pPr>
    </w:p>
    <w:p w14:paraId="4CEAB312" w14:textId="6D307CEA" w:rsidR="002F51ED" w:rsidRPr="00D27892" w:rsidRDefault="002F51ED" w:rsidP="00920263">
      <w:pPr>
        <w:spacing w:after="0" w:line="240" w:lineRule="auto"/>
        <w:jc w:val="center"/>
        <w:rPr>
          <w:rFonts w:ascii="Times New Roman" w:hAnsi="Times New Roman"/>
          <w:sz w:val="32"/>
          <w:szCs w:val="32"/>
        </w:rPr>
      </w:pPr>
      <w:r w:rsidRPr="00D27892">
        <w:rPr>
          <w:rFonts w:ascii="Times New Roman" w:eastAsia="Times New Roman" w:hAnsi="Times New Roman"/>
          <w:sz w:val="32"/>
          <w:szCs w:val="32"/>
          <w:lang w:eastAsia="ar-SA"/>
        </w:rPr>
        <w:t>“</w:t>
      </w:r>
      <w:r w:rsidR="001349AA">
        <w:rPr>
          <w:rFonts w:ascii="Times New Roman" w:hAnsi="Times New Roman"/>
          <w:b/>
          <w:sz w:val="32"/>
          <w:szCs w:val="32"/>
          <w:u w:val="single"/>
          <w:lang w:eastAsia="zh-CN"/>
        </w:rPr>
        <w:t xml:space="preserve">Valsts policijas koledžas jubilejas vizuālās </w:t>
      </w:r>
      <w:r w:rsidR="00D10A94">
        <w:rPr>
          <w:rFonts w:ascii="Times New Roman" w:hAnsi="Times New Roman"/>
          <w:b/>
          <w:sz w:val="32"/>
          <w:szCs w:val="32"/>
          <w:u w:val="single"/>
          <w:lang w:eastAsia="zh-CN"/>
        </w:rPr>
        <w:t>identitātes</w:t>
      </w:r>
      <w:r w:rsidR="001349AA">
        <w:rPr>
          <w:rFonts w:ascii="Times New Roman" w:hAnsi="Times New Roman"/>
          <w:b/>
          <w:sz w:val="32"/>
          <w:szCs w:val="32"/>
          <w:u w:val="single"/>
          <w:lang w:eastAsia="zh-CN"/>
        </w:rPr>
        <w:t xml:space="preserve"> izstrāde</w:t>
      </w:r>
      <w:r w:rsidR="008151B8" w:rsidRPr="00D27892">
        <w:rPr>
          <w:rFonts w:ascii="Times New Roman" w:hAnsi="Times New Roman"/>
          <w:b/>
          <w:sz w:val="32"/>
          <w:szCs w:val="32"/>
          <w:u w:val="single"/>
          <w:lang w:eastAsia="zh-CN"/>
        </w:rPr>
        <w:t xml:space="preserve"> </w:t>
      </w:r>
      <w:r w:rsidRPr="00D27892">
        <w:rPr>
          <w:rFonts w:ascii="Times New Roman" w:eastAsia="Times New Roman" w:hAnsi="Times New Roman"/>
          <w:sz w:val="32"/>
          <w:szCs w:val="32"/>
          <w:lang w:eastAsia="ar-SA"/>
        </w:rPr>
        <w:t>”</w:t>
      </w:r>
      <w:r w:rsidR="0008065F">
        <w:rPr>
          <w:rFonts w:ascii="Times New Roman" w:eastAsia="Times New Roman" w:hAnsi="Times New Roman"/>
          <w:sz w:val="32"/>
          <w:szCs w:val="32"/>
          <w:lang w:eastAsia="ar-SA"/>
        </w:rPr>
        <w:t>.</w:t>
      </w:r>
    </w:p>
    <w:p w14:paraId="62E49673" w14:textId="4F1141FD" w:rsidR="0038412A" w:rsidRPr="00A4572A" w:rsidRDefault="0038412A" w:rsidP="0038412A">
      <w:pPr>
        <w:tabs>
          <w:tab w:val="left" w:pos="3210"/>
        </w:tabs>
        <w:jc w:val="center"/>
        <w:rPr>
          <w:rFonts w:ascii="Times New Roman" w:hAnsi="Times New Roman"/>
          <w:b/>
          <w:sz w:val="24"/>
          <w:szCs w:val="24"/>
        </w:rPr>
      </w:pPr>
    </w:p>
    <w:p w14:paraId="641D6E4F" w14:textId="7729A827" w:rsidR="006B6FA0" w:rsidRPr="004615C5" w:rsidRDefault="009B7326" w:rsidP="00B01287">
      <w:pPr>
        <w:ind w:firstLine="720"/>
        <w:jc w:val="both"/>
        <w:rPr>
          <w:rFonts w:ascii="Times New Roman" w:hAnsi="Times New Roman"/>
          <w:bCs/>
          <w:iCs/>
          <w:sz w:val="24"/>
          <w:szCs w:val="24"/>
        </w:rPr>
      </w:pPr>
      <w:r>
        <w:rPr>
          <w:rFonts w:ascii="Times New Roman" w:hAnsi="Times New Roman"/>
          <w:bCs/>
          <w:iCs/>
          <w:sz w:val="24"/>
          <w:szCs w:val="24"/>
        </w:rPr>
        <w:t xml:space="preserve">2026. gadā Valsts policijas koledža (turpmāk – Koledža) svin </w:t>
      </w:r>
      <w:r w:rsidRPr="00DB2160">
        <w:rPr>
          <w:rFonts w:ascii="Times New Roman" w:hAnsi="Times New Roman"/>
          <w:bCs/>
          <w:iCs/>
          <w:sz w:val="24"/>
          <w:szCs w:val="24"/>
        </w:rPr>
        <w:t>savu 20</w:t>
      </w:r>
      <w:r w:rsidR="00F45988" w:rsidRPr="00DB2160">
        <w:rPr>
          <w:rFonts w:ascii="Times New Roman" w:hAnsi="Times New Roman"/>
          <w:bCs/>
          <w:iCs/>
          <w:sz w:val="24"/>
          <w:szCs w:val="24"/>
        </w:rPr>
        <w:t>.</w:t>
      </w:r>
      <w:r w:rsidRPr="00DB2160">
        <w:rPr>
          <w:rFonts w:ascii="Times New Roman" w:hAnsi="Times New Roman"/>
          <w:bCs/>
          <w:iCs/>
          <w:sz w:val="24"/>
          <w:szCs w:val="24"/>
        </w:rPr>
        <w:t xml:space="preserve"> dzimšanas dienu, bet policistu izglītības ceļš aizsācies pirms 35 gadiem. Šie divi nozīmīgie notikumi iezīmē būtiskus attīstības posmus gan Koledžas, gan visas policijas izglītības sistēmas vēsturē. Lai atzīmētu šo nozīmīgo jubilejas gadu, ir nepieciešams izstrādāt svētku identitāti, </w:t>
      </w:r>
      <w:r w:rsidR="0092547C" w:rsidRPr="00DB2160">
        <w:rPr>
          <w:rFonts w:ascii="Times New Roman" w:hAnsi="Times New Roman"/>
          <w:bCs/>
          <w:iCs/>
          <w:sz w:val="24"/>
          <w:szCs w:val="24"/>
        </w:rPr>
        <w:t xml:space="preserve">kas iekļauj </w:t>
      </w:r>
      <w:r w:rsidRPr="00DB2160">
        <w:rPr>
          <w:rFonts w:ascii="Times New Roman" w:hAnsi="Times New Roman"/>
          <w:bCs/>
          <w:iCs/>
          <w:sz w:val="24"/>
          <w:szCs w:val="24"/>
        </w:rPr>
        <w:t>logotip</w:t>
      </w:r>
      <w:r w:rsidR="006C05CD" w:rsidRPr="00DB2160">
        <w:rPr>
          <w:rFonts w:ascii="Times New Roman" w:hAnsi="Times New Roman"/>
          <w:bCs/>
          <w:iCs/>
          <w:sz w:val="24"/>
          <w:szCs w:val="24"/>
        </w:rPr>
        <w:t>a</w:t>
      </w:r>
      <w:r w:rsidRPr="00DB2160">
        <w:rPr>
          <w:rFonts w:ascii="Times New Roman" w:hAnsi="Times New Roman"/>
          <w:bCs/>
          <w:iCs/>
          <w:sz w:val="24"/>
          <w:szCs w:val="24"/>
        </w:rPr>
        <w:t xml:space="preserve">, </w:t>
      </w:r>
      <w:r w:rsidR="0092547C" w:rsidRPr="00DB2160">
        <w:rPr>
          <w:rFonts w:ascii="Times New Roman" w:hAnsi="Times New Roman"/>
          <w:bCs/>
          <w:iCs/>
          <w:sz w:val="24"/>
          <w:szCs w:val="24"/>
        </w:rPr>
        <w:t>sauk</w:t>
      </w:r>
      <w:r w:rsidR="006C05CD" w:rsidRPr="00DB2160">
        <w:rPr>
          <w:rFonts w:ascii="Times New Roman" w:hAnsi="Times New Roman"/>
          <w:bCs/>
          <w:iCs/>
          <w:sz w:val="24"/>
          <w:szCs w:val="24"/>
        </w:rPr>
        <w:t>ļa</w:t>
      </w:r>
      <w:r w:rsidR="0092547C" w:rsidRPr="00DB2160">
        <w:rPr>
          <w:rFonts w:ascii="Times New Roman" w:hAnsi="Times New Roman"/>
          <w:bCs/>
          <w:iCs/>
          <w:sz w:val="24"/>
          <w:szCs w:val="24"/>
        </w:rPr>
        <w:t xml:space="preserve"> un pielāgotu grafisko dekoratīvo elementu</w:t>
      </w:r>
      <w:r w:rsidR="006C05CD" w:rsidRPr="00DB2160">
        <w:rPr>
          <w:rFonts w:ascii="Times New Roman" w:hAnsi="Times New Roman"/>
          <w:bCs/>
          <w:iCs/>
          <w:sz w:val="24"/>
          <w:szCs w:val="24"/>
        </w:rPr>
        <w:t xml:space="preserve"> izstrāde</w:t>
      </w:r>
      <w:r w:rsidR="0092547C" w:rsidRPr="00DB2160">
        <w:rPr>
          <w:rFonts w:ascii="Times New Roman" w:hAnsi="Times New Roman"/>
          <w:bCs/>
          <w:iCs/>
          <w:sz w:val="24"/>
          <w:szCs w:val="24"/>
        </w:rPr>
        <w:t>.</w:t>
      </w:r>
      <w:r w:rsidRPr="00DB2160">
        <w:rPr>
          <w:rFonts w:ascii="Times New Roman" w:hAnsi="Times New Roman"/>
          <w:bCs/>
          <w:iCs/>
          <w:sz w:val="24"/>
          <w:szCs w:val="24"/>
        </w:rPr>
        <w:t xml:space="preserve"> </w:t>
      </w:r>
      <w:r w:rsidR="0092547C" w:rsidRPr="00DB2160">
        <w:rPr>
          <w:rFonts w:ascii="Times New Roman" w:hAnsi="Times New Roman"/>
          <w:bCs/>
          <w:iCs/>
          <w:sz w:val="24"/>
          <w:szCs w:val="24"/>
        </w:rPr>
        <w:t xml:space="preserve">Šobrīd </w:t>
      </w:r>
      <w:r w:rsidRPr="00DB2160">
        <w:rPr>
          <w:rFonts w:ascii="Times New Roman" w:hAnsi="Times New Roman"/>
          <w:bCs/>
          <w:iCs/>
          <w:sz w:val="24"/>
          <w:szCs w:val="24"/>
        </w:rPr>
        <w:t xml:space="preserve">tiek veikta tirgus izpēte, lai noskaidrotu jubilejas </w:t>
      </w:r>
      <w:r w:rsidR="0092547C" w:rsidRPr="00DB2160">
        <w:rPr>
          <w:rFonts w:ascii="Times New Roman" w:hAnsi="Times New Roman"/>
          <w:bCs/>
          <w:iCs/>
          <w:sz w:val="24"/>
          <w:szCs w:val="24"/>
        </w:rPr>
        <w:t xml:space="preserve">vizuālās identitātes </w:t>
      </w:r>
      <w:r w:rsidRPr="00DB2160">
        <w:rPr>
          <w:rFonts w:ascii="Times New Roman" w:hAnsi="Times New Roman"/>
          <w:bCs/>
          <w:iCs/>
          <w:sz w:val="24"/>
          <w:szCs w:val="24"/>
        </w:rPr>
        <w:t>izstrādes izmaksas</w:t>
      </w:r>
      <w:r w:rsidR="004615C5" w:rsidRPr="00DB2160">
        <w:rPr>
          <w:rFonts w:ascii="Times New Roman" w:hAnsi="Times New Roman"/>
          <w:bCs/>
          <w:iCs/>
          <w:sz w:val="24"/>
          <w:szCs w:val="24"/>
        </w:rPr>
        <w:t>, komersant</w:t>
      </w:r>
      <w:r w:rsidR="00D00A5B" w:rsidRPr="00DB2160">
        <w:rPr>
          <w:rFonts w:ascii="Times New Roman" w:hAnsi="Times New Roman"/>
          <w:bCs/>
          <w:iCs/>
          <w:sz w:val="24"/>
          <w:szCs w:val="24"/>
        </w:rPr>
        <w:t>u</w:t>
      </w:r>
      <w:r w:rsidR="004615C5" w:rsidRPr="00DB2160">
        <w:rPr>
          <w:rFonts w:ascii="Times New Roman" w:hAnsi="Times New Roman"/>
          <w:bCs/>
          <w:iCs/>
          <w:sz w:val="24"/>
          <w:szCs w:val="24"/>
        </w:rPr>
        <w:t xml:space="preserve"> </w:t>
      </w:r>
      <w:r w:rsidR="00D00A5B" w:rsidRPr="00DB2160">
        <w:rPr>
          <w:rFonts w:ascii="Times New Roman" w:hAnsi="Times New Roman"/>
          <w:bCs/>
          <w:iCs/>
          <w:sz w:val="24"/>
          <w:szCs w:val="24"/>
        </w:rPr>
        <w:t>interesi</w:t>
      </w:r>
      <w:r w:rsidR="003A09E9" w:rsidRPr="00DB2160">
        <w:rPr>
          <w:rFonts w:ascii="Times New Roman" w:hAnsi="Times New Roman"/>
          <w:bCs/>
          <w:iCs/>
          <w:sz w:val="24"/>
          <w:szCs w:val="24"/>
        </w:rPr>
        <w:t xml:space="preserve"> iesaistīties Koledžas jubilejas vizuālās identitātes izstrādē.</w:t>
      </w:r>
      <w:r w:rsidR="00D00A5B" w:rsidRPr="00DB2160">
        <w:rPr>
          <w:rFonts w:ascii="Times New Roman" w:hAnsi="Times New Roman"/>
          <w:bCs/>
          <w:iCs/>
          <w:sz w:val="24"/>
          <w:szCs w:val="24"/>
        </w:rPr>
        <w:t xml:space="preserve"> </w:t>
      </w:r>
      <w:r w:rsidR="00A3273B">
        <w:rPr>
          <w:rFonts w:ascii="Times New Roman" w:hAnsi="Times New Roman"/>
          <w:bCs/>
          <w:iCs/>
          <w:sz w:val="24"/>
          <w:szCs w:val="24"/>
        </w:rPr>
        <w:t>R</w:t>
      </w:r>
      <w:r w:rsidR="004615C5" w:rsidRPr="00DB2160">
        <w:rPr>
          <w:rFonts w:ascii="Times New Roman" w:hAnsi="Times New Roman"/>
          <w:bCs/>
          <w:iCs/>
          <w:sz w:val="24"/>
          <w:szCs w:val="24"/>
        </w:rPr>
        <w:t>adošo pieeju, spēju interpretēt jubilejas tematiku un izpratni par vizuālās identitātes integrāciju esošajā zīmola sistēmā</w:t>
      </w:r>
      <w:r w:rsidR="00E548CE" w:rsidRPr="00DB2160">
        <w:rPr>
          <w:rFonts w:ascii="Times New Roman" w:hAnsi="Times New Roman"/>
          <w:bCs/>
          <w:iCs/>
          <w:sz w:val="24"/>
          <w:szCs w:val="24"/>
        </w:rPr>
        <w:t xml:space="preserve"> atbilstoši tehniskā specifikācijā norādītaj</w:t>
      </w:r>
      <w:r w:rsidR="004851BF" w:rsidRPr="00DB2160">
        <w:rPr>
          <w:rFonts w:ascii="Times New Roman" w:hAnsi="Times New Roman"/>
          <w:bCs/>
          <w:iCs/>
          <w:sz w:val="24"/>
          <w:szCs w:val="24"/>
        </w:rPr>
        <w:t>ā</w:t>
      </w:r>
      <w:r w:rsidR="00E548CE" w:rsidRPr="00DB2160">
        <w:rPr>
          <w:rFonts w:ascii="Times New Roman" w:hAnsi="Times New Roman"/>
          <w:bCs/>
          <w:iCs/>
          <w:sz w:val="24"/>
          <w:szCs w:val="24"/>
        </w:rPr>
        <w:t xml:space="preserve">m </w:t>
      </w:r>
      <w:r w:rsidR="00E548CE">
        <w:rPr>
          <w:rFonts w:ascii="Times New Roman" w:hAnsi="Times New Roman"/>
          <w:bCs/>
          <w:iCs/>
          <w:sz w:val="24"/>
          <w:szCs w:val="24"/>
        </w:rPr>
        <w:t>prasībām</w:t>
      </w:r>
      <w:r w:rsidR="00B01287">
        <w:rPr>
          <w:rFonts w:ascii="Times New Roman" w:hAnsi="Times New Roman"/>
          <w:bCs/>
          <w:iCs/>
          <w:sz w:val="24"/>
          <w:szCs w:val="24"/>
        </w:rPr>
        <w:t>.</w:t>
      </w:r>
    </w:p>
    <w:tbl>
      <w:tblPr>
        <w:tblStyle w:val="TableGrid"/>
        <w:tblW w:w="5000" w:type="pct"/>
        <w:tblLook w:val="04A0" w:firstRow="1" w:lastRow="0" w:firstColumn="1" w:lastColumn="0" w:noHBand="0" w:noVBand="1"/>
      </w:tblPr>
      <w:tblGrid>
        <w:gridCol w:w="943"/>
        <w:gridCol w:w="8543"/>
      </w:tblGrid>
      <w:tr w:rsidR="00E32D94" w14:paraId="39EDC46E" w14:textId="77777777" w:rsidTr="00E32D94">
        <w:tc>
          <w:tcPr>
            <w:tcW w:w="451" w:type="pct"/>
          </w:tcPr>
          <w:p w14:paraId="180ADFBB" w14:textId="39323559" w:rsidR="00E32D94" w:rsidRPr="00C15F5E" w:rsidRDefault="00E32D94" w:rsidP="008248EF">
            <w:pPr>
              <w:jc w:val="center"/>
              <w:rPr>
                <w:rFonts w:ascii="Times New Roman" w:eastAsia="Times New Roman" w:hAnsi="Times New Roman"/>
                <w:b/>
                <w:bCs/>
                <w:color w:val="000000"/>
                <w:sz w:val="24"/>
                <w:szCs w:val="24"/>
                <w:lang w:eastAsia="lv-LV"/>
              </w:rPr>
            </w:pPr>
            <w:proofErr w:type="spellStart"/>
            <w:r>
              <w:rPr>
                <w:rFonts w:ascii="Times New Roman" w:eastAsia="Times New Roman" w:hAnsi="Times New Roman"/>
                <w:b/>
                <w:bCs/>
                <w:color w:val="000000"/>
                <w:sz w:val="24"/>
                <w:szCs w:val="24"/>
                <w:lang w:eastAsia="lv-LV"/>
              </w:rPr>
              <w:t>Nr.p.k</w:t>
            </w:r>
            <w:proofErr w:type="spellEnd"/>
            <w:r>
              <w:rPr>
                <w:rFonts w:ascii="Times New Roman" w:eastAsia="Times New Roman" w:hAnsi="Times New Roman"/>
                <w:b/>
                <w:bCs/>
                <w:color w:val="000000"/>
                <w:sz w:val="24"/>
                <w:szCs w:val="24"/>
                <w:lang w:eastAsia="lv-LV"/>
              </w:rPr>
              <w:t>.</w:t>
            </w:r>
          </w:p>
        </w:tc>
        <w:tc>
          <w:tcPr>
            <w:tcW w:w="4549" w:type="pct"/>
            <w:shd w:val="clear" w:color="auto" w:fill="auto"/>
          </w:tcPr>
          <w:p w14:paraId="303E1FBF" w14:textId="703E1079" w:rsidR="00E32D94" w:rsidRPr="00C15F5E" w:rsidRDefault="00E32D94" w:rsidP="00B544C2">
            <w:pPr>
              <w:jc w:val="center"/>
              <w:rPr>
                <w:rFonts w:ascii="Times New Roman" w:eastAsia="Times New Roman" w:hAnsi="Times New Roman"/>
                <w:b/>
                <w:bCs/>
                <w:color w:val="000000"/>
                <w:sz w:val="24"/>
                <w:szCs w:val="24"/>
                <w:lang w:eastAsia="lv-LV"/>
              </w:rPr>
            </w:pPr>
          </w:p>
          <w:p w14:paraId="5A54A0CD" w14:textId="77777777" w:rsidR="00E32D94" w:rsidRPr="002D263A" w:rsidRDefault="00E32D94" w:rsidP="00B544C2">
            <w:pPr>
              <w:jc w:val="center"/>
              <w:rPr>
                <w:rFonts w:ascii="Times New Roman" w:hAnsi="Times New Roman"/>
                <w:bCs/>
                <w:iCs/>
                <w:sz w:val="26"/>
                <w:szCs w:val="26"/>
              </w:rPr>
            </w:pPr>
            <w:r w:rsidRPr="002D263A">
              <w:rPr>
                <w:rFonts w:ascii="Times New Roman" w:eastAsia="Times New Roman" w:hAnsi="Times New Roman"/>
                <w:b/>
                <w:bCs/>
                <w:color w:val="000000"/>
                <w:sz w:val="26"/>
                <w:szCs w:val="26"/>
                <w:lang w:eastAsia="lv-LV"/>
              </w:rPr>
              <w:t>Tehniskās prasības/apraksts</w:t>
            </w:r>
          </w:p>
        </w:tc>
      </w:tr>
      <w:tr w:rsidR="00E32D94" w14:paraId="4D8790FC" w14:textId="77777777" w:rsidTr="00E32D94">
        <w:tc>
          <w:tcPr>
            <w:tcW w:w="451" w:type="pct"/>
          </w:tcPr>
          <w:p w14:paraId="4D2512D5" w14:textId="77777777" w:rsidR="00E32D94" w:rsidRDefault="00E32D94" w:rsidP="008248EF">
            <w:pPr>
              <w:jc w:val="center"/>
              <w:rPr>
                <w:rFonts w:ascii="Times New Roman" w:hAnsi="Times New Roman"/>
                <w:bCs/>
                <w:iCs/>
                <w:sz w:val="24"/>
                <w:szCs w:val="24"/>
              </w:rPr>
            </w:pPr>
          </w:p>
        </w:tc>
        <w:tc>
          <w:tcPr>
            <w:tcW w:w="4549" w:type="pct"/>
          </w:tcPr>
          <w:p w14:paraId="71958E98" w14:textId="7435C074" w:rsidR="00E32D94" w:rsidRDefault="00E32D94" w:rsidP="00B544C2">
            <w:pPr>
              <w:jc w:val="center"/>
              <w:rPr>
                <w:rFonts w:ascii="Times New Roman" w:hAnsi="Times New Roman"/>
                <w:bCs/>
                <w:iCs/>
                <w:sz w:val="24"/>
                <w:szCs w:val="24"/>
              </w:rPr>
            </w:pPr>
          </w:p>
        </w:tc>
      </w:tr>
      <w:tr w:rsidR="00E32D94" w14:paraId="0AE936A1" w14:textId="77777777" w:rsidTr="00E32D94">
        <w:tc>
          <w:tcPr>
            <w:tcW w:w="451" w:type="pct"/>
          </w:tcPr>
          <w:p w14:paraId="7F0FDC99" w14:textId="399EBDBA" w:rsidR="00E32D94" w:rsidRPr="00611A55" w:rsidRDefault="00E32D94" w:rsidP="008248EF">
            <w:pPr>
              <w:jc w:val="center"/>
              <w:rPr>
                <w:rFonts w:ascii="Times New Roman" w:hAnsi="Times New Roman"/>
                <w:b/>
                <w:iCs/>
                <w:sz w:val="24"/>
                <w:szCs w:val="24"/>
              </w:rPr>
            </w:pPr>
            <w:r>
              <w:rPr>
                <w:rFonts w:ascii="Times New Roman" w:hAnsi="Times New Roman"/>
                <w:b/>
                <w:iCs/>
                <w:sz w:val="24"/>
                <w:szCs w:val="24"/>
              </w:rPr>
              <w:t>1</w:t>
            </w:r>
          </w:p>
        </w:tc>
        <w:tc>
          <w:tcPr>
            <w:tcW w:w="4549" w:type="pct"/>
          </w:tcPr>
          <w:p w14:paraId="64D1E152" w14:textId="5F0188E0" w:rsidR="00E32D94" w:rsidRPr="00611A55" w:rsidRDefault="004A7F79" w:rsidP="00B544C2">
            <w:pPr>
              <w:jc w:val="both"/>
              <w:rPr>
                <w:rFonts w:ascii="Times New Roman" w:hAnsi="Times New Roman"/>
                <w:b/>
                <w:iCs/>
                <w:sz w:val="24"/>
                <w:szCs w:val="24"/>
              </w:rPr>
            </w:pPr>
            <w:r w:rsidRPr="00DB2160">
              <w:rPr>
                <w:rFonts w:ascii="Times New Roman" w:hAnsi="Times New Roman"/>
                <w:b/>
                <w:iCs/>
                <w:sz w:val="24"/>
                <w:szCs w:val="24"/>
              </w:rPr>
              <w:t xml:space="preserve">Komersantam potenciāli būtu </w:t>
            </w:r>
            <w:r>
              <w:rPr>
                <w:rFonts w:ascii="Times New Roman" w:hAnsi="Times New Roman"/>
                <w:b/>
                <w:iCs/>
                <w:sz w:val="24"/>
                <w:szCs w:val="24"/>
              </w:rPr>
              <w:t>j</w:t>
            </w:r>
            <w:r w:rsidR="00E32D94" w:rsidRPr="00611A55">
              <w:rPr>
                <w:rFonts w:ascii="Times New Roman" w:hAnsi="Times New Roman"/>
                <w:b/>
                <w:iCs/>
                <w:sz w:val="24"/>
                <w:szCs w:val="24"/>
              </w:rPr>
              <w:t xml:space="preserve">āizstrādā Valsts policijas koledžas (turpmāk – </w:t>
            </w:r>
            <w:r w:rsidR="00E32D94">
              <w:rPr>
                <w:rFonts w:ascii="Times New Roman" w:hAnsi="Times New Roman"/>
                <w:b/>
                <w:iCs/>
                <w:sz w:val="24"/>
                <w:szCs w:val="24"/>
              </w:rPr>
              <w:t>Koledža</w:t>
            </w:r>
            <w:r w:rsidR="00E32D94" w:rsidRPr="00611A55">
              <w:rPr>
                <w:rFonts w:ascii="Times New Roman" w:hAnsi="Times New Roman"/>
                <w:b/>
                <w:iCs/>
                <w:sz w:val="24"/>
                <w:szCs w:val="24"/>
              </w:rPr>
              <w:t xml:space="preserve">) 20 gadu jubilejas vizuālās identitātes komplekts, </w:t>
            </w:r>
            <w:r w:rsidR="00E32D94" w:rsidRPr="00DB2160">
              <w:rPr>
                <w:rFonts w:ascii="Times New Roman" w:hAnsi="Times New Roman"/>
                <w:b/>
                <w:iCs/>
                <w:sz w:val="24"/>
                <w:szCs w:val="24"/>
              </w:rPr>
              <w:t>kas iekļau</w:t>
            </w:r>
            <w:r w:rsidR="0039231F" w:rsidRPr="00DB2160">
              <w:rPr>
                <w:rFonts w:ascii="Times New Roman" w:hAnsi="Times New Roman"/>
                <w:b/>
                <w:iCs/>
                <w:sz w:val="24"/>
                <w:szCs w:val="24"/>
              </w:rPr>
              <w:t>tu</w:t>
            </w:r>
            <w:r w:rsidR="00E32D94" w:rsidRPr="00DB2160">
              <w:rPr>
                <w:rFonts w:ascii="Times New Roman" w:hAnsi="Times New Roman"/>
                <w:b/>
                <w:iCs/>
                <w:sz w:val="24"/>
                <w:szCs w:val="24"/>
              </w:rPr>
              <w:t>:</w:t>
            </w:r>
          </w:p>
          <w:p w14:paraId="62BDF575" w14:textId="77777777" w:rsidR="00E32D94" w:rsidRPr="00611A55" w:rsidRDefault="00E32D94" w:rsidP="007F5209">
            <w:pPr>
              <w:pStyle w:val="ListParagraph"/>
              <w:numPr>
                <w:ilvl w:val="0"/>
                <w:numId w:val="2"/>
              </w:numPr>
              <w:spacing w:line="256" w:lineRule="auto"/>
              <w:jc w:val="both"/>
              <w:rPr>
                <w:rFonts w:ascii="Times New Roman" w:hAnsi="Times New Roman"/>
                <w:bCs/>
                <w:iCs/>
                <w:sz w:val="24"/>
                <w:szCs w:val="24"/>
              </w:rPr>
            </w:pPr>
            <w:r w:rsidRPr="00611A55">
              <w:rPr>
                <w:rFonts w:ascii="Times New Roman" w:hAnsi="Times New Roman"/>
                <w:b/>
                <w:iCs/>
                <w:sz w:val="24"/>
                <w:szCs w:val="24"/>
              </w:rPr>
              <w:t>Jubilejas logotipa vizuālo elementu ar skaitli 20</w:t>
            </w:r>
            <w:r w:rsidRPr="00611A55">
              <w:rPr>
                <w:rFonts w:ascii="Times New Roman" w:hAnsi="Times New Roman"/>
                <w:bCs/>
                <w:iCs/>
                <w:sz w:val="24"/>
                <w:szCs w:val="24"/>
              </w:rPr>
              <w:t xml:space="preserve">, integrējot esošajā </w:t>
            </w:r>
            <w:r>
              <w:rPr>
                <w:rFonts w:ascii="Times New Roman" w:hAnsi="Times New Roman"/>
                <w:bCs/>
                <w:iCs/>
                <w:sz w:val="24"/>
                <w:szCs w:val="24"/>
              </w:rPr>
              <w:t>Koledžas</w:t>
            </w:r>
            <w:r w:rsidRPr="00611A55">
              <w:rPr>
                <w:rFonts w:ascii="Times New Roman" w:hAnsi="Times New Roman"/>
                <w:bCs/>
                <w:iCs/>
                <w:sz w:val="24"/>
                <w:szCs w:val="24"/>
              </w:rPr>
              <w:t xml:space="preserve"> logotipā;</w:t>
            </w:r>
          </w:p>
          <w:p w14:paraId="2C7E6E36" w14:textId="77777777" w:rsidR="00E32D94" w:rsidRPr="00611A55" w:rsidRDefault="00E32D94" w:rsidP="007F5209">
            <w:pPr>
              <w:pStyle w:val="ListParagraph"/>
              <w:numPr>
                <w:ilvl w:val="0"/>
                <w:numId w:val="2"/>
              </w:numPr>
              <w:spacing w:line="256" w:lineRule="auto"/>
              <w:jc w:val="both"/>
              <w:rPr>
                <w:rFonts w:ascii="Times New Roman" w:hAnsi="Times New Roman"/>
                <w:bCs/>
                <w:iCs/>
                <w:sz w:val="24"/>
                <w:szCs w:val="24"/>
              </w:rPr>
            </w:pPr>
            <w:r w:rsidRPr="00611A55">
              <w:rPr>
                <w:rFonts w:ascii="Times New Roman" w:hAnsi="Times New Roman"/>
                <w:b/>
                <w:iCs/>
                <w:sz w:val="24"/>
                <w:szCs w:val="24"/>
              </w:rPr>
              <w:t>Jubilejas devīzi/saukli</w:t>
            </w:r>
            <w:r w:rsidRPr="00611A55">
              <w:rPr>
                <w:rFonts w:ascii="Times New Roman" w:hAnsi="Times New Roman"/>
                <w:bCs/>
                <w:iCs/>
                <w:sz w:val="24"/>
                <w:szCs w:val="24"/>
              </w:rPr>
              <w:t xml:space="preserve">, kas akcentē </w:t>
            </w:r>
            <w:r w:rsidRPr="00611A55">
              <w:rPr>
                <w:rFonts w:ascii="Times New Roman" w:hAnsi="Times New Roman"/>
                <w:bCs/>
                <w:iCs/>
                <w:sz w:val="24"/>
                <w:szCs w:val="24"/>
                <w:u w:val="single"/>
              </w:rPr>
              <w:t>policijas izglītības 35 gadu jubileju</w:t>
            </w:r>
            <w:r w:rsidRPr="00611A55">
              <w:rPr>
                <w:rFonts w:ascii="Times New Roman" w:hAnsi="Times New Roman"/>
                <w:bCs/>
                <w:iCs/>
                <w:sz w:val="24"/>
                <w:szCs w:val="24"/>
              </w:rPr>
              <w:t>, lai atzīmētu Latvijas policijas izglītības jubileju;</w:t>
            </w:r>
          </w:p>
          <w:p w14:paraId="0956C5E4" w14:textId="2A4CAE9D" w:rsidR="00E32D94" w:rsidRPr="00611A55" w:rsidRDefault="008248EF" w:rsidP="007F5209">
            <w:pPr>
              <w:pStyle w:val="ListParagraph"/>
              <w:numPr>
                <w:ilvl w:val="0"/>
                <w:numId w:val="2"/>
              </w:numPr>
              <w:spacing w:line="256" w:lineRule="auto"/>
              <w:jc w:val="both"/>
              <w:rPr>
                <w:rFonts w:ascii="Times New Roman" w:hAnsi="Times New Roman"/>
                <w:bCs/>
                <w:iCs/>
                <w:sz w:val="24"/>
                <w:szCs w:val="24"/>
              </w:rPr>
            </w:pPr>
            <w:r>
              <w:rPr>
                <w:rFonts w:ascii="Times New Roman" w:hAnsi="Times New Roman"/>
                <w:b/>
                <w:iCs/>
                <w:sz w:val="24"/>
                <w:szCs w:val="24"/>
              </w:rPr>
              <w:t>D</w:t>
            </w:r>
            <w:r w:rsidR="00E32D94" w:rsidRPr="00611A55">
              <w:rPr>
                <w:rFonts w:ascii="Times New Roman" w:hAnsi="Times New Roman"/>
                <w:b/>
                <w:iCs/>
                <w:sz w:val="24"/>
                <w:szCs w:val="24"/>
              </w:rPr>
              <w:t>ekoratīvo jubilejas vizuālās identitātes elementu, piemēram, dekoratīv</w:t>
            </w:r>
            <w:r w:rsidR="00A320A8">
              <w:rPr>
                <w:rFonts w:ascii="Times New Roman" w:hAnsi="Times New Roman"/>
                <w:b/>
                <w:iCs/>
                <w:sz w:val="24"/>
                <w:szCs w:val="24"/>
              </w:rPr>
              <w:t>o/-</w:t>
            </w:r>
            <w:proofErr w:type="spellStart"/>
            <w:r w:rsidR="00E32D94" w:rsidRPr="00611A55">
              <w:rPr>
                <w:rFonts w:ascii="Times New Roman" w:hAnsi="Times New Roman"/>
                <w:b/>
                <w:iCs/>
                <w:sz w:val="24"/>
                <w:szCs w:val="24"/>
              </w:rPr>
              <w:t>ās</w:t>
            </w:r>
            <w:proofErr w:type="spellEnd"/>
            <w:r w:rsidR="00E32D94" w:rsidRPr="00611A55">
              <w:rPr>
                <w:rFonts w:ascii="Times New Roman" w:hAnsi="Times New Roman"/>
                <w:b/>
                <w:iCs/>
                <w:sz w:val="24"/>
                <w:szCs w:val="24"/>
              </w:rPr>
              <w:t xml:space="preserve"> līnij</w:t>
            </w:r>
            <w:r w:rsidR="00A320A8">
              <w:rPr>
                <w:rFonts w:ascii="Times New Roman" w:hAnsi="Times New Roman"/>
                <w:b/>
                <w:iCs/>
                <w:sz w:val="24"/>
                <w:szCs w:val="24"/>
              </w:rPr>
              <w:t>u/-</w:t>
            </w:r>
            <w:proofErr w:type="spellStart"/>
            <w:r w:rsidR="00E32D94" w:rsidRPr="00611A55">
              <w:rPr>
                <w:rFonts w:ascii="Times New Roman" w:hAnsi="Times New Roman"/>
                <w:b/>
                <w:iCs/>
                <w:sz w:val="24"/>
                <w:szCs w:val="24"/>
              </w:rPr>
              <w:t>as</w:t>
            </w:r>
            <w:proofErr w:type="spellEnd"/>
            <w:r w:rsidR="00E32D94" w:rsidRPr="00611A55">
              <w:rPr>
                <w:rFonts w:ascii="Times New Roman" w:hAnsi="Times New Roman"/>
                <w:b/>
                <w:iCs/>
                <w:sz w:val="24"/>
                <w:szCs w:val="24"/>
              </w:rPr>
              <w:t>, skujiņa, u.tml.</w:t>
            </w:r>
            <w:r w:rsidR="00E32D94" w:rsidRPr="00611A55">
              <w:rPr>
                <w:rFonts w:ascii="Times New Roman" w:hAnsi="Times New Roman"/>
                <w:bCs/>
                <w:iCs/>
                <w:sz w:val="24"/>
                <w:szCs w:val="24"/>
              </w:rPr>
              <w:t>;</w:t>
            </w:r>
          </w:p>
          <w:p w14:paraId="520359B8" w14:textId="77777777" w:rsidR="00E32D94" w:rsidRPr="00611A55" w:rsidRDefault="00E32D94" w:rsidP="007F5209">
            <w:pPr>
              <w:pStyle w:val="ListParagraph"/>
              <w:numPr>
                <w:ilvl w:val="0"/>
                <w:numId w:val="2"/>
              </w:numPr>
              <w:spacing w:line="256" w:lineRule="auto"/>
              <w:jc w:val="both"/>
              <w:rPr>
                <w:rFonts w:ascii="Times New Roman" w:hAnsi="Times New Roman"/>
                <w:b/>
                <w:iCs/>
                <w:sz w:val="24"/>
                <w:szCs w:val="24"/>
              </w:rPr>
            </w:pPr>
            <w:r w:rsidRPr="00611A55">
              <w:rPr>
                <w:rFonts w:ascii="Times New Roman" w:hAnsi="Times New Roman"/>
                <w:b/>
                <w:iCs/>
                <w:sz w:val="24"/>
                <w:szCs w:val="24"/>
              </w:rPr>
              <w:t>Nodrošināt, ka logo, dekoratīvie elementi un sauklis ir tehniski viens no otra atdalāmi, lai varētu lietot atsevišķi;</w:t>
            </w:r>
          </w:p>
          <w:p w14:paraId="6595CE0B" w14:textId="77777777" w:rsidR="00E32D94" w:rsidRPr="00611A55" w:rsidRDefault="00E32D94" w:rsidP="007F5209">
            <w:pPr>
              <w:pStyle w:val="ListParagraph"/>
              <w:numPr>
                <w:ilvl w:val="0"/>
                <w:numId w:val="2"/>
              </w:numPr>
              <w:spacing w:line="256" w:lineRule="auto"/>
              <w:jc w:val="both"/>
              <w:rPr>
                <w:rFonts w:ascii="Times New Roman" w:hAnsi="Times New Roman"/>
                <w:bCs/>
                <w:iCs/>
                <w:sz w:val="24"/>
                <w:szCs w:val="24"/>
              </w:rPr>
            </w:pPr>
            <w:r w:rsidRPr="00611A55">
              <w:rPr>
                <w:rFonts w:ascii="Times New Roman" w:hAnsi="Times New Roman"/>
                <w:bCs/>
                <w:iCs/>
                <w:sz w:val="24"/>
                <w:szCs w:val="24"/>
              </w:rPr>
              <w:t xml:space="preserve">Logotipa </w:t>
            </w:r>
            <w:r w:rsidRPr="00611A55">
              <w:rPr>
                <w:rFonts w:ascii="Times New Roman" w:hAnsi="Times New Roman"/>
                <w:b/>
                <w:iCs/>
                <w:sz w:val="24"/>
                <w:szCs w:val="24"/>
              </w:rPr>
              <w:t>formātam jābūt PIELĀGOJAMAM tipogrāfijai, digitālajai videi un drukāšanai uz apģērba</w:t>
            </w:r>
            <w:r w:rsidRPr="00611A55">
              <w:rPr>
                <w:rFonts w:ascii="Times New Roman" w:hAnsi="Times New Roman"/>
                <w:bCs/>
                <w:iCs/>
                <w:sz w:val="24"/>
                <w:szCs w:val="24"/>
              </w:rPr>
              <w:t>, piemēram, uz sporta t-krekliem, pildspalvām, svētku monētām un apbalvojuma medaļām, kalendāriem, grāmatām, plānotājiem, krūzēm, sociālajiem medijiem, mājaslapai, e-pastu parakstu zonai, banneriem, uzlīmēm, goda rakstiem u.tml.;</w:t>
            </w:r>
          </w:p>
          <w:p w14:paraId="48D76D79" w14:textId="4315DC61" w:rsidR="00E32D94" w:rsidRPr="00611A55" w:rsidRDefault="00E32D94" w:rsidP="007F5209">
            <w:pPr>
              <w:pStyle w:val="ListParagraph"/>
              <w:numPr>
                <w:ilvl w:val="0"/>
                <w:numId w:val="2"/>
              </w:numPr>
              <w:spacing w:line="256" w:lineRule="auto"/>
              <w:jc w:val="both"/>
              <w:rPr>
                <w:rFonts w:ascii="Times New Roman" w:hAnsi="Times New Roman"/>
                <w:bCs/>
                <w:iCs/>
                <w:sz w:val="24"/>
                <w:szCs w:val="24"/>
              </w:rPr>
            </w:pPr>
            <w:r w:rsidRPr="00611A55">
              <w:rPr>
                <w:rFonts w:ascii="Times New Roman" w:hAnsi="Times New Roman"/>
                <w:bCs/>
                <w:iCs/>
                <w:sz w:val="24"/>
                <w:szCs w:val="24"/>
              </w:rPr>
              <w:t xml:space="preserve">Logotipu </w:t>
            </w:r>
            <w:r w:rsidRPr="00DB2160">
              <w:rPr>
                <w:rFonts w:ascii="Times New Roman" w:hAnsi="Times New Roman"/>
                <w:bCs/>
                <w:iCs/>
                <w:sz w:val="24"/>
                <w:szCs w:val="24"/>
              </w:rPr>
              <w:t>izstrād</w:t>
            </w:r>
            <w:r w:rsidR="0039231F" w:rsidRPr="00DB2160">
              <w:rPr>
                <w:rFonts w:ascii="Times New Roman" w:hAnsi="Times New Roman"/>
                <w:bCs/>
                <w:iCs/>
                <w:sz w:val="24"/>
                <w:szCs w:val="24"/>
              </w:rPr>
              <w:t>ē</w:t>
            </w:r>
            <w:r w:rsidRPr="00DB2160">
              <w:rPr>
                <w:rFonts w:ascii="Times New Roman" w:hAnsi="Times New Roman"/>
                <w:bCs/>
                <w:iCs/>
                <w:sz w:val="24"/>
                <w:szCs w:val="24"/>
              </w:rPr>
              <w:t xml:space="preserve"> ti</w:t>
            </w:r>
            <w:r w:rsidR="0039231F" w:rsidRPr="00DB2160">
              <w:rPr>
                <w:rFonts w:ascii="Times New Roman" w:hAnsi="Times New Roman"/>
                <w:bCs/>
                <w:iCs/>
                <w:sz w:val="24"/>
                <w:szCs w:val="24"/>
              </w:rPr>
              <w:t>ktu</w:t>
            </w:r>
            <w:r w:rsidRPr="00611A55">
              <w:rPr>
                <w:rFonts w:ascii="Times New Roman" w:hAnsi="Times New Roman"/>
                <w:bCs/>
                <w:iCs/>
                <w:sz w:val="24"/>
                <w:szCs w:val="24"/>
              </w:rPr>
              <w:t xml:space="preserve"> izmantota oficiālā Koledžas krāsu palete/burtveidols/vizuālā </w:t>
            </w:r>
            <w:r w:rsidRPr="00E32D94">
              <w:rPr>
                <w:rFonts w:ascii="Times New Roman" w:hAnsi="Times New Roman"/>
                <w:bCs/>
                <w:iCs/>
                <w:sz w:val="24"/>
                <w:szCs w:val="24"/>
              </w:rPr>
              <w:t>identitāte (pievienota pielikumā);</w:t>
            </w:r>
          </w:p>
          <w:p w14:paraId="0B8FA775" w14:textId="72B86D17" w:rsidR="00E32D94" w:rsidRPr="007F5209" w:rsidRDefault="00E32D94" w:rsidP="007F5209">
            <w:pPr>
              <w:pStyle w:val="ListParagraph"/>
              <w:numPr>
                <w:ilvl w:val="0"/>
                <w:numId w:val="2"/>
              </w:numPr>
              <w:spacing w:line="256" w:lineRule="auto"/>
              <w:jc w:val="both"/>
              <w:rPr>
                <w:rFonts w:ascii="Times New Roman" w:hAnsi="Times New Roman"/>
                <w:bCs/>
                <w:iCs/>
                <w:sz w:val="24"/>
                <w:szCs w:val="24"/>
              </w:rPr>
            </w:pPr>
            <w:r w:rsidRPr="00611A55">
              <w:rPr>
                <w:rFonts w:ascii="Times New Roman" w:hAnsi="Times New Roman"/>
                <w:bCs/>
                <w:iCs/>
                <w:sz w:val="24"/>
                <w:szCs w:val="24"/>
              </w:rPr>
              <w:t xml:space="preserve">Valsts policijas koledžas </w:t>
            </w:r>
            <w:r w:rsidRPr="00611A55">
              <w:rPr>
                <w:rFonts w:ascii="Times New Roman" w:hAnsi="Times New Roman"/>
                <w:b/>
                <w:iCs/>
                <w:sz w:val="24"/>
                <w:szCs w:val="24"/>
              </w:rPr>
              <w:t>misija, vīzija un vērtības atrodamas šeit:</w:t>
            </w:r>
            <w:r w:rsidRPr="00611A55">
              <w:rPr>
                <w:rStyle w:val="Strong"/>
              </w:rPr>
              <w:t xml:space="preserve"> </w:t>
            </w:r>
            <w:hyperlink r:id="rId8" w:history="1">
              <w:r w:rsidRPr="00611A55">
                <w:rPr>
                  <w:rStyle w:val="Hyperlink"/>
                  <w:rFonts w:ascii="Times New Roman" w:hAnsi="Times New Roman"/>
                  <w:sz w:val="24"/>
                  <w:szCs w:val="24"/>
                </w:rPr>
                <w:t>https://www.policijas.koledza.gov.lv/lv/par-mums</w:t>
              </w:r>
            </w:hyperlink>
            <w:r w:rsidRPr="00611A55">
              <w:rPr>
                <w:rStyle w:val="Strong"/>
                <w:rFonts w:ascii="Times New Roman" w:hAnsi="Times New Roman"/>
                <w:sz w:val="24"/>
                <w:szCs w:val="24"/>
              </w:rPr>
              <w:t xml:space="preserve"> </w:t>
            </w:r>
          </w:p>
        </w:tc>
      </w:tr>
      <w:tr w:rsidR="00E32D94" w14:paraId="2CEFF254" w14:textId="77777777" w:rsidTr="00E32D94">
        <w:tc>
          <w:tcPr>
            <w:tcW w:w="451" w:type="pct"/>
          </w:tcPr>
          <w:p w14:paraId="67689B3B" w14:textId="19E14DCF" w:rsidR="00E32D94" w:rsidRPr="00611A55" w:rsidRDefault="00E32D94" w:rsidP="008248EF">
            <w:pPr>
              <w:jc w:val="center"/>
              <w:rPr>
                <w:rFonts w:ascii="Times New Roman" w:hAnsi="Times New Roman"/>
                <w:b/>
                <w:iCs/>
                <w:sz w:val="24"/>
                <w:szCs w:val="24"/>
              </w:rPr>
            </w:pPr>
            <w:r>
              <w:rPr>
                <w:rFonts w:ascii="Times New Roman" w:hAnsi="Times New Roman"/>
                <w:b/>
                <w:iCs/>
                <w:sz w:val="24"/>
                <w:szCs w:val="24"/>
              </w:rPr>
              <w:t>2</w:t>
            </w:r>
          </w:p>
        </w:tc>
        <w:tc>
          <w:tcPr>
            <w:tcW w:w="4549" w:type="pct"/>
          </w:tcPr>
          <w:p w14:paraId="4B7DB5C4" w14:textId="59647F75" w:rsidR="00841CF9" w:rsidRPr="00DB2160" w:rsidRDefault="00E32D94" w:rsidP="00B544C2">
            <w:pPr>
              <w:jc w:val="both"/>
              <w:rPr>
                <w:rFonts w:ascii="Times New Roman" w:hAnsi="Times New Roman"/>
                <w:bCs/>
                <w:iCs/>
                <w:sz w:val="24"/>
                <w:szCs w:val="24"/>
              </w:rPr>
            </w:pPr>
            <w:r w:rsidRPr="00DB2160">
              <w:rPr>
                <w:rFonts w:ascii="Times New Roman" w:hAnsi="Times New Roman"/>
                <w:bCs/>
                <w:iCs/>
                <w:sz w:val="24"/>
                <w:szCs w:val="24"/>
              </w:rPr>
              <w:t xml:space="preserve">Kopā ar finanšu piedāvājumu komersants iesniedz </w:t>
            </w:r>
            <w:r w:rsidR="0039231F" w:rsidRPr="00DB2160">
              <w:rPr>
                <w:rFonts w:ascii="Times New Roman" w:hAnsi="Times New Roman"/>
                <w:bCs/>
                <w:iCs/>
                <w:sz w:val="24"/>
                <w:szCs w:val="24"/>
              </w:rPr>
              <w:t xml:space="preserve">vismaz </w:t>
            </w:r>
            <w:r w:rsidRPr="00DB2160">
              <w:rPr>
                <w:rFonts w:ascii="Times New Roman" w:hAnsi="Times New Roman"/>
                <w:bCs/>
                <w:iCs/>
                <w:sz w:val="24"/>
                <w:szCs w:val="24"/>
              </w:rPr>
              <w:t>3 (trīs) iepriek</w:t>
            </w:r>
            <w:r w:rsidR="008347FC" w:rsidRPr="00DB2160">
              <w:rPr>
                <w:rFonts w:ascii="Times New Roman" w:hAnsi="Times New Roman"/>
                <w:bCs/>
                <w:iCs/>
                <w:sz w:val="24"/>
                <w:szCs w:val="24"/>
              </w:rPr>
              <w:t>šējā pieredzē</w:t>
            </w:r>
            <w:r w:rsidRPr="00DB2160">
              <w:rPr>
                <w:rFonts w:ascii="Times New Roman" w:hAnsi="Times New Roman"/>
                <w:bCs/>
                <w:iCs/>
                <w:sz w:val="24"/>
                <w:szCs w:val="24"/>
              </w:rPr>
              <w:t xml:space="preserve"> izstrādātus paraugus </w:t>
            </w:r>
            <w:r w:rsidR="008347FC" w:rsidRPr="00DB2160">
              <w:rPr>
                <w:rFonts w:ascii="Times New Roman" w:hAnsi="Times New Roman"/>
                <w:bCs/>
                <w:iCs/>
                <w:sz w:val="24"/>
                <w:szCs w:val="24"/>
              </w:rPr>
              <w:t xml:space="preserve">no sava izstrādātā </w:t>
            </w:r>
            <w:proofErr w:type="spellStart"/>
            <w:r w:rsidR="008347FC" w:rsidRPr="00DB2160">
              <w:rPr>
                <w:rFonts w:ascii="Times New Roman" w:hAnsi="Times New Roman"/>
                <w:bCs/>
                <w:iCs/>
                <w:sz w:val="24"/>
                <w:szCs w:val="24"/>
              </w:rPr>
              <w:t>portfolio</w:t>
            </w:r>
            <w:proofErr w:type="spellEnd"/>
            <w:r w:rsidR="008347FC" w:rsidRPr="00DB2160">
              <w:rPr>
                <w:rFonts w:ascii="Times New Roman" w:hAnsi="Times New Roman"/>
                <w:bCs/>
                <w:iCs/>
                <w:sz w:val="24"/>
                <w:szCs w:val="24"/>
              </w:rPr>
              <w:t xml:space="preserve"> </w:t>
            </w:r>
            <w:r w:rsidRPr="00DB2160">
              <w:rPr>
                <w:rFonts w:ascii="Times New Roman" w:hAnsi="Times New Roman"/>
                <w:bCs/>
                <w:iCs/>
                <w:sz w:val="24"/>
                <w:szCs w:val="24"/>
              </w:rPr>
              <w:t xml:space="preserve">pēc paša izvēles, lai parādītu darbu </w:t>
            </w:r>
            <w:r w:rsidR="008347FC" w:rsidRPr="00DB2160">
              <w:rPr>
                <w:rFonts w:ascii="Times New Roman" w:hAnsi="Times New Roman"/>
                <w:bCs/>
                <w:iCs/>
                <w:sz w:val="24"/>
                <w:szCs w:val="24"/>
              </w:rPr>
              <w:t xml:space="preserve">un prasmju </w:t>
            </w:r>
            <w:r w:rsidRPr="00DB2160">
              <w:rPr>
                <w:rFonts w:ascii="Times New Roman" w:hAnsi="Times New Roman"/>
                <w:bCs/>
                <w:iCs/>
                <w:sz w:val="24"/>
                <w:szCs w:val="24"/>
              </w:rPr>
              <w:t>daudzveidību</w:t>
            </w:r>
            <w:r w:rsidR="00841CF9" w:rsidRPr="00DB2160">
              <w:rPr>
                <w:rFonts w:ascii="Times New Roman" w:hAnsi="Times New Roman"/>
                <w:bCs/>
                <w:iCs/>
                <w:sz w:val="24"/>
                <w:szCs w:val="24"/>
              </w:rPr>
              <w:t>.</w:t>
            </w:r>
          </w:p>
          <w:p w14:paraId="5F966DFE" w14:textId="77777777" w:rsidR="00841CF9" w:rsidRPr="00DB2160" w:rsidRDefault="00841CF9" w:rsidP="00B544C2">
            <w:pPr>
              <w:jc w:val="both"/>
              <w:rPr>
                <w:rFonts w:ascii="Times New Roman" w:hAnsi="Times New Roman"/>
                <w:bCs/>
                <w:iCs/>
                <w:sz w:val="24"/>
                <w:szCs w:val="24"/>
              </w:rPr>
            </w:pPr>
          </w:p>
          <w:p w14:paraId="41ECD77D" w14:textId="21C8D021" w:rsidR="00E32D94" w:rsidRPr="00DB2160" w:rsidRDefault="00841CF9" w:rsidP="00B544C2">
            <w:pPr>
              <w:jc w:val="both"/>
              <w:rPr>
                <w:rFonts w:ascii="Times New Roman" w:hAnsi="Times New Roman"/>
                <w:bCs/>
                <w:iCs/>
                <w:sz w:val="24"/>
                <w:szCs w:val="24"/>
              </w:rPr>
            </w:pPr>
            <w:r w:rsidRPr="00DB2160">
              <w:rPr>
                <w:rFonts w:ascii="Times New Roman" w:hAnsi="Times New Roman"/>
                <w:bCs/>
                <w:iCs/>
                <w:sz w:val="24"/>
                <w:szCs w:val="24"/>
              </w:rPr>
              <w:t>J</w:t>
            </w:r>
            <w:r w:rsidR="00E32D94" w:rsidRPr="00DB2160">
              <w:rPr>
                <w:rFonts w:ascii="Times New Roman" w:hAnsi="Times New Roman"/>
                <w:bCs/>
                <w:iCs/>
                <w:sz w:val="24"/>
                <w:szCs w:val="24"/>
              </w:rPr>
              <w:t xml:space="preserve">a </w:t>
            </w:r>
            <w:r w:rsidR="0081375E" w:rsidRPr="00DB2160">
              <w:rPr>
                <w:rFonts w:ascii="Times New Roman" w:hAnsi="Times New Roman"/>
                <w:bCs/>
                <w:iCs/>
                <w:sz w:val="24"/>
                <w:szCs w:val="24"/>
              </w:rPr>
              <w:t>ir iespējams</w:t>
            </w:r>
            <w:r w:rsidR="00E32D94" w:rsidRPr="00DB2160">
              <w:rPr>
                <w:rFonts w:ascii="Times New Roman" w:hAnsi="Times New Roman"/>
                <w:bCs/>
                <w:iCs/>
                <w:sz w:val="24"/>
                <w:szCs w:val="24"/>
              </w:rPr>
              <w:t xml:space="preserve"> iesniegt vienu jubilejas logo konceptuāl</w:t>
            </w:r>
            <w:r w:rsidR="00943B6C" w:rsidRPr="00DB2160">
              <w:rPr>
                <w:rFonts w:ascii="Times New Roman" w:hAnsi="Times New Roman"/>
                <w:bCs/>
                <w:iCs/>
                <w:sz w:val="24"/>
                <w:szCs w:val="24"/>
              </w:rPr>
              <w:t>o</w:t>
            </w:r>
            <w:r w:rsidR="00E32D94" w:rsidRPr="00DB2160">
              <w:rPr>
                <w:rFonts w:ascii="Times New Roman" w:hAnsi="Times New Roman"/>
                <w:bCs/>
                <w:iCs/>
                <w:sz w:val="24"/>
                <w:szCs w:val="24"/>
              </w:rPr>
              <w:t xml:space="preserve"> skici, k</w:t>
            </w:r>
            <w:r w:rsidR="00943B6C" w:rsidRPr="00DB2160">
              <w:rPr>
                <w:rFonts w:ascii="Times New Roman" w:hAnsi="Times New Roman"/>
                <w:bCs/>
                <w:iCs/>
                <w:sz w:val="24"/>
                <w:szCs w:val="24"/>
              </w:rPr>
              <w:t>as</w:t>
            </w:r>
            <w:r w:rsidR="00E32D94" w:rsidRPr="00DB2160">
              <w:rPr>
                <w:rFonts w:ascii="Times New Roman" w:hAnsi="Times New Roman"/>
                <w:bCs/>
                <w:iCs/>
                <w:sz w:val="24"/>
                <w:szCs w:val="24"/>
              </w:rPr>
              <w:t xml:space="preserve"> </w:t>
            </w:r>
            <w:r w:rsidR="0081375E" w:rsidRPr="00DB2160">
              <w:rPr>
                <w:rFonts w:ascii="Times New Roman" w:hAnsi="Times New Roman"/>
                <w:bCs/>
                <w:iCs/>
                <w:sz w:val="24"/>
                <w:szCs w:val="24"/>
              </w:rPr>
              <w:t xml:space="preserve">atspoguļotu </w:t>
            </w:r>
            <w:r w:rsidR="00E32D94" w:rsidRPr="00DB2160">
              <w:rPr>
                <w:rFonts w:ascii="Times New Roman" w:hAnsi="Times New Roman"/>
                <w:bCs/>
                <w:iCs/>
                <w:sz w:val="24"/>
                <w:szCs w:val="24"/>
              </w:rPr>
              <w:t xml:space="preserve">komersanta </w:t>
            </w:r>
            <w:r w:rsidR="00943B6C" w:rsidRPr="00DB2160">
              <w:rPr>
                <w:rFonts w:ascii="Times New Roman" w:hAnsi="Times New Roman"/>
                <w:bCs/>
                <w:iCs/>
                <w:sz w:val="24"/>
                <w:szCs w:val="24"/>
              </w:rPr>
              <w:t xml:space="preserve">potenciālo </w:t>
            </w:r>
            <w:r w:rsidR="00E32D94" w:rsidRPr="00DB2160">
              <w:rPr>
                <w:rFonts w:ascii="Times New Roman" w:hAnsi="Times New Roman"/>
                <w:bCs/>
                <w:iCs/>
                <w:sz w:val="24"/>
                <w:szCs w:val="24"/>
              </w:rPr>
              <w:t>redzējumu</w:t>
            </w:r>
            <w:r w:rsidR="00943B6C" w:rsidRPr="00DB2160">
              <w:rPr>
                <w:rFonts w:ascii="Times New Roman" w:hAnsi="Times New Roman"/>
                <w:bCs/>
                <w:iCs/>
                <w:sz w:val="24"/>
                <w:szCs w:val="24"/>
              </w:rPr>
              <w:t xml:space="preserve"> (</w:t>
            </w:r>
            <w:r w:rsidRPr="00DB2160">
              <w:rPr>
                <w:rFonts w:ascii="Times New Roman" w:hAnsi="Times New Roman"/>
                <w:bCs/>
                <w:iCs/>
                <w:sz w:val="24"/>
                <w:szCs w:val="24"/>
              </w:rPr>
              <w:t>nav obligāti)</w:t>
            </w:r>
            <w:r w:rsidR="00E32D94" w:rsidRPr="00DB2160">
              <w:rPr>
                <w:rFonts w:ascii="Times New Roman" w:hAnsi="Times New Roman"/>
                <w:bCs/>
                <w:iCs/>
                <w:sz w:val="24"/>
                <w:szCs w:val="24"/>
              </w:rPr>
              <w:t xml:space="preserve">. </w:t>
            </w:r>
          </w:p>
        </w:tc>
      </w:tr>
      <w:tr w:rsidR="00E32D94" w14:paraId="469F4887" w14:textId="77777777" w:rsidTr="00E32D94">
        <w:tc>
          <w:tcPr>
            <w:tcW w:w="451" w:type="pct"/>
          </w:tcPr>
          <w:p w14:paraId="4C466858" w14:textId="67AE3756" w:rsidR="00E32D94" w:rsidRDefault="00E32D94" w:rsidP="008248EF">
            <w:pPr>
              <w:jc w:val="center"/>
              <w:rPr>
                <w:rFonts w:ascii="Times New Roman" w:hAnsi="Times New Roman"/>
                <w:b/>
                <w:iCs/>
                <w:sz w:val="24"/>
                <w:szCs w:val="24"/>
              </w:rPr>
            </w:pPr>
            <w:r>
              <w:rPr>
                <w:rFonts w:ascii="Times New Roman" w:hAnsi="Times New Roman"/>
                <w:b/>
                <w:iCs/>
                <w:sz w:val="24"/>
                <w:szCs w:val="24"/>
              </w:rPr>
              <w:t>3</w:t>
            </w:r>
          </w:p>
        </w:tc>
        <w:tc>
          <w:tcPr>
            <w:tcW w:w="4549" w:type="pct"/>
          </w:tcPr>
          <w:p w14:paraId="441DCF1C" w14:textId="405B99C2" w:rsidR="00E32D94" w:rsidRPr="005B5AE3" w:rsidRDefault="00E32D94" w:rsidP="00B544C2">
            <w:pPr>
              <w:jc w:val="both"/>
              <w:rPr>
                <w:rFonts w:ascii="Times New Roman" w:hAnsi="Times New Roman"/>
                <w:bCs/>
                <w:iCs/>
                <w:sz w:val="24"/>
                <w:szCs w:val="24"/>
              </w:rPr>
            </w:pPr>
            <w:r>
              <w:rPr>
                <w:rFonts w:ascii="Times New Roman" w:hAnsi="Times New Roman"/>
                <w:bCs/>
                <w:iCs/>
                <w:sz w:val="24"/>
                <w:szCs w:val="24"/>
              </w:rPr>
              <w:t>Komersants norāda vizuālās identitātes iespējamo izstrādes termiņu.</w:t>
            </w:r>
          </w:p>
        </w:tc>
      </w:tr>
    </w:tbl>
    <w:p w14:paraId="4C14F2D5" w14:textId="7925AF27" w:rsidR="00E548CE" w:rsidRDefault="00E548CE" w:rsidP="00D745C9">
      <w:pPr>
        <w:rPr>
          <w:rFonts w:ascii="Times New Roman" w:hAnsi="Times New Roman"/>
          <w:sz w:val="24"/>
          <w:szCs w:val="24"/>
        </w:rPr>
      </w:pPr>
    </w:p>
    <w:p w14:paraId="1811DB61" w14:textId="76DD1050" w:rsidR="00D745C9" w:rsidRDefault="00C60ACB" w:rsidP="001349AA">
      <w:pPr>
        <w:rPr>
          <w:rStyle w:val="Hyperlink"/>
          <w:rFonts w:ascii="Times New Roman" w:hAnsi="Times New Roman"/>
          <w:color w:val="auto"/>
          <w:sz w:val="24"/>
          <w:szCs w:val="24"/>
          <w:u w:val="none"/>
        </w:rPr>
      </w:pPr>
      <w:r>
        <w:rPr>
          <w:rFonts w:ascii="Times New Roman" w:hAnsi="Times New Roman"/>
          <w:sz w:val="24"/>
          <w:szCs w:val="24"/>
        </w:rPr>
        <w:t xml:space="preserve">Tirgus </w:t>
      </w:r>
      <w:r w:rsidR="00C37978">
        <w:rPr>
          <w:rFonts w:ascii="Times New Roman" w:hAnsi="Times New Roman"/>
          <w:sz w:val="24"/>
          <w:szCs w:val="24"/>
        </w:rPr>
        <w:t>izpētes</w:t>
      </w:r>
      <w:r>
        <w:rPr>
          <w:rFonts w:ascii="Times New Roman" w:hAnsi="Times New Roman"/>
          <w:sz w:val="24"/>
          <w:szCs w:val="24"/>
        </w:rPr>
        <w:t xml:space="preserve"> p</w:t>
      </w:r>
      <w:r w:rsidR="00D745C9">
        <w:rPr>
          <w:rFonts w:ascii="Times New Roman" w:hAnsi="Times New Roman"/>
          <w:sz w:val="24"/>
          <w:szCs w:val="24"/>
        </w:rPr>
        <w:t xml:space="preserve">ieteikumi </w:t>
      </w:r>
      <w:r w:rsidR="001349AA">
        <w:rPr>
          <w:rFonts w:ascii="Times New Roman" w:hAnsi="Times New Roman"/>
          <w:sz w:val="24"/>
          <w:szCs w:val="24"/>
        </w:rPr>
        <w:t xml:space="preserve">kopā ar paraugiem </w:t>
      </w:r>
      <w:r w:rsidR="00D745C9">
        <w:rPr>
          <w:rFonts w:ascii="Times New Roman" w:hAnsi="Times New Roman"/>
          <w:sz w:val="24"/>
          <w:szCs w:val="24"/>
        </w:rPr>
        <w:t xml:space="preserve">iesniedzami elektroniski uz e-pastu: </w:t>
      </w:r>
      <w:hyperlink r:id="rId9" w:history="1">
        <w:r w:rsidR="00D745C9" w:rsidRPr="00375BA1">
          <w:rPr>
            <w:rStyle w:val="Hyperlink"/>
            <w:rFonts w:ascii="Times New Roman" w:hAnsi="Times New Roman"/>
            <w:sz w:val="24"/>
            <w:szCs w:val="24"/>
            <w:u w:val="none"/>
          </w:rPr>
          <w:t>ingrida.borovoja@koledza.vp.gov.lv</w:t>
        </w:r>
      </w:hyperlink>
      <w:r w:rsidR="00375BA1" w:rsidRPr="00375BA1">
        <w:rPr>
          <w:rStyle w:val="Hyperlink"/>
          <w:rFonts w:ascii="Times New Roman" w:hAnsi="Times New Roman"/>
          <w:sz w:val="24"/>
          <w:szCs w:val="24"/>
          <w:u w:val="none"/>
        </w:rPr>
        <w:t xml:space="preserve">, </w:t>
      </w:r>
      <w:r w:rsidR="00375BA1" w:rsidRPr="00375BA1">
        <w:rPr>
          <w:rStyle w:val="Hyperlink"/>
          <w:rFonts w:ascii="Times New Roman" w:hAnsi="Times New Roman"/>
          <w:color w:val="auto"/>
          <w:sz w:val="24"/>
          <w:szCs w:val="24"/>
          <w:u w:val="none"/>
        </w:rPr>
        <w:t xml:space="preserve">aizpildot </w:t>
      </w:r>
      <w:r w:rsidR="00375BA1">
        <w:rPr>
          <w:rStyle w:val="Hyperlink"/>
          <w:rFonts w:ascii="Times New Roman" w:hAnsi="Times New Roman"/>
          <w:color w:val="auto"/>
          <w:sz w:val="24"/>
          <w:szCs w:val="24"/>
          <w:u w:val="none"/>
        </w:rPr>
        <w:t>F</w:t>
      </w:r>
      <w:r w:rsidR="00375BA1" w:rsidRPr="00375BA1">
        <w:rPr>
          <w:rStyle w:val="Hyperlink"/>
          <w:rFonts w:ascii="Times New Roman" w:hAnsi="Times New Roman"/>
          <w:color w:val="auto"/>
          <w:sz w:val="24"/>
          <w:szCs w:val="24"/>
          <w:u w:val="none"/>
        </w:rPr>
        <w:t>inanšu piedāvājumu</w:t>
      </w:r>
      <w:r w:rsidR="001349AA">
        <w:rPr>
          <w:rStyle w:val="Hyperlink"/>
          <w:rFonts w:ascii="Times New Roman" w:hAnsi="Times New Roman"/>
          <w:color w:val="auto"/>
          <w:sz w:val="24"/>
          <w:szCs w:val="24"/>
          <w:u w:val="none"/>
        </w:rPr>
        <w:t>.</w:t>
      </w:r>
      <w:r w:rsidR="00353DDF">
        <w:rPr>
          <w:rStyle w:val="Hyperlink"/>
          <w:rFonts w:ascii="Times New Roman" w:hAnsi="Times New Roman"/>
          <w:color w:val="auto"/>
          <w:sz w:val="24"/>
          <w:szCs w:val="24"/>
          <w:u w:val="none"/>
        </w:rPr>
        <w:t xml:space="preserve"> Piedāvājumi iesniedzami līdz 2025. gada 18. septembrim plkst. 16:00.</w:t>
      </w:r>
    </w:p>
    <w:p w14:paraId="6E5643D1" w14:textId="7E749E09" w:rsidR="00B039DE" w:rsidRDefault="00B039DE" w:rsidP="00D745C9">
      <w:pPr>
        <w:rPr>
          <w:rStyle w:val="Hyperlink"/>
          <w:rFonts w:ascii="Times New Roman" w:hAnsi="Times New Roman"/>
          <w:color w:val="auto"/>
          <w:sz w:val="24"/>
          <w:szCs w:val="24"/>
          <w:u w:val="none"/>
        </w:rPr>
      </w:pPr>
    </w:p>
    <w:p w14:paraId="6CC0C321" w14:textId="77777777" w:rsidR="000C486C" w:rsidRDefault="000C486C" w:rsidP="000C486C">
      <w:pPr>
        <w:rPr>
          <w:rFonts w:ascii="Times New Roman" w:hAnsi="Times New Roman"/>
          <w:sz w:val="24"/>
          <w:szCs w:val="24"/>
        </w:rPr>
      </w:pPr>
    </w:p>
    <w:p w14:paraId="766C9C9B" w14:textId="22A69C24" w:rsidR="0038412A" w:rsidRPr="00D23E35" w:rsidRDefault="0038412A" w:rsidP="000C486C">
      <w:pPr>
        <w:rPr>
          <w:rFonts w:ascii="Times New Roman" w:hAnsi="Times New Roman"/>
          <w:b/>
          <w:sz w:val="24"/>
          <w:szCs w:val="24"/>
        </w:rPr>
      </w:pPr>
      <w:r w:rsidRPr="00D23E35">
        <w:rPr>
          <w:rFonts w:ascii="Times New Roman" w:hAnsi="Times New Roman"/>
          <w:b/>
          <w:sz w:val="24"/>
          <w:szCs w:val="24"/>
        </w:rPr>
        <w:t>FINANŠU PIEDĀVĀJUMS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607"/>
        <w:gridCol w:w="5481"/>
      </w:tblGrid>
      <w:tr w:rsidR="00A4572A" w:rsidRPr="00D23E35" w14:paraId="50348A85" w14:textId="77777777" w:rsidTr="000C486C">
        <w:tc>
          <w:tcPr>
            <w:tcW w:w="1791" w:type="pct"/>
            <w:shd w:val="clear" w:color="auto" w:fill="auto"/>
          </w:tcPr>
          <w:p w14:paraId="61D8412C"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Pasūtītājs</w:t>
            </w:r>
          </w:p>
        </w:tc>
        <w:tc>
          <w:tcPr>
            <w:tcW w:w="3209" w:type="pct"/>
            <w:gridSpan w:val="2"/>
            <w:shd w:val="clear" w:color="auto" w:fill="auto"/>
          </w:tcPr>
          <w:p w14:paraId="40491EEF" w14:textId="77777777" w:rsidR="00A4572A" w:rsidRPr="00790F3E" w:rsidRDefault="00A4572A" w:rsidP="00A4572A">
            <w:pPr>
              <w:jc w:val="center"/>
              <w:rPr>
                <w:rFonts w:ascii="Times New Roman" w:hAnsi="Times New Roman"/>
                <w:b/>
                <w:bCs/>
                <w:sz w:val="24"/>
                <w:szCs w:val="24"/>
              </w:rPr>
            </w:pPr>
            <w:r w:rsidRPr="00790F3E">
              <w:rPr>
                <w:rFonts w:ascii="Times New Roman" w:hAnsi="Times New Roman"/>
                <w:b/>
                <w:bCs/>
                <w:sz w:val="28"/>
                <w:szCs w:val="28"/>
              </w:rPr>
              <w:t>Valsts policijas koledža</w:t>
            </w:r>
          </w:p>
        </w:tc>
      </w:tr>
      <w:tr w:rsidR="00A4572A" w:rsidRPr="00D23E35" w14:paraId="1DE52E4C" w14:textId="77777777" w:rsidTr="000C486C">
        <w:trPr>
          <w:trHeight w:val="331"/>
        </w:trPr>
        <w:tc>
          <w:tcPr>
            <w:tcW w:w="1791" w:type="pct"/>
            <w:shd w:val="clear" w:color="auto" w:fill="auto"/>
          </w:tcPr>
          <w:p w14:paraId="0AB2E60A" w14:textId="77777777" w:rsidR="00A4572A" w:rsidRPr="00D23E35" w:rsidRDefault="00A4572A" w:rsidP="00A4572A">
            <w:pPr>
              <w:rPr>
                <w:rFonts w:ascii="Times New Roman" w:hAnsi="Times New Roman"/>
                <w:b/>
                <w:sz w:val="24"/>
                <w:szCs w:val="24"/>
              </w:rPr>
            </w:pPr>
          </w:p>
        </w:tc>
        <w:tc>
          <w:tcPr>
            <w:tcW w:w="3209" w:type="pct"/>
            <w:gridSpan w:val="2"/>
            <w:shd w:val="clear" w:color="auto" w:fill="auto"/>
          </w:tcPr>
          <w:p w14:paraId="0C2FB952" w14:textId="77777777" w:rsidR="00A4572A" w:rsidRPr="00D23E35" w:rsidRDefault="00A4572A" w:rsidP="00A4572A">
            <w:pPr>
              <w:jc w:val="center"/>
              <w:rPr>
                <w:rFonts w:ascii="Times New Roman" w:hAnsi="Times New Roman"/>
                <w:sz w:val="28"/>
                <w:szCs w:val="28"/>
              </w:rPr>
            </w:pPr>
          </w:p>
        </w:tc>
      </w:tr>
      <w:tr w:rsidR="00A4572A" w:rsidRPr="00D23E35" w14:paraId="6A2BBC2E" w14:textId="77777777" w:rsidTr="000C486C">
        <w:tc>
          <w:tcPr>
            <w:tcW w:w="1791" w:type="pct"/>
            <w:shd w:val="clear" w:color="auto" w:fill="auto"/>
          </w:tcPr>
          <w:p w14:paraId="7C2DD33A"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Pretendenta nosaukums</w:t>
            </w:r>
          </w:p>
        </w:tc>
        <w:tc>
          <w:tcPr>
            <w:tcW w:w="3209" w:type="pct"/>
            <w:gridSpan w:val="2"/>
            <w:shd w:val="clear" w:color="auto" w:fill="auto"/>
          </w:tcPr>
          <w:p w14:paraId="050D4C10" w14:textId="77777777" w:rsidR="00A4572A" w:rsidRPr="00D23E35" w:rsidRDefault="00A4572A" w:rsidP="00A4572A">
            <w:pPr>
              <w:jc w:val="center"/>
              <w:rPr>
                <w:rFonts w:ascii="Times New Roman" w:hAnsi="Times New Roman"/>
                <w:b/>
                <w:sz w:val="24"/>
                <w:szCs w:val="24"/>
              </w:rPr>
            </w:pPr>
          </w:p>
        </w:tc>
      </w:tr>
      <w:tr w:rsidR="00A4572A" w:rsidRPr="00D23E35" w14:paraId="221468B4" w14:textId="77777777" w:rsidTr="000C486C">
        <w:tc>
          <w:tcPr>
            <w:tcW w:w="1791" w:type="pct"/>
            <w:shd w:val="clear" w:color="auto" w:fill="auto"/>
          </w:tcPr>
          <w:p w14:paraId="2ADF1DA9" w14:textId="77777777" w:rsidR="00A4572A" w:rsidRPr="00D23E35" w:rsidRDefault="00A4572A" w:rsidP="00A4572A">
            <w:pPr>
              <w:rPr>
                <w:rFonts w:ascii="Times New Roman" w:hAnsi="Times New Roman"/>
                <w:b/>
                <w:sz w:val="24"/>
                <w:szCs w:val="24"/>
              </w:rPr>
            </w:pPr>
            <w:r>
              <w:rPr>
                <w:rFonts w:ascii="Times New Roman" w:hAnsi="Times New Roman"/>
                <w:b/>
                <w:sz w:val="24"/>
                <w:szCs w:val="24"/>
              </w:rPr>
              <w:t>Vienotais reģistrācijas Nr.</w:t>
            </w:r>
          </w:p>
        </w:tc>
        <w:tc>
          <w:tcPr>
            <w:tcW w:w="3209" w:type="pct"/>
            <w:gridSpan w:val="2"/>
            <w:shd w:val="clear" w:color="auto" w:fill="auto"/>
          </w:tcPr>
          <w:p w14:paraId="4C8193EA" w14:textId="77777777" w:rsidR="00A4572A" w:rsidRPr="00D23E35" w:rsidRDefault="00A4572A" w:rsidP="00A4572A">
            <w:pPr>
              <w:jc w:val="center"/>
              <w:rPr>
                <w:rFonts w:ascii="Times New Roman" w:hAnsi="Times New Roman"/>
                <w:b/>
                <w:sz w:val="24"/>
                <w:szCs w:val="24"/>
              </w:rPr>
            </w:pPr>
          </w:p>
        </w:tc>
      </w:tr>
      <w:tr w:rsidR="00A4572A" w:rsidRPr="00D23E35" w14:paraId="704AEAAE" w14:textId="77777777" w:rsidTr="000C486C">
        <w:tc>
          <w:tcPr>
            <w:tcW w:w="1791" w:type="pct"/>
            <w:shd w:val="clear" w:color="auto" w:fill="auto"/>
          </w:tcPr>
          <w:p w14:paraId="04017C10"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 xml:space="preserve">Kontaktpersona </w:t>
            </w:r>
          </w:p>
        </w:tc>
        <w:tc>
          <w:tcPr>
            <w:tcW w:w="3209" w:type="pct"/>
            <w:gridSpan w:val="2"/>
            <w:shd w:val="clear" w:color="auto" w:fill="auto"/>
          </w:tcPr>
          <w:p w14:paraId="48012DE8" w14:textId="77777777" w:rsidR="00A4572A" w:rsidRPr="00D23E35" w:rsidRDefault="00A4572A" w:rsidP="00A4572A">
            <w:pPr>
              <w:jc w:val="center"/>
              <w:rPr>
                <w:rFonts w:ascii="Times New Roman" w:hAnsi="Times New Roman"/>
                <w:b/>
                <w:sz w:val="24"/>
                <w:szCs w:val="24"/>
              </w:rPr>
            </w:pPr>
          </w:p>
        </w:tc>
      </w:tr>
      <w:tr w:rsidR="00A4572A" w:rsidRPr="00D23E35" w14:paraId="17C5458D" w14:textId="77777777" w:rsidTr="000C486C">
        <w:tc>
          <w:tcPr>
            <w:tcW w:w="1791" w:type="pct"/>
            <w:shd w:val="clear" w:color="auto" w:fill="auto"/>
          </w:tcPr>
          <w:p w14:paraId="051A0768"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Kontaktinformācija</w:t>
            </w:r>
          </w:p>
        </w:tc>
        <w:tc>
          <w:tcPr>
            <w:tcW w:w="3209" w:type="pct"/>
            <w:gridSpan w:val="2"/>
            <w:shd w:val="clear" w:color="auto" w:fill="auto"/>
          </w:tcPr>
          <w:p w14:paraId="529ACD5D" w14:textId="77777777" w:rsidR="00A4572A" w:rsidRPr="00D23E35" w:rsidRDefault="00A4572A" w:rsidP="00A4572A">
            <w:pPr>
              <w:jc w:val="center"/>
              <w:rPr>
                <w:rFonts w:ascii="Times New Roman" w:hAnsi="Times New Roman"/>
                <w:b/>
                <w:sz w:val="24"/>
                <w:szCs w:val="24"/>
              </w:rPr>
            </w:pPr>
          </w:p>
        </w:tc>
      </w:tr>
      <w:tr w:rsidR="00027CA1" w:rsidRPr="00D23E35" w14:paraId="072744EC" w14:textId="77777777" w:rsidTr="000C486C">
        <w:tc>
          <w:tcPr>
            <w:tcW w:w="1791" w:type="pct"/>
            <w:shd w:val="clear" w:color="auto" w:fill="auto"/>
          </w:tcPr>
          <w:p w14:paraId="76B6DE25" w14:textId="37B17AE3" w:rsidR="00027CA1" w:rsidRPr="00D23E35" w:rsidRDefault="00027CA1" w:rsidP="00A4572A">
            <w:pPr>
              <w:rPr>
                <w:rFonts w:ascii="Times New Roman" w:hAnsi="Times New Roman"/>
                <w:b/>
                <w:sz w:val="24"/>
                <w:szCs w:val="24"/>
              </w:rPr>
            </w:pPr>
            <w:r w:rsidRPr="00DB2160">
              <w:rPr>
                <w:rFonts w:ascii="Times New Roman" w:hAnsi="Times New Roman"/>
                <w:b/>
                <w:sz w:val="24"/>
                <w:szCs w:val="24"/>
              </w:rPr>
              <w:t>Pakalpojuma piegādes termiņš iespējamo līgumsaistību gadījumā</w:t>
            </w:r>
          </w:p>
        </w:tc>
        <w:tc>
          <w:tcPr>
            <w:tcW w:w="3209" w:type="pct"/>
            <w:gridSpan w:val="2"/>
            <w:shd w:val="clear" w:color="auto" w:fill="auto"/>
          </w:tcPr>
          <w:p w14:paraId="60751804" w14:textId="77777777" w:rsidR="00027CA1" w:rsidRPr="00D23E35" w:rsidRDefault="00027CA1" w:rsidP="00A4572A">
            <w:pPr>
              <w:jc w:val="center"/>
              <w:rPr>
                <w:rFonts w:ascii="Times New Roman" w:hAnsi="Times New Roman"/>
                <w:b/>
                <w:sz w:val="24"/>
                <w:szCs w:val="24"/>
              </w:rPr>
            </w:pPr>
          </w:p>
        </w:tc>
      </w:tr>
      <w:tr w:rsidR="00F61E3D" w:rsidRPr="00D23E35" w14:paraId="3AE6E172" w14:textId="77777777" w:rsidTr="000C486C">
        <w:tc>
          <w:tcPr>
            <w:tcW w:w="1791" w:type="pct"/>
            <w:vMerge w:val="restart"/>
            <w:shd w:val="clear" w:color="auto" w:fill="auto"/>
          </w:tcPr>
          <w:p w14:paraId="4B3C34CC" w14:textId="391F3688" w:rsidR="00F61E3D" w:rsidRPr="00F61E3D" w:rsidRDefault="00F61E3D" w:rsidP="00F61E3D">
            <w:pPr>
              <w:rPr>
                <w:rFonts w:ascii="Times New Roman" w:hAnsi="Times New Roman"/>
                <w:b/>
                <w:bCs/>
                <w:color w:val="FF0000"/>
                <w:sz w:val="24"/>
                <w:szCs w:val="24"/>
              </w:rPr>
            </w:pPr>
            <w:r w:rsidRPr="00DB2160">
              <w:rPr>
                <w:rFonts w:ascii="Times New Roman" w:hAnsi="Times New Roman"/>
                <w:b/>
                <w:bCs/>
                <w:sz w:val="24"/>
                <w:szCs w:val="24"/>
              </w:rPr>
              <w:t>Informācija par iespējām piegādāt vai sniegt tehniskajām prasībām atbilstošu pakalpojumu (izvēlēties ne vairāk kā 1 variantu). Lūdzu atzīmēt atbilstošo variantu.</w:t>
            </w:r>
          </w:p>
        </w:tc>
        <w:tc>
          <w:tcPr>
            <w:tcW w:w="320" w:type="pct"/>
            <w:shd w:val="clear" w:color="auto" w:fill="auto"/>
          </w:tcPr>
          <w:p w14:paraId="51456242" w14:textId="10BD94EB" w:rsidR="00F61E3D" w:rsidRPr="00F61E3D" w:rsidRDefault="00656CE8" w:rsidP="00F61E3D">
            <w:pPr>
              <w:jc w:val="center"/>
              <w:rPr>
                <w:rFonts w:ascii="Times New Roman" w:hAnsi="Times New Roman"/>
                <w:b/>
                <w:color w:val="FF0000"/>
                <w:sz w:val="24"/>
                <w:szCs w:val="24"/>
              </w:rPr>
            </w:pPr>
            <w:r>
              <w:rPr>
                <w:rFonts w:ascii="Times New Roman" w:hAnsi="Times New Roman"/>
                <w:noProof/>
                <w:color w:val="FF0000"/>
                <w:sz w:val="20"/>
                <w:szCs w:val="20"/>
                <w:lang w:eastAsia="lv-LV"/>
              </w:rPr>
              <w:pict w14:anchorId="7D7BC83C">
                <v:rect id="_x0000_s1026" style="position:absolute;left:0;text-align:left;margin-left:1.7pt;margin-top:14.25pt;width:13.5pt;height:11.3pt;z-index:251658240;mso-position-horizontal-relative:text;mso-position-vertical-relative:text"/>
              </w:pict>
            </w:r>
          </w:p>
        </w:tc>
        <w:tc>
          <w:tcPr>
            <w:tcW w:w="2889" w:type="pct"/>
            <w:shd w:val="clear" w:color="auto" w:fill="auto"/>
          </w:tcPr>
          <w:p w14:paraId="5FC2453B" w14:textId="5406BD3B" w:rsidR="00F61E3D" w:rsidRPr="00DB2160" w:rsidRDefault="00F61E3D" w:rsidP="00F61E3D">
            <w:pPr>
              <w:jc w:val="center"/>
              <w:rPr>
                <w:rFonts w:ascii="Times New Roman" w:hAnsi="Times New Roman"/>
                <w:b/>
                <w:sz w:val="24"/>
                <w:szCs w:val="24"/>
              </w:rPr>
            </w:pPr>
            <w:r w:rsidRPr="00DB2160">
              <w:rPr>
                <w:rFonts w:ascii="Times New Roman" w:hAnsi="Times New Roman"/>
                <w:sz w:val="20"/>
                <w:lang w:eastAsia="lv-LV"/>
              </w:rPr>
              <w:t>1. Jā, varam piegādāt vai sniegt TS atbilstošu preci vai pakalpojumu</w:t>
            </w:r>
          </w:p>
        </w:tc>
      </w:tr>
      <w:tr w:rsidR="00F61E3D" w:rsidRPr="00D23E35" w14:paraId="5369F0E3" w14:textId="77777777" w:rsidTr="000C486C">
        <w:tc>
          <w:tcPr>
            <w:tcW w:w="1791" w:type="pct"/>
            <w:vMerge/>
            <w:shd w:val="clear" w:color="auto" w:fill="auto"/>
          </w:tcPr>
          <w:p w14:paraId="082A0B52" w14:textId="77777777" w:rsidR="00F61E3D" w:rsidRPr="00F61E3D" w:rsidRDefault="00F61E3D" w:rsidP="00F61E3D">
            <w:pPr>
              <w:rPr>
                <w:rFonts w:ascii="Times New Roman" w:hAnsi="Times New Roman"/>
                <w:b/>
                <w:color w:val="FF0000"/>
                <w:sz w:val="24"/>
                <w:szCs w:val="24"/>
              </w:rPr>
            </w:pPr>
          </w:p>
        </w:tc>
        <w:tc>
          <w:tcPr>
            <w:tcW w:w="320" w:type="pct"/>
            <w:shd w:val="clear" w:color="auto" w:fill="auto"/>
          </w:tcPr>
          <w:p w14:paraId="19A018B5" w14:textId="23E07543" w:rsidR="00F61E3D" w:rsidRPr="00F61E3D" w:rsidRDefault="00656CE8" w:rsidP="00F61E3D">
            <w:pPr>
              <w:jc w:val="center"/>
              <w:rPr>
                <w:rFonts w:ascii="Times New Roman" w:hAnsi="Times New Roman"/>
                <w:b/>
                <w:color w:val="FF0000"/>
                <w:sz w:val="24"/>
                <w:szCs w:val="24"/>
              </w:rPr>
            </w:pPr>
            <w:r>
              <w:rPr>
                <w:rFonts w:ascii="Times New Roman" w:hAnsi="Times New Roman"/>
                <w:noProof/>
                <w:color w:val="FF0000"/>
                <w:sz w:val="20"/>
                <w:szCs w:val="20"/>
                <w:lang w:eastAsia="lv-LV"/>
              </w:rPr>
              <w:pict w14:anchorId="219673AD">
                <v:rect id="_x0000_s1027" style="position:absolute;left:0;text-align:left;margin-left:1.7pt;margin-top:13.05pt;width:13.5pt;height:11.3pt;z-index:251660288;mso-position-horizontal-relative:text;mso-position-vertical-relative:text"/>
              </w:pict>
            </w:r>
          </w:p>
        </w:tc>
        <w:tc>
          <w:tcPr>
            <w:tcW w:w="2889" w:type="pct"/>
            <w:shd w:val="clear" w:color="auto" w:fill="auto"/>
          </w:tcPr>
          <w:p w14:paraId="50010D59" w14:textId="74FF54C4" w:rsidR="00F61E3D" w:rsidRPr="00DB2160" w:rsidRDefault="00F61E3D" w:rsidP="00F61E3D">
            <w:pPr>
              <w:jc w:val="center"/>
              <w:rPr>
                <w:rFonts w:ascii="Times New Roman" w:hAnsi="Times New Roman"/>
                <w:b/>
                <w:sz w:val="24"/>
                <w:szCs w:val="24"/>
              </w:rPr>
            </w:pPr>
            <w:r w:rsidRPr="00DB2160">
              <w:rPr>
                <w:rFonts w:ascii="Times New Roman" w:hAnsi="Times New Roman"/>
                <w:sz w:val="20"/>
                <w:lang w:eastAsia="lv-LV"/>
              </w:rPr>
              <w:t xml:space="preserve">2.Nē, nevaram piegādāt vai sniegt TS atbilstošu preci vai pakalpojumu </w:t>
            </w:r>
            <w:r w:rsidRPr="00DB2160">
              <w:rPr>
                <w:rFonts w:ascii="Times New Roman" w:hAnsi="Times New Roman"/>
                <w:b/>
                <w:sz w:val="20"/>
                <w:lang w:eastAsia="lv-LV"/>
              </w:rPr>
              <w:t>(lūdzu atbildi izvērst)**</w:t>
            </w:r>
          </w:p>
        </w:tc>
      </w:tr>
      <w:tr w:rsidR="00F61E3D" w:rsidRPr="00D23E35" w14:paraId="26B20E1B" w14:textId="77777777" w:rsidTr="000C486C">
        <w:tc>
          <w:tcPr>
            <w:tcW w:w="1791" w:type="pct"/>
            <w:vMerge/>
            <w:shd w:val="clear" w:color="auto" w:fill="auto"/>
          </w:tcPr>
          <w:p w14:paraId="48616E58" w14:textId="77777777" w:rsidR="00F61E3D" w:rsidRPr="00F61E3D" w:rsidRDefault="00F61E3D" w:rsidP="00F61E3D">
            <w:pPr>
              <w:rPr>
                <w:rFonts w:ascii="Times New Roman" w:hAnsi="Times New Roman"/>
                <w:b/>
                <w:color w:val="FF0000"/>
                <w:sz w:val="24"/>
                <w:szCs w:val="24"/>
              </w:rPr>
            </w:pPr>
          </w:p>
        </w:tc>
        <w:tc>
          <w:tcPr>
            <w:tcW w:w="320" w:type="pct"/>
            <w:shd w:val="clear" w:color="auto" w:fill="auto"/>
          </w:tcPr>
          <w:p w14:paraId="1B984308" w14:textId="4D235E03" w:rsidR="00F61E3D" w:rsidRPr="00F61E3D" w:rsidRDefault="00656CE8" w:rsidP="00F61E3D">
            <w:pPr>
              <w:jc w:val="center"/>
              <w:rPr>
                <w:rFonts w:ascii="Times New Roman" w:hAnsi="Times New Roman"/>
                <w:b/>
                <w:color w:val="FF0000"/>
                <w:sz w:val="24"/>
                <w:szCs w:val="24"/>
              </w:rPr>
            </w:pPr>
            <w:r>
              <w:rPr>
                <w:rFonts w:ascii="Times New Roman" w:hAnsi="Times New Roman"/>
                <w:noProof/>
                <w:color w:val="FF0000"/>
                <w:sz w:val="20"/>
                <w:szCs w:val="20"/>
                <w:lang w:eastAsia="lv-LV"/>
              </w:rPr>
              <w:pict w14:anchorId="0263E3B6">
                <v:rect id="_x0000_s1028" style="position:absolute;left:0;text-align:left;margin-left:1.7pt;margin-top:25.35pt;width:13.5pt;height:11.3pt;z-index:251661312;mso-position-horizontal-relative:text;mso-position-vertical-relative:text"/>
              </w:pict>
            </w:r>
          </w:p>
        </w:tc>
        <w:tc>
          <w:tcPr>
            <w:tcW w:w="2889" w:type="pct"/>
            <w:shd w:val="clear" w:color="auto" w:fill="auto"/>
          </w:tcPr>
          <w:p w14:paraId="5CD306A0" w14:textId="60DA68F7" w:rsidR="00F61E3D" w:rsidRPr="00DB2160" w:rsidRDefault="00F61E3D" w:rsidP="00F61E3D">
            <w:pPr>
              <w:jc w:val="center"/>
              <w:rPr>
                <w:rFonts w:ascii="Times New Roman" w:hAnsi="Times New Roman"/>
                <w:b/>
                <w:sz w:val="24"/>
                <w:szCs w:val="24"/>
              </w:rPr>
            </w:pPr>
            <w:r w:rsidRPr="00DB2160">
              <w:rPr>
                <w:rFonts w:ascii="Times New Roman" w:hAnsi="Times New Roman"/>
                <w:sz w:val="20"/>
                <w:lang w:eastAsia="lv-LV"/>
              </w:rPr>
              <w:t xml:space="preserve">3.Nevaram piegādāt vai sniegt TS atbilstošu preci vai pakalpojumu, taču varam piedāvāt līdzvērtīgu vai labāku preci vai pakalpojumu, </w:t>
            </w:r>
            <w:r w:rsidRPr="00DB2160">
              <w:rPr>
                <w:rFonts w:ascii="Times New Roman" w:hAnsi="Times New Roman"/>
                <w:b/>
                <w:sz w:val="20"/>
                <w:lang w:eastAsia="lv-LV"/>
              </w:rPr>
              <w:t>kas nodrošina TS minēto funkcionalitāti (lūdzu atbildi izvērst vai atsūtīt savu piedāvājumu)**</w:t>
            </w:r>
          </w:p>
        </w:tc>
      </w:tr>
      <w:tr w:rsidR="00F61E3D" w:rsidRPr="00D23E35" w14:paraId="5058C119" w14:textId="77777777" w:rsidTr="000C486C">
        <w:tc>
          <w:tcPr>
            <w:tcW w:w="1791" w:type="pct"/>
            <w:shd w:val="clear" w:color="auto" w:fill="auto"/>
          </w:tcPr>
          <w:p w14:paraId="0386B09A" w14:textId="010D667E" w:rsidR="00F61E3D" w:rsidRPr="00F61E3D" w:rsidRDefault="00F61E3D" w:rsidP="00F61E3D">
            <w:pPr>
              <w:rPr>
                <w:rFonts w:ascii="Times New Roman" w:hAnsi="Times New Roman"/>
                <w:b/>
                <w:bCs/>
                <w:color w:val="FF0000"/>
                <w:sz w:val="24"/>
                <w:szCs w:val="24"/>
              </w:rPr>
            </w:pPr>
            <w:r w:rsidRPr="00DB2160">
              <w:rPr>
                <w:rFonts w:ascii="Times New Roman" w:hAnsi="Times New Roman"/>
                <w:b/>
                <w:bCs/>
                <w:sz w:val="24"/>
                <w:szCs w:val="24"/>
              </w:rPr>
              <w:t>**Izvēloties 2.variantu (minēt iemeslus) un 3.variantu (sniegt aprakstu).</w:t>
            </w:r>
          </w:p>
        </w:tc>
        <w:tc>
          <w:tcPr>
            <w:tcW w:w="3209" w:type="pct"/>
            <w:gridSpan w:val="2"/>
            <w:shd w:val="clear" w:color="auto" w:fill="auto"/>
          </w:tcPr>
          <w:p w14:paraId="486B1D88" w14:textId="77777777" w:rsidR="00F61E3D" w:rsidRPr="00F61E3D" w:rsidRDefault="00F61E3D" w:rsidP="00F61E3D">
            <w:pPr>
              <w:jc w:val="center"/>
              <w:rPr>
                <w:rFonts w:ascii="Times New Roman" w:hAnsi="Times New Roman"/>
                <w:color w:val="FF0000"/>
                <w:sz w:val="20"/>
                <w:lang w:eastAsia="lv-LV"/>
              </w:rPr>
            </w:pPr>
          </w:p>
        </w:tc>
      </w:tr>
    </w:tbl>
    <w:p w14:paraId="0F7A164F" w14:textId="77777777" w:rsidR="0038412A" w:rsidRPr="00D23E35" w:rsidRDefault="0038412A" w:rsidP="00A4572A">
      <w:pPr>
        <w:rPr>
          <w:rFonts w:ascii="Times New Roman" w:hAnsi="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071"/>
        <w:gridCol w:w="1561"/>
        <w:gridCol w:w="736"/>
        <w:gridCol w:w="839"/>
        <w:gridCol w:w="1394"/>
      </w:tblGrid>
      <w:tr w:rsidR="00405314" w:rsidRPr="00D23E35" w14:paraId="3A606485" w14:textId="24004495" w:rsidTr="000C486C">
        <w:tc>
          <w:tcPr>
            <w:tcW w:w="466" w:type="pct"/>
            <w:shd w:val="clear" w:color="auto" w:fill="auto"/>
          </w:tcPr>
          <w:p w14:paraId="59B69270" w14:textId="77777777" w:rsidR="00405314" w:rsidRPr="00D23E35" w:rsidRDefault="00405314" w:rsidP="001B51BB">
            <w:pPr>
              <w:jc w:val="center"/>
              <w:rPr>
                <w:rFonts w:ascii="Times New Roman" w:hAnsi="Times New Roman"/>
                <w:b/>
              </w:rPr>
            </w:pPr>
            <w:proofErr w:type="spellStart"/>
            <w:r w:rsidRPr="00D23E35">
              <w:rPr>
                <w:rFonts w:ascii="Times New Roman" w:hAnsi="Times New Roman"/>
                <w:b/>
              </w:rPr>
              <w:t>Nr.p.k</w:t>
            </w:r>
            <w:proofErr w:type="spellEnd"/>
            <w:r w:rsidRPr="00D23E35">
              <w:rPr>
                <w:rFonts w:ascii="Times New Roman" w:hAnsi="Times New Roman"/>
                <w:b/>
              </w:rPr>
              <w:t>.</w:t>
            </w:r>
          </w:p>
        </w:tc>
        <w:tc>
          <w:tcPr>
            <w:tcW w:w="2146" w:type="pct"/>
            <w:shd w:val="clear" w:color="auto" w:fill="auto"/>
          </w:tcPr>
          <w:p w14:paraId="4C1CC64D" w14:textId="77777777" w:rsidR="00405314" w:rsidRPr="002F51ED" w:rsidRDefault="00405314" w:rsidP="001B51BB">
            <w:pPr>
              <w:jc w:val="center"/>
              <w:rPr>
                <w:rFonts w:ascii="Times New Roman" w:hAnsi="Times New Roman"/>
                <w:b/>
              </w:rPr>
            </w:pPr>
            <w:r>
              <w:rPr>
                <w:rFonts w:ascii="Times New Roman" w:hAnsi="Times New Roman"/>
                <w:b/>
              </w:rPr>
              <w:t xml:space="preserve">Preces </w:t>
            </w:r>
            <w:r w:rsidRPr="002F51ED">
              <w:rPr>
                <w:rFonts w:ascii="Times New Roman" w:hAnsi="Times New Roman"/>
                <w:b/>
              </w:rPr>
              <w:t>nosaukums</w:t>
            </w:r>
          </w:p>
        </w:tc>
        <w:tc>
          <w:tcPr>
            <w:tcW w:w="823" w:type="pct"/>
          </w:tcPr>
          <w:p w14:paraId="2F56D7FD" w14:textId="41FC9650" w:rsidR="00405314" w:rsidRPr="00C324C3" w:rsidRDefault="00405314"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 xml:space="preserve">Preces cena </w:t>
            </w:r>
            <w:r>
              <w:rPr>
                <w:rFonts w:ascii="Times New Roman" w:eastAsia="Times New Roman" w:hAnsi="Times New Roman"/>
                <w:b/>
                <w:sz w:val="20"/>
                <w:szCs w:val="20"/>
                <w:lang w:eastAsia="lv-LV"/>
              </w:rPr>
              <w:t>EUR</w:t>
            </w:r>
            <w:r w:rsidRPr="00C324C3">
              <w:rPr>
                <w:rFonts w:ascii="Times New Roman" w:eastAsia="Times New Roman" w:hAnsi="Times New Roman"/>
                <w:b/>
                <w:sz w:val="20"/>
                <w:szCs w:val="20"/>
                <w:lang w:eastAsia="lv-LV"/>
              </w:rPr>
              <w:t xml:space="preserve"> bez PVN par 1 (vienu) </w:t>
            </w:r>
            <w:r>
              <w:rPr>
                <w:rFonts w:ascii="Times New Roman" w:eastAsia="Times New Roman" w:hAnsi="Times New Roman"/>
                <w:b/>
                <w:sz w:val="20"/>
                <w:szCs w:val="20"/>
                <w:lang w:eastAsia="lv-LV"/>
              </w:rPr>
              <w:t>gab</w:t>
            </w:r>
            <w:r w:rsidRPr="00C324C3">
              <w:rPr>
                <w:rFonts w:ascii="Times New Roman" w:eastAsia="Times New Roman" w:hAnsi="Times New Roman"/>
                <w:b/>
                <w:sz w:val="20"/>
                <w:szCs w:val="20"/>
                <w:lang w:eastAsia="lv-LV"/>
              </w:rPr>
              <w:t>.</w:t>
            </w:r>
          </w:p>
        </w:tc>
        <w:tc>
          <w:tcPr>
            <w:tcW w:w="388" w:type="pct"/>
          </w:tcPr>
          <w:p w14:paraId="00D2C691" w14:textId="77777777" w:rsidR="00405314" w:rsidRPr="00C324C3" w:rsidRDefault="00405314" w:rsidP="001B51BB">
            <w:pPr>
              <w:spacing w:after="0" w:line="240" w:lineRule="auto"/>
              <w:jc w:val="center"/>
              <w:rPr>
                <w:rFonts w:ascii="Times New Roman" w:eastAsia="Times New Roman" w:hAnsi="Times New Roman"/>
                <w:b/>
                <w:sz w:val="20"/>
                <w:szCs w:val="20"/>
                <w:lang w:eastAsia="lv-LV"/>
              </w:rPr>
            </w:pPr>
          </w:p>
          <w:p w14:paraId="31185B07" w14:textId="77777777" w:rsidR="00405314" w:rsidRPr="00C324C3" w:rsidRDefault="00405314"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PVN</w:t>
            </w:r>
          </w:p>
          <w:p w14:paraId="0E68F7C9" w14:textId="77777777" w:rsidR="00405314" w:rsidRPr="00C324C3" w:rsidRDefault="00405314"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21%</w:t>
            </w:r>
          </w:p>
          <w:p w14:paraId="6BF689A2" w14:textId="77777777" w:rsidR="00405314" w:rsidRPr="00C324C3" w:rsidRDefault="00405314" w:rsidP="001B51BB">
            <w:pPr>
              <w:spacing w:after="0" w:line="240" w:lineRule="auto"/>
              <w:jc w:val="center"/>
              <w:rPr>
                <w:rFonts w:ascii="Times New Roman" w:eastAsia="Times New Roman" w:hAnsi="Times New Roman"/>
                <w:b/>
                <w:sz w:val="20"/>
                <w:szCs w:val="20"/>
                <w:lang w:eastAsia="lv-LV"/>
              </w:rPr>
            </w:pPr>
          </w:p>
        </w:tc>
        <w:tc>
          <w:tcPr>
            <w:tcW w:w="442" w:type="pct"/>
          </w:tcPr>
          <w:p w14:paraId="7E771B54" w14:textId="4E692732" w:rsidR="00405314" w:rsidRPr="00C324C3" w:rsidRDefault="00405314" w:rsidP="009C1B5D">
            <w:pPr>
              <w:spacing w:after="0" w:line="240" w:lineRule="auto"/>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 xml:space="preserve">Kopējā summa </w:t>
            </w:r>
            <w:r>
              <w:rPr>
                <w:rFonts w:ascii="Times New Roman" w:eastAsia="Times New Roman" w:hAnsi="Times New Roman"/>
                <w:b/>
                <w:sz w:val="20"/>
                <w:szCs w:val="20"/>
                <w:lang w:eastAsia="lv-LV"/>
              </w:rPr>
              <w:t xml:space="preserve">EUR </w:t>
            </w:r>
            <w:r w:rsidRPr="00C324C3">
              <w:rPr>
                <w:rFonts w:ascii="Times New Roman" w:eastAsia="Times New Roman" w:hAnsi="Times New Roman"/>
                <w:b/>
                <w:sz w:val="20"/>
                <w:szCs w:val="20"/>
                <w:lang w:eastAsia="lv-LV"/>
              </w:rPr>
              <w:t>ar PVN</w:t>
            </w:r>
          </w:p>
        </w:tc>
        <w:tc>
          <w:tcPr>
            <w:tcW w:w="735" w:type="pct"/>
          </w:tcPr>
          <w:p w14:paraId="3953BD8E" w14:textId="73286AA5" w:rsidR="00405314" w:rsidRPr="00DB2160" w:rsidRDefault="00405314" w:rsidP="009C1B5D">
            <w:pPr>
              <w:spacing w:after="0" w:line="240" w:lineRule="auto"/>
              <w:rPr>
                <w:rFonts w:ascii="Times New Roman" w:eastAsia="Times New Roman" w:hAnsi="Times New Roman"/>
                <w:b/>
                <w:sz w:val="20"/>
                <w:szCs w:val="20"/>
                <w:lang w:eastAsia="lv-LV"/>
              </w:rPr>
            </w:pPr>
            <w:r w:rsidRPr="00DB2160">
              <w:rPr>
                <w:rFonts w:ascii="Times New Roman" w:eastAsia="Times New Roman" w:hAnsi="Times New Roman"/>
                <w:b/>
                <w:sz w:val="20"/>
                <w:szCs w:val="20"/>
                <w:lang w:eastAsia="lv-LV"/>
              </w:rPr>
              <w:t>Komentāri (ja nepieciešams)</w:t>
            </w:r>
          </w:p>
        </w:tc>
      </w:tr>
      <w:tr w:rsidR="00405314" w:rsidRPr="00D23E35" w14:paraId="60236DC4" w14:textId="5C9BB79E" w:rsidTr="000C486C">
        <w:tc>
          <w:tcPr>
            <w:tcW w:w="466" w:type="pct"/>
            <w:shd w:val="clear" w:color="auto" w:fill="auto"/>
          </w:tcPr>
          <w:p w14:paraId="1D31A3F3" w14:textId="77777777" w:rsidR="00405314" w:rsidRPr="00D23E35" w:rsidRDefault="00405314" w:rsidP="005011D0">
            <w:pPr>
              <w:spacing w:after="0"/>
              <w:jc w:val="center"/>
              <w:rPr>
                <w:rFonts w:ascii="Times New Roman" w:hAnsi="Times New Roman"/>
              </w:rPr>
            </w:pPr>
          </w:p>
        </w:tc>
        <w:tc>
          <w:tcPr>
            <w:tcW w:w="2146" w:type="pct"/>
            <w:shd w:val="clear" w:color="auto" w:fill="auto"/>
          </w:tcPr>
          <w:p w14:paraId="146B5BE0" w14:textId="1400274D" w:rsidR="00405314" w:rsidRPr="00920263" w:rsidRDefault="00A368E0" w:rsidP="005011D0">
            <w:pPr>
              <w:spacing w:after="0" w:line="240" w:lineRule="auto"/>
              <w:jc w:val="both"/>
              <w:rPr>
                <w:rFonts w:ascii="Times New Roman" w:hAnsi="Times New Roman"/>
                <w:sz w:val="24"/>
                <w:szCs w:val="24"/>
              </w:rPr>
            </w:pPr>
            <w:r>
              <w:rPr>
                <w:rFonts w:ascii="Times New Roman" w:hAnsi="Times New Roman"/>
                <w:bCs/>
                <w:iCs/>
                <w:sz w:val="24"/>
                <w:szCs w:val="24"/>
              </w:rPr>
              <w:t>1</w:t>
            </w:r>
            <w:r w:rsidR="00405314">
              <w:rPr>
                <w:rFonts w:ascii="Times New Roman" w:hAnsi="Times New Roman"/>
                <w:bCs/>
                <w:iCs/>
                <w:sz w:val="24"/>
                <w:szCs w:val="24"/>
              </w:rPr>
              <w:t xml:space="preserve"> gab. dekoratīvo elementu </w:t>
            </w:r>
            <w:r w:rsidR="00405314" w:rsidRPr="00DB2160">
              <w:rPr>
                <w:rFonts w:ascii="Times New Roman" w:hAnsi="Times New Roman"/>
                <w:bCs/>
                <w:iCs/>
                <w:sz w:val="24"/>
                <w:szCs w:val="24"/>
              </w:rPr>
              <w:t>izstrāde</w:t>
            </w:r>
            <w:r w:rsidR="00405314">
              <w:rPr>
                <w:rFonts w:ascii="Times New Roman" w:hAnsi="Times New Roman"/>
                <w:bCs/>
                <w:iCs/>
                <w:sz w:val="24"/>
                <w:szCs w:val="24"/>
              </w:rPr>
              <w:t>;</w:t>
            </w:r>
          </w:p>
        </w:tc>
        <w:tc>
          <w:tcPr>
            <w:tcW w:w="823" w:type="pct"/>
          </w:tcPr>
          <w:p w14:paraId="08CCE107" w14:textId="77777777" w:rsidR="00405314" w:rsidRPr="00D23E35" w:rsidRDefault="00405314" w:rsidP="005011D0">
            <w:pPr>
              <w:spacing w:after="0"/>
              <w:jc w:val="center"/>
              <w:rPr>
                <w:rFonts w:ascii="Times New Roman" w:hAnsi="Times New Roman"/>
              </w:rPr>
            </w:pPr>
          </w:p>
        </w:tc>
        <w:tc>
          <w:tcPr>
            <w:tcW w:w="388" w:type="pct"/>
          </w:tcPr>
          <w:p w14:paraId="015E1353" w14:textId="77777777" w:rsidR="00405314" w:rsidRPr="00D23E35" w:rsidRDefault="00405314" w:rsidP="005011D0">
            <w:pPr>
              <w:spacing w:after="0"/>
              <w:jc w:val="center"/>
              <w:rPr>
                <w:rFonts w:ascii="Times New Roman" w:hAnsi="Times New Roman"/>
              </w:rPr>
            </w:pPr>
          </w:p>
        </w:tc>
        <w:tc>
          <w:tcPr>
            <w:tcW w:w="442" w:type="pct"/>
          </w:tcPr>
          <w:p w14:paraId="1117FBCC" w14:textId="77777777" w:rsidR="00405314" w:rsidRPr="00D23E35" w:rsidRDefault="00405314" w:rsidP="005011D0">
            <w:pPr>
              <w:spacing w:after="0"/>
              <w:jc w:val="center"/>
              <w:rPr>
                <w:rFonts w:ascii="Times New Roman" w:hAnsi="Times New Roman"/>
              </w:rPr>
            </w:pPr>
          </w:p>
        </w:tc>
        <w:tc>
          <w:tcPr>
            <w:tcW w:w="735" w:type="pct"/>
          </w:tcPr>
          <w:p w14:paraId="5CE009BB" w14:textId="77777777" w:rsidR="00405314" w:rsidRPr="00D23E35" w:rsidRDefault="00405314" w:rsidP="005011D0">
            <w:pPr>
              <w:spacing w:after="0"/>
              <w:jc w:val="center"/>
              <w:rPr>
                <w:rFonts w:ascii="Times New Roman" w:hAnsi="Times New Roman"/>
              </w:rPr>
            </w:pPr>
          </w:p>
        </w:tc>
      </w:tr>
      <w:tr w:rsidR="00405314" w:rsidRPr="00D23E35" w14:paraId="38393778" w14:textId="19E222E7" w:rsidTr="000C486C">
        <w:tc>
          <w:tcPr>
            <w:tcW w:w="466" w:type="pct"/>
            <w:shd w:val="clear" w:color="auto" w:fill="auto"/>
          </w:tcPr>
          <w:p w14:paraId="1035A9D6" w14:textId="77777777" w:rsidR="00405314" w:rsidRPr="00D23E35" w:rsidRDefault="00405314" w:rsidP="005011D0">
            <w:pPr>
              <w:spacing w:after="0"/>
              <w:jc w:val="center"/>
              <w:rPr>
                <w:rFonts w:ascii="Times New Roman" w:hAnsi="Times New Roman"/>
              </w:rPr>
            </w:pPr>
          </w:p>
        </w:tc>
        <w:tc>
          <w:tcPr>
            <w:tcW w:w="2146" w:type="pct"/>
            <w:shd w:val="clear" w:color="auto" w:fill="auto"/>
          </w:tcPr>
          <w:p w14:paraId="75C14171" w14:textId="74686684" w:rsidR="00405314" w:rsidRPr="00DB2160" w:rsidRDefault="00405314" w:rsidP="005011D0">
            <w:pPr>
              <w:spacing w:after="0" w:line="240" w:lineRule="auto"/>
              <w:jc w:val="both"/>
              <w:rPr>
                <w:rFonts w:ascii="Times New Roman" w:hAnsi="Times New Roman"/>
                <w:sz w:val="24"/>
                <w:szCs w:val="24"/>
              </w:rPr>
            </w:pPr>
            <w:r w:rsidRPr="00DB2160">
              <w:rPr>
                <w:rFonts w:ascii="Times New Roman" w:hAnsi="Times New Roman"/>
                <w:bCs/>
                <w:iCs/>
                <w:sz w:val="24"/>
                <w:szCs w:val="24"/>
              </w:rPr>
              <w:t>1 gab. jubilejas logo izstrāde</w:t>
            </w:r>
            <w:r w:rsidR="00A368E0">
              <w:rPr>
                <w:rFonts w:ascii="Times New Roman" w:hAnsi="Times New Roman"/>
                <w:bCs/>
                <w:iCs/>
                <w:sz w:val="24"/>
                <w:szCs w:val="24"/>
              </w:rPr>
              <w:t>;</w:t>
            </w:r>
          </w:p>
        </w:tc>
        <w:tc>
          <w:tcPr>
            <w:tcW w:w="823" w:type="pct"/>
          </w:tcPr>
          <w:p w14:paraId="07B644F4" w14:textId="77777777" w:rsidR="00405314" w:rsidRPr="00D23E35" w:rsidRDefault="00405314" w:rsidP="005011D0">
            <w:pPr>
              <w:spacing w:after="0"/>
              <w:jc w:val="center"/>
              <w:rPr>
                <w:rFonts w:ascii="Times New Roman" w:hAnsi="Times New Roman"/>
              </w:rPr>
            </w:pPr>
          </w:p>
        </w:tc>
        <w:tc>
          <w:tcPr>
            <w:tcW w:w="388" w:type="pct"/>
          </w:tcPr>
          <w:p w14:paraId="24C91ACF" w14:textId="77777777" w:rsidR="00405314" w:rsidRPr="00D23E35" w:rsidRDefault="00405314" w:rsidP="005011D0">
            <w:pPr>
              <w:spacing w:after="0"/>
              <w:jc w:val="center"/>
              <w:rPr>
                <w:rFonts w:ascii="Times New Roman" w:hAnsi="Times New Roman"/>
              </w:rPr>
            </w:pPr>
          </w:p>
        </w:tc>
        <w:tc>
          <w:tcPr>
            <w:tcW w:w="442" w:type="pct"/>
          </w:tcPr>
          <w:p w14:paraId="52162FEB" w14:textId="77777777" w:rsidR="00405314" w:rsidRPr="00D23E35" w:rsidRDefault="00405314" w:rsidP="005011D0">
            <w:pPr>
              <w:spacing w:after="0"/>
              <w:jc w:val="center"/>
              <w:rPr>
                <w:rFonts w:ascii="Times New Roman" w:hAnsi="Times New Roman"/>
              </w:rPr>
            </w:pPr>
          </w:p>
        </w:tc>
        <w:tc>
          <w:tcPr>
            <w:tcW w:w="735" w:type="pct"/>
          </w:tcPr>
          <w:p w14:paraId="1361B4D6" w14:textId="77777777" w:rsidR="00405314" w:rsidRPr="00D23E35" w:rsidRDefault="00405314" w:rsidP="005011D0">
            <w:pPr>
              <w:spacing w:after="0"/>
              <w:jc w:val="center"/>
              <w:rPr>
                <w:rFonts w:ascii="Times New Roman" w:hAnsi="Times New Roman"/>
              </w:rPr>
            </w:pPr>
          </w:p>
        </w:tc>
      </w:tr>
      <w:tr w:rsidR="00405314" w:rsidRPr="00D23E35" w14:paraId="36805095" w14:textId="26634312" w:rsidTr="000C486C">
        <w:tc>
          <w:tcPr>
            <w:tcW w:w="466" w:type="pct"/>
            <w:shd w:val="clear" w:color="auto" w:fill="auto"/>
          </w:tcPr>
          <w:p w14:paraId="751D7922" w14:textId="77777777" w:rsidR="00405314" w:rsidRPr="00D23E35" w:rsidRDefault="00405314" w:rsidP="005011D0">
            <w:pPr>
              <w:spacing w:after="0"/>
              <w:jc w:val="center"/>
              <w:rPr>
                <w:rFonts w:ascii="Times New Roman" w:hAnsi="Times New Roman"/>
              </w:rPr>
            </w:pPr>
          </w:p>
        </w:tc>
        <w:tc>
          <w:tcPr>
            <w:tcW w:w="2146" w:type="pct"/>
            <w:shd w:val="clear" w:color="auto" w:fill="auto"/>
          </w:tcPr>
          <w:p w14:paraId="06BCF61B" w14:textId="67E8C327" w:rsidR="00405314" w:rsidRPr="00DB2160" w:rsidRDefault="00405314" w:rsidP="005011D0">
            <w:pPr>
              <w:spacing w:after="0" w:line="240" w:lineRule="auto"/>
              <w:jc w:val="both"/>
              <w:rPr>
                <w:rFonts w:ascii="Times New Roman" w:hAnsi="Times New Roman"/>
                <w:sz w:val="24"/>
                <w:szCs w:val="24"/>
              </w:rPr>
            </w:pPr>
            <w:r w:rsidRPr="00DB2160">
              <w:rPr>
                <w:rFonts w:ascii="Times New Roman" w:hAnsi="Times New Roman"/>
                <w:bCs/>
                <w:iCs/>
                <w:sz w:val="24"/>
                <w:szCs w:val="24"/>
              </w:rPr>
              <w:t>1 gab. jubilejas saukļa izstrāde</w:t>
            </w:r>
            <w:r w:rsidR="00A368E0">
              <w:rPr>
                <w:rFonts w:ascii="Times New Roman" w:hAnsi="Times New Roman"/>
                <w:bCs/>
                <w:iCs/>
                <w:sz w:val="24"/>
                <w:szCs w:val="24"/>
              </w:rPr>
              <w:t>;</w:t>
            </w:r>
          </w:p>
        </w:tc>
        <w:tc>
          <w:tcPr>
            <w:tcW w:w="823" w:type="pct"/>
          </w:tcPr>
          <w:p w14:paraId="42264F54" w14:textId="77777777" w:rsidR="00405314" w:rsidRPr="00D23E35" w:rsidRDefault="00405314" w:rsidP="005011D0">
            <w:pPr>
              <w:spacing w:after="0"/>
              <w:jc w:val="center"/>
              <w:rPr>
                <w:rFonts w:ascii="Times New Roman" w:hAnsi="Times New Roman"/>
              </w:rPr>
            </w:pPr>
          </w:p>
        </w:tc>
        <w:tc>
          <w:tcPr>
            <w:tcW w:w="388" w:type="pct"/>
          </w:tcPr>
          <w:p w14:paraId="65D1CF89" w14:textId="77777777" w:rsidR="00405314" w:rsidRPr="00D23E35" w:rsidRDefault="00405314" w:rsidP="005011D0">
            <w:pPr>
              <w:spacing w:after="0"/>
              <w:jc w:val="center"/>
              <w:rPr>
                <w:rFonts w:ascii="Times New Roman" w:hAnsi="Times New Roman"/>
              </w:rPr>
            </w:pPr>
          </w:p>
        </w:tc>
        <w:tc>
          <w:tcPr>
            <w:tcW w:w="442" w:type="pct"/>
          </w:tcPr>
          <w:p w14:paraId="3D13AA7D" w14:textId="77777777" w:rsidR="00405314" w:rsidRPr="00D23E35" w:rsidRDefault="00405314" w:rsidP="005011D0">
            <w:pPr>
              <w:spacing w:after="0"/>
              <w:jc w:val="center"/>
              <w:rPr>
                <w:rFonts w:ascii="Times New Roman" w:hAnsi="Times New Roman"/>
              </w:rPr>
            </w:pPr>
          </w:p>
        </w:tc>
        <w:tc>
          <w:tcPr>
            <w:tcW w:w="735" w:type="pct"/>
          </w:tcPr>
          <w:p w14:paraId="4910CE66" w14:textId="77777777" w:rsidR="00405314" w:rsidRPr="00D23E35" w:rsidRDefault="00405314" w:rsidP="005011D0">
            <w:pPr>
              <w:spacing w:after="0"/>
              <w:jc w:val="center"/>
              <w:rPr>
                <w:rFonts w:ascii="Times New Roman" w:hAnsi="Times New Roman"/>
              </w:rPr>
            </w:pPr>
          </w:p>
        </w:tc>
      </w:tr>
      <w:tr w:rsidR="001759DC" w:rsidRPr="00D23E35" w14:paraId="1A27D371" w14:textId="77777777" w:rsidTr="000C486C">
        <w:tc>
          <w:tcPr>
            <w:tcW w:w="466" w:type="pct"/>
            <w:shd w:val="clear" w:color="auto" w:fill="auto"/>
          </w:tcPr>
          <w:p w14:paraId="7D041B24" w14:textId="77777777" w:rsidR="001759DC" w:rsidRPr="00D23E35" w:rsidRDefault="001759DC" w:rsidP="005011D0">
            <w:pPr>
              <w:spacing w:after="0"/>
              <w:jc w:val="center"/>
              <w:rPr>
                <w:rFonts w:ascii="Times New Roman" w:hAnsi="Times New Roman"/>
              </w:rPr>
            </w:pPr>
          </w:p>
        </w:tc>
        <w:tc>
          <w:tcPr>
            <w:tcW w:w="2146" w:type="pct"/>
            <w:shd w:val="clear" w:color="auto" w:fill="auto"/>
          </w:tcPr>
          <w:p w14:paraId="219228BE" w14:textId="49FACF42" w:rsidR="001759DC" w:rsidRPr="00DB2160" w:rsidRDefault="001759DC" w:rsidP="001759DC">
            <w:pPr>
              <w:spacing w:after="0" w:line="240" w:lineRule="auto"/>
              <w:jc w:val="right"/>
              <w:rPr>
                <w:rFonts w:ascii="Times New Roman" w:hAnsi="Times New Roman"/>
                <w:sz w:val="24"/>
                <w:szCs w:val="24"/>
              </w:rPr>
            </w:pPr>
            <w:r w:rsidRPr="00DB2160">
              <w:rPr>
                <w:rFonts w:ascii="Times New Roman" w:hAnsi="Times New Roman"/>
                <w:sz w:val="24"/>
                <w:szCs w:val="24"/>
              </w:rPr>
              <w:t>KOPĀ:</w:t>
            </w:r>
          </w:p>
        </w:tc>
        <w:tc>
          <w:tcPr>
            <w:tcW w:w="823" w:type="pct"/>
          </w:tcPr>
          <w:p w14:paraId="7F31D3D1" w14:textId="630B32D3" w:rsidR="001759DC" w:rsidRPr="00DB2160" w:rsidRDefault="001759DC" w:rsidP="005E71F3">
            <w:pPr>
              <w:spacing w:after="0"/>
              <w:rPr>
                <w:rFonts w:ascii="Times New Roman" w:hAnsi="Times New Roman"/>
              </w:rPr>
            </w:pPr>
          </w:p>
        </w:tc>
        <w:tc>
          <w:tcPr>
            <w:tcW w:w="388" w:type="pct"/>
          </w:tcPr>
          <w:p w14:paraId="3597EE1D" w14:textId="014584FB" w:rsidR="001759DC" w:rsidRPr="00D23E35" w:rsidRDefault="001759DC" w:rsidP="005011D0">
            <w:pPr>
              <w:spacing w:after="0"/>
              <w:jc w:val="center"/>
              <w:rPr>
                <w:rFonts w:ascii="Times New Roman" w:hAnsi="Times New Roman"/>
              </w:rPr>
            </w:pPr>
          </w:p>
        </w:tc>
        <w:tc>
          <w:tcPr>
            <w:tcW w:w="442" w:type="pct"/>
          </w:tcPr>
          <w:p w14:paraId="2096ABAC" w14:textId="4A999713" w:rsidR="001759DC" w:rsidRPr="005E71F3" w:rsidRDefault="001759DC" w:rsidP="005011D0">
            <w:pPr>
              <w:spacing w:after="0"/>
              <w:jc w:val="center"/>
              <w:rPr>
                <w:rFonts w:ascii="Times New Roman" w:hAnsi="Times New Roman"/>
                <w:color w:val="FF0000"/>
              </w:rPr>
            </w:pPr>
          </w:p>
        </w:tc>
        <w:tc>
          <w:tcPr>
            <w:tcW w:w="735" w:type="pct"/>
          </w:tcPr>
          <w:p w14:paraId="4F44B6DB" w14:textId="77777777" w:rsidR="001759DC" w:rsidRPr="00D23E35" w:rsidRDefault="001759DC" w:rsidP="005011D0">
            <w:pPr>
              <w:spacing w:after="0"/>
              <w:jc w:val="center"/>
              <w:rPr>
                <w:rFonts w:ascii="Times New Roman" w:hAnsi="Times New Roman"/>
              </w:rPr>
            </w:pPr>
          </w:p>
        </w:tc>
      </w:tr>
    </w:tbl>
    <w:p w14:paraId="3970C844" w14:textId="77777777" w:rsidR="0038412A" w:rsidRDefault="0038412A" w:rsidP="0038412A">
      <w:pPr>
        <w:shd w:val="clear" w:color="auto" w:fill="FFFFFF"/>
        <w:autoSpaceDE w:val="0"/>
        <w:autoSpaceDN w:val="0"/>
        <w:spacing w:after="0" w:line="240" w:lineRule="auto"/>
        <w:jc w:val="both"/>
        <w:rPr>
          <w:rFonts w:ascii="Times New Roman" w:hAnsi="Times New Roman"/>
          <w:b/>
          <w:sz w:val="24"/>
          <w:szCs w:val="24"/>
        </w:rPr>
      </w:pPr>
    </w:p>
    <w:p w14:paraId="36BFA1FC" w14:textId="77777777" w:rsidR="0038412A" w:rsidRPr="00D23E35" w:rsidRDefault="0038412A" w:rsidP="0038412A">
      <w:pPr>
        <w:shd w:val="clear" w:color="auto" w:fill="FFFFFF"/>
        <w:autoSpaceDE w:val="0"/>
        <w:autoSpaceDN w:val="0"/>
        <w:spacing w:after="0" w:line="240" w:lineRule="auto"/>
        <w:jc w:val="both"/>
        <w:rPr>
          <w:rFonts w:ascii="Times New Roman" w:hAnsi="Times New Roman"/>
        </w:rPr>
      </w:pPr>
      <w:r w:rsidRPr="00D23E35">
        <w:rPr>
          <w:rFonts w:ascii="Times New Roman" w:hAnsi="Times New Roman"/>
        </w:rPr>
        <w:t xml:space="preserve">________________________________________________________________ </w:t>
      </w:r>
      <w:r w:rsidRPr="00D23E35">
        <w:rPr>
          <w:rFonts w:ascii="Times New Roman" w:hAnsi="Times New Roman"/>
          <w:i/>
        </w:rPr>
        <w:t>(pretendenta nosaukums)</w:t>
      </w:r>
      <w:r w:rsidRPr="00D23E35">
        <w:rPr>
          <w:rFonts w:ascii="Times New Roman" w:hAnsi="Times New Roman"/>
        </w:rPr>
        <w:t xml:space="preserve"> </w:t>
      </w:r>
    </w:p>
    <w:p w14:paraId="70B60CBF" w14:textId="77777777" w:rsidR="00F35A7C" w:rsidRDefault="0038412A" w:rsidP="00F35A7C">
      <w:pPr>
        <w:shd w:val="clear" w:color="auto" w:fill="FFFFFF"/>
        <w:autoSpaceDE w:val="0"/>
        <w:autoSpaceDN w:val="0"/>
        <w:spacing w:after="0" w:line="240" w:lineRule="auto"/>
        <w:jc w:val="both"/>
        <w:rPr>
          <w:rFonts w:ascii="Times New Roman" w:hAnsi="Times New Roman"/>
        </w:rPr>
      </w:pPr>
      <w:r w:rsidRPr="00D23E35">
        <w:rPr>
          <w:rFonts w:ascii="Times New Roman" w:hAnsi="Times New Roman"/>
        </w:rPr>
        <w:t>apliecinu, ka esmu pilnībā iepazinies ar pakalpojuma apjomu un piedāvājuma cenā ir iekļautas visas izmaksas, kas saistītas ar pakalpojumu izpildi, kā arī Latvijā un ārvalstīs maksājamie nodokļi un nodevas (</w:t>
      </w:r>
      <w:r w:rsidRPr="00531087">
        <w:rPr>
          <w:rFonts w:ascii="Times New Roman" w:hAnsi="Times New Roman"/>
          <w:i/>
        </w:rPr>
        <w:t>ja attiecināms</w:t>
      </w:r>
      <w:r w:rsidRPr="00D23E35">
        <w:rPr>
          <w:rFonts w:ascii="Times New Roman" w:hAnsi="Times New Roman"/>
        </w:rPr>
        <w:t>). P</w:t>
      </w:r>
      <w:r w:rsidR="00607E22">
        <w:rPr>
          <w:rFonts w:ascii="Times New Roman" w:hAnsi="Times New Roman"/>
        </w:rPr>
        <w:t>iedāvājuma derīguma termiņš ir 90</w:t>
      </w:r>
      <w:r w:rsidRPr="00D23E35">
        <w:rPr>
          <w:rFonts w:ascii="Times New Roman" w:hAnsi="Times New Roman"/>
        </w:rPr>
        <w:t xml:space="preserve"> dienas</w:t>
      </w:r>
      <w:r>
        <w:rPr>
          <w:rFonts w:ascii="Times New Roman" w:hAnsi="Times New Roman"/>
        </w:rPr>
        <w:t>.</w:t>
      </w:r>
      <w:r w:rsidR="00F35A7C">
        <w:rPr>
          <w:rFonts w:ascii="Times New Roman" w:hAnsi="Times New Roman"/>
        </w:rPr>
        <w:t xml:space="preserve"> </w:t>
      </w:r>
      <w:r w:rsidR="00F35A7C" w:rsidRPr="00F35A7C">
        <w:rPr>
          <w:rFonts w:ascii="Times New Roman" w:hAnsi="Times New Roman"/>
        </w:rPr>
        <w:t>Pretendents, parakstot šo pieteikumu, apliecina, ka:</w:t>
      </w:r>
    </w:p>
    <w:p w14:paraId="1313F12D" w14:textId="77777777" w:rsidR="00F35A7C" w:rsidRDefault="00F35A7C" w:rsidP="00F35A7C">
      <w:pPr>
        <w:pStyle w:val="ListParagraph"/>
        <w:numPr>
          <w:ilvl w:val="0"/>
          <w:numId w:val="1"/>
        </w:numPr>
        <w:shd w:val="clear" w:color="auto" w:fill="FFFFFF"/>
        <w:autoSpaceDE w:val="0"/>
        <w:autoSpaceDN w:val="0"/>
        <w:spacing w:after="0" w:line="240" w:lineRule="auto"/>
        <w:jc w:val="both"/>
        <w:rPr>
          <w:rFonts w:ascii="Times New Roman" w:hAnsi="Times New Roman"/>
        </w:rPr>
      </w:pPr>
      <w:r w:rsidRPr="00F35A7C">
        <w:rPr>
          <w:rFonts w:ascii="Times New Roman" w:hAnsi="Times New Roman"/>
        </w:rPr>
        <w:t>visa pieteikumā sniegtā informācija ir patiesa;</w:t>
      </w:r>
    </w:p>
    <w:p w14:paraId="7F181380" w14:textId="1BAFE260" w:rsidR="00F35A7C" w:rsidRDefault="00F35A7C" w:rsidP="00F35A7C">
      <w:pPr>
        <w:pStyle w:val="ListParagraph"/>
        <w:numPr>
          <w:ilvl w:val="0"/>
          <w:numId w:val="1"/>
        </w:numPr>
        <w:shd w:val="clear" w:color="auto" w:fill="FFFFFF"/>
        <w:autoSpaceDE w:val="0"/>
        <w:autoSpaceDN w:val="0"/>
        <w:spacing w:after="0" w:line="240" w:lineRule="auto"/>
        <w:jc w:val="both"/>
        <w:rPr>
          <w:rFonts w:ascii="Times New Roman" w:hAnsi="Times New Roman"/>
        </w:rPr>
      </w:pPr>
      <w:r w:rsidRPr="00F35A7C">
        <w:rPr>
          <w:rFonts w:ascii="Times New Roman" w:hAnsi="Times New Roman"/>
        </w:rPr>
        <w:lastRenderedPageBreak/>
        <w:t xml:space="preserve">atbilst visām </w:t>
      </w:r>
      <w:r w:rsidR="00AB01C8">
        <w:rPr>
          <w:rFonts w:ascii="Times New Roman" w:hAnsi="Times New Roman"/>
        </w:rPr>
        <w:t xml:space="preserve">tehniskā specifikācijā </w:t>
      </w:r>
      <w:r w:rsidRPr="00F35A7C">
        <w:rPr>
          <w:rFonts w:ascii="Times New Roman" w:hAnsi="Times New Roman"/>
        </w:rPr>
        <w:t>izvirzītajām prasībām.</w:t>
      </w:r>
    </w:p>
    <w:p w14:paraId="79249183" w14:textId="77777777" w:rsidR="002F51ED" w:rsidRDefault="002F51ED" w:rsidP="0038412A">
      <w:pPr>
        <w:shd w:val="clear" w:color="auto" w:fill="FFFFFF"/>
        <w:autoSpaceDE w:val="0"/>
        <w:autoSpaceDN w:val="0"/>
        <w:spacing w:after="0" w:line="360" w:lineRule="auto"/>
        <w:jc w:val="both"/>
        <w:rPr>
          <w:rFonts w:ascii="Times New Roman" w:hAnsi="Times New Roman"/>
        </w:rPr>
      </w:pPr>
    </w:p>
    <w:p w14:paraId="0AEF456E" w14:textId="77777777" w:rsidR="000B1BD3" w:rsidRDefault="000B1BD3" w:rsidP="0038412A">
      <w:pPr>
        <w:shd w:val="clear" w:color="auto" w:fill="FFFFFF"/>
        <w:autoSpaceDE w:val="0"/>
        <w:autoSpaceDN w:val="0"/>
        <w:spacing w:after="0" w:line="360" w:lineRule="auto"/>
        <w:jc w:val="both"/>
        <w:rPr>
          <w:rFonts w:ascii="Times New Roman" w:hAnsi="Times New Roman"/>
        </w:rPr>
      </w:pPr>
    </w:p>
    <w:tbl>
      <w:tblPr>
        <w:tblW w:w="5000" w:type="pct"/>
        <w:tblLook w:val="04A0" w:firstRow="1" w:lastRow="0" w:firstColumn="1" w:lastColumn="0" w:noHBand="0" w:noVBand="1"/>
      </w:tblPr>
      <w:tblGrid>
        <w:gridCol w:w="3647"/>
        <w:gridCol w:w="275"/>
        <w:gridCol w:w="2642"/>
        <w:gridCol w:w="558"/>
        <w:gridCol w:w="2374"/>
      </w:tblGrid>
      <w:tr w:rsidR="00214A0F" w:rsidRPr="00214A0F" w14:paraId="5A1028CA" w14:textId="77777777" w:rsidTr="00CF3E2D">
        <w:trPr>
          <w:cantSplit/>
          <w:trHeight w:val="315"/>
        </w:trPr>
        <w:tc>
          <w:tcPr>
            <w:tcW w:w="1920" w:type="pct"/>
            <w:hideMark/>
          </w:tcPr>
          <w:p w14:paraId="184743BC" w14:textId="77777777" w:rsidR="00214A0F" w:rsidRPr="00214A0F" w:rsidRDefault="00214A0F" w:rsidP="00214A0F">
            <w:pPr>
              <w:spacing w:after="0" w:line="256" w:lineRule="auto"/>
              <w:ind w:right="-57"/>
              <w:rPr>
                <w:rFonts w:ascii="Times New Roman" w:eastAsia="Times New Roman" w:hAnsi="Times New Roman"/>
                <w:lang w:eastAsia="lv-LV"/>
              </w:rPr>
            </w:pPr>
            <w:r w:rsidRPr="00214A0F">
              <w:rPr>
                <w:rFonts w:ascii="Times New Roman" w:eastAsia="Times New Roman" w:hAnsi="Times New Roman"/>
                <w:lang w:eastAsia="lv-LV"/>
              </w:rPr>
              <w:t>(Pilnvarotās personas amata nosaukums)</w:t>
            </w:r>
          </w:p>
        </w:tc>
        <w:tc>
          <w:tcPr>
            <w:tcW w:w="145" w:type="pct"/>
            <w:noWrap/>
            <w:vAlign w:val="bottom"/>
          </w:tcPr>
          <w:p w14:paraId="00FE54AC"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1391" w:type="pct"/>
            <w:hideMark/>
          </w:tcPr>
          <w:p w14:paraId="38030800"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294" w:type="pct"/>
            <w:noWrap/>
            <w:vAlign w:val="bottom"/>
          </w:tcPr>
          <w:p w14:paraId="6756C6B5"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1250" w:type="pct"/>
            <w:hideMark/>
          </w:tcPr>
          <w:p w14:paraId="071209D7" w14:textId="77777777" w:rsidR="00214A0F" w:rsidRPr="00214A0F" w:rsidRDefault="00214A0F" w:rsidP="00214A0F">
            <w:pPr>
              <w:spacing w:after="0" w:line="256" w:lineRule="auto"/>
              <w:ind w:right="-57"/>
              <w:rPr>
                <w:rFonts w:ascii="Times New Roman" w:eastAsia="Times New Roman" w:hAnsi="Times New Roman"/>
                <w:lang w:eastAsia="lv-LV"/>
              </w:rPr>
            </w:pPr>
            <w:r w:rsidRPr="00214A0F">
              <w:rPr>
                <w:rFonts w:ascii="Times New Roman" w:eastAsia="Times New Roman" w:hAnsi="Times New Roman"/>
                <w:lang w:eastAsia="lv-LV"/>
              </w:rPr>
              <w:t>(Paraksta atšifrējums)</w:t>
            </w:r>
          </w:p>
        </w:tc>
      </w:tr>
    </w:tbl>
    <w:p w14:paraId="38F9A340" w14:textId="77777777" w:rsidR="00214A0F" w:rsidRPr="00214A0F" w:rsidRDefault="00214A0F" w:rsidP="00214A0F">
      <w:pPr>
        <w:tabs>
          <w:tab w:val="left" w:pos="8787"/>
        </w:tabs>
        <w:suppressAutoHyphens/>
        <w:spacing w:after="0" w:line="240" w:lineRule="auto"/>
        <w:ind w:right="-2"/>
        <w:rPr>
          <w:rFonts w:ascii="Times New Roman" w:eastAsia="Times New Roman" w:hAnsi="Times New Roman"/>
          <w:color w:val="000000"/>
          <w:kern w:val="2"/>
          <w:sz w:val="20"/>
          <w:szCs w:val="20"/>
          <w:lang w:eastAsia="ar-SA"/>
        </w:rPr>
      </w:pPr>
    </w:p>
    <w:p w14:paraId="12C12CC1" w14:textId="3541A264" w:rsidR="002F2F62" w:rsidRPr="00A4572A" w:rsidRDefault="000B1BD3" w:rsidP="00A4572A">
      <w:pPr>
        <w:tabs>
          <w:tab w:val="left" w:pos="1615"/>
        </w:tabs>
        <w:spacing w:line="100" w:lineRule="atLeast"/>
        <w:jc w:val="center"/>
        <w:rPr>
          <w:rFonts w:ascii="Times New Roman" w:eastAsia="Times New Roman" w:hAnsi="Times New Roman"/>
          <w:sz w:val="24"/>
          <w:szCs w:val="24"/>
        </w:rPr>
      </w:pPr>
      <w:r w:rsidRPr="00A4572A">
        <w:rPr>
          <w:rFonts w:ascii="Times New Roman" w:eastAsia="Times New Roman" w:hAnsi="Times New Roman"/>
          <w:sz w:val="24"/>
          <w:szCs w:val="24"/>
        </w:rPr>
        <w:t>ŠIS DOKUMENTS IR PARAKSTĪTS AR DROŠU ELEKTRONISKO PARAKSTU UN SATUR LAIKA ZĪMOGU</w:t>
      </w:r>
    </w:p>
    <w:sectPr w:rsidR="002F2F62" w:rsidRPr="00A4572A" w:rsidSect="00DB2160">
      <w:headerReference w:type="default" r:id="rId10"/>
      <w:pgSz w:w="11906" w:h="16838"/>
      <w:pgMar w:top="284" w:right="70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0D5D" w14:textId="77777777" w:rsidR="00F56E69" w:rsidRDefault="00F56E69">
      <w:pPr>
        <w:spacing w:after="0" w:line="240" w:lineRule="auto"/>
      </w:pPr>
      <w:r>
        <w:separator/>
      </w:r>
    </w:p>
  </w:endnote>
  <w:endnote w:type="continuationSeparator" w:id="0">
    <w:p w14:paraId="3EDBBC49" w14:textId="77777777" w:rsidR="00F56E69" w:rsidRDefault="00F5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9ED7" w14:textId="77777777" w:rsidR="00F56E69" w:rsidRDefault="00F56E69">
      <w:pPr>
        <w:spacing w:after="0" w:line="240" w:lineRule="auto"/>
      </w:pPr>
      <w:r>
        <w:separator/>
      </w:r>
    </w:p>
  </w:footnote>
  <w:footnote w:type="continuationSeparator" w:id="0">
    <w:p w14:paraId="3E37FEED" w14:textId="77777777" w:rsidR="00F56E69" w:rsidRDefault="00F5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9B14" w14:textId="77777777" w:rsidR="006D09C6" w:rsidRPr="007068FB" w:rsidRDefault="00656CE8"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0C2F43"/>
    <w:multiLevelType w:val="hybridMultilevel"/>
    <w:tmpl w:val="93022C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2A"/>
    <w:rsid w:val="00027CA1"/>
    <w:rsid w:val="00056D1F"/>
    <w:rsid w:val="0008065F"/>
    <w:rsid w:val="000B1BD3"/>
    <w:rsid w:val="000C486C"/>
    <w:rsid w:val="001349AA"/>
    <w:rsid w:val="001759DC"/>
    <w:rsid w:val="0018039A"/>
    <w:rsid w:val="00182660"/>
    <w:rsid w:val="00183614"/>
    <w:rsid w:val="001B33EA"/>
    <w:rsid w:val="001B3933"/>
    <w:rsid w:val="001B51BB"/>
    <w:rsid w:val="001D3421"/>
    <w:rsid w:val="001F128F"/>
    <w:rsid w:val="00214A0F"/>
    <w:rsid w:val="00241880"/>
    <w:rsid w:val="002D10E7"/>
    <w:rsid w:val="002F2F62"/>
    <w:rsid w:val="002F51ED"/>
    <w:rsid w:val="00353DDF"/>
    <w:rsid w:val="00375BA1"/>
    <w:rsid w:val="00376127"/>
    <w:rsid w:val="0038412A"/>
    <w:rsid w:val="0039231F"/>
    <w:rsid w:val="00394DA5"/>
    <w:rsid w:val="003A09E9"/>
    <w:rsid w:val="00405314"/>
    <w:rsid w:val="004056B2"/>
    <w:rsid w:val="004126F5"/>
    <w:rsid w:val="004560F8"/>
    <w:rsid w:val="004615C5"/>
    <w:rsid w:val="004851BF"/>
    <w:rsid w:val="004A7F79"/>
    <w:rsid w:val="005011D0"/>
    <w:rsid w:val="005B5AE3"/>
    <w:rsid w:val="005E71F3"/>
    <w:rsid w:val="00607E22"/>
    <w:rsid w:val="00631064"/>
    <w:rsid w:val="00673795"/>
    <w:rsid w:val="0069227A"/>
    <w:rsid w:val="006B6FA0"/>
    <w:rsid w:val="006C05CD"/>
    <w:rsid w:val="006E3D22"/>
    <w:rsid w:val="00790F3E"/>
    <w:rsid w:val="007F5209"/>
    <w:rsid w:val="00802987"/>
    <w:rsid w:val="0081375E"/>
    <w:rsid w:val="008151B8"/>
    <w:rsid w:val="008248EF"/>
    <w:rsid w:val="008347FC"/>
    <w:rsid w:val="00841CF9"/>
    <w:rsid w:val="00920263"/>
    <w:rsid w:val="0092547C"/>
    <w:rsid w:val="00943B6C"/>
    <w:rsid w:val="009B7326"/>
    <w:rsid w:val="009C1B5D"/>
    <w:rsid w:val="009E3ABE"/>
    <w:rsid w:val="009E7822"/>
    <w:rsid w:val="00A22CA1"/>
    <w:rsid w:val="00A320A8"/>
    <w:rsid w:val="00A32603"/>
    <w:rsid w:val="00A3273B"/>
    <w:rsid w:val="00A368E0"/>
    <w:rsid w:val="00A4572A"/>
    <w:rsid w:val="00A64203"/>
    <w:rsid w:val="00AA06E4"/>
    <w:rsid w:val="00AB01C8"/>
    <w:rsid w:val="00AB0F0A"/>
    <w:rsid w:val="00AB111D"/>
    <w:rsid w:val="00B01287"/>
    <w:rsid w:val="00B039DE"/>
    <w:rsid w:val="00B10274"/>
    <w:rsid w:val="00B120AE"/>
    <w:rsid w:val="00B43AAF"/>
    <w:rsid w:val="00B75A5B"/>
    <w:rsid w:val="00BE35F6"/>
    <w:rsid w:val="00C20547"/>
    <w:rsid w:val="00C24ACC"/>
    <w:rsid w:val="00C37978"/>
    <w:rsid w:val="00C43547"/>
    <w:rsid w:val="00C60ACB"/>
    <w:rsid w:val="00CF3E2D"/>
    <w:rsid w:val="00CF519A"/>
    <w:rsid w:val="00D00A5B"/>
    <w:rsid w:val="00D10A94"/>
    <w:rsid w:val="00D27892"/>
    <w:rsid w:val="00D54DA2"/>
    <w:rsid w:val="00D55973"/>
    <w:rsid w:val="00D745C9"/>
    <w:rsid w:val="00DB2160"/>
    <w:rsid w:val="00DE0985"/>
    <w:rsid w:val="00DF42D7"/>
    <w:rsid w:val="00E32D94"/>
    <w:rsid w:val="00E548CE"/>
    <w:rsid w:val="00E54FFF"/>
    <w:rsid w:val="00E65065"/>
    <w:rsid w:val="00E813BC"/>
    <w:rsid w:val="00EA4DF4"/>
    <w:rsid w:val="00EC218B"/>
    <w:rsid w:val="00F11F29"/>
    <w:rsid w:val="00F35A7C"/>
    <w:rsid w:val="00F45988"/>
    <w:rsid w:val="00F467BF"/>
    <w:rsid w:val="00F56E69"/>
    <w:rsid w:val="00F61E3D"/>
    <w:rsid w:val="00F70315"/>
    <w:rsid w:val="00F727DA"/>
    <w:rsid w:val="00FC1A2F"/>
    <w:rsid w:val="00FC212D"/>
    <w:rsid w:val="00FE72A7"/>
    <w:rsid w:val="00FF52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F35A7C"/>
    <w:pPr>
      <w:ind w:left="720"/>
      <w:contextualSpacing/>
    </w:pPr>
  </w:style>
  <w:style w:type="character" w:styleId="UnresolvedMention">
    <w:name w:val="Unresolved Mention"/>
    <w:basedOn w:val="DefaultParagraphFont"/>
    <w:uiPriority w:val="99"/>
    <w:semiHidden/>
    <w:unhideWhenUsed/>
    <w:rsid w:val="00D745C9"/>
    <w:rPr>
      <w:color w:val="605E5C"/>
      <w:shd w:val="clear" w:color="auto" w:fill="E1DFDD"/>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7F5209"/>
    <w:rPr>
      <w:rFonts w:ascii="Calibri" w:eastAsia="Calibri" w:hAnsi="Calibri" w:cs="Times New Roman"/>
    </w:rPr>
  </w:style>
  <w:style w:type="table" w:styleId="TableGrid">
    <w:name w:val="Table Grid"/>
    <w:basedOn w:val="TableNormal"/>
    <w:uiPriority w:val="39"/>
    <w:rsid w:val="007F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5209"/>
    <w:rPr>
      <w:b/>
      <w:bCs/>
    </w:rPr>
  </w:style>
  <w:style w:type="character" w:styleId="CommentReference">
    <w:name w:val="annotation reference"/>
    <w:basedOn w:val="DefaultParagraphFont"/>
    <w:uiPriority w:val="99"/>
    <w:semiHidden/>
    <w:unhideWhenUsed/>
    <w:rsid w:val="00EC218B"/>
    <w:rPr>
      <w:sz w:val="16"/>
      <w:szCs w:val="16"/>
    </w:rPr>
  </w:style>
  <w:style w:type="paragraph" w:styleId="CommentText">
    <w:name w:val="annotation text"/>
    <w:basedOn w:val="Normal"/>
    <w:link w:val="CommentTextChar"/>
    <w:uiPriority w:val="99"/>
    <w:semiHidden/>
    <w:unhideWhenUsed/>
    <w:rsid w:val="00EC218B"/>
    <w:pPr>
      <w:spacing w:line="240" w:lineRule="auto"/>
    </w:pPr>
    <w:rPr>
      <w:sz w:val="20"/>
      <w:szCs w:val="20"/>
    </w:rPr>
  </w:style>
  <w:style w:type="character" w:customStyle="1" w:styleId="CommentTextChar">
    <w:name w:val="Comment Text Char"/>
    <w:basedOn w:val="DefaultParagraphFont"/>
    <w:link w:val="CommentText"/>
    <w:uiPriority w:val="99"/>
    <w:semiHidden/>
    <w:rsid w:val="00EC21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18B"/>
    <w:rPr>
      <w:b/>
      <w:bCs/>
    </w:rPr>
  </w:style>
  <w:style w:type="character" w:customStyle="1" w:styleId="CommentSubjectChar">
    <w:name w:val="Comment Subject Char"/>
    <w:basedOn w:val="CommentTextChar"/>
    <w:link w:val="CommentSubject"/>
    <w:uiPriority w:val="99"/>
    <w:semiHidden/>
    <w:rsid w:val="00EC218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ijas.koledza.gov.lv/lv/par-m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E54B-9790-49EE-965A-62FCCEDE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2942</Words>
  <Characters>1678</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Ingrīda Borovoja</cp:lastModifiedBy>
  <cp:revision>16</cp:revision>
  <cp:lastPrinted>2019-07-02T11:40:00Z</cp:lastPrinted>
  <dcterms:created xsi:type="dcterms:W3CDTF">2025-09-10T09:59:00Z</dcterms:created>
  <dcterms:modified xsi:type="dcterms:W3CDTF">2025-09-10T10:52:00Z</dcterms:modified>
</cp:coreProperties>
</file>