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40371456"/>
        <w:docPartObj>
          <w:docPartGallery w:val="Cover Pages"/>
          <w:docPartUnique/>
        </w:docPartObj>
      </w:sdtPr>
      <w:sdtEndPr>
        <w:rPr>
          <w:rFonts w:eastAsia="Times New Roman"/>
          <w:lang w:eastAsia="lv-LV"/>
        </w:rPr>
      </w:sdtEndPr>
      <w:sdtContent>
        <w:p w14:paraId="48AF38B1" w14:textId="1D93336F" w:rsidR="003779F8" w:rsidRPr="00334883" w:rsidRDefault="003779F8" w:rsidP="00334883">
          <w:pPr>
            <w:tabs>
              <w:tab w:val="left" w:pos="3405"/>
            </w:tabs>
            <w:spacing w:after="0" w:line="240" w:lineRule="auto"/>
            <w:jc w:val="right"/>
            <w:rPr>
              <w:rFonts w:ascii="Times New Roman" w:hAnsi="Times New Roman" w:cs="Times New Roman"/>
              <w:sz w:val="24"/>
              <w:szCs w:val="24"/>
            </w:rPr>
          </w:pPr>
          <w:r>
            <w:rPr>
              <w:noProof/>
              <w:lang w:eastAsia="lv-LV"/>
            </w:rPr>
            <mc:AlternateContent>
              <mc:Choice Requires="wpg">
                <w:drawing>
                  <wp:anchor distT="0" distB="0" distL="114300" distR="114300" simplePos="0" relativeHeight="251659264" behindDoc="1" locked="0" layoutInCell="1" allowOverlap="1" wp14:anchorId="74C6BA1F" wp14:editId="06DF3F1C">
                    <wp:simplePos x="0" y="0"/>
                    <wp:positionH relativeFrom="page">
                      <wp:posOffset>1095376</wp:posOffset>
                    </wp:positionH>
                    <wp:positionV relativeFrom="page">
                      <wp:posOffset>485775</wp:posOffset>
                    </wp:positionV>
                    <wp:extent cx="5657850" cy="9271750"/>
                    <wp:effectExtent l="0" t="0" r="0" b="5715"/>
                    <wp:wrapNone/>
                    <wp:docPr id="119" name="Grupa 119"/>
                    <wp:cNvGraphicFramePr/>
                    <a:graphic xmlns:a="http://schemas.openxmlformats.org/drawingml/2006/main">
                      <a:graphicData uri="http://schemas.microsoft.com/office/word/2010/wordprocessingGroup">
                        <wpg:wgp>
                          <wpg:cNvGrpSpPr/>
                          <wpg:grpSpPr>
                            <a:xfrm>
                              <a:off x="0" y="0"/>
                              <a:ext cx="5657850" cy="9271750"/>
                              <a:chOff x="0" y="0"/>
                              <a:chExt cx="6858000" cy="9271750"/>
                            </a:xfrm>
                          </wpg:grpSpPr>
                          <wps:wsp>
                            <wps:cNvPr id="120" name="Taisnstūris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aisnstūris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5FED0" w14:textId="69FCD6E5" w:rsidR="001D7D1B" w:rsidRDefault="00B04280">
                                  <w:pPr>
                                    <w:pStyle w:val="NoSpacing"/>
                                    <w:rPr>
                                      <w:color w:val="FFFFFF" w:themeColor="background1"/>
                                      <w:sz w:val="32"/>
                                      <w:szCs w:val="32"/>
                                    </w:rPr>
                                  </w:pPr>
                                  <w:sdt>
                                    <w:sdtPr>
                                      <w:rPr>
                                        <w:color w:val="FFFFFF" w:themeColor="background1"/>
                                        <w:sz w:val="32"/>
                                        <w:szCs w:val="32"/>
                                      </w:rPr>
                                      <w:alias w:val="Komentāri"/>
                                      <w:tag w:val=""/>
                                      <w:id w:val="312611086"/>
                                      <w:placeholder>
                                        <w:docPart w:val="F2BC050A12C1444F8067499B07B683E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D7D1B">
                                        <w:rPr>
                                          <w:color w:val="FFFFFF" w:themeColor="background1"/>
                                          <w:sz w:val="32"/>
                                          <w:szCs w:val="32"/>
                                        </w:rPr>
                                        <w:t>IPAS</w:t>
                                      </w:r>
                                      <w:r w:rsidR="00DE3150">
                                        <w:rPr>
                                          <w:color w:val="FFFFFF" w:themeColor="background1"/>
                                          <w:sz w:val="32"/>
                                          <w:szCs w:val="32"/>
                                        </w:rPr>
                                        <w:t xml:space="preserve"> </w:t>
                                      </w:r>
                                      <w:r w:rsidR="001D7D1B">
                                        <w:rPr>
                                          <w:color w:val="FFFFFF" w:themeColor="background1"/>
                                          <w:sz w:val="32"/>
                                          <w:szCs w:val="32"/>
                                        </w:rPr>
                                        <w:t>VER.</w:t>
                                      </w:r>
                                      <w:r w:rsidR="00DE3150">
                                        <w:rPr>
                                          <w:color w:val="FFFFFF" w:themeColor="background1"/>
                                          <w:sz w:val="32"/>
                                          <w:szCs w:val="32"/>
                                        </w:rPr>
                                        <w:t xml:space="preserve"> </w:t>
                                      </w:r>
                                      <w:r w:rsidR="001D7D1B">
                                        <w:rPr>
                                          <w:color w:val="FFFFFF" w:themeColor="background1"/>
                                          <w:sz w:val="32"/>
                                          <w:szCs w:val="32"/>
                                        </w:rPr>
                                        <w:t>1.2</w:t>
                                      </w:r>
                                      <w:r w:rsidR="007B5345">
                                        <w:rPr>
                                          <w:color w:val="FFFFFF" w:themeColor="background1"/>
                                          <w:sz w:val="32"/>
                                          <w:szCs w:val="32"/>
                                        </w:rPr>
                                        <w:t>5</w:t>
                                      </w:r>
                                      <w:r w:rsidR="001D7D1B">
                                        <w:rPr>
                                          <w:color w:val="FFFFFF" w:themeColor="background1"/>
                                          <w:sz w:val="32"/>
                                          <w:szCs w:val="32"/>
                                        </w:rPr>
                                        <w:t>.</w:t>
                                      </w:r>
                                      <w:r w:rsidR="007B5345">
                                        <w:rPr>
                                          <w:color w:val="FFFFFF" w:themeColor="background1"/>
                                          <w:sz w:val="32"/>
                                          <w:szCs w:val="32"/>
                                        </w:rPr>
                                        <w:t>1</w:t>
                                      </w:r>
                                      <w:r w:rsidR="001D7D1B">
                                        <w:rPr>
                                          <w:color w:val="FFFFFF" w:themeColor="background1"/>
                                          <w:sz w:val="32"/>
                                          <w:szCs w:val="32"/>
                                        </w:rPr>
                                        <w:t>.</w:t>
                                      </w:r>
                                      <w:r w:rsidR="00DE3150">
                                        <w:rPr>
                                          <w:color w:val="FFFFFF" w:themeColor="background1"/>
                                          <w:sz w:val="32"/>
                                          <w:szCs w:val="32"/>
                                        </w:rPr>
                                        <w:t>3</w:t>
                                      </w:r>
                                      <w:r w:rsidR="007B5345">
                                        <w:rPr>
                                          <w:color w:val="FFFFFF" w:themeColor="background1"/>
                                          <w:sz w:val="32"/>
                                          <w:szCs w:val="32"/>
                                        </w:rPr>
                                        <w:t>16</w:t>
                                      </w:r>
                                    </w:sdtContent>
                                  </w:sdt>
                                </w:p>
                                <w:p w14:paraId="70DD2ACE" w14:textId="09E908FE" w:rsidR="001D7D1B" w:rsidRDefault="00B04280">
                                  <w:pPr>
                                    <w:pStyle w:val="NoSpacing"/>
                                    <w:rPr>
                                      <w:caps/>
                                      <w:color w:val="FFFFFF" w:themeColor="background1"/>
                                    </w:rPr>
                                  </w:pPr>
                                  <w:sdt>
                                    <w:sdtPr>
                                      <w:rPr>
                                        <w:caps/>
                                        <w:color w:val="FFFFFF" w:themeColor="background1"/>
                                      </w:rPr>
                                      <w:alias w:val="Uzņēmums"/>
                                      <w:tag w:val=""/>
                                      <w:id w:val="647106844"/>
                                      <w:dataBinding w:prefixMappings="xmlns:ns0='http://schemas.openxmlformats.org/officeDocument/2006/extended-properties' " w:xpath="/ns0:Properties[1]/ns0:Company[1]" w:storeItemID="{6668398D-A668-4E3E-A5EB-62B293D839F1}"/>
                                      <w:text/>
                                    </w:sdtPr>
                                    <w:sdtEndPr/>
                                    <w:sdtContent>
                                      <w:r w:rsidR="001D7D1B">
                                        <w:rPr>
                                          <w:caps/>
                                          <w:color w:val="FFFFFF" w:themeColor="background1"/>
                                        </w:rPr>
                                        <w:t>© 202</w:t>
                                      </w:r>
                                      <w:r w:rsidR="007B5345">
                                        <w:rPr>
                                          <w:caps/>
                                          <w:color w:val="FFFFFF" w:themeColor="background1"/>
                                        </w:rPr>
                                        <w:t>5</w:t>
                                      </w:r>
                                    </w:sdtContent>
                                  </w:sdt>
                                  <w:r w:rsidR="001D7D1B">
                                    <w:rPr>
                                      <w:caps/>
                                      <w:color w:val="FFFFFF" w:themeColor="background1"/>
                                    </w:rPr>
                                    <w:t xml:space="preserve"> | </w:t>
                                  </w:r>
                                  <w:sdt>
                                    <w:sdtPr>
                                      <w:rPr>
                                        <w:caps/>
                                        <w:color w:val="FFFFFF" w:themeColor="background1"/>
                                      </w:rPr>
                                      <w:alias w:val="Adrese"/>
                                      <w:tag w:val=""/>
                                      <w:id w:val="-1598864798"/>
                                      <w:dataBinding w:prefixMappings="xmlns:ns0='http://schemas.microsoft.com/office/2006/coverPageProps' " w:xpath="/ns0:CoverPageProperties[1]/ns0:CompanyAddress[1]" w:storeItemID="{55AF091B-3C7A-41E3-B477-F2FDAA23CFDA}"/>
                                      <w:text/>
                                    </w:sdtPr>
                                    <w:sdtEndPr/>
                                    <w:sdtContent>
                                      <w:r w:rsidR="001D7D1B">
                                        <w:rPr>
                                          <w:caps/>
                                          <w:color w:val="FFFFFF" w:themeColor="background1"/>
                                        </w:rPr>
                                        <w:t>Rīga</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lodziņš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eastAsiaTheme="majorEastAsia" w:hAnsi="Arial Black" w:cstheme="majorBidi"/>
                                      <w:b/>
                                      <w:color w:val="595959" w:themeColor="text1" w:themeTint="A6"/>
                                      <w:sz w:val="72"/>
                                      <w:szCs w:val="108"/>
                                    </w:rPr>
                                    <w:alias w:val="Virsraksts"/>
                                    <w:tag w:val=""/>
                                    <w:id w:val="-185836362"/>
                                    <w:dataBinding w:prefixMappings="xmlns:ns0='http://purl.org/dc/elements/1.1/' xmlns:ns1='http://schemas.openxmlformats.org/package/2006/metadata/core-properties' " w:xpath="/ns1:coreProperties[1]/ns0:title[1]" w:storeItemID="{6C3C8BC8-F283-45AE-878A-BAB7291924A1}"/>
                                    <w:text/>
                                  </w:sdtPr>
                                  <w:sdtEndPr/>
                                  <w:sdtContent>
                                    <w:p w14:paraId="3772DD62" w14:textId="77777777" w:rsidR="001D7D1B" w:rsidRPr="003779F8" w:rsidRDefault="001D7D1B">
                                      <w:pPr>
                                        <w:pStyle w:val="NoSpacing"/>
                                        <w:pBdr>
                                          <w:bottom w:val="single" w:sz="6" w:space="4" w:color="7F7F7F" w:themeColor="text1" w:themeTint="80"/>
                                        </w:pBdr>
                                        <w:rPr>
                                          <w:rFonts w:ascii="Arial Black" w:eastAsiaTheme="majorEastAsia" w:hAnsi="Arial Black" w:cstheme="majorBidi"/>
                                          <w:b/>
                                          <w:color w:val="595959" w:themeColor="text1" w:themeTint="A6"/>
                                          <w:sz w:val="108"/>
                                          <w:szCs w:val="108"/>
                                        </w:rPr>
                                      </w:pPr>
                                      <w:r w:rsidRPr="003779F8">
                                        <w:rPr>
                                          <w:rFonts w:ascii="Arial Black" w:eastAsiaTheme="majorEastAsia" w:hAnsi="Arial Black" w:cstheme="majorBidi"/>
                                          <w:b/>
                                          <w:color w:val="595959" w:themeColor="text1" w:themeTint="A6"/>
                                          <w:sz w:val="72"/>
                                          <w:szCs w:val="108"/>
                                        </w:rPr>
                                        <w:t xml:space="preserve">Izglītības </w:t>
                                      </w:r>
                                      <w:r>
                                        <w:rPr>
                                          <w:rFonts w:ascii="Arial Black" w:eastAsiaTheme="majorEastAsia" w:hAnsi="Arial Black" w:cstheme="majorBidi"/>
                                          <w:b/>
                                          <w:color w:val="595959" w:themeColor="text1" w:themeTint="A6"/>
                                          <w:sz w:val="72"/>
                                          <w:szCs w:val="108"/>
                                        </w:rPr>
                                        <w:t>procesa administrēšanas sistēma</w:t>
                                      </w:r>
                                    </w:p>
                                  </w:sdtContent>
                                </w:sdt>
                                <w:sdt>
                                  <w:sdtPr>
                                    <w:rPr>
                                      <w:caps/>
                                      <w:color w:val="44546A" w:themeColor="text2"/>
                                      <w:sz w:val="36"/>
                                      <w:szCs w:val="36"/>
                                    </w:rPr>
                                    <w:alias w:val="Apakšvirsraksts"/>
                                    <w:tag w:val=""/>
                                    <w:id w:val="-102953499"/>
                                    <w:dataBinding w:prefixMappings="xmlns:ns0='http://purl.org/dc/elements/1.1/' xmlns:ns1='http://schemas.openxmlformats.org/package/2006/metadata/core-properties' " w:xpath="/ns1:coreProperties[1]/ns0:subject[1]" w:storeItemID="{6C3C8BC8-F283-45AE-878A-BAB7291924A1}"/>
                                    <w:text/>
                                  </w:sdtPr>
                                  <w:sdtEndPr/>
                                  <w:sdtContent>
                                    <w:p w14:paraId="4CA3C45B" w14:textId="77777777" w:rsidR="001D7D1B" w:rsidRDefault="001D7D1B">
                                      <w:pPr>
                                        <w:pStyle w:val="NoSpacing"/>
                                        <w:spacing w:before="240"/>
                                        <w:rPr>
                                          <w:caps/>
                                          <w:color w:val="44546A" w:themeColor="text2"/>
                                          <w:sz w:val="36"/>
                                          <w:szCs w:val="36"/>
                                        </w:rPr>
                                      </w:pPr>
                                      <w:r>
                                        <w:rPr>
                                          <w:caps/>
                                          <w:color w:val="44546A" w:themeColor="text2"/>
                                          <w:sz w:val="36"/>
                                          <w:szCs w:val="36"/>
                                        </w:rPr>
                                        <w:t>Sistēmas apraksts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C6BA1F" id="Grupa 119" o:spid="_x0000_s1026" style="position:absolute;left:0;text-align:left;margin-left:86.25pt;margin-top:38.25pt;width:445.5pt;height:730.0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">
                    <v:rect id="Taisnstūris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Taisnstūris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1215FED0" w14:textId="69FCD6E5" w:rsidR="001D7D1B" w:rsidRDefault="007B5345">
                            <w:pPr>
                              <w:pStyle w:val="Bezatstarpm"/>
                              <w:rPr>
                                <w:color w:val="FFFFFF" w:themeColor="background1"/>
                                <w:sz w:val="32"/>
                                <w:szCs w:val="32"/>
                              </w:rPr>
                            </w:pPr>
                            <w:sdt>
                              <w:sdtPr>
                                <w:rPr>
                                  <w:color w:val="FFFFFF" w:themeColor="background1"/>
                                  <w:sz w:val="32"/>
                                  <w:szCs w:val="32"/>
                                </w:rPr>
                                <w:alias w:val="Komentāri"/>
                                <w:tag w:val=""/>
                                <w:id w:val="312611086"/>
                                <w:placeholder>
                                  <w:docPart w:val="F2BC050A12C1444F8067499B07B683E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D7D1B">
                                  <w:rPr>
                                    <w:color w:val="FFFFFF" w:themeColor="background1"/>
                                    <w:sz w:val="32"/>
                                    <w:szCs w:val="32"/>
                                  </w:rPr>
                                  <w:t>IPAS</w:t>
                                </w:r>
                                <w:r w:rsidR="00DE3150">
                                  <w:rPr>
                                    <w:color w:val="FFFFFF" w:themeColor="background1"/>
                                    <w:sz w:val="32"/>
                                    <w:szCs w:val="32"/>
                                  </w:rPr>
                                  <w:t xml:space="preserve"> </w:t>
                                </w:r>
                                <w:r w:rsidR="001D7D1B">
                                  <w:rPr>
                                    <w:color w:val="FFFFFF" w:themeColor="background1"/>
                                    <w:sz w:val="32"/>
                                    <w:szCs w:val="32"/>
                                  </w:rPr>
                                  <w:t>VER.</w:t>
                                </w:r>
                                <w:r w:rsidR="00DE3150">
                                  <w:rPr>
                                    <w:color w:val="FFFFFF" w:themeColor="background1"/>
                                    <w:sz w:val="32"/>
                                    <w:szCs w:val="32"/>
                                  </w:rPr>
                                  <w:t xml:space="preserve"> </w:t>
                                </w:r>
                                <w:r w:rsidR="001D7D1B">
                                  <w:rPr>
                                    <w:color w:val="FFFFFF" w:themeColor="background1"/>
                                    <w:sz w:val="32"/>
                                    <w:szCs w:val="32"/>
                                  </w:rPr>
                                  <w:t>1.2</w:t>
                                </w:r>
                                <w:r>
                                  <w:rPr>
                                    <w:color w:val="FFFFFF" w:themeColor="background1"/>
                                    <w:sz w:val="32"/>
                                    <w:szCs w:val="32"/>
                                  </w:rPr>
                                  <w:t>5</w:t>
                                </w:r>
                                <w:r w:rsidR="001D7D1B">
                                  <w:rPr>
                                    <w:color w:val="FFFFFF" w:themeColor="background1"/>
                                    <w:sz w:val="32"/>
                                    <w:szCs w:val="32"/>
                                  </w:rPr>
                                  <w:t>.</w:t>
                                </w:r>
                                <w:r>
                                  <w:rPr>
                                    <w:color w:val="FFFFFF" w:themeColor="background1"/>
                                    <w:sz w:val="32"/>
                                    <w:szCs w:val="32"/>
                                  </w:rPr>
                                  <w:t>1</w:t>
                                </w:r>
                                <w:r w:rsidR="001D7D1B">
                                  <w:rPr>
                                    <w:color w:val="FFFFFF" w:themeColor="background1"/>
                                    <w:sz w:val="32"/>
                                    <w:szCs w:val="32"/>
                                  </w:rPr>
                                  <w:t>.</w:t>
                                </w:r>
                                <w:r w:rsidR="00DE3150">
                                  <w:rPr>
                                    <w:color w:val="FFFFFF" w:themeColor="background1"/>
                                    <w:sz w:val="32"/>
                                    <w:szCs w:val="32"/>
                                  </w:rPr>
                                  <w:t>3</w:t>
                                </w:r>
                                <w:r>
                                  <w:rPr>
                                    <w:color w:val="FFFFFF" w:themeColor="background1"/>
                                    <w:sz w:val="32"/>
                                    <w:szCs w:val="32"/>
                                  </w:rPr>
                                  <w:t>16</w:t>
                                </w:r>
                              </w:sdtContent>
                            </w:sdt>
                          </w:p>
                          <w:p w14:paraId="70DD2ACE" w14:textId="09E908FE" w:rsidR="001D7D1B" w:rsidRDefault="007B5345">
                            <w:pPr>
                              <w:pStyle w:val="Bezatstarpm"/>
                              <w:rPr>
                                <w:caps/>
                                <w:color w:val="FFFFFF" w:themeColor="background1"/>
                              </w:rPr>
                            </w:pPr>
                            <w:sdt>
                              <w:sdtPr>
                                <w:rPr>
                                  <w:caps/>
                                  <w:color w:val="FFFFFF" w:themeColor="background1"/>
                                </w:rPr>
                                <w:alias w:val="Uzņēmums"/>
                                <w:tag w:val=""/>
                                <w:id w:val="647106844"/>
                                <w:dataBinding w:prefixMappings="xmlns:ns0='http://schemas.openxmlformats.org/officeDocument/2006/extended-properties' " w:xpath="/ns0:Properties[1]/ns0:Company[1]" w:storeItemID="{6668398D-A668-4E3E-A5EB-62B293D839F1}"/>
                                <w:text/>
                              </w:sdtPr>
                              <w:sdtEndPr/>
                              <w:sdtContent>
                                <w:r w:rsidR="001D7D1B">
                                  <w:rPr>
                                    <w:caps/>
                                    <w:color w:val="FFFFFF" w:themeColor="background1"/>
                                  </w:rPr>
                                  <w:t>© 202</w:t>
                                </w:r>
                                <w:r>
                                  <w:rPr>
                                    <w:caps/>
                                    <w:color w:val="FFFFFF" w:themeColor="background1"/>
                                  </w:rPr>
                                  <w:t>5</w:t>
                                </w:r>
                              </w:sdtContent>
                            </w:sdt>
                            <w:r w:rsidR="001D7D1B">
                              <w:rPr>
                                <w:caps/>
                                <w:color w:val="FFFFFF" w:themeColor="background1"/>
                              </w:rPr>
                              <w:t xml:space="preserve"> | </w:t>
                            </w:r>
                            <w:sdt>
                              <w:sdtPr>
                                <w:rPr>
                                  <w:caps/>
                                  <w:color w:val="FFFFFF" w:themeColor="background1"/>
                                </w:rPr>
                                <w:alias w:val="Adrese"/>
                                <w:tag w:val=""/>
                                <w:id w:val="-1598864798"/>
                                <w:dataBinding w:prefixMappings="xmlns:ns0='http://schemas.microsoft.com/office/2006/coverPageProps' " w:xpath="/ns0:CoverPageProperties[1]/ns0:CompanyAddress[1]" w:storeItemID="{55AF091B-3C7A-41E3-B477-F2FDAA23CFDA}"/>
                                <w:text/>
                              </w:sdtPr>
                              <w:sdtEndPr/>
                              <w:sdtContent>
                                <w:r w:rsidR="001D7D1B">
                                  <w:rPr>
                                    <w:caps/>
                                    <w:color w:val="FFFFFF" w:themeColor="background1"/>
                                  </w:rPr>
                                  <w:t>Rīga</w:t>
                                </w:r>
                              </w:sdtContent>
                            </w:sdt>
                          </w:p>
                        </w:txbxContent>
                      </v:textbox>
                    </v:rect>
                    <v:shapetype id="_x0000_t202" coordsize="21600,21600" o:spt="202" path="m,l,21600r21600,l21600,xe">
                      <v:stroke joinstyle="miter"/>
                      <v:path gradientshapeok="t" o:connecttype="rect"/>
                    </v:shapetype>
                    <v:shape id="Tekstlodziņš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Black" w:eastAsiaTheme="majorEastAsia" w:hAnsi="Arial Black" w:cstheme="majorBidi"/>
                                <w:b/>
                                <w:color w:val="595959" w:themeColor="text1" w:themeTint="A6"/>
                                <w:sz w:val="72"/>
                                <w:szCs w:val="108"/>
                              </w:rPr>
                              <w:alias w:val="Virsraksts"/>
                              <w:tag w:val=""/>
                              <w:id w:val="-185836362"/>
                              <w:dataBinding w:prefixMappings="xmlns:ns0='http://purl.org/dc/elements/1.1/' xmlns:ns1='http://schemas.openxmlformats.org/package/2006/metadata/core-properties' " w:xpath="/ns1:coreProperties[1]/ns0:title[1]" w:storeItemID="{6C3C8BC8-F283-45AE-878A-BAB7291924A1}"/>
                              <w:text/>
                            </w:sdtPr>
                            <w:sdtEndPr/>
                            <w:sdtContent>
                              <w:p w14:paraId="3772DD62" w14:textId="77777777" w:rsidR="001D7D1B" w:rsidRPr="003779F8" w:rsidRDefault="001D7D1B">
                                <w:pPr>
                                  <w:pStyle w:val="Bezatstarpm"/>
                                  <w:pBdr>
                                    <w:bottom w:val="single" w:sz="6" w:space="4" w:color="7F7F7F" w:themeColor="text1" w:themeTint="80"/>
                                  </w:pBdr>
                                  <w:rPr>
                                    <w:rFonts w:ascii="Arial Black" w:eastAsiaTheme="majorEastAsia" w:hAnsi="Arial Black" w:cstheme="majorBidi"/>
                                    <w:b/>
                                    <w:color w:val="595959" w:themeColor="text1" w:themeTint="A6"/>
                                    <w:sz w:val="108"/>
                                    <w:szCs w:val="108"/>
                                  </w:rPr>
                                </w:pPr>
                                <w:r w:rsidRPr="003779F8">
                                  <w:rPr>
                                    <w:rFonts w:ascii="Arial Black" w:eastAsiaTheme="majorEastAsia" w:hAnsi="Arial Black" w:cstheme="majorBidi"/>
                                    <w:b/>
                                    <w:color w:val="595959" w:themeColor="text1" w:themeTint="A6"/>
                                    <w:sz w:val="72"/>
                                    <w:szCs w:val="108"/>
                                  </w:rPr>
                                  <w:t xml:space="preserve">Izglītības </w:t>
                                </w:r>
                                <w:r>
                                  <w:rPr>
                                    <w:rFonts w:ascii="Arial Black" w:eastAsiaTheme="majorEastAsia" w:hAnsi="Arial Black" w:cstheme="majorBidi"/>
                                    <w:b/>
                                    <w:color w:val="595959" w:themeColor="text1" w:themeTint="A6"/>
                                    <w:sz w:val="72"/>
                                    <w:szCs w:val="108"/>
                                  </w:rPr>
                                  <w:t>procesa administrēšanas sistēma</w:t>
                                </w:r>
                              </w:p>
                            </w:sdtContent>
                          </w:sdt>
                          <w:sdt>
                            <w:sdtPr>
                              <w:rPr>
                                <w:caps/>
                                <w:color w:val="44546A" w:themeColor="text2"/>
                                <w:sz w:val="36"/>
                                <w:szCs w:val="36"/>
                              </w:rPr>
                              <w:alias w:val="Apakšvirsraksts"/>
                              <w:tag w:val=""/>
                              <w:id w:val="-102953499"/>
                              <w:dataBinding w:prefixMappings="xmlns:ns0='http://purl.org/dc/elements/1.1/' xmlns:ns1='http://schemas.openxmlformats.org/package/2006/metadata/core-properties' " w:xpath="/ns1:coreProperties[1]/ns0:subject[1]" w:storeItemID="{6C3C8BC8-F283-45AE-878A-BAB7291924A1}"/>
                              <w:text/>
                            </w:sdtPr>
                            <w:sdtEndPr/>
                            <w:sdtContent>
                              <w:p w14:paraId="4CA3C45B" w14:textId="77777777" w:rsidR="001D7D1B" w:rsidRDefault="001D7D1B">
                                <w:pPr>
                                  <w:pStyle w:val="Bezatstarpm"/>
                                  <w:spacing w:before="240"/>
                                  <w:rPr>
                                    <w:caps/>
                                    <w:color w:val="44546A" w:themeColor="text2"/>
                                    <w:sz w:val="36"/>
                                    <w:szCs w:val="36"/>
                                  </w:rPr>
                                </w:pPr>
                                <w:r>
                                  <w:rPr>
                                    <w:caps/>
                                    <w:color w:val="44546A" w:themeColor="text2"/>
                                    <w:sz w:val="36"/>
                                    <w:szCs w:val="36"/>
                                  </w:rPr>
                                  <w:t>Sistēmas apraksts</w:t>
                                </w:r>
                              </w:p>
                            </w:sdtContent>
                          </w:sdt>
                        </w:txbxContent>
                      </v:textbox>
                    </v:shape>
                    <w10:wrap anchorx="page" anchory="page"/>
                  </v:group>
                </w:pict>
              </mc:Fallback>
            </mc:AlternateContent>
          </w:r>
          <w:r w:rsidR="00035371" w:rsidRPr="00334883">
            <w:rPr>
              <w:rFonts w:ascii="Times New Roman" w:hAnsi="Times New Roman" w:cs="Times New Roman"/>
              <w:sz w:val="24"/>
              <w:szCs w:val="24"/>
            </w:rPr>
            <w:tab/>
          </w:r>
          <w:r w:rsidR="000B2459" w:rsidRPr="00334883">
            <w:rPr>
              <w:rFonts w:ascii="Times New Roman" w:hAnsi="Times New Roman" w:cs="Times New Roman"/>
              <w:sz w:val="24"/>
              <w:szCs w:val="24"/>
            </w:rPr>
            <w:t>1A. pielikums</w:t>
          </w:r>
        </w:p>
        <w:p w14:paraId="5DE2920D" w14:textId="377112B9" w:rsidR="000B2459" w:rsidRPr="00334883" w:rsidRDefault="00334883" w:rsidP="00334883">
          <w:pPr>
            <w:tabs>
              <w:tab w:val="left" w:pos="3405"/>
            </w:tabs>
            <w:spacing w:after="0" w:line="240" w:lineRule="auto"/>
            <w:jc w:val="right"/>
            <w:rPr>
              <w:rFonts w:ascii="Times New Roman" w:hAnsi="Times New Roman" w:cs="Times New Roman"/>
              <w:sz w:val="24"/>
              <w:szCs w:val="24"/>
            </w:rPr>
          </w:pPr>
          <w:r w:rsidRPr="00334883">
            <w:rPr>
              <w:rFonts w:ascii="Times New Roman" w:hAnsi="Times New Roman" w:cs="Times New Roman"/>
              <w:sz w:val="24"/>
              <w:szCs w:val="24"/>
            </w:rPr>
            <w:t>Uzaicinājuma</w:t>
          </w:r>
          <w:r w:rsidR="000B2459" w:rsidRPr="00334883">
            <w:rPr>
              <w:rFonts w:ascii="Times New Roman" w:hAnsi="Times New Roman" w:cs="Times New Roman"/>
              <w:sz w:val="24"/>
              <w:szCs w:val="24"/>
            </w:rPr>
            <w:t xml:space="preserve"> dalībai cenu aptaujā</w:t>
          </w:r>
        </w:p>
        <w:p w14:paraId="20AFBAF9" w14:textId="77777777" w:rsidR="00334883" w:rsidRPr="00334883" w:rsidRDefault="00334883" w:rsidP="00334883">
          <w:pPr>
            <w:tabs>
              <w:tab w:val="left" w:pos="3405"/>
            </w:tabs>
            <w:jc w:val="center"/>
            <w:rPr>
              <w:rFonts w:ascii="Times New Roman" w:hAnsi="Times New Roman" w:cs="Times New Roman"/>
              <w:sz w:val="24"/>
              <w:szCs w:val="24"/>
            </w:rPr>
          </w:pPr>
        </w:p>
        <w:p w14:paraId="7E0A186C" w14:textId="4EEB111A" w:rsidR="000B2459" w:rsidRPr="00334883" w:rsidRDefault="00A81A80" w:rsidP="00334883">
          <w:pPr>
            <w:tabs>
              <w:tab w:val="left" w:pos="3405"/>
            </w:tabs>
            <w:jc w:val="center"/>
            <w:rPr>
              <w:rFonts w:ascii="Times New Roman" w:hAnsi="Times New Roman" w:cs="Times New Roman"/>
              <w:b/>
              <w:bCs/>
              <w:sz w:val="26"/>
              <w:szCs w:val="26"/>
            </w:rPr>
          </w:pPr>
          <w:r w:rsidRPr="00334883">
            <w:rPr>
              <w:rFonts w:ascii="Times New Roman" w:hAnsi="Times New Roman" w:cs="Times New Roman"/>
              <w:b/>
              <w:bCs/>
              <w:sz w:val="26"/>
              <w:szCs w:val="26"/>
            </w:rPr>
            <w:t>Valsts policijas koledž</w:t>
          </w:r>
          <w:r>
            <w:rPr>
              <w:rFonts w:ascii="Times New Roman" w:hAnsi="Times New Roman" w:cs="Times New Roman"/>
              <w:b/>
              <w:bCs/>
              <w:sz w:val="26"/>
              <w:szCs w:val="26"/>
            </w:rPr>
            <w:t>as</w:t>
          </w:r>
          <w:r w:rsidR="000B2459" w:rsidRPr="00334883">
            <w:rPr>
              <w:rFonts w:ascii="Times New Roman" w:hAnsi="Times New Roman" w:cs="Times New Roman"/>
              <w:b/>
              <w:bCs/>
              <w:sz w:val="26"/>
              <w:szCs w:val="26"/>
            </w:rPr>
            <w:t xml:space="preserve"> “Izglītības procesa administrēšanas sistēmas” uzturēšana un esošo procesu pilnveidošana</w:t>
          </w:r>
          <w:r>
            <w:rPr>
              <w:rFonts w:ascii="Times New Roman" w:hAnsi="Times New Roman" w:cs="Times New Roman"/>
              <w:b/>
              <w:bCs/>
              <w:sz w:val="26"/>
              <w:szCs w:val="26"/>
            </w:rPr>
            <w:t>.</w:t>
          </w:r>
        </w:p>
        <w:p w14:paraId="14D6A679" w14:textId="77777777" w:rsidR="00334883" w:rsidRDefault="000B2459" w:rsidP="000B2459">
          <w:pPr>
            <w:tabs>
              <w:tab w:val="left" w:pos="3405"/>
            </w:tabs>
            <w:jc w:val="both"/>
            <w:rPr>
              <w:rFonts w:ascii="Tims" w:hAnsi="Tims"/>
              <w:sz w:val="24"/>
              <w:szCs w:val="24"/>
            </w:rPr>
          </w:pPr>
          <w:r w:rsidRPr="00334883">
            <w:rPr>
              <w:rFonts w:ascii="Tims" w:hAnsi="Tims"/>
              <w:sz w:val="24"/>
              <w:szCs w:val="24"/>
            </w:rPr>
            <w:tab/>
          </w:r>
        </w:p>
        <w:p w14:paraId="3AA8AC9B" w14:textId="77777777" w:rsidR="00334883" w:rsidRDefault="00334883" w:rsidP="000B2459">
          <w:pPr>
            <w:tabs>
              <w:tab w:val="left" w:pos="3405"/>
            </w:tabs>
            <w:jc w:val="both"/>
            <w:rPr>
              <w:rFonts w:ascii="Tims" w:hAnsi="Tims"/>
              <w:sz w:val="24"/>
              <w:szCs w:val="24"/>
            </w:rPr>
          </w:pPr>
        </w:p>
        <w:p w14:paraId="3E620133" w14:textId="09BD350B" w:rsidR="000B2459" w:rsidRPr="00F05431" w:rsidRDefault="000B2459" w:rsidP="00334883">
          <w:pPr>
            <w:tabs>
              <w:tab w:val="left" w:pos="3405"/>
            </w:tabs>
            <w:jc w:val="center"/>
            <w:rPr>
              <w:rFonts w:ascii="Times New Roman" w:hAnsi="Times New Roman" w:cs="Times New Roman"/>
              <w:sz w:val="26"/>
              <w:szCs w:val="26"/>
            </w:rPr>
          </w:pPr>
          <w:r w:rsidRPr="00F05431">
            <w:rPr>
              <w:rFonts w:ascii="Times New Roman" w:hAnsi="Times New Roman" w:cs="Times New Roman"/>
              <w:sz w:val="26"/>
              <w:szCs w:val="26"/>
            </w:rPr>
            <w:t>Tehniskā specifikācija/Tehniskās prasības</w:t>
          </w:r>
        </w:p>
        <w:p w14:paraId="051EB140" w14:textId="77777777" w:rsidR="00B162B0" w:rsidRPr="00484BCD" w:rsidRDefault="003779F8" w:rsidP="00AF3EB9">
          <w:pPr>
            <w:jc w:val="both"/>
            <w:rPr>
              <w:rFonts w:eastAsia="Times New Roman"/>
              <w:lang w:eastAsia="lv-LV"/>
            </w:rPr>
          </w:pPr>
          <w:r>
            <w:rPr>
              <w:rFonts w:eastAsia="Times New Roman"/>
              <w:lang w:eastAsia="lv-LV"/>
            </w:rPr>
            <w:br w:type="page"/>
          </w:r>
        </w:p>
      </w:sdtContent>
    </w:sdt>
    <w:p w14:paraId="05829AA7" w14:textId="77777777" w:rsidR="00955754" w:rsidRPr="00F00FB1" w:rsidRDefault="00955754" w:rsidP="00AF3EB9">
      <w:pPr>
        <w:jc w:val="both"/>
        <w:rPr>
          <w:rStyle w:val="Strong"/>
        </w:rPr>
      </w:pPr>
      <w:r w:rsidRPr="00F00FB1">
        <w:rPr>
          <w:rStyle w:val="Strong"/>
        </w:rPr>
        <w:lastRenderedPageBreak/>
        <w:t>Saturs</w:t>
      </w:r>
    </w:p>
    <w:p w14:paraId="466522F8" w14:textId="0A6962E8" w:rsidR="007B5345" w:rsidRDefault="002E5D63">
      <w:pPr>
        <w:pStyle w:val="TOC1"/>
        <w:tabs>
          <w:tab w:val="left" w:pos="440"/>
          <w:tab w:val="right" w:leader="dot" w:pos="9061"/>
        </w:tabs>
        <w:rPr>
          <w:rFonts w:eastAsiaTheme="minorEastAsia"/>
          <w:noProof/>
          <w:kern w:val="2"/>
          <w:sz w:val="24"/>
          <w:szCs w:val="24"/>
          <w:lang w:eastAsia="lv-LV"/>
          <w14:ligatures w14:val="standardContextual"/>
        </w:rPr>
      </w:pPr>
      <w:r>
        <w:rPr>
          <w:lang w:eastAsia="lv-LV"/>
        </w:rPr>
        <w:fldChar w:fldCharType="begin"/>
      </w:r>
      <w:r>
        <w:rPr>
          <w:lang w:eastAsia="lv-LV"/>
        </w:rPr>
        <w:instrText xml:space="preserve"> TOC \o "1-2" \h \z \u </w:instrText>
      </w:r>
      <w:r>
        <w:rPr>
          <w:lang w:eastAsia="lv-LV"/>
        </w:rPr>
        <w:fldChar w:fldCharType="separate"/>
      </w:r>
      <w:hyperlink w:anchor="_Toc206750014" w:history="1">
        <w:r w:rsidR="007B5345" w:rsidRPr="006D23AB">
          <w:rPr>
            <w:rStyle w:val="Hyperlink"/>
            <w:noProof/>
          </w:rPr>
          <w:t>1.</w:t>
        </w:r>
        <w:r w:rsidR="007B5345">
          <w:rPr>
            <w:rFonts w:eastAsiaTheme="minorEastAsia"/>
            <w:noProof/>
            <w:kern w:val="2"/>
            <w:sz w:val="24"/>
            <w:szCs w:val="24"/>
            <w:lang w:eastAsia="lv-LV"/>
            <w14:ligatures w14:val="standardContextual"/>
          </w:rPr>
          <w:tab/>
        </w:r>
        <w:r w:rsidR="007B5345" w:rsidRPr="006D23AB">
          <w:rPr>
            <w:rStyle w:val="Hyperlink"/>
            <w:noProof/>
          </w:rPr>
          <w:t>INFORMĀCIJA PAR DOKUMENTU</w:t>
        </w:r>
        <w:r w:rsidR="007B5345">
          <w:rPr>
            <w:noProof/>
            <w:webHidden/>
          </w:rPr>
          <w:tab/>
        </w:r>
        <w:r w:rsidR="007B5345">
          <w:rPr>
            <w:noProof/>
            <w:webHidden/>
          </w:rPr>
          <w:fldChar w:fldCharType="begin"/>
        </w:r>
        <w:r w:rsidR="007B5345">
          <w:rPr>
            <w:noProof/>
            <w:webHidden/>
          </w:rPr>
          <w:instrText xml:space="preserve"> PAGEREF _Toc206750014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30FB5ADD" w14:textId="1F8BCCC1"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15" w:history="1">
        <w:r w:rsidR="007B5345" w:rsidRPr="006D23AB">
          <w:rPr>
            <w:rStyle w:val="Hyperlink"/>
            <w:noProof/>
            <w:lang w:eastAsia="lv-LV"/>
          </w:rPr>
          <w:t>1.1.</w:t>
        </w:r>
        <w:r w:rsidR="007B5345">
          <w:rPr>
            <w:rFonts w:eastAsiaTheme="minorEastAsia"/>
            <w:noProof/>
            <w:kern w:val="2"/>
            <w:sz w:val="24"/>
            <w:szCs w:val="24"/>
            <w:lang w:eastAsia="lv-LV"/>
            <w14:ligatures w14:val="standardContextual"/>
          </w:rPr>
          <w:tab/>
        </w:r>
        <w:r w:rsidR="007B5345" w:rsidRPr="006D23AB">
          <w:rPr>
            <w:rStyle w:val="Hyperlink"/>
            <w:noProof/>
          </w:rPr>
          <w:t>DOKUMENTA</w:t>
        </w:r>
        <w:r w:rsidR="007B5345" w:rsidRPr="006D23AB">
          <w:rPr>
            <w:rStyle w:val="Hyperlink"/>
            <w:noProof/>
            <w:lang w:eastAsia="lv-LV"/>
          </w:rPr>
          <w:t xml:space="preserve"> MĒRĶIS</w:t>
        </w:r>
        <w:r w:rsidR="007B5345">
          <w:rPr>
            <w:noProof/>
            <w:webHidden/>
          </w:rPr>
          <w:tab/>
        </w:r>
        <w:r w:rsidR="007B5345">
          <w:rPr>
            <w:noProof/>
            <w:webHidden/>
          </w:rPr>
          <w:fldChar w:fldCharType="begin"/>
        </w:r>
        <w:r w:rsidR="007B5345">
          <w:rPr>
            <w:noProof/>
            <w:webHidden/>
          </w:rPr>
          <w:instrText xml:space="preserve"> PAGEREF _Toc206750015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35D9A7CD" w14:textId="5729CB48"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16" w:history="1">
        <w:r w:rsidR="007B5345" w:rsidRPr="006D23AB">
          <w:rPr>
            <w:rStyle w:val="Hyperlink"/>
            <w:noProof/>
            <w:lang w:eastAsia="lv-LV"/>
          </w:rPr>
          <w:t>1.2.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DOKUMENTĀ IZMANTOTIE JĒDZIENI UN SAĪSINĀJUMI</w:t>
        </w:r>
        <w:r w:rsidR="007B5345">
          <w:rPr>
            <w:noProof/>
            <w:webHidden/>
          </w:rPr>
          <w:tab/>
        </w:r>
        <w:r w:rsidR="007B5345">
          <w:rPr>
            <w:noProof/>
            <w:webHidden/>
          </w:rPr>
          <w:fldChar w:fldCharType="begin"/>
        </w:r>
        <w:r w:rsidR="007B5345">
          <w:rPr>
            <w:noProof/>
            <w:webHidden/>
          </w:rPr>
          <w:instrText xml:space="preserve"> PAGEREF _Toc206750016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7A07434D" w14:textId="379BC06D"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17" w:history="1">
        <w:r w:rsidR="007B5345" w:rsidRPr="006D23AB">
          <w:rPr>
            <w:rStyle w:val="Hyperlink"/>
            <w:noProof/>
          </w:rPr>
          <w:t>2.</w:t>
        </w:r>
        <w:r w:rsidR="007B5345">
          <w:rPr>
            <w:rFonts w:eastAsiaTheme="minorEastAsia"/>
            <w:noProof/>
            <w:kern w:val="2"/>
            <w:sz w:val="24"/>
            <w:szCs w:val="24"/>
            <w:lang w:eastAsia="lv-LV"/>
            <w14:ligatures w14:val="standardContextual"/>
          </w:rPr>
          <w:tab/>
        </w:r>
        <w:r w:rsidR="007B5345" w:rsidRPr="006D23AB">
          <w:rPr>
            <w:rStyle w:val="Hyperlink"/>
            <w:noProof/>
          </w:rPr>
          <w:t>VISPĀRĪGA INFORMĀCIJA</w:t>
        </w:r>
        <w:r w:rsidR="007B5345">
          <w:rPr>
            <w:noProof/>
            <w:webHidden/>
          </w:rPr>
          <w:tab/>
        </w:r>
        <w:r w:rsidR="007B5345">
          <w:rPr>
            <w:noProof/>
            <w:webHidden/>
          </w:rPr>
          <w:fldChar w:fldCharType="begin"/>
        </w:r>
        <w:r w:rsidR="007B5345">
          <w:rPr>
            <w:noProof/>
            <w:webHidden/>
          </w:rPr>
          <w:instrText xml:space="preserve"> PAGEREF _Toc206750017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03ADED64" w14:textId="2ED577B5"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18" w:history="1">
        <w:r w:rsidR="007B5345" w:rsidRPr="006D23AB">
          <w:rPr>
            <w:rStyle w:val="Hyperlink"/>
            <w:noProof/>
            <w:lang w:eastAsia="lv-LV"/>
          </w:rPr>
          <w:t>2.1.</w:t>
        </w:r>
        <w:r w:rsidR="007B5345">
          <w:rPr>
            <w:rFonts w:eastAsiaTheme="minorEastAsia"/>
            <w:noProof/>
            <w:kern w:val="2"/>
            <w:sz w:val="24"/>
            <w:szCs w:val="24"/>
            <w:lang w:eastAsia="lv-LV"/>
            <w14:ligatures w14:val="standardContextual"/>
          </w:rPr>
          <w:tab/>
        </w:r>
        <w:r w:rsidR="007B5345" w:rsidRPr="006D23AB">
          <w:rPr>
            <w:rStyle w:val="Hyperlink"/>
            <w:noProof/>
          </w:rPr>
          <w:t>SISTĒMAS</w:t>
        </w:r>
        <w:r w:rsidR="007B5345" w:rsidRPr="006D23AB">
          <w:rPr>
            <w:rStyle w:val="Hyperlink"/>
            <w:noProof/>
            <w:lang w:eastAsia="lv-LV"/>
          </w:rPr>
          <w:t xml:space="preserve"> UZBŪVE UN DARBĪBA</w:t>
        </w:r>
        <w:r w:rsidR="007B5345">
          <w:rPr>
            <w:noProof/>
            <w:webHidden/>
          </w:rPr>
          <w:tab/>
        </w:r>
        <w:r w:rsidR="007B5345">
          <w:rPr>
            <w:noProof/>
            <w:webHidden/>
          </w:rPr>
          <w:fldChar w:fldCharType="begin"/>
        </w:r>
        <w:r w:rsidR="007B5345">
          <w:rPr>
            <w:noProof/>
            <w:webHidden/>
          </w:rPr>
          <w:instrText xml:space="preserve"> PAGEREF _Toc206750018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4278D817" w14:textId="0CB31850"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19" w:history="1">
        <w:r w:rsidR="007B5345" w:rsidRPr="006D23AB">
          <w:rPr>
            <w:rStyle w:val="Hyperlink"/>
            <w:noProof/>
            <w:lang w:eastAsia="lv-LV"/>
          </w:rPr>
          <w:t>2.2.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S</w:t>
        </w:r>
        <w:r w:rsidR="007B5345" w:rsidRPr="006D23AB">
          <w:rPr>
            <w:rStyle w:val="Hyperlink"/>
            <w:noProof/>
          </w:rPr>
          <w:t>ISTĒMAS</w:t>
        </w:r>
        <w:r w:rsidR="007B5345" w:rsidRPr="006D23AB">
          <w:rPr>
            <w:rStyle w:val="Hyperlink"/>
            <w:noProof/>
            <w:lang w:eastAsia="lv-LV"/>
          </w:rPr>
          <w:t xml:space="preserve"> DARBĪBAI NEPIECIEŠAMIE NOSACĪJUMI</w:t>
        </w:r>
        <w:r w:rsidR="007B5345">
          <w:rPr>
            <w:noProof/>
            <w:webHidden/>
          </w:rPr>
          <w:tab/>
        </w:r>
        <w:r w:rsidR="007B5345">
          <w:rPr>
            <w:noProof/>
            <w:webHidden/>
          </w:rPr>
          <w:fldChar w:fldCharType="begin"/>
        </w:r>
        <w:r w:rsidR="007B5345">
          <w:rPr>
            <w:noProof/>
            <w:webHidden/>
          </w:rPr>
          <w:instrText xml:space="preserve"> PAGEREF _Toc206750019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3106BE20" w14:textId="35309795"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0" w:history="1">
        <w:r w:rsidR="007B5345" w:rsidRPr="006D23AB">
          <w:rPr>
            <w:rStyle w:val="Hyperlink"/>
            <w:rFonts w:eastAsia="Times New Roman"/>
            <w:noProof/>
            <w:lang w:eastAsia="lv-LV"/>
          </w:rPr>
          <w:t>2.3.</w:t>
        </w:r>
        <w:r w:rsidR="007B5345">
          <w:rPr>
            <w:rFonts w:eastAsiaTheme="minorEastAsia"/>
            <w:noProof/>
            <w:kern w:val="2"/>
            <w:sz w:val="24"/>
            <w:szCs w:val="24"/>
            <w:lang w:eastAsia="lv-LV"/>
            <w14:ligatures w14:val="standardContextual"/>
          </w:rPr>
          <w:tab/>
        </w:r>
        <w:r w:rsidR="007B5345" w:rsidRPr="006D23AB">
          <w:rPr>
            <w:rStyle w:val="Hyperlink"/>
            <w:rFonts w:eastAsia="Times New Roman"/>
            <w:noProof/>
            <w:lang w:eastAsia="lv-LV"/>
          </w:rPr>
          <w:t>SISTĒMAS GALVENĀS FUNKCIONĀLĀS IESPĒJAS</w:t>
        </w:r>
        <w:r w:rsidR="007B5345">
          <w:rPr>
            <w:noProof/>
            <w:webHidden/>
          </w:rPr>
          <w:tab/>
        </w:r>
        <w:r w:rsidR="007B5345">
          <w:rPr>
            <w:noProof/>
            <w:webHidden/>
          </w:rPr>
          <w:fldChar w:fldCharType="begin"/>
        </w:r>
        <w:r w:rsidR="007B5345">
          <w:rPr>
            <w:noProof/>
            <w:webHidden/>
          </w:rPr>
          <w:instrText xml:space="preserve"> PAGEREF _Toc206750020 \h </w:instrText>
        </w:r>
        <w:r w:rsidR="007B5345">
          <w:rPr>
            <w:noProof/>
            <w:webHidden/>
          </w:rPr>
        </w:r>
        <w:r w:rsidR="007B5345">
          <w:rPr>
            <w:noProof/>
            <w:webHidden/>
          </w:rPr>
          <w:fldChar w:fldCharType="separate"/>
        </w:r>
        <w:r w:rsidR="007B5345">
          <w:rPr>
            <w:noProof/>
            <w:webHidden/>
          </w:rPr>
          <w:t>3</w:t>
        </w:r>
        <w:r w:rsidR="007B5345">
          <w:rPr>
            <w:noProof/>
            <w:webHidden/>
          </w:rPr>
          <w:fldChar w:fldCharType="end"/>
        </w:r>
      </w:hyperlink>
    </w:p>
    <w:p w14:paraId="6AB8AE4F" w14:textId="7BD2DD8E"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1" w:history="1">
        <w:r w:rsidR="007B5345" w:rsidRPr="006D23AB">
          <w:rPr>
            <w:rStyle w:val="Hyperlink"/>
            <w:rFonts w:eastAsia="Times New Roman"/>
            <w:noProof/>
            <w:lang w:eastAsia="lv-LV"/>
          </w:rPr>
          <w:t>2.4.</w:t>
        </w:r>
        <w:r w:rsidR="007B5345">
          <w:rPr>
            <w:rFonts w:eastAsiaTheme="minorEastAsia"/>
            <w:noProof/>
            <w:kern w:val="2"/>
            <w:sz w:val="24"/>
            <w:szCs w:val="24"/>
            <w:lang w:eastAsia="lv-LV"/>
            <w14:ligatures w14:val="standardContextual"/>
          </w:rPr>
          <w:tab/>
        </w:r>
        <w:r w:rsidR="007B5345" w:rsidRPr="006D23AB">
          <w:rPr>
            <w:rStyle w:val="Hyperlink"/>
            <w:rFonts w:eastAsia="Times New Roman"/>
            <w:noProof/>
            <w:lang w:eastAsia="lv-LV"/>
          </w:rPr>
          <w:t>LIETOTĀJU RAKSTUROJUMS</w:t>
        </w:r>
        <w:r w:rsidR="007B5345">
          <w:rPr>
            <w:noProof/>
            <w:webHidden/>
          </w:rPr>
          <w:tab/>
        </w:r>
        <w:r w:rsidR="007B5345">
          <w:rPr>
            <w:noProof/>
            <w:webHidden/>
          </w:rPr>
          <w:fldChar w:fldCharType="begin"/>
        </w:r>
        <w:r w:rsidR="007B5345">
          <w:rPr>
            <w:noProof/>
            <w:webHidden/>
          </w:rPr>
          <w:instrText xml:space="preserve"> PAGEREF _Toc206750021 \h </w:instrText>
        </w:r>
        <w:r w:rsidR="007B5345">
          <w:rPr>
            <w:noProof/>
            <w:webHidden/>
          </w:rPr>
        </w:r>
        <w:r w:rsidR="007B5345">
          <w:rPr>
            <w:noProof/>
            <w:webHidden/>
          </w:rPr>
          <w:fldChar w:fldCharType="separate"/>
        </w:r>
        <w:r w:rsidR="007B5345">
          <w:rPr>
            <w:noProof/>
            <w:webHidden/>
          </w:rPr>
          <w:t>5</w:t>
        </w:r>
        <w:r w:rsidR="007B5345">
          <w:rPr>
            <w:noProof/>
            <w:webHidden/>
          </w:rPr>
          <w:fldChar w:fldCharType="end"/>
        </w:r>
      </w:hyperlink>
    </w:p>
    <w:p w14:paraId="4A0400FD" w14:textId="54EA3240"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22" w:history="1">
        <w:r w:rsidR="007B5345" w:rsidRPr="006D23AB">
          <w:rPr>
            <w:rStyle w:val="Hyperlink"/>
            <w:rFonts w:eastAsia="Times New Roman"/>
            <w:noProof/>
          </w:rPr>
          <w:t>3.</w:t>
        </w:r>
        <w:r w:rsidR="007B5345">
          <w:rPr>
            <w:rFonts w:eastAsiaTheme="minorEastAsia"/>
            <w:noProof/>
            <w:kern w:val="2"/>
            <w:sz w:val="24"/>
            <w:szCs w:val="24"/>
            <w:lang w:eastAsia="lv-LV"/>
            <w14:ligatures w14:val="standardContextual"/>
          </w:rPr>
          <w:tab/>
        </w:r>
        <w:r w:rsidR="007B5345" w:rsidRPr="006D23AB">
          <w:rPr>
            <w:rStyle w:val="Hyperlink"/>
            <w:rFonts w:eastAsia="Times New Roman"/>
            <w:noProof/>
          </w:rPr>
          <w:t>GALVENĀS LIETOTNES</w:t>
        </w:r>
        <w:r w:rsidR="007B5345">
          <w:rPr>
            <w:noProof/>
            <w:webHidden/>
          </w:rPr>
          <w:tab/>
        </w:r>
        <w:r w:rsidR="007B5345">
          <w:rPr>
            <w:noProof/>
            <w:webHidden/>
          </w:rPr>
          <w:fldChar w:fldCharType="begin"/>
        </w:r>
        <w:r w:rsidR="007B5345">
          <w:rPr>
            <w:noProof/>
            <w:webHidden/>
          </w:rPr>
          <w:instrText xml:space="preserve"> PAGEREF _Toc206750022 \h </w:instrText>
        </w:r>
        <w:r w:rsidR="007B5345">
          <w:rPr>
            <w:noProof/>
            <w:webHidden/>
          </w:rPr>
        </w:r>
        <w:r w:rsidR="007B5345">
          <w:rPr>
            <w:noProof/>
            <w:webHidden/>
          </w:rPr>
          <w:fldChar w:fldCharType="separate"/>
        </w:r>
        <w:r w:rsidR="007B5345">
          <w:rPr>
            <w:noProof/>
            <w:webHidden/>
          </w:rPr>
          <w:t>5</w:t>
        </w:r>
        <w:r w:rsidR="007B5345">
          <w:rPr>
            <w:noProof/>
            <w:webHidden/>
          </w:rPr>
          <w:fldChar w:fldCharType="end"/>
        </w:r>
      </w:hyperlink>
    </w:p>
    <w:p w14:paraId="16A6C028" w14:textId="2A215800"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3" w:history="1">
        <w:r w:rsidR="007B5345" w:rsidRPr="006D23AB">
          <w:rPr>
            <w:rStyle w:val="Hyperlink"/>
            <w:noProof/>
            <w:lang w:eastAsia="lv-LV"/>
          </w:rPr>
          <w:t>3.1.</w:t>
        </w:r>
        <w:r w:rsidR="007B5345">
          <w:rPr>
            <w:rFonts w:eastAsiaTheme="minorEastAsia"/>
            <w:noProof/>
            <w:kern w:val="2"/>
            <w:sz w:val="24"/>
            <w:szCs w:val="24"/>
            <w:lang w:eastAsia="lv-LV"/>
            <w14:ligatures w14:val="standardContextual"/>
          </w:rPr>
          <w:tab/>
        </w:r>
        <w:r w:rsidR="007B5345" w:rsidRPr="006D23AB">
          <w:rPr>
            <w:rStyle w:val="Hyperlink"/>
            <w:noProof/>
            <w:lang w:eastAsia="lv-LV"/>
          </w:rPr>
          <w:t>PAMATDATI</w:t>
        </w:r>
        <w:r w:rsidR="007B5345">
          <w:rPr>
            <w:noProof/>
            <w:webHidden/>
          </w:rPr>
          <w:tab/>
        </w:r>
        <w:r w:rsidR="007B5345">
          <w:rPr>
            <w:noProof/>
            <w:webHidden/>
          </w:rPr>
          <w:fldChar w:fldCharType="begin"/>
        </w:r>
        <w:r w:rsidR="007B5345">
          <w:rPr>
            <w:noProof/>
            <w:webHidden/>
          </w:rPr>
          <w:instrText xml:space="preserve"> PAGEREF _Toc206750023 \h </w:instrText>
        </w:r>
        <w:r w:rsidR="007B5345">
          <w:rPr>
            <w:noProof/>
            <w:webHidden/>
          </w:rPr>
        </w:r>
        <w:r w:rsidR="007B5345">
          <w:rPr>
            <w:noProof/>
            <w:webHidden/>
          </w:rPr>
          <w:fldChar w:fldCharType="separate"/>
        </w:r>
        <w:r w:rsidR="007B5345">
          <w:rPr>
            <w:noProof/>
            <w:webHidden/>
          </w:rPr>
          <w:t>5</w:t>
        </w:r>
        <w:r w:rsidR="007B5345">
          <w:rPr>
            <w:noProof/>
            <w:webHidden/>
          </w:rPr>
          <w:fldChar w:fldCharType="end"/>
        </w:r>
      </w:hyperlink>
    </w:p>
    <w:p w14:paraId="162674A2" w14:textId="2E8AB56E"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4" w:history="1">
        <w:r w:rsidR="007B5345" w:rsidRPr="006D23AB">
          <w:rPr>
            <w:rStyle w:val="Hyperlink"/>
            <w:noProof/>
            <w:lang w:eastAsia="lv-LV"/>
          </w:rPr>
          <w:t>3.2.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SAITES</w:t>
        </w:r>
        <w:r w:rsidR="007B5345">
          <w:rPr>
            <w:noProof/>
            <w:webHidden/>
          </w:rPr>
          <w:tab/>
        </w:r>
        <w:r w:rsidR="007B5345">
          <w:rPr>
            <w:noProof/>
            <w:webHidden/>
          </w:rPr>
          <w:fldChar w:fldCharType="begin"/>
        </w:r>
        <w:r w:rsidR="007B5345">
          <w:rPr>
            <w:noProof/>
            <w:webHidden/>
          </w:rPr>
          <w:instrText xml:space="preserve"> PAGEREF _Toc206750024 \h </w:instrText>
        </w:r>
        <w:r w:rsidR="007B5345">
          <w:rPr>
            <w:noProof/>
            <w:webHidden/>
          </w:rPr>
        </w:r>
        <w:r w:rsidR="007B5345">
          <w:rPr>
            <w:noProof/>
            <w:webHidden/>
          </w:rPr>
          <w:fldChar w:fldCharType="separate"/>
        </w:r>
        <w:r w:rsidR="007B5345">
          <w:rPr>
            <w:noProof/>
            <w:webHidden/>
          </w:rPr>
          <w:t>6</w:t>
        </w:r>
        <w:r w:rsidR="007B5345">
          <w:rPr>
            <w:noProof/>
            <w:webHidden/>
          </w:rPr>
          <w:fldChar w:fldCharType="end"/>
        </w:r>
      </w:hyperlink>
    </w:p>
    <w:p w14:paraId="5C5523DF" w14:textId="49CD0CBE"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5" w:history="1">
        <w:r w:rsidR="007B5345" w:rsidRPr="006D23AB">
          <w:rPr>
            <w:rStyle w:val="Hyperlink"/>
            <w:noProof/>
            <w:lang w:eastAsia="lv-LV"/>
          </w:rPr>
          <w:t>3.3.</w:t>
        </w:r>
        <w:r w:rsidR="007B5345">
          <w:rPr>
            <w:rFonts w:eastAsiaTheme="minorEastAsia"/>
            <w:noProof/>
            <w:kern w:val="2"/>
            <w:sz w:val="24"/>
            <w:szCs w:val="24"/>
            <w:lang w:eastAsia="lv-LV"/>
            <w14:ligatures w14:val="standardContextual"/>
          </w:rPr>
          <w:tab/>
        </w:r>
        <w:r w:rsidR="007B5345" w:rsidRPr="006D23AB">
          <w:rPr>
            <w:rStyle w:val="Hyperlink"/>
            <w:noProof/>
            <w:lang w:eastAsia="lv-LV"/>
          </w:rPr>
          <w:t>ADMINISTRĒŠANA</w:t>
        </w:r>
        <w:r w:rsidR="007B5345">
          <w:rPr>
            <w:noProof/>
            <w:webHidden/>
          </w:rPr>
          <w:tab/>
        </w:r>
        <w:r w:rsidR="007B5345">
          <w:rPr>
            <w:noProof/>
            <w:webHidden/>
          </w:rPr>
          <w:fldChar w:fldCharType="begin"/>
        </w:r>
        <w:r w:rsidR="007B5345">
          <w:rPr>
            <w:noProof/>
            <w:webHidden/>
          </w:rPr>
          <w:instrText xml:space="preserve"> PAGEREF _Toc206750025 \h </w:instrText>
        </w:r>
        <w:r w:rsidR="007B5345">
          <w:rPr>
            <w:noProof/>
            <w:webHidden/>
          </w:rPr>
        </w:r>
        <w:r w:rsidR="007B5345">
          <w:rPr>
            <w:noProof/>
            <w:webHidden/>
          </w:rPr>
          <w:fldChar w:fldCharType="separate"/>
        </w:r>
        <w:r w:rsidR="007B5345">
          <w:rPr>
            <w:noProof/>
            <w:webHidden/>
          </w:rPr>
          <w:t>7</w:t>
        </w:r>
        <w:r w:rsidR="007B5345">
          <w:rPr>
            <w:noProof/>
            <w:webHidden/>
          </w:rPr>
          <w:fldChar w:fldCharType="end"/>
        </w:r>
      </w:hyperlink>
    </w:p>
    <w:p w14:paraId="494E049E" w14:textId="65732C38"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6" w:history="1">
        <w:r w:rsidR="007B5345" w:rsidRPr="006D23AB">
          <w:rPr>
            <w:rStyle w:val="Hyperlink"/>
            <w:noProof/>
          </w:rPr>
          <w:t>3.4.</w:t>
        </w:r>
        <w:r w:rsidR="007B5345">
          <w:rPr>
            <w:rFonts w:eastAsiaTheme="minorEastAsia"/>
            <w:noProof/>
            <w:kern w:val="2"/>
            <w:sz w:val="24"/>
            <w:szCs w:val="24"/>
            <w:lang w:eastAsia="lv-LV"/>
            <w14:ligatures w14:val="standardContextual"/>
          </w:rPr>
          <w:tab/>
        </w:r>
        <w:r w:rsidR="007B5345" w:rsidRPr="006D23AB">
          <w:rPr>
            <w:rStyle w:val="Hyperlink"/>
            <w:noProof/>
          </w:rPr>
          <w:t>ĀRPUS FORMĀLĀ IZGLĪTĪBA</w:t>
        </w:r>
        <w:r w:rsidR="007B5345">
          <w:rPr>
            <w:noProof/>
            <w:webHidden/>
          </w:rPr>
          <w:tab/>
        </w:r>
        <w:r w:rsidR="007B5345">
          <w:rPr>
            <w:noProof/>
            <w:webHidden/>
          </w:rPr>
          <w:fldChar w:fldCharType="begin"/>
        </w:r>
        <w:r w:rsidR="007B5345">
          <w:rPr>
            <w:noProof/>
            <w:webHidden/>
          </w:rPr>
          <w:instrText xml:space="preserve"> PAGEREF _Toc206750026 \h </w:instrText>
        </w:r>
        <w:r w:rsidR="007B5345">
          <w:rPr>
            <w:noProof/>
            <w:webHidden/>
          </w:rPr>
        </w:r>
        <w:r w:rsidR="007B5345">
          <w:rPr>
            <w:noProof/>
            <w:webHidden/>
          </w:rPr>
          <w:fldChar w:fldCharType="separate"/>
        </w:r>
        <w:r w:rsidR="007B5345">
          <w:rPr>
            <w:noProof/>
            <w:webHidden/>
          </w:rPr>
          <w:t>9</w:t>
        </w:r>
        <w:r w:rsidR="007B5345">
          <w:rPr>
            <w:noProof/>
            <w:webHidden/>
          </w:rPr>
          <w:fldChar w:fldCharType="end"/>
        </w:r>
      </w:hyperlink>
    </w:p>
    <w:p w14:paraId="5113FCBC" w14:textId="1F6CA645"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7" w:history="1">
        <w:r w:rsidR="007B5345" w:rsidRPr="006D23AB">
          <w:rPr>
            <w:rStyle w:val="Hyperlink"/>
            <w:noProof/>
          </w:rPr>
          <w:t>3.5.</w:t>
        </w:r>
        <w:r w:rsidR="007B5345">
          <w:rPr>
            <w:rFonts w:eastAsiaTheme="minorEastAsia"/>
            <w:noProof/>
            <w:kern w:val="2"/>
            <w:sz w:val="24"/>
            <w:szCs w:val="24"/>
            <w:lang w:eastAsia="lv-LV"/>
            <w14:ligatures w14:val="standardContextual"/>
          </w:rPr>
          <w:tab/>
        </w:r>
        <w:r w:rsidR="007B5345" w:rsidRPr="006D23AB">
          <w:rPr>
            <w:rStyle w:val="Hyperlink"/>
            <w:noProof/>
          </w:rPr>
          <w:t>KADETU NODAĻA</w:t>
        </w:r>
        <w:r w:rsidR="007B5345">
          <w:rPr>
            <w:noProof/>
            <w:webHidden/>
          </w:rPr>
          <w:tab/>
        </w:r>
        <w:r w:rsidR="007B5345">
          <w:rPr>
            <w:noProof/>
            <w:webHidden/>
          </w:rPr>
          <w:fldChar w:fldCharType="begin"/>
        </w:r>
        <w:r w:rsidR="007B5345">
          <w:rPr>
            <w:noProof/>
            <w:webHidden/>
          </w:rPr>
          <w:instrText xml:space="preserve"> PAGEREF _Toc206750027 \h </w:instrText>
        </w:r>
        <w:r w:rsidR="007B5345">
          <w:rPr>
            <w:noProof/>
            <w:webHidden/>
          </w:rPr>
        </w:r>
        <w:r w:rsidR="007B5345">
          <w:rPr>
            <w:noProof/>
            <w:webHidden/>
          </w:rPr>
          <w:fldChar w:fldCharType="separate"/>
        </w:r>
        <w:r w:rsidR="007B5345">
          <w:rPr>
            <w:noProof/>
            <w:webHidden/>
          </w:rPr>
          <w:t>9</w:t>
        </w:r>
        <w:r w:rsidR="007B5345">
          <w:rPr>
            <w:noProof/>
            <w:webHidden/>
          </w:rPr>
          <w:fldChar w:fldCharType="end"/>
        </w:r>
      </w:hyperlink>
    </w:p>
    <w:p w14:paraId="06D3A240" w14:textId="1CF225FD"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8" w:history="1">
        <w:r w:rsidR="007B5345" w:rsidRPr="006D23AB">
          <w:rPr>
            <w:rStyle w:val="Hyperlink"/>
            <w:noProof/>
          </w:rPr>
          <w:t>3.6.</w:t>
        </w:r>
        <w:r w:rsidR="007B5345">
          <w:rPr>
            <w:rFonts w:eastAsiaTheme="minorEastAsia"/>
            <w:noProof/>
            <w:kern w:val="2"/>
            <w:sz w:val="24"/>
            <w:szCs w:val="24"/>
            <w:lang w:eastAsia="lv-LV"/>
            <w14:ligatures w14:val="standardContextual"/>
          </w:rPr>
          <w:tab/>
        </w:r>
        <w:r w:rsidR="007B5345" w:rsidRPr="006D23AB">
          <w:rPr>
            <w:rStyle w:val="Hyperlink"/>
            <w:noProof/>
          </w:rPr>
          <w:t>KATEDRAS VADĪTĀJS</w:t>
        </w:r>
        <w:r w:rsidR="007B5345">
          <w:rPr>
            <w:noProof/>
            <w:webHidden/>
          </w:rPr>
          <w:tab/>
        </w:r>
        <w:r w:rsidR="007B5345">
          <w:rPr>
            <w:noProof/>
            <w:webHidden/>
          </w:rPr>
          <w:fldChar w:fldCharType="begin"/>
        </w:r>
        <w:r w:rsidR="007B5345">
          <w:rPr>
            <w:noProof/>
            <w:webHidden/>
          </w:rPr>
          <w:instrText xml:space="preserve"> PAGEREF _Toc206750028 \h </w:instrText>
        </w:r>
        <w:r w:rsidR="007B5345">
          <w:rPr>
            <w:noProof/>
            <w:webHidden/>
          </w:rPr>
        </w:r>
        <w:r w:rsidR="007B5345">
          <w:rPr>
            <w:noProof/>
            <w:webHidden/>
          </w:rPr>
          <w:fldChar w:fldCharType="separate"/>
        </w:r>
        <w:r w:rsidR="007B5345">
          <w:rPr>
            <w:noProof/>
            <w:webHidden/>
          </w:rPr>
          <w:t>9</w:t>
        </w:r>
        <w:r w:rsidR="007B5345">
          <w:rPr>
            <w:noProof/>
            <w:webHidden/>
          </w:rPr>
          <w:fldChar w:fldCharType="end"/>
        </w:r>
      </w:hyperlink>
    </w:p>
    <w:p w14:paraId="00041E96" w14:textId="19AA243C"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29" w:history="1">
        <w:r w:rsidR="007B5345" w:rsidRPr="006D23AB">
          <w:rPr>
            <w:rStyle w:val="Hyperlink"/>
            <w:noProof/>
          </w:rPr>
          <w:t>3.7.</w:t>
        </w:r>
        <w:r w:rsidR="007B5345">
          <w:rPr>
            <w:rFonts w:eastAsiaTheme="minorEastAsia"/>
            <w:noProof/>
            <w:kern w:val="2"/>
            <w:sz w:val="24"/>
            <w:szCs w:val="24"/>
            <w:lang w:eastAsia="lv-LV"/>
            <w14:ligatures w14:val="standardContextual"/>
          </w:rPr>
          <w:tab/>
        </w:r>
        <w:r w:rsidR="007B5345" w:rsidRPr="006D23AB">
          <w:rPr>
            <w:rStyle w:val="Hyperlink"/>
            <w:noProof/>
          </w:rPr>
          <w:t>PRIEKŠNIEKS</w:t>
        </w:r>
        <w:r w:rsidR="007B5345">
          <w:rPr>
            <w:noProof/>
            <w:webHidden/>
          </w:rPr>
          <w:tab/>
        </w:r>
        <w:r w:rsidR="007B5345">
          <w:rPr>
            <w:noProof/>
            <w:webHidden/>
          </w:rPr>
          <w:fldChar w:fldCharType="begin"/>
        </w:r>
        <w:r w:rsidR="007B5345">
          <w:rPr>
            <w:noProof/>
            <w:webHidden/>
          </w:rPr>
          <w:instrText xml:space="preserve"> PAGEREF _Toc206750029 \h </w:instrText>
        </w:r>
        <w:r w:rsidR="007B5345">
          <w:rPr>
            <w:noProof/>
            <w:webHidden/>
          </w:rPr>
        </w:r>
        <w:r w:rsidR="007B5345">
          <w:rPr>
            <w:noProof/>
            <w:webHidden/>
          </w:rPr>
          <w:fldChar w:fldCharType="separate"/>
        </w:r>
        <w:r w:rsidR="007B5345">
          <w:rPr>
            <w:noProof/>
            <w:webHidden/>
          </w:rPr>
          <w:t>10</w:t>
        </w:r>
        <w:r w:rsidR="007B5345">
          <w:rPr>
            <w:noProof/>
            <w:webHidden/>
          </w:rPr>
          <w:fldChar w:fldCharType="end"/>
        </w:r>
      </w:hyperlink>
    </w:p>
    <w:p w14:paraId="39160FD9" w14:textId="4C17E131"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30" w:history="1">
        <w:r w:rsidR="007B5345" w:rsidRPr="006D23AB">
          <w:rPr>
            <w:rStyle w:val="Hyperlink"/>
            <w:noProof/>
          </w:rPr>
          <w:t>3.8.</w:t>
        </w:r>
        <w:r w:rsidR="007B5345">
          <w:rPr>
            <w:rFonts w:eastAsiaTheme="minorEastAsia"/>
            <w:noProof/>
            <w:kern w:val="2"/>
            <w:sz w:val="24"/>
            <w:szCs w:val="24"/>
            <w:lang w:eastAsia="lv-LV"/>
            <w14:ligatures w14:val="standardContextual"/>
          </w:rPr>
          <w:tab/>
        </w:r>
        <w:r w:rsidR="007B5345" w:rsidRPr="006D23AB">
          <w:rPr>
            <w:rStyle w:val="Hyperlink"/>
            <w:noProof/>
          </w:rPr>
          <w:t>KINOLOĢIJA</w:t>
        </w:r>
        <w:r w:rsidR="007B5345">
          <w:rPr>
            <w:noProof/>
            <w:webHidden/>
          </w:rPr>
          <w:tab/>
        </w:r>
        <w:r w:rsidR="007B5345">
          <w:rPr>
            <w:noProof/>
            <w:webHidden/>
          </w:rPr>
          <w:fldChar w:fldCharType="begin"/>
        </w:r>
        <w:r w:rsidR="007B5345">
          <w:rPr>
            <w:noProof/>
            <w:webHidden/>
          </w:rPr>
          <w:instrText xml:space="preserve"> PAGEREF _Toc206750030 \h </w:instrText>
        </w:r>
        <w:r w:rsidR="007B5345">
          <w:rPr>
            <w:noProof/>
            <w:webHidden/>
          </w:rPr>
        </w:r>
        <w:r w:rsidR="007B5345">
          <w:rPr>
            <w:noProof/>
            <w:webHidden/>
          </w:rPr>
          <w:fldChar w:fldCharType="separate"/>
        </w:r>
        <w:r w:rsidR="007B5345">
          <w:rPr>
            <w:noProof/>
            <w:webHidden/>
          </w:rPr>
          <w:t>11</w:t>
        </w:r>
        <w:r w:rsidR="007B5345">
          <w:rPr>
            <w:noProof/>
            <w:webHidden/>
          </w:rPr>
          <w:fldChar w:fldCharType="end"/>
        </w:r>
      </w:hyperlink>
    </w:p>
    <w:p w14:paraId="1E6AC9E2" w14:textId="316CA66E"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31" w:history="1">
        <w:r w:rsidR="007B5345" w:rsidRPr="006D23AB">
          <w:rPr>
            <w:rStyle w:val="Hyperlink"/>
            <w:noProof/>
          </w:rPr>
          <w:t>3.9.</w:t>
        </w:r>
        <w:r w:rsidR="007B5345">
          <w:rPr>
            <w:rFonts w:eastAsiaTheme="minorEastAsia"/>
            <w:noProof/>
            <w:kern w:val="2"/>
            <w:sz w:val="24"/>
            <w:szCs w:val="24"/>
            <w:lang w:eastAsia="lv-LV"/>
            <w14:ligatures w14:val="standardContextual"/>
          </w:rPr>
          <w:tab/>
        </w:r>
        <w:r w:rsidR="007B5345" w:rsidRPr="006D23AB">
          <w:rPr>
            <w:rStyle w:val="Hyperlink"/>
            <w:noProof/>
          </w:rPr>
          <w:t>KONSULTĀCIJAS</w:t>
        </w:r>
        <w:r w:rsidR="007B5345">
          <w:rPr>
            <w:noProof/>
            <w:webHidden/>
          </w:rPr>
          <w:tab/>
        </w:r>
        <w:r w:rsidR="007B5345">
          <w:rPr>
            <w:noProof/>
            <w:webHidden/>
          </w:rPr>
          <w:fldChar w:fldCharType="begin"/>
        </w:r>
        <w:r w:rsidR="007B5345">
          <w:rPr>
            <w:noProof/>
            <w:webHidden/>
          </w:rPr>
          <w:instrText xml:space="preserve"> PAGEREF _Toc206750031 \h </w:instrText>
        </w:r>
        <w:r w:rsidR="007B5345">
          <w:rPr>
            <w:noProof/>
            <w:webHidden/>
          </w:rPr>
        </w:r>
        <w:r w:rsidR="007B5345">
          <w:rPr>
            <w:noProof/>
            <w:webHidden/>
          </w:rPr>
          <w:fldChar w:fldCharType="separate"/>
        </w:r>
        <w:r w:rsidR="007B5345">
          <w:rPr>
            <w:noProof/>
            <w:webHidden/>
          </w:rPr>
          <w:t>11</w:t>
        </w:r>
        <w:r w:rsidR="007B5345">
          <w:rPr>
            <w:noProof/>
            <w:webHidden/>
          </w:rPr>
          <w:fldChar w:fldCharType="end"/>
        </w:r>
      </w:hyperlink>
    </w:p>
    <w:p w14:paraId="01CFA079" w14:textId="2C8A7573"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2" w:history="1">
        <w:r w:rsidR="007B5345" w:rsidRPr="006D23AB">
          <w:rPr>
            <w:rStyle w:val="Hyperlink"/>
            <w:noProof/>
          </w:rPr>
          <w:t>3.10.</w:t>
        </w:r>
        <w:r w:rsidR="007B5345">
          <w:rPr>
            <w:rFonts w:eastAsiaTheme="minorEastAsia"/>
            <w:noProof/>
            <w:kern w:val="2"/>
            <w:sz w:val="24"/>
            <w:szCs w:val="24"/>
            <w:lang w:eastAsia="lv-LV"/>
            <w14:ligatures w14:val="standardContextual"/>
          </w:rPr>
          <w:tab/>
        </w:r>
        <w:r w:rsidR="007B5345" w:rsidRPr="006D23AB">
          <w:rPr>
            <w:rStyle w:val="Hyperlink"/>
            <w:noProof/>
          </w:rPr>
          <w:t>PEDAGOGS</w:t>
        </w:r>
        <w:r w:rsidR="007B5345">
          <w:rPr>
            <w:noProof/>
            <w:webHidden/>
          </w:rPr>
          <w:tab/>
        </w:r>
        <w:r w:rsidR="007B5345">
          <w:rPr>
            <w:noProof/>
            <w:webHidden/>
          </w:rPr>
          <w:fldChar w:fldCharType="begin"/>
        </w:r>
        <w:r w:rsidR="007B5345">
          <w:rPr>
            <w:noProof/>
            <w:webHidden/>
          </w:rPr>
          <w:instrText xml:space="preserve"> PAGEREF _Toc206750032 \h </w:instrText>
        </w:r>
        <w:r w:rsidR="007B5345">
          <w:rPr>
            <w:noProof/>
            <w:webHidden/>
          </w:rPr>
        </w:r>
        <w:r w:rsidR="007B5345">
          <w:rPr>
            <w:noProof/>
            <w:webHidden/>
          </w:rPr>
          <w:fldChar w:fldCharType="separate"/>
        </w:r>
        <w:r w:rsidR="007B5345">
          <w:rPr>
            <w:noProof/>
            <w:webHidden/>
          </w:rPr>
          <w:t>11</w:t>
        </w:r>
        <w:r w:rsidR="007B5345">
          <w:rPr>
            <w:noProof/>
            <w:webHidden/>
          </w:rPr>
          <w:fldChar w:fldCharType="end"/>
        </w:r>
      </w:hyperlink>
    </w:p>
    <w:p w14:paraId="154BEC5F" w14:textId="676F66C5"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3" w:history="1">
        <w:r w:rsidR="007B5345" w:rsidRPr="006D23AB">
          <w:rPr>
            <w:rStyle w:val="Hyperlink"/>
            <w:noProof/>
            <w:lang w:eastAsia="lv-LV"/>
          </w:rPr>
          <w:t>3.11.</w:t>
        </w:r>
        <w:r w:rsidR="007B5345">
          <w:rPr>
            <w:rFonts w:eastAsiaTheme="minorEastAsia"/>
            <w:noProof/>
            <w:kern w:val="2"/>
            <w:sz w:val="24"/>
            <w:szCs w:val="24"/>
            <w:lang w:eastAsia="lv-LV"/>
            <w14:ligatures w14:val="standardContextual"/>
          </w:rPr>
          <w:tab/>
        </w:r>
        <w:r w:rsidR="007B5345" w:rsidRPr="006D23AB">
          <w:rPr>
            <w:rStyle w:val="Hyperlink"/>
            <w:noProof/>
          </w:rPr>
          <w:t>DOKUMENTI</w:t>
        </w:r>
        <w:r w:rsidR="007B5345">
          <w:rPr>
            <w:noProof/>
            <w:webHidden/>
          </w:rPr>
          <w:tab/>
        </w:r>
        <w:r w:rsidR="007B5345">
          <w:rPr>
            <w:noProof/>
            <w:webHidden/>
          </w:rPr>
          <w:fldChar w:fldCharType="begin"/>
        </w:r>
        <w:r w:rsidR="007B5345">
          <w:rPr>
            <w:noProof/>
            <w:webHidden/>
          </w:rPr>
          <w:instrText xml:space="preserve"> PAGEREF _Toc206750033 \h </w:instrText>
        </w:r>
        <w:r w:rsidR="007B5345">
          <w:rPr>
            <w:noProof/>
            <w:webHidden/>
          </w:rPr>
        </w:r>
        <w:r w:rsidR="007B5345">
          <w:rPr>
            <w:noProof/>
            <w:webHidden/>
          </w:rPr>
          <w:fldChar w:fldCharType="separate"/>
        </w:r>
        <w:r w:rsidR="007B5345">
          <w:rPr>
            <w:noProof/>
            <w:webHidden/>
          </w:rPr>
          <w:t>12</w:t>
        </w:r>
        <w:r w:rsidR="007B5345">
          <w:rPr>
            <w:noProof/>
            <w:webHidden/>
          </w:rPr>
          <w:fldChar w:fldCharType="end"/>
        </w:r>
      </w:hyperlink>
    </w:p>
    <w:p w14:paraId="1CB7A4A6" w14:textId="52A21D7A"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4" w:history="1">
        <w:r w:rsidR="007B5345" w:rsidRPr="006D23AB">
          <w:rPr>
            <w:rStyle w:val="Hyperlink"/>
            <w:rFonts w:eastAsia="Times New Roman"/>
            <w:noProof/>
            <w:lang w:eastAsia="lv-LV"/>
          </w:rPr>
          <w:t>3.12.</w:t>
        </w:r>
        <w:r w:rsidR="007B5345">
          <w:rPr>
            <w:rFonts w:eastAsiaTheme="minorEastAsia"/>
            <w:noProof/>
            <w:kern w:val="2"/>
            <w:sz w:val="24"/>
            <w:szCs w:val="24"/>
            <w:lang w:eastAsia="lv-LV"/>
            <w14:ligatures w14:val="standardContextual"/>
          </w:rPr>
          <w:tab/>
        </w:r>
        <w:r w:rsidR="007B5345" w:rsidRPr="006D23AB">
          <w:rPr>
            <w:rStyle w:val="Hyperlink"/>
            <w:noProof/>
          </w:rPr>
          <w:t>UZŅEMŠANA</w:t>
        </w:r>
        <w:r w:rsidR="007B5345">
          <w:rPr>
            <w:noProof/>
            <w:webHidden/>
          </w:rPr>
          <w:tab/>
        </w:r>
        <w:r w:rsidR="007B5345">
          <w:rPr>
            <w:noProof/>
            <w:webHidden/>
          </w:rPr>
          <w:fldChar w:fldCharType="begin"/>
        </w:r>
        <w:r w:rsidR="007B5345">
          <w:rPr>
            <w:noProof/>
            <w:webHidden/>
          </w:rPr>
          <w:instrText xml:space="preserve"> PAGEREF _Toc206750034 \h </w:instrText>
        </w:r>
        <w:r w:rsidR="007B5345">
          <w:rPr>
            <w:noProof/>
            <w:webHidden/>
          </w:rPr>
        </w:r>
        <w:r w:rsidR="007B5345">
          <w:rPr>
            <w:noProof/>
            <w:webHidden/>
          </w:rPr>
          <w:fldChar w:fldCharType="separate"/>
        </w:r>
        <w:r w:rsidR="007B5345">
          <w:rPr>
            <w:noProof/>
            <w:webHidden/>
          </w:rPr>
          <w:t>15</w:t>
        </w:r>
        <w:r w:rsidR="007B5345">
          <w:rPr>
            <w:noProof/>
            <w:webHidden/>
          </w:rPr>
          <w:fldChar w:fldCharType="end"/>
        </w:r>
      </w:hyperlink>
    </w:p>
    <w:p w14:paraId="4C343E42" w14:textId="4B19D34B"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5" w:history="1">
        <w:r w:rsidR="007B5345" w:rsidRPr="006D23AB">
          <w:rPr>
            <w:rStyle w:val="Hyperlink"/>
            <w:noProof/>
            <w:lang w:eastAsia="lv-LV"/>
          </w:rPr>
          <w:t>3.13.</w:t>
        </w:r>
        <w:r w:rsidR="007B5345">
          <w:rPr>
            <w:rFonts w:eastAsiaTheme="minorEastAsia"/>
            <w:noProof/>
            <w:kern w:val="2"/>
            <w:sz w:val="24"/>
            <w:szCs w:val="24"/>
            <w:lang w:eastAsia="lv-LV"/>
            <w14:ligatures w14:val="standardContextual"/>
          </w:rPr>
          <w:tab/>
        </w:r>
        <w:r w:rsidR="007B5345" w:rsidRPr="006D23AB">
          <w:rPr>
            <w:rStyle w:val="Hyperlink"/>
            <w:noProof/>
            <w:lang w:eastAsia="lv-LV"/>
          </w:rPr>
          <w:t>DATU EKSPORTS</w:t>
        </w:r>
        <w:r w:rsidR="007B5345">
          <w:rPr>
            <w:noProof/>
            <w:webHidden/>
          </w:rPr>
          <w:tab/>
        </w:r>
        <w:r w:rsidR="007B5345">
          <w:rPr>
            <w:noProof/>
            <w:webHidden/>
          </w:rPr>
          <w:fldChar w:fldCharType="begin"/>
        </w:r>
        <w:r w:rsidR="007B5345">
          <w:rPr>
            <w:noProof/>
            <w:webHidden/>
          </w:rPr>
          <w:instrText xml:space="preserve"> PAGEREF _Toc206750035 \h </w:instrText>
        </w:r>
        <w:r w:rsidR="007B5345">
          <w:rPr>
            <w:noProof/>
            <w:webHidden/>
          </w:rPr>
        </w:r>
        <w:r w:rsidR="007B5345">
          <w:rPr>
            <w:noProof/>
            <w:webHidden/>
          </w:rPr>
          <w:fldChar w:fldCharType="separate"/>
        </w:r>
        <w:r w:rsidR="007B5345">
          <w:rPr>
            <w:noProof/>
            <w:webHidden/>
          </w:rPr>
          <w:t>16</w:t>
        </w:r>
        <w:r w:rsidR="007B5345">
          <w:rPr>
            <w:noProof/>
            <w:webHidden/>
          </w:rPr>
          <w:fldChar w:fldCharType="end"/>
        </w:r>
      </w:hyperlink>
    </w:p>
    <w:p w14:paraId="0B454E89" w14:textId="7E47A121"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6" w:history="1">
        <w:r w:rsidR="007B5345" w:rsidRPr="006D23AB">
          <w:rPr>
            <w:rStyle w:val="Hyperlink"/>
            <w:noProof/>
            <w:lang w:eastAsia="lv-LV"/>
          </w:rPr>
          <w:t>3.14.</w:t>
        </w:r>
        <w:r w:rsidR="007B5345">
          <w:rPr>
            <w:rFonts w:eastAsiaTheme="minorEastAsia"/>
            <w:noProof/>
            <w:kern w:val="2"/>
            <w:sz w:val="24"/>
            <w:szCs w:val="24"/>
            <w:lang w:eastAsia="lv-LV"/>
            <w14:ligatures w14:val="standardContextual"/>
          </w:rPr>
          <w:tab/>
        </w:r>
        <w:r w:rsidR="007B5345" w:rsidRPr="006D23AB">
          <w:rPr>
            <w:rStyle w:val="Hyperlink"/>
            <w:noProof/>
            <w:lang w:eastAsia="lv-LV"/>
          </w:rPr>
          <w:t xml:space="preserve">MĀCĪBAS </w:t>
        </w:r>
        <w:r w:rsidR="007B5345" w:rsidRPr="006D23AB">
          <w:rPr>
            <w:rStyle w:val="Hyperlink"/>
            <w:noProof/>
          </w:rPr>
          <w:t>DIENESTA</w:t>
        </w:r>
        <w:r w:rsidR="007B5345" w:rsidRPr="006D23AB">
          <w:rPr>
            <w:rStyle w:val="Hyperlink"/>
            <w:noProof/>
            <w:lang w:eastAsia="lv-LV"/>
          </w:rPr>
          <w:t xml:space="preserve"> VIETĀS</w:t>
        </w:r>
        <w:r w:rsidR="007B5345">
          <w:rPr>
            <w:noProof/>
            <w:webHidden/>
          </w:rPr>
          <w:tab/>
        </w:r>
        <w:r w:rsidR="007B5345">
          <w:rPr>
            <w:noProof/>
            <w:webHidden/>
          </w:rPr>
          <w:fldChar w:fldCharType="begin"/>
        </w:r>
        <w:r w:rsidR="007B5345">
          <w:rPr>
            <w:noProof/>
            <w:webHidden/>
          </w:rPr>
          <w:instrText xml:space="preserve"> PAGEREF _Toc206750036 \h </w:instrText>
        </w:r>
        <w:r w:rsidR="007B5345">
          <w:rPr>
            <w:noProof/>
            <w:webHidden/>
          </w:rPr>
        </w:r>
        <w:r w:rsidR="007B5345">
          <w:rPr>
            <w:noProof/>
            <w:webHidden/>
          </w:rPr>
          <w:fldChar w:fldCharType="separate"/>
        </w:r>
        <w:r w:rsidR="007B5345">
          <w:rPr>
            <w:noProof/>
            <w:webHidden/>
          </w:rPr>
          <w:t>16</w:t>
        </w:r>
        <w:r w:rsidR="007B5345">
          <w:rPr>
            <w:noProof/>
            <w:webHidden/>
          </w:rPr>
          <w:fldChar w:fldCharType="end"/>
        </w:r>
      </w:hyperlink>
    </w:p>
    <w:p w14:paraId="7CE2881A" w14:textId="4362C82B"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7" w:history="1">
        <w:r w:rsidR="007B5345" w:rsidRPr="006D23AB">
          <w:rPr>
            <w:rStyle w:val="Hyperlink"/>
            <w:noProof/>
          </w:rPr>
          <w:t>3.15.</w:t>
        </w:r>
        <w:r w:rsidR="007B5345">
          <w:rPr>
            <w:rFonts w:eastAsiaTheme="minorEastAsia"/>
            <w:noProof/>
            <w:kern w:val="2"/>
            <w:sz w:val="24"/>
            <w:szCs w:val="24"/>
            <w:lang w:eastAsia="lv-LV"/>
            <w14:ligatures w14:val="standardContextual"/>
          </w:rPr>
          <w:tab/>
        </w:r>
        <w:r w:rsidR="007B5345" w:rsidRPr="006D23AB">
          <w:rPr>
            <w:rStyle w:val="Hyperlink"/>
            <w:noProof/>
          </w:rPr>
          <w:t>PRAKSES VADĪTĀJS</w:t>
        </w:r>
        <w:r w:rsidR="007B5345">
          <w:rPr>
            <w:noProof/>
            <w:webHidden/>
          </w:rPr>
          <w:tab/>
        </w:r>
        <w:r w:rsidR="007B5345">
          <w:rPr>
            <w:noProof/>
            <w:webHidden/>
          </w:rPr>
          <w:fldChar w:fldCharType="begin"/>
        </w:r>
        <w:r w:rsidR="007B5345">
          <w:rPr>
            <w:noProof/>
            <w:webHidden/>
          </w:rPr>
          <w:instrText xml:space="preserve"> PAGEREF _Toc206750037 \h </w:instrText>
        </w:r>
        <w:r w:rsidR="007B5345">
          <w:rPr>
            <w:noProof/>
            <w:webHidden/>
          </w:rPr>
        </w:r>
        <w:r w:rsidR="007B5345">
          <w:rPr>
            <w:noProof/>
            <w:webHidden/>
          </w:rPr>
          <w:fldChar w:fldCharType="separate"/>
        </w:r>
        <w:r w:rsidR="007B5345">
          <w:rPr>
            <w:noProof/>
            <w:webHidden/>
          </w:rPr>
          <w:t>17</w:t>
        </w:r>
        <w:r w:rsidR="007B5345">
          <w:rPr>
            <w:noProof/>
            <w:webHidden/>
          </w:rPr>
          <w:fldChar w:fldCharType="end"/>
        </w:r>
      </w:hyperlink>
    </w:p>
    <w:p w14:paraId="198C3F57" w14:textId="5D2EDF64"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8" w:history="1">
        <w:r w:rsidR="007B5345" w:rsidRPr="006D23AB">
          <w:rPr>
            <w:rStyle w:val="Hyperlink"/>
            <w:noProof/>
            <w:lang w:eastAsia="lv-LV"/>
          </w:rPr>
          <w:t>3.16.</w:t>
        </w:r>
        <w:r w:rsidR="007B5345">
          <w:rPr>
            <w:rFonts w:eastAsiaTheme="minorEastAsia"/>
            <w:noProof/>
            <w:kern w:val="2"/>
            <w:sz w:val="24"/>
            <w:szCs w:val="24"/>
            <w:lang w:eastAsia="lv-LV"/>
            <w14:ligatures w14:val="standardContextual"/>
          </w:rPr>
          <w:tab/>
        </w:r>
        <w:r w:rsidR="007B5345" w:rsidRPr="006D23AB">
          <w:rPr>
            <w:rStyle w:val="Hyperlink"/>
            <w:noProof/>
          </w:rPr>
          <w:t>ZIŅOJUMI</w:t>
        </w:r>
        <w:r w:rsidR="007B5345">
          <w:rPr>
            <w:noProof/>
            <w:webHidden/>
          </w:rPr>
          <w:tab/>
        </w:r>
        <w:r w:rsidR="007B5345">
          <w:rPr>
            <w:noProof/>
            <w:webHidden/>
          </w:rPr>
          <w:fldChar w:fldCharType="begin"/>
        </w:r>
        <w:r w:rsidR="007B5345">
          <w:rPr>
            <w:noProof/>
            <w:webHidden/>
          </w:rPr>
          <w:instrText xml:space="preserve"> PAGEREF _Toc206750038 \h </w:instrText>
        </w:r>
        <w:r w:rsidR="007B5345">
          <w:rPr>
            <w:noProof/>
            <w:webHidden/>
          </w:rPr>
        </w:r>
        <w:r w:rsidR="007B5345">
          <w:rPr>
            <w:noProof/>
            <w:webHidden/>
          </w:rPr>
          <w:fldChar w:fldCharType="separate"/>
        </w:r>
        <w:r w:rsidR="007B5345">
          <w:rPr>
            <w:noProof/>
            <w:webHidden/>
          </w:rPr>
          <w:t>17</w:t>
        </w:r>
        <w:r w:rsidR="007B5345">
          <w:rPr>
            <w:noProof/>
            <w:webHidden/>
          </w:rPr>
          <w:fldChar w:fldCharType="end"/>
        </w:r>
      </w:hyperlink>
    </w:p>
    <w:p w14:paraId="3466A3AE" w14:textId="3CA8E9AE"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39" w:history="1">
        <w:r w:rsidR="007B5345" w:rsidRPr="006D23AB">
          <w:rPr>
            <w:rStyle w:val="Hyperlink"/>
            <w:noProof/>
            <w:lang w:eastAsia="lv-LV"/>
          </w:rPr>
          <w:t>3.17.</w:t>
        </w:r>
        <w:r w:rsidR="007B5345">
          <w:rPr>
            <w:rFonts w:eastAsiaTheme="minorEastAsia"/>
            <w:noProof/>
            <w:kern w:val="2"/>
            <w:sz w:val="24"/>
            <w:szCs w:val="24"/>
            <w:lang w:eastAsia="lv-LV"/>
            <w14:ligatures w14:val="standardContextual"/>
          </w:rPr>
          <w:tab/>
        </w:r>
        <w:r w:rsidR="007B5345" w:rsidRPr="006D23AB">
          <w:rPr>
            <w:rStyle w:val="Hyperlink"/>
            <w:noProof/>
          </w:rPr>
          <w:t>FIZISKĀS</w:t>
        </w:r>
        <w:r w:rsidR="007B5345" w:rsidRPr="006D23AB">
          <w:rPr>
            <w:rStyle w:val="Hyperlink"/>
            <w:noProof/>
            <w:lang w:eastAsia="lv-LV"/>
          </w:rPr>
          <w:t xml:space="preserve"> SAGATAVOTĪBAS PĀRBAUDES</w:t>
        </w:r>
        <w:r w:rsidR="007B5345">
          <w:rPr>
            <w:noProof/>
            <w:webHidden/>
          </w:rPr>
          <w:tab/>
        </w:r>
        <w:r w:rsidR="007B5345">
          <w:rPr>
            <w:noProof/>
            <w:webHidden/>
          </w:rPr>
          <w:fldChar w:fldCharType="begin"/>
        </w:r>
        <w:r w:rsidR="007B5345">
          <w:rPr>
            <w:noProof/>
            <w:webHidden/>
          </w:rPr>
          <w:instrText xml:space="preserve"> PAGEREF _Toc206750039 \h </w:instrText>
        </w:r>
        <w:r w:rsidR="007B5345">
          <w:rPr>
            <w:noProof/>
            <w:webHidden/>
          </w:rPr>
        </w:r>
        <w:r w:rsidR="007B5345">
          <w:rPr>
            <w:noProof/>
            <w:webHidden/>
          </w:rPr>
          <w:fldChar w:fldCharType="separate"/>
        </w:r>
        <w:r w:rsidR="007B5345">
          <w:rPr>
            <w:noProof/>
            <w:webHidden/>
          </w:rPr>
          <w:t>17</w:t>
        </w:r>
        <w:r w:rsidR="007B5345">
          <w:rPr>
            <w:noProof/>
            <w:webHidden/>
          </w:rPr>
          <w:fldChar w:fldCharType="end"/>
        </w:r>
      </w:hyperlink>
    </w:p>
    <w:p w14:paraId="60A21117" w14:textId="6A27785A"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0" w:history="1">
        <w:r w:rsidR="007B5345" w:rsidRPr="006D23AB">
          <w:rPr>
            <w:rStyle w:val="Hyperlink"/>
            <w:noProof/>
            <w:lang w:eastAsia="lv-LV"/>
          </w:rPr>
          <w:t>3.18.</w:t>
        </w:r>
        <w:r w:rsidR="007B5345">
          <w:rPr>
            <w:rFonts w:eastAsiaTheme="minorEastAsia"/>
            <w:noProof/>
            <w:kern w:val="2"/>
            <w:sz w:val="24"/>
            <w:szCs w:val="24"/>
            <w:lang w:eastAsia="lv-LV"/>
            <w14:ligatures w14:val="standardContextual"/>
          </w:rPr>
          <w:tab/>
        </w:r>
        <w:r w:rsidR="007B5345" w:rsidRPr="006D23AB">
          <w:rPr>
            <w:rStyle w:val="Hyperlink"/>
            <w:noProof/>
          </w:rPr>
          <w:t>PROJEKTU</w:t>
        </w:r>
        <w:r w:rsidR="007B5345" w:rsidRPr="006D23AB">
          <w:rPr>
            <w:rStyle w:val="Hyperlink"/>
            <w:noProof/>
            <w:lang w:eastAsia="lv-LV"/>
          </w:rPr>
          <w:t xml:space="preserve"> VADĪBA</w:t>
        </w:r>
        <w:r w:rsidR="007B5345">
          <w:rPr>
            <w:noProof/>
            <w:webHidden/>
          </w:rPr>
          <w:tab/>
        </w:r>
        <w:r w:rsidR="007B5345">
          <w:rPr>
            <w:noProof/>
            <w:webHidden/>
          </w:rPr>
          <w:fldChar w:fldCharType="begin"/>
        </w:r>
        <w:r w:rsidR="007B5345">
          <w:rPr>
            <w:noProof/>
            <w:webHidden/>
          </w:rPr>
          <w:instrText xml:space="preserve"> PAGEREF _Toc206750040 \h </w:instrText>
        </w:r>
        <w:r w:rsidR="007B5345">
          <w:rPr>
            <w:noProof/>
            <w:webHidden/>
          </w:rPr>
        </w:r>
        <w:r w:rsidR="007B5345">
          <w:rPr>
            <w:noProof/>
            <w:webHidden/>
          </w:rPr>
          <w:fldChar w:fldCharType="separate"/>
        </w:r>
        <w:r w:rsidR="007B5345">
          <w:rPr>
            <w:noProof/>
            <w:webHidden/>
          </w:rPr>
          <w:t>18</w:t>
        </w:r>
        <w:r w:rsidR="007B5345">
          <w:rPr>
            <w:noProof/>
            <w:webHidden/>
          </w:rPr>
          <w:fldChar w:fldCharType="end"/>
        </w:r>
      </w:hyperlink>
    </w:p>
    <w:p w14:paraId="4476991D" w14:textId="628A1E3D"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1" w:history="1">
        <w:r w:rsidR="007B5345" w:rsidRPr="006D23AB">
          <w:rPr>
            <w:rStyle w:val="Hyperlink"/>
            <w:noProof/>
            <w:lang w:eastAsia="lv-LV"/>
          </w:rPr>
          <w:t>3.19.</w:t>
        </w:r>
        <w:r w:rsidR="007B5345">
          <w:rPr>
            <w:rFonts w:eastAsiaTheme="minorEastAsia"/>
            <w:noProof/>
            <w:kern w:val="2"/>
            <w:sz w:val="24"/>
            <w:szCs w:val="24"/>
            <w:lang w:eastAsia="lv-LV"/>
            <w14:ligatures w14:val="standardContextual"/>
          </w:rPr>
          <w:tab/>
        </w:r>
        <w:r w:rsidR="007B5345" w:rsidRPr="006D23AB">
          <w:rPr>
            <w:rStyle w:val="Hyperlink"/>
            <w:noProof/>
            <w:lang w:eastAsia="lv-LV"/>
          </w:rPr>
          <w:t>PIEAUGUŠO NEFORMĀLĀS IZGLĪTĪBAS PROGRAMMAS</w:t>
        </w:r>
        <w:r w:rsidR="007B5345">
          <w:rPr>
            <w:noProof/>
            <w:webHidden/>
          </w:rPr>
          <w:tab/>
        </w:r>
        <w:r w:rsidR="007B5345">
          <w:rPr>
            <w:noProof/>
            <w:webHidden/>
          </w:rPr>
          <w:fldChar w:fldCharType="begin"/>
        </w:r>
        <w:r w:rsidR="007B5345">
          <w:rPr>
            <w:noProof/>
            <w:webHidden/>
          </w:rPr>
          <w:instrText xml:space="preserve"> PAGEREF _Toc206750041 \h </w:instrText>
        </w:r>
        <w:r w:rsidR="007B5345">
          <w:rPr>
            <w:noProof/>
            <w:webHidden/>
          </w:rPr>
        </w:r>
        <w:r w:rsidR="007B5345">
          <w:rPr>
            <w:noProof/>
            <w:webHidden/>
          </w:rPr>
          <w:fldChar w:fldCharType="separate"/>
        </w:r>
        <w:r w:rsidR="007B5345">
          <w:rPr>
            <w:noProof/>
            <w:webHidden/>
          </w:rPr>
          <w:t>19</w:t>
        </w:r>
        <w:r w:rsidR="007B5345">
          <w:rPr>
            <w:noProof/>
            <w:webHidden/>
          </w:rPr>
          <w:fldChar w:fldCharType="end"/>
        </w:r>
      </w:hyperlink>
    </w:p>
    <w:p w14:paraId="14DCCDBF" w14:textId="725D973E"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2" w:history="1">
        <w:r w:rsidR="007B5345" w:rsidRPr="006D23AB">
          <w:rPr>
            <w:rStyle w:val="Hyperlink"/>
            <w:noProof/>
          </w:rPr>
          <w:t>3.20.</w:t>
        </w:r>
        <w:r w:rsidR="007B5345">
          <w:rPr>
            <w:rFonts w:eastAsiaTheme="minorEastAsia"/>
            <w:noProof/>
            <w:kern w:val="2"/>
            <w:sz w:val="24"/>
            <w:szCs w:val="24"/>
            <w:lang w:eastAsia="lv-LV"/>
            <w14:ligatures w14:val="standardContextual"/>
          </w:rPr>
          <w:tab/>
        </w:r>
        <w:r w:rsidR="007B5345" w:rsidRPr="006D23AB">
          <w:rPr>
            <w:rStyle w:val="Hyperlink"/>
            <w:noProof/>
          </w:rPr>
          <w:t>PRAKSES</w:t>
        </w:r>
        <w:r w:rsidR="007B5345">
          <w:rPr>
            <w:noProof/>
            <w:webHidden/>
          </w:rPr>
          <w:tab/>
        </w:r>
        <w:r w:rsidR="007B5345">
          <w:rPr>
            <w:noProof/>
            <w:webHidden/>
          </w:rPr>
          <w:fldChar w:fldCharType="begin"/>
        </w:r>
        <w:r w:rsidR="007B5345">
          <w:rPr>
            <w:noProof/>
            <w:webHidden/>
          </w:rPr>
          <w:instrText xml:space="preserve"> PAGEREF _Toc206750042 \h </w:instrText>
        </w:r>
        <w:r w:rsidR="007B5345">
          <w:rPr>
            <w:noProof/>
            <w:webHidden/>
          </w:rPr>
        </w:r>
        <w:r w:rsidR="007B5345">
          <w:rPr>
            <w:noProof/>
            <w:webHidden/>
          </w:rPr>
          <w:fldChar w:fldCharType="separate"/>
        </w:r>
        <w:r w:rsidR="007B5345">
          <w:rPr>
            <w:noProof/>
            <w:webHidden/>
          </w:rPr>
          <w:t>22</w:t>
        </w:r>
        <w:r w:rsidR="007B5345">
          <w:rPr>
            <w:noProof/>
            <w:webHidden/>
          </w:rPr>
          <w:fldChar w:fldCharType="end"/>
        </w:r>
      </w:hyperlink>
    </w:p>
    <w:p w14:paraId="75CDD48D" w14:textId="4AE42865"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3" w:history="1">
        <w:r w:rsidR="007B5345" w:rsidRPr="006D23AB">
          <w:rPr>
            <w:rStyle w:val="Hyperlink"/>
            <w:noProof/>
            <w:lang w:eastAsia="lv-LV"/>
          </w:rPr>
          <w:t>3.21.</w:t>
        </w:r>
        <w:r w:rsidR="007B5345">
          <w:rPr>
            <w:rFonts w:eastAsiaTheme="minorEastAsia"/>
            <w:noProof/>
            <w:kern w:val="2"/>
            <w:sz w:val="24"/>
            <w:szCs w:val="24"/>
            <w:lang w:eastAsia="lv-LV"/>
            <w14:ligatures w14:val="standardContextual"/>
          </w:rPr>
          <w:tab/>
        </w:r>
        <w:r w:rsidR="007B5345" w:rsidRPr="006D23AB">
          <w:rPr>
            <w:rStyle w:val="Hyperlink"/>
            <w:noProof/>
          </w:rPr>
          <w:t>REĢISTRI</w:t>
        </w:r>
        <w:r w:rsidR="007B5345">
          <w:rPr>
            <w:noProof/>
            <w:webHidden/>
          </w:rPr>
          <w:tab/>
        </w:r>
        <w:r w:rsidR="007B5345">
          <w:rPr>
            <w:noProof/>
            <w:webHidden/>
          </w:rPr>
          <w:fldChar w:fldCharType="begin"/>
        </w:r>
        <w:r w:rsidR="007B5345">
          <w:rPr>
            <w:noProof/>
            <w:webHidden/>
          </w:rPr>
          <w:instrText xml:space="preserve"> PAGEREF _Toc206750043 \h </w:instrText>
        </w:r>
        <w:r w:rsidR="007B5345">
          <w:rPr>
            <w:noProof/>
            <w:webHidden/>
          </w:rPr>
        </w:r>
        <w:r w:rsidR="007B5345">
          <w:rPr>
            <w:noProof/>
            <w:webHidden/>
          </w:rPr>
          <w:fldChar w:fldCharType="separate"/>
        </w:r>
        <w:r w:rsidR="007B5345">
          <w:rPr>
            <w:noProof/>
            <w:webHidden/>
          </w:rPr>
          <w:t>22</w:t>
        </w:r>
        <w:r w:rsidR="007B5345">
          <w:rPr>
            <w:noProof/>
            <w:webHidden/>
          </w:rPr>
          <w:fldChar w:fldCharType="end"/>
        </w:r>
      </w:hyperlink>
    </w:p>
    <w:p w14:paraId="74601FF4" w14:textId="3084DC6B"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4" w:history="1">
        <w:r w:rsidR="007B5345" w:rsidRPr="006D23AB">
          <w:rPr>
            <w:rStyle w:val="Hyperlink"/>
            <w:noProof/>
            <w:lang w:eastAsia="lv-LV"/>
          </w:rPr>
          <w:t>3.22.</w:t>
        </w:r>
        <w:r w:rsidR="007B5345">
          <w:rPr>
            <w:rFonts w:eastAsiaTheme="minorEastAsia"/>
            <w:noProof/>
            <w:kern w:val="2"/>
            <w:sz w:val="24"/>
            <w:szCs w:val="24"/>
            <w:lang w:eastAsia="lv-LV"/>
            <w14:ligatures w14:val="standardContextual"/>
          </w:rPr>
          <w:tab/>
        </w:r>
        <w:r w:rsidR="007B5345" w:rsidRPr="006D23AB">
          <w:rPr>
            <w:rStyle w:val="Hyperlink"/>
            <w:noProof/>
          </w:rPr>
          <w:t>ATSKAITES</w:t>
        </w:r>
        <w:r w:rsidR="007B5345">
          <w:rPr>
            <w:noProof/>
            <w:webHidden/>
          </w:rPr>
          <w:tab/>
        </w:r>
        <w:r w:rsidR="007B5345">
          <w:rPr>
            <w:noProof/>
            <w:webHidden/>
          </w:rPr>
          <w:fldChar w:fldCharType="begin"/>
        </w:r>
        <w:r w:rsidR="007B5345">
          <w:rPr>
            <w:noProof/>
            <w:webHidden/>
          </w:rPr>
          <w:instrText xml:space="preserve"> PAGEREF _Toc206750044 \h </w:instrText>
        </w:r>
        <w:r w:rsidR="007B5345">
          <w:rPr>
            <w:noProof/>
            <w:webHidden/>
          </w:rPr>
        </w:r>
        <w:r w:rsidR="007B5345">
          <w:rPr>
            <w:noProof/>
            <w:webHidden/>
          </w:rPr>
          <w:fldChar w:fldCharType="separate"/>
        </w:r>
        <w:r w:rsidR="007B5345">
          <w:rPr>
            <w:noProof/>
            <w:webHidden/>
          </w:rPr>
          <w:t>25</w:t>
        </w:r>
        <w:r w:rsidR="007B5345">
          <w:rPr>
            <w:noProof/>
            <w:webHidden/>
          </w:rPr>
          <w:fldChar w:fldCharType="end"/>
        </w:r>
      </w:hyperlink>
    </w:p>
    <w:p w14:paraId="26B6C1DD" w14:textId="0F4860CE"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5" w:history="1">
        <w:r w:rsidR="007B5345" w:rsidRPr="006D23AB">
          <w:rPr>
            <w:rStyle w:val="Hyperlink"/>
            <w:noProof/>
          </w:rPr>
          <w:t>3.23.</w:t>
        </w:r>
        <w:r w:rsidR="007B5345">
          <w:rPr>
            <w:rFonts w:eastAsiaTheme="minorEastAsia"/>
            <w:noProof/>
            <w:kern w:val="2"/>
            <w:sz w:val="24"/>
            <w:szCs w:val="24"/>
            <w:lang w:eastAsia="lv-LV"/>
            <w14:ligatures w14:val="standardContextual"/>
          </w:rPr>
          <w:tab/>
        </w:r>
        <w:r w:rsidR="007B5345" w:rsidRPr="006D23AB">
          <w:rPr>
            <w:rStyle w:val="Hyperlink"/>
            <w:noProof/>
          </w:rPr>
          <w:t>PAŠMĀCĪBAS KURSI</w:t>
        </w:r>
        <w:r w:rsidR="007B5345">
          <w:rPr>
            <w:noProof/>
            <w:webHidden/>
          </w:rPr>
          <w:tab/>
        </w:r>
        <w:r w:rsidR="007B5345">
          <w:rPr>
            <w:noProof/>
            <w:webHidden/>
          </w:rPr>
          <w:fldChar w:fldCharType="begin"/>
        </w:r>
        <w:r w:rsidR="007B5345">
          <w:rPr>
            <w:noProof/>
            <w:webHidden/>
          </w:rPr>
          <w:instrText xml:space="preserve"> PAGEREF _Toc206750045 \h </w:instrText>
        </w:r>
        <w:r w:rsidR="007B5345">
          <w:rPr>
            <w:noProof/>
            <w:webHidden/>
          </w:rPr>
        </w:r>
        <w:r w:rsidR="007B5345">
          <w:rPr>
            <w:noProof/>
            <w:webHidden/>
          </w:rPr>
          <w:fldChar w:fldCharType="separate"/>
        </w:r>
        <w:r w:rsidR="007B5345">
          <w:rPr>
            <w:noProof/>
            <w:webHidden/>
          </w:rPr>
          <w:t>25</w:t>
        </w:r>
        <w:r w:rsidR="007B5345">
          <w:rPr>
            <w:noProof/>
            <w:webHidden/>
          </w:rPr>
          <w:fldChar w:fldCharType="end"/>
        </w:r>
      </w:hyperlink>
    </w:p>
    <w:p w14:paraId="4C37F641" w14:textId="7F0A4737"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6" w:history="1">
        <w:r w:rsidR="007B5345" w:rsidRPr="006D23AB">
          <w:rPr>
            <w:rStyle w:val="Hyperlink"/>
            <w:noProof/>
            <w:lang w:eastAsia="lv-LV"/>
          </w:rPr>
          <w:t>3.24.</w:t>
        </w:r>
        <w:r w:rsidR="007B5345">
          <w:rPr>
            <w:rFonts w:eastAsiaTheme="minorEastAsia"/>
            <w:noProof/>
            <w:kern w:val="2"/>
            <w:sz w:val="24"/>
            <w:szCs w:val="24"/>
            <w:lang w:eastAsia="lv-LV"/>
            <w14:ligatures w14:val="standardContextual"/>
          </w:rPr>
          <w:tab/>
        </w:r>
        <w:r w:rsidR="007B5345" w:rsidRPr="006D23AB">
          <w:rPr>
            <w:rStyle w:val="Hyperlink"/>
            <w:noProof/>
          </w:rPr>
          <w:t>PERSONĀLA</w:t>
        </w:r>
        <w:r w:rsidR="007B5345" w:rsidRPr="006D23AB">
          <w:rPr>
            <w:rStyle w:val="Hyperlink"/>
            <w:noProof/>
            <w:lang w:eastAsia="lv-LV"/>
          </w:rPr>
          <w:t xml:space="preserve"> VADĪBA</w:t>
        </w:r>
        <w:r w:rsidR="007B5345">
          <w:rPr>
            <w:noProof/>
            <w:webHidden/>
          </w:rPr>
          <w:tab/>
        </w:r>
        <w:r w:rsidR="007B5345">
          <w:rPr>
            <w:noProof/>
            <w:webHidden/>
          </w:rPr>
          <w:fldChar w:fldCharType="begin"/>
        </w:r>
        <w:r w:rsidR="007B5345">
          <w:rPr>
            <w:noProof/>
            <w:webHidden/>
          </w:rPr>
          <w:instrText xml:space="preserve"> PAGEREF _Toc206750046 \h </w:instrText>
        </w:r>
        <w:r w:rsidR="007B5345">
          <w:rPr>
            <w:noProof/>
            <w:webHidden/>
          </w:rPr>
        </w:r>
        <w:r w:rsidR="007B5345">
          <w:rPr>
            <w:noProof/>
            <w:webHidden/>
          </w:rPr>
          <w:fldChar w:fldCharType="separate"/>
        </w:r>
        <w:r w:rsidR="007B5345">
          <w:rPr>
            <w:noProof/>
            <w:webHidden/>
          </w:rPr>
          <w:t>25</w:t>
        </w:r>
        <w:r w:rsidR="007B5345">
          <w:rPr>
            <w:noProof/>
            <w:webHidden/>
          </w:rPr>
          <w:fldChar w:fldCharType="end"/>
        </w:r>
      </w:hyperlink>
    </w:p>
    <w:p w14:paraId="19EEF395" w14:textId="6798E087"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7" w:history="1">
        <w:r w:rsidR="007B5345" w:rsidRPr="006D23AB">
          <w:rPr>
            <w:rStyle w:val="Hyperlink"/>
            <w:noProof/>
            <w:lang w:eastAsia="lv-LV"/>
          </w:rPr>
          <w:t>3.25.</w:t>
        </w:r>
        <w:r w:rsidR="007B5345">
          <w:rPr>
            <w:rFonts w:eastAsiaTheme="minorEastAsia"/>
            <w:noProof/>
            <w:kern w:val="2"/>
            <w:sz w:val="24"/>
            <w:szCs w:val="24"/>
            <w:lang w:eastAsia="lv-LV"/>
            <w14:ligatures w14:val="standardContextual"/>
          </w:rPr>
          <w:tab/>
        </w:r>
        <w:r w:rsidR="007B5345" w:rsidRPr="006D23AB">
          <w:rPr>
            <w:rStyle w:val="Hyperlink"/>
            <w:noProof/>
          </w:rPr>
          <w:t>IZGLĪTOJAMAIS</w:t>
        </w:r>
        <w:r w:rsidR="007B5345">
          <w:rPr>
            <w:noProof/>
            <w:webHidden/>
          </w:rPr>
          <w:tab/>
        </w:r>
        <w:r w:rsidR="007B5345">
          <w:rPr>
            <w:noProof/>
            <w:webHidden/>
          </w:rPr>
          <w:fldChar w:fldCharType="begin"/>
        </w:r>
        <w:r w:rsidR="007B5345">
          <w:rPr>
            <w:noProof/>
            <w:webHidden/>
          </w:rPr>
          <w:instrText xml:space="preserve"> PAGEREF _Toc206750047 \h </w:instrText>
        </w:r>
        <w:r w:rsidR="007B5345">
          <w:rPr>
            <w:noProof/>
            <w:webHidden/>
          </w:rPr>
        </w:r>
        <w:r w:rsidR="007B5345">
          <w:rPr>
            <w:noProof/>
            <w:webHidden/>
          </w:rPr>
          <w:fldChar w:fldCharType="separate"/>
        </w:r>
        <w:r w:rsidR="007B5345">
          <w:rPr>
            <w:noProof/>
            <w:webHidden/>
          </w:rPr>
          <w:t>26</w:t>
        </w:r>
        <w:r w:rsidR="007B5345">
          <w:rPr>
            <w:noProof/>
            <w:webHidden/>
          </w:rPr>
          <w:fldChar w:fldCharType="end"/>
        </w:r>
      </w:hyperlink>
    </w:p>
    <w:p w14:paraId="7F03580B" w14:textId="341FAD70"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8" w:history="1">
        <w:r w:rsidR="007B5345" w:rsidRPr="006D23AB">
          <w:rPr>
            <w:rStyle w:val="Hyperlink"/>
            <w:noProof/>
            <w:lang w:eastAsia="lv-LV"/>
          </w:rPr>
          <w:t>3.26.</w:t>
        </w:r>
        <w:r w:rsidR="007B5345">
          <w:rPr>
            <w:rFonts w:eastAsiaTheme="minorEastAsia"/>
            <w:noProof/>
            <w:kern w:val="2"/>
            <w:sz w:val="24"/>
            <w:szCs w:val="24"/>
            <w:lang w:eastAsia="lv-LV"/>
            <w14:ligatures w14:val="standardContextual"/>
          </w:rPr>
          <w:tab/>
        </w:r>
        <w:r w:rsidR="007B5345" w:rsidRPr="006D23AB">
          <w:rPr>
            <w:rStyle w:val="Hyperlink"/>
            <w:noProof/>
            <w:lang w:eastAsia="lv-LV"/>
          </w:rPr>
          <w:t>IZGLĪTĪBAS PROCESS</w:t>
        </w:r>
        <w:r w:rsidR="007B5345">
          <w:rPr>
            <w:noProof/>
            <w:webHidden/>
          </w:rPr>
          <w:tab/>
        </w:r>
        <w:r w:rsidR="007B5345">
          <w:rPr>
            <w:noProof/>
            <w:webHidden/>
          </w:rPr>
          <w:fldChar w:fldCharType="begin"/>
        </w:r>
        <w:r w:rsidR="007B5345">
          <w:rPr>
            <w:noProof/>
            <w:webHidden/>
          </w:rPr>
          <w:instrText xml:space="preserve"> PAGEREF _Toc206750048 \h </w:instrText>
        </w:r>
        <w:r w:rsidR="007B5345">
          <w:rPr>
            <w:noProof/>
            <w:webHidden/>
          </w:rPr>
        </w:r>
        <w:r w:rsidR="007B5345">
          <w:rPr>
            <w:noProof/>
            <w:webHidden/>
          </w:rPr>
          <w:fldChar w:fldCharType="separate"/>
        </w:r>
        <w:r w:rsidR="007B5345">
          <w:rPr>
            <w:noProof/>
            <w:webHidden/>
          </w:rPr>
          <w:t>27</w:t>
        </w:r>
        <w:r w:rsidR="007B5345">
          <w:rPr>
            <w:noProof/>
            <w:webHidden/>
          </w:rPr>
          <w:fldChar w:fldCharType="end"/>
        </w:r>
      </w:hyperlink>
    </w:p>
    <w:p w14:paraId="3E5591B0" w14:textId="3BF64DD2"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49" w:history="1">
        <w:r w:rsidR="007B5345" w:rsidRPr="006D23AB">
          <w:rPr>
            <w:rStyle w:val="Hyperlink"/>
            <w:noProof/>
            <w:lang w:eastAsia="lv-LV"/>
          </w:rPr>
          <w:t>3.27.</w:t>
        </w:r>
        <w:r w:rsidR="007B5345">
          <w:rPr>
            <w:rFonts w:eastAsiaTheme="minorEastAsia"/>
            <w:noProof/>
            <w:kern w:val="2"/>
            <w:sz w:val="24"/>
            <w:szCs w:val="24"/>
            <w:lang w:eastAsia="lv-LV"/>
            <w14:ligatures w14:val="standardContextual"/>
          </w:rPr>
          <w:tab/>
        </w:r>
        <w:r w:rsidR="007B5345" w:rsidRPr="006D23AB">
          <w:rPr>
            <w:rStyle w:val="Hyperlink"/>
            <w:noProof/>
          </w:rPr>
          <w:t>PLĀNOŠANA</w:t>
        </w:r>
        <w:r w:rsidR="007B5345">
          <w:rPr>
            <w:noProof/>
            <w:webHidden/>
          </w:rPr>
          <w:tab/>
        </w:r>
        <w:r w:rsidR="007B5345">
          <w:rPr>
            <w:noProof/>
            <w:webHidden/>
          </w:rPr>
          <w:fldChar w:fldCharType="begin"/>
        </w:r>
        <w:r w:rsidR="007B5345">
          <w:rPr>
            <w:noProof/>
            <w:webHidden/>
          </w:rPr>
          <w:instrText xml:space="preserve"> PAGEREF _Toc206750049 \h </w:instrText>
        </w:r>
        <w:r w:rsidR="007B5345">
          <w:rPr>
            <w:noProof/>
            <w:webHidden/>
          </w:rPr>
        </w:r>
        <w:r w:rsidR="007B5345">
          <w:rPr>
            <w:noProof/>
            <w:webHidden/>
          </w:rPr>
          <w:fldChar w:fldCharType="separate"/>
        </w:r>
        <w:r w:rsidR="007B5345">
          <w:rPr>
            <w:noProof/>
            <w:webHidden/>
          </w:rPr>
          <w:t>28</w:t>
        </w:r>
        <w:r w:rsidR="007B5345">
          <w:rPr>
            <w:noProof/>
            <w:webHidden/>
          </w:rPr>
          <w:fldChar w:fldCharType="end"/>
        </w:r>
      </w:hyperlink>
    </w:p>
    <w:p w14:paraId="73C2D1CB" w14:textId="6CBB40D9"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50" w:history="1">
        <w:r w:rsidR="007B5345" w:rsidRPr="006D23AB">
          <w:rPr>
            <w:rStyle w:val="Hyperlink"/>
            <w:noProof/>
            <w:lang w:eastAsia="lv-LV"/>
          </w:rPr>
          <w:t>3.28.</w:t>
        </w:r>
        <w:r w:rsidR="007B5345">
          <w:rPr>
            <w:rFonts w:eastAsiaTheme="minorEastAsia"/>
            <w:noProof/>
            <w:kern w:val="2"/>
            <w:sz w:val="24"/>
            <w:szCs w:val="24"/>
            <w:lang w:eastAsia="lv-LV"/>
            <w14:ligatures w14:val="standardContextual"/>
          </w:rPr>
          <w:tab/>
        </w:r>
        <w:r w:rsidR="007B5345" w:rsidRPr="006D23AB">
          <w:rPr>
            <w:rStyle w:val="Hyperlink"/>
            <w:noProof/>
          </w:rPr>
          <w:t>APTAUJAS</w:t>
        </w:r>
        <w:r w:rsidR="007B5345">
          <w:rPr>
            <w:noProof/>
            <w:webHidden/>
          </w:rPr>
          <w:tab/>
        </w:r>
        <w:r w:rsidR="007B5345">
          <w:rPr>
            <w:noProof/>
            <w:webHidden/>
          </w:rPr>
          <w:fldChar w:fldCharType="begin"/>
        </w:r>
        <w:r w:rsidR="007B5345">
          <w:rPr>
            <w:noProof/>
            <w:webHidden/>
          </w:rPr>
          <w:instrText xml:space="preserve"> PAGEREF _Toc206750050 \h </w:instrText>
        </w:r>
        <w:r w:rsidR="007B5345">
          <w:rPr>
            <w:noProof/>
            <w:webHidden/>
          </w:rPr>
        </w:r>
        <w:r w:rsidR="007B5345">
          <w:rPr>
            <w:noProof/>
            <w:webHidden/>
          </w:rPr>
          <w:fldChar w:fldCharType="separate"/>
        </w:r>
        <w:r w:rsidR="007B5345">
          <w:rPr>
            <w:noProof/>
            <w:webHidden/>
          </w:rPr>
          <w:t>29</w:t>
        </w:r>
        <w:r w:rsidR="007B5345">
          <w:rPr>
            <w:noProof/>
            <w:webHidden/>
          </w:rPr>
          <w:fldChar w:fldCharType="end"/>
        </w:r>
      </w:hyperlink>
    </w:p>
    <w:p w14:paraId="13F7562E" w14:textId="16A3DE29"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51" w:history="1">
        <w:r w:rsidR="007B5345" w:rsidRPr="006D23AB">
          <w:rPr>
            <w:rStyle w:val="Hyperlink"/>
            <w:noProof/>
          </w:rPr>
          <w:t>3.29.</w:t>
        </w:r>
        <w:r w:rsidR="007B5345">
          <w:rPr>
            <w:rFonts w:eastAsiaTheme="minorEastAsia"/>
            <w:noProof/>
            <w:kern w:val="2"/>
            <w:sz w:val="24"/>
            <w:szCs w:val="24"/>
            <w:lang w:eastAsia="lv-LV"/>
            <w14:ligatures w14:val="standardContextual"/>
          </w:rPr>
          <w:tab/>
        </w:r>
        <w:r w:rsidR="007B5345" w:rsidRPr="006D23AB">
          <w:rPr>
            <w:rStyle w:val="Hyperlink"/>
            <w:noProof/>
          </w:rPr>
          <w:t>TV</w:t>
        </w:r>
        <w:r w:rsidR="007B5345">
          <w:rPr>
            <w:noProof/>
            <w:webHidden/>
          </w:rPr>
          <w:tab/>
        </w:r>
        <w:r w:rsidR="007B5345">
          <w:rPr>
            <w:noProof/>
            <w:webHidden/>
          </w:rPr>
          <w:fldChar w:fldCharType="begin"/>
        </w:r>
        <w:r w:rsidR="007B5345">
          <w:rPr>
            <w:noProof/>
            <w:webHidden/>
          </w:rPr>
          <w:instrText xml:space="preserve"> PAGEREF _Toc206750051 \h </w:instrText>
        </w:r>
        <w:r w:rsidR="007B5345">
          <w:rPr>
            <w:noProof/>
            <w:webHidden/>
          </w:rPr>
        </w:r>
        <w:r w:rsidR="007B5345">
          <w:rPr>
            <w:noProof/>
            <w:webHidden/>
          </w:rPr>
          <w:fldChar w:fldCharType="separate"/>
        </w:r>
        <w:r w:rsidR="007B5345">
          <w:rPr>
            <w:noProof/>
            <w:webHidden/>
          </w:rPr>
          <w:t>30</w:t>
        </w:r>
        <w:r w:rsidR="007B5345">
          <w:rPr>
            <w:noProof/>
            <w:webHidden/>
          </w:rPr>
          <w:fldChar w:fldCharType="end"/>
        </w:r>
      </w:hyperlink>
    </w:p>
    <w:p w14:paraId="12B1D8E3" w14:textId="239DD123" w:rsidR="007B5345" w:rsidRDefault="00B04280">
      <w:pPr>
        <w:pStyle w:val="TOC2"/>
        <w:tabs>
          <w:tab w:val="left" w:pos="1100"/>
          <w:tab w:val="right" w:leader="dot" w:pos="9061"/>
        </w:tabs>
        <w:rPr>
          <w:rFonts w:eastAsiaTheme="minorEastAsia"/>
          <w:noProof/>
          <w:kern w:val="2"/>
          <w:sz w:val="24"/>
          <w:szCs w:val="24"/>
          <w:lang w:eastAsia="lv-LV"/>
          <w14:ligatures w14:val="standardContextual"/>
        </w:rPr>
      </w:pPr>
      <w:hyperlink w:anchor="_Toc206750052" w:history="1">
        <w:r w:rsidR="007B5345" w:rsidRPr="006D23AB">
          <w:rPr>
            <w:rStyle w:val="Hyperlink"/>
            <w:noProof/>
          </w:rPr>
          <w:t>3.30.</w:t>
        </w:r>
        <w:r w:rsidR="007B5345">
          <w:rPr>
            <w:rFonts w:eastAsiaTheme="minorEastAsia"/>
            <w:noProof/>
            <w:kern w:val="2"/>
            <w:sz w:val="24"/>
            <w:szCs w:val="24"/>
            <w:lang w:eastAsia="lv-LV"/>
            <w14:ligatures w14:val="standardContextual"/>
          </w:rPr>
          <w:tab/>
        </w:r>
        <w:r w:rsidR="007B5345" w:rsidRPr="006D23AB">
          <w:rPr>
            <w:rStyle w:val="Hyperlink"/>
            <w:noProof/>
          </w:rPr>
          <w:t>DARBA LAIKA UZSKAITE</w:t>
        </w:r>
        <w:r w:rsidR="007B5345">
          <w:rPr>
            <w:noProof/>
            <w:webHidden/>
          </w:rPr>
          <w:tab/>
        </w:r>
        <w:r w:rsidR="007B5345">
          <w:rPr>
            <w:noProof/>
            <w:webHidden/>
          </w:rPr>
          <w:fldChar w:fldCharType="begin"/>
        </w:r>
        <w:r w:rsidR="007B5345">
          <w:rPr>
            <w:noProof/>
            <w:webHidden/>
          </w:rPr>
          <w:instrText xml:space="preserve"> PAGEREF _Toc206750052 \h </w:instrText>
        </w:r>
        <w:r w:rsidR="007B5345">
          <w:rPr>
            <w:noProof/>
            <w:webHidden/>
          </w:rPr>
        </w:r>
        <w:r w:rsidR="007B5345">
          <w:rPr>
            <w:noProof/>
            <w:webHidden/>
          </w:rPr>
          <w:fldChar w:fldCharType="separate"/>
        </w:r>
        <w:r w:rsidR="007B5345">
          <w:rPr>
            <w:noProof/>
            <w:webHidden/>
          </w:rPr>
          <w:t>30</w:t>
        </w:r>
        <w:r w:rsidR="007B5345">
          <w:rPr>
            <w:noProof/>
            <w:webHidden/>
          </w:rPr>
          <w:fldChar w:fldCharType="end"/>
        </w:r>
      </w:hyperlink>
    </w:p>
    <w:p w14:paraId="4BDA3C74" w14:textId="08C5D269"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53" w:history="1">
        <w:r w:rsidR="007B5345" w:rsidRPr="006D23AB">
          <w:rPr>
            <w:rStyle w:val="Hyperlink"/>
            <w:noProof/>
          </w:rPr>
          <w:t>4.</w:t>
        </w:r>
        <w:r w:rsidR="007B5345">
          <w:rPr>
            <w:rFonts w:eastAsiaTheme="minorEastAsia"/>
            <w:noProof/>
            <w:kern w:val="2"/>
            <w:sz w:val="24"/>
            <w:szCs w:val="24"/>
            <w:lang w:eastAsia="lv-LV"/>
            <w14:ligatures w14:val="standardContextual"/>
          </w:rPr>
          <w:tab/>
        </w:r>
        <w:r w:rsidR="007B5345" w:rsidRPr="006D23AB">
          <w:rPr>
            <w:rStyle w:val="Hyperlink"/>
            <w:noProof/>
          </w:rPr>
          <w:t>FUNKCIONĀLO PRASĪBU RISINĀJUMI</w:t>
        </w:r>
        <w:r w:rsidR="007B5345">
          <w:rPr>
            <w:noProof/>
            <w:webHidden/>
          </w:rPr>
          <w:tab/>
        </w:r>
        <w:r w:rsidR="007B5345">
          <w:rPr>
            <w:noProof/>
            <w:webHidden/>
          </w:rPr>
          <w:fldChar w:fldCharType="begin"/>
        </w:r>
        <w:r w:rsidR="007B5345">
          <w:rPr>
            <w:noProof/>
            <w:webHidden/>
          </w:rPr>
          <w:instrText xml:space="preserve"> PAGEREF _Toc206750053 \h </w:instrText>
        </w:r>
        <w:r w:rsidR="007B5345">
          <w:rPr>
            <w:noProof/>
            <w:webHidden/>
          </w:rPr>
        </w:r>
        <w:r w:rsidR="007B5345">
          <w:rPr>
            <w:noProof/>
            <w:webHidden/>
          </w:rPr>
          <w:fldChar w:fldCharType="separate"/>
        </w:r>
        <w:r w:rsidR="007B5345">
          <w:rPr>
            <w:noProof/>
            <w:webHidden/>
          </w:rPr>
          <w:t>31</w:t>
        </w:r>
        <w:r w:rsidR="007B5345">
          <w:rPr>
            <w:noProof/>
            <w:webHidden/>
          </w:rPr>
          <w:fldChar w:fldCharType="end"/>
        </w:r>
      </w:hyperlink>
    </w:p>
    <w:p w14:paraId="0E4E0CA1" w14:textId="48EA6A78"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54" w:history="1">
        <w:r w:rsidR="007B5345" w:rsidRPr="006D23AB">
          <w:rPr>
            <w:rStyle w:val="Hyperlink"/>
            <w:rFonts w:eastAsia="Times New Roman"/>
            <w:noProof/>
            <w:lang w:eastAsia="lv-LV"/>
          </w:rPr>
          <w:t>4.1.</w:t>
        </w:r>
        <w:r w:rsidR="007B5345">
          <w:rPr>
            <w:rFonts w:eastAsiaTheme="minorEastAsia"/>
            <w:noProof/>
            <w:kern w:val="2"/>
            <w:sz w:val="24"/>
            <w:szCs w:val="24"/>
            <w:lang w:eastAsia="lv-LV"/>
            <w14:ligatures w14:val="standardContextual"/>
          </w:rPr>
          <w:tab/>
        </w:r>
        <w:r w:rsidR="007B5345" w:rsidRPr="006D23AB">
          <w:rPr>
            <w:rStyle w:val="Hyperlink"/>
            <w:rFonts w:eastAsia="Times New Roman"/>
            <w:noProof/>
            <w:lang w:eastAsia="lv-LV"/>
          </w:rPr>
          <w:t>SISTĒMAS GALVENĀS FUNKCIONĀLĀS IESPĒJAS</w:t>
        </w:r>
        <w:r w:rsidR="007B5345">
          <w:rPr>
            <w:noProof/>
            <w:webHidden/>
          </w:rPr>
          <w:tab/>
        </w:r>
        <w:r w:rsidR="007B5345">
          <w:rPr>
            <w:noProof/>
            <w:webHidden/>
          </w:rPr>
          <w:fldChar w:fldCharType="begin"/>
        </w:r>
        <w:r w:rsidR="007B5345">
          <w:rPr>
            <w:noProof/>
            <w:webHidden/>
          </w:rPr>
          <w:instrText xml:space="preserve"> PAGEREF _Toc206750054 \h </w:instrText>
        </w:r>
        <w:r w:rsidR="007B5345">
          <w:rPr>
            <w:noProof/>
            <w:webHidden/>
          </w:rPr>
        </w:r>
        <w:r w:rsidR="007B5345">
          <w:rPr>
            <w:noProof/>
            <w:webHidden/>
          </w:rPr>
          <w:fldChar w:fldCharType="separate"/>
        </w:r>
        <w:r w:rsidR="007B5345">
          <w:rPr>
            <w:noProof/>
            <w:webHidden/>
          </w:rPr>
          <w:t>31</w:t>
        </w:r>
        <w:r w:rsidR="007B5345">
          <w:rPr>
            <w:noProof/>
            <w:webHidden/>
          </w:rPr>
          <w:fldChar w:fldCharType="end"/>
        </w:r>
      </w:hyperlink>
    </w:p>
    <w:p w14:paraId="634731D6" w14:textId="71043A8F"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55" w:history="1">
        <w:r w:rsidR="007B5345" w:rsidRPr="006D23AB">
          <w:rPr>
            <w:rStyle w:val="Hyperlink"/>
            <w:noProof/>
            <w:lang w:eastAsia="lv-LV"/>
          </w:rPr>
          <w:t>4.2.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LIETOTĀJU UN TIESĪBU PĀRVALDĪBA</w:t>
        </w:r>
        <w:r w:rsidR="007B5345">
          <w:rPr>
            <w:noProof/>
            <w:webHidden/>
          </w:rPr>
          <w:tab/>
        </w:r>
        <w:r w:rsidR="007B5345">
          <w:rPr>
            <w:noProof/>
            <w:webHidden/>
          </w:rPr>
          <w:fldChar w:fldCharType="begin"/>
        </w:r>
        <w:r w:rsidR="007B5345">
          <w:rPr>
            <w:noProof/>
            <w:webHidden/>
          </w:rPr>
          <w:instrText xml:space="preserve"> PAGEREF _Toc206750055 \h </w:instrText>
        </w:r>
        <w:r w:rsidR="007B5345">
          <w:rPr>
            <w:noProof/>
            <w:webHidden/>
          </w:rPr>
        </w:r>
        <w:r w:rsidR="007B5345">
          <w:rPr>
            <w:noProof/>
            <w:webHidden/>
          </w:rPr>
          <w:fldChar w:fldCharType="separate"/>
        </w:r>
        <w:r w:rsidR="007B5345">
          <w:rPr>
            <w:noProof/>
            <w:webHidden/>
          </w:rPr>
          <w:t>32</w:t>
        </w:r>
        <w:r w:rsidR="007B5345">
          <w:rPr>
            <w:noProof/>
            <w:webHidden/>
          </w:rPr>
          <w:fldChar w:fldCharType="end"/>
        </w:r>
      </w:hyperlink>
    </w:p>
    <w:p w14:paraId="3D4FC52B" w14:textId="342328E2"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56" w:history="1">
        <w:r w:rsidR="007B5345" w:rsidRPr="006D23AB">
          <w:rPr>
            <w:rStyle w:val="Hyperlink"/>
            <w:noProof/>
            <w:lang w:eastAsia="lv-LV"/>
          </w:rPr>
          <w:t>4.3.</w:t>
        </w:r>
        <w:r w:rsidR="007B5345">
          <w:rPr>
            <w:rFonts w:eastAsiaTheme="minorEastAsia"/>
            <w:noProof/>
            <w:kern w:val="2"/>
            <w:sz w:val="24"/>
            <w:szCs w:val="24"/>
            <w:lang w:eastAsia="lv-LV"/>
            <w14:ligatures w14:val="standardContextual"/>
          </w:rPr>
          <w:tab/>
        </w:r>
        <w:r w:rsidR="007B5345" w:rsidRPr="006D23AB">
          <w:rPr>
            <w:rStyle w:val="Hyperlink"/>
            <w:noProof/>
            <w:lang w:eastAsia="lv-LV"/>
          </w:rPr>
          <w:t>AUDITĀCIJA</w:t>
        </w:r>
        <w:r w:rsidR="007B5345">
          <w:rPr>
            <w:noProof/>
            <w:webHidden/>
          </w:rPr>
          <w:tab/>
        </w:r>
        <w:r w:rsidR="007B5345">
          <w:rPr>
            <w:noProof/>
            <w:webHidden/>
          </w:rPr>
          <w:fldChar w:fldCharType="begin"/>
        </w:r>
        <w:r w:rsidR="007B5345">
          <w:rPr>
            <w:noProof/>
            <w:webHidden/>
          </w:rPr>
          <w:instrText xml:space="preserve"> PAGEREF _Toc206750056 \h </w:instrText>
        </w:r>
        <w:r w:rsidR="007B5345">
          <w:rPr>
            <w:noProof/>
            <w:webHidden/>
          </w:rPr>
        </w:r>
        <w:r w:rsidR="007B5345">
          <w:rPr>
            <w:noProof/>
            <w:webHidden/>
          </w:rPr>
          <w:fldChar w:fldCharType="separate"/>
        </w:r>
        <w:r w:rsidR="007B5345">
          <w:rPr>
            <w:noProof/>
            <w:webHidden/>
          </w:rPr>
          <w:t>32</w:t>
        </w:r>
        <w:r w:rsidR="007B5345">
          <w:rPr>
            <w:noProof/>
            <w:webHidden/>
          </w:rPr>
          <w:fldChar w:fldCharType="end"/>
        </w:r>
      </w:hyperlink>
    </w:p>
    <w:p w14:paraId="384BE813" w14:textId="227F1FE0"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57" w:history="1">
        <w:r w:rsidR="007B5345" w:rsidRPr="006D23AB">
          <w:rPr>
            <w:rStyle w:val="Hyperlink"/>
            <w:noProof/>
            <w:lang w:eastAsia="lv-LV"/>
          </w:rPr>
          <w:t>4.4.</w:t>
        </w:r>
        <w:r w:rsidR="007B5345">
          <w:rPr>
            <w:rFonts w:eastAsiaTheme="minorEastAsia"/>
            <w:noProof/>
            <w:kern w:val="2"/>
            <w:sz w:val="24"/>
            <w:szCs w:val="24"/>
            <w:lang w:eastAsia="lv-LV"/>
            <w14:ligatures w14:val="standardContextual"/>
          </w:rPr>
          <w:tab/>
        </w:r>
        <w:r w:rsidR="007B5345" w:rsidRPr="006D23AB">
          <w:rPr>
            <w:rStyle w:val="Hyperlink"/>
            <w:noProof/>
            <w:lang w:eastAsia="lv-LV"/>
          </w:rPr>
          <w:t>SISTĒMAS DARBĪBAS UZRAUDZĪBA</w:t>
        </w:r>
        <w:r w:rsidR="007B5345">
          <w:rPr>
            <w:noProof/>
            <w:webHidden/>
          </w:rPr>
          <w:tab/>
        </w:r>
        <w:r w:rsidR="007B5345">
          <w:rPr>
            <w:noProof/>
            <w:webHidden/>
          </w:rPr>
          <w:fldChar w:fldCharType="begin"/>
        </w:r>
        <w:r w:rsidR="007B5345">
          <w:rPr>
            <w:noProof/>
            <w:webHidden/>
          </w:rPr>
          <w:instrText xml:space="preserve"> PAGEREF _Toc206750057 \h </w:instrText>
        </w:r>
        <w:r w:rsidR="007B5345">
          <w:rPr>
            <w:noProof/>
            <w:webHidden/>
          </w:rPr>
        </w:r>
        <w:r w:rsidR="007B5345">
          <w:rPr>
            <w:noProof/>
            <w:webHidden/>
          </w:rPr>
          <w:fldChar w:fldCharType="separate"/>
        </w:r>
        <w:r w:rsidR="007B5345">
          <w:rPr>
            <w:noProof/>
            <w:webHidden/>
          </w:rPr>
          <w:t>33</w:t>
        </w:r>
        <w:r w:rsidR="007B5345">
          <w:rPr>
            <w:noProof/>
            <w:webHidden/>
          </w:rPr>
          <w:fldChar w:fldCharType="end"/>
        </w:r>
      </w:hyperlink>
    </w:p>
    <w:p w14:paraId="5312F87E" w14:textId="6EFF2BBA"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58" w:history="1">
        <w:r w:rsidR="007B5345" w:rsidRPr="006D23AB">
          <w:rPr>
            <w:rStyle w:val="Hyperlink"/>
            <w:noProof/>
          </w:rPr>
          <w:t>5.</w:t>
        </w:r>
        <w:r w:rsidR="007B5345">
          <w:rPr>
            <w:rFonts w:eastAsiaTheme="minorEastAsia"/>
            <w:noProof/>
            <w:kern w:val="2"/>
            <w:sz w:val="24"/>
            <w:szCs w:val="24"/>
            <w:lang w:eastAsia="lv-LV"/>
            <w14:ligatures w14:val="standardContextual"/>
          </w:rPr>
          <w:tab/>
        </w:r>
        <w:r w:rsidR="007B5345" w:rsidRPr="006D23AB">
          <w:rPr>
            <w:rStyle w:val="Hyperlink"/>
            <w:noProof/>
          </w:rPr>
          <w:t>NEFUNKCIONĀLO PRASĪBU RISINĀJUMI</w:t>
        </w:r>
        <w:r w:rsidR="007B5345">
          <w:rPr>
            <w:noProof/>
            <w:webHidden/>
          </w:rPr>
          <w:tab/>
        </w:r>
        <w:r w:rsidR="007B5345">
          <w:rPr>
            <w:noProof/>
            <w:webHidden/>
          </w:rPr>
          <w:fldChar w:fldCharType="begin"/>
        </w:r>
        <w:r w:rsidR="007B5345">
          <w:rPr>
            <w:noProof/>
            <w:webHidden/>
          </w:rPr>
          <w:instrText xml:space="preserve"> PAGEREF _Toc206750058 \h </w:instrText>
        </w:r>
        <w:r w:rsidR="007B5345">
          <w:rPr>
            <w:noProof/>
            <w:webHidden/>
          </w:rPr>
        </w:r>
        <w:r w:rsidR="007B5345">
          <w:rPr>
            <w:noProof/>
            <w:webHidden/>
          </w:rPr>
          <w:fldChar w:fldCharType="separate"/>
        </w:r>
        <w:r w:rsidR="007B5345">
          <w:rPr>
            <w:noProof/>
            <w:webHidden/>
          </w:rPr>
          <w:t>34</w:t>
        </w:r>
        <w:r w:rsidR="007B5345">
          <w:rPr>
            <w:noProof/>
            <w:webHidden/>
          </w:rPr>
          <w:fldChar w:fldCharType="end"/>
        </w:r>
      </w:hyperlink>
    </w:p>
    <w:p w14:paraId="19D3E094" w14:textId="286BF839"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59" w:history="1">
        <w:r w:rsidR="007B5345" w:rsidRPr="006D23AB">
          <w:rPr>
            <w:rStyle w:val="Hyperlink"/>
            <w:noProof/>
            <w:lang w:eastAsia="lv-LV"/>
          </w:rPr>
          <w:t>5.1.</w:t>
        </w:r>
        <w:r w:rsidR="007B5345">
          <w:rPr>
            <w:rFonts w:eastAsiaTheme="minorEastAsia"/>
            <w:noProof/>
            <w:kern w:val="2"/>
            <w:sz w:val="24"/>
            <w:szCs w:val="24"/>
            <w:lang w:eastAsia="lv-LV"/>
            <w14:ligatures w14:val="standardContextual"/>
          </w:rPr>
          <w:tab/>
        </w:r>
        <w:r w:rsidR="007B5345" w:rsidRPr="006D23AB">
          <w:rPr>
            <w:rStyle w:val="Hyperlink"/>
            <w:noProof/>
            <w:lang w:eastAsia="lv-LV"/>
          </w:rPr>
          <w:t>SISTĒMAS VIZUĀLĀ SASKARNE</w:t>
        </w:r>
        <w:r w:rsidR="007B5345">
          <w:rPr>
            <w:noProof/>
            <w:webHidden/>
          </w:rPr>
          <w:tab/>
        </w:r>
        <w:r w:rsidR="007B5345">
          <w:rPr>
            <w:noProof/>
            <w:webHidden/>
          </w:rPr>
          <w:fldChar w:fldCharType="begin"/>
        </w:r>
        <w:r w:rsidR="007B5345">
          <w:rPr>
            <w:noProof/>
            <w:webHidden/>
          </w:rPr>
          <w:instrText xml:space="preserve"> PAGEREF _Toc206750059 \h </w:instrText>
        </w:r>
        <w:r w:rsidR="007B5345">
          <w:rPr>
            <w:noProof/>
            <w:webHidden/>
          </w:rPr>
        </w:r>
        <w:r w:rsidR="007B5345">
          <w:rPr>
            <w:noProof/>
            <w:webHidden/>
          </w:rPr>
          <w:fldChar w:fldCharType="separate"/>
        </w:r>
        <w:r w:rsidR="007B5345">
          <w:rPr>
            <w:noProof/>
            <w:webHidden/>
          </w:rPr>
          <w:t>34</w:t>
        </w:r>
        <w:r w:rsidR="007B5345">
          <w:rPr>
            <w:noProof/>
            <w:webHidden/>
          </w:rPr>
          <w:fldChar w:fldCharType="end"/>
        </w:r>
      </w:hyperlink>
    </w:p>
    <w:p w14:paraId="705B4955" w14:textId="18FEBFA6"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0" w:history="1">
        <w:r w:rsidR="007B5345" w:rsidRPr="006D23AB">
          <w:rPr>
            <w:rStyle w:val="Hyperlink"/>
            <w:noProof/>
            <w:lang w:eastAsia="lv-LV"/>
          </w:rPr>
          <w:t>5.2.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IEVADĪTO DATU KONTROLE</w:t>
        </w:r>
        <w:r w:rsidR="007B5345">
          <w:rPr>
            <w:noProof/>
            <w:webHidden/>
          </w:rPr>
          <w:tab/>
        </w:r>
        <w:r w:rsidR="007B5345">
          <w:rPr>
            <w:noProof/>
            <w:webHidden/>
          </w:rPr>
          <w:fldChar w:fldCharType="begin"/>
        </w:r>
        <w:r w:rsidR="007B5345">
          <w:rPr>
            <w:noProof/>
            <w:webHidden/>
          </w:rPr>
          <w:instrText xml:space="preserve"> PAGEREF _Toc206750060 \h </w:instrText>
        </w:r>
        <w:r w:rsidR="007B5345">
          <w:rPr>
            <w:noProof/>
            <w:webHidden/>
          </w:rPr>
        </w:r>
        <w:r w:rsidR="007B5345">
          <w:rPr>
            <w:noProof/>
            <w:webHidden/>
          </w:rPr>
          <w:fldChar w:fldCharType="separate"/>
        </w:r>
        <w:r w:rsidR="007B5345">
          <w:rPr>
            <w:noProof/>
            <w:webHidden/>
          </w:rPr>
          <w:t>35</w:t>
        </w:r>
        <w:r w:rsidR="007B5345">
          <w:rPr>
            <w:noProof/>
            <w:webHidden/>
          </w:rPr>
          <w:fldChar w:fldCharType="end"/>
        </w:r>
      </w:hyperlink>
    </w:p>
    <w:p w14:paraId="79192B3A" w14:textId="3F11CF2F"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1" w:history="1">
        <w:r w:rsidR="007B5345" w:rsidRPr="006D23AB">
          <w:rPr>
            <w:rStyle w:val="Hyperlink"/>
            <w:noProof/>
            <w:lang w:eastAsia="lv-LV"/>
          </w:rPr>
          <w:t>5.3.</w:t>
        </w:r>
        <w:r w:rsidR="007B5345">
          <w:rPr>
            <w:rFonts w:eastAsiaTheme="minorEastAsia"/>
            <w:noProof/>
            <w:kern w:val="2"/>
            <w:sz w:val="24"/>
            <w:szCs w:val="24"/>
            <w:lang w:eastAsia="lv-LV"/>
            <w14:ligatures w14:val="standardContextual"/>
          </w:rPr>
          <w:tab/>
        </w:r>
        <w:r w:rsidR="007B5345" w:rsidRPr="006D23AB">
          <w:rPr>
            <w:rStyle w:val="Hyperlink"/>
            <w:noProof/>
            <w:lang w:eastAsia="lv-LV"/>
          </w:rPr>
          <w:t>PRASĪBAS DROŠĪBAI</w:t>
        </w:r>
        <w:r w:rsidR="007B5345">
          <w:rPr>
            <w:noProof/>
            <w:webHidden/>
          </w:rPr>
          <w:tab/>
        </w:r>
        <w:r w:rsidR="007B5345">
          <w:rPr>
            <w:noProof/>
            <w:webHidden/>
          </w:rPr>
          <w:fldChar w:fldCharType="begin"/>
        </w:r>
        <w:r w:rsidR="007B5345">
          <w:rPr>
            <w:noProof/>
            <w:webHidden/>
          </w:rPr>
          <w:instrText xml:space="preserve"> PAGEREF _Toc206750061 \h </w:instrText>
        </w:r>
        <w:r w:rsidR="007B5345">
          <w:rPr>
            <w:noProof/>
            <w:webHidden/>
          </w:rPr>
        </w:r>
        <w:r w:rsidR="007B5345">
          <w:rPr>
            <w:noProof/>
            <w:webHidden/>
          </w:rPr>
          <w:fldChar w:fldCharType="separate"/>
        </w:r>
        <w:r w:rsidR="007B5345">
          <w:rPr>
            <w:noProof/>
            <w:webHidden/>
          </w:rPr>
          <w:t>36</w:t>
        </w:r>
        <w:r w:rsidR="007B5345">
          <w:rPr>
            <w:noProof/>
            <w:webHidden/>
          </w:rPr>
          <w:fldChar w:fldCharType="end"/>
        </w:r>
      </w:hyperlink>
    </w:p>
    <w:p w14:paraId="559C38E5" w14:textId="7F3BC065"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2" w:history="1">
        <w:r w:rsidR="007B5345" w:rsidRPr="006D23AB">
          <w:rPr>
            <w:rStyle w:val="Hyperlink"/>
            <w:noProof/>
            <w:lang w:eastAsia="lv-LV"/>
          </w:rPr>
          <w:t>5.4.</w:t>
        </w:r>
        <w:r w:rsidR="007B5345">
          <w:rPr>
            <w:rFonts w:eastAsiaTheme="minorEastAsia"/>
            <w:noProof/>
            <w:kern w:val="2"/>
            <w:sz w:val="24"/>
            <w:szCs w:val="24"/>
            <w:lang w:eastAsia="lv-LV"/>
            <w14:ligatures w14:val="standardContextual"/>
          </w:rPr>
          <w:tab/>
        </w:r>
        <w:r w:rsidR="007B5345" w:rsidRPr="006D23AB">
          <w:rPr>
            <w:rStyle w:val="Hyperlink"/>
            <w:noProof/>
            <w:lang w:eastAsia="lv-LV"/>
          </w:rPr>
          <w:t>PIEEJAMĪBA UN VEIKTSPĒJA</w:t>
        </w:r>
        <w:r w:rsidR="007B5345">
          <w:rPr>
            <w:noProof/>
            <w:webHidden/>
          </w:rPr>
          <w:tab/>
        </w:r>
        <w:r w:rsidR="007B5345">
          <w:rPr>
            <w:noProof/>
            <w:webHidden/>
          </w:rPr>
          <w:fldChar w:fldCharType="begin"/>
        </w:r>
        <w:r w:rsidR="007B5345">
          <w:rPr>
            <w:noProof/>
            <w:webHidden/>
          </w:rPr>
          <w:instrText xml:space="preserve"> PAGEREF _Toc206750062 \h </w:instrText>
        </w:r>
        <w:r w:rsidR="007B5345">
          <w:rPr>
            <w:noProof/>
            <w:webHidden/>
          </w:rPr>
        </w:r>
        <w:r w:rsidR="007B5345">
          <w:rPr>
            <w:noProof/>
            <w:webHidden/>
          </w:rPr>
          <w:fldChar w:fldCharType="separate"/>
        </w:r>
        <w:r w:rsidR="007B5345">
          <w:rPr>
            <w:noProof/>
            <w:webHidden/>
          </w:rPr>
          <w:t>37</w:t>
        </w:r>
        <w:r w:rsidR="007B5345">
          <w:rPr>
            <w:noProof/>
            <w:webHidden/>
          </w:rPr>
          <w:fldChar w:fldCharType="end"/>
        </w:r>
      </w:hyperlink>
    </w:p>
    <w:p w14:paraId="653F8786" w14:textId="6190BA38"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63" w:history="1">
        <w:r w:rsidR="007B5345" w:rsidRPr="006D23AB">
          <w:rPr>
            <w:rStyle w:val="Hyperlink"/>
            <w:noProof/>
          </w:rPr>
          <w:t>6.</w:t>
        </w:r>
        <w:r w:rsidR="007B5345">
          <w:rPr>
            <w:rFonts w:eastAsiaTheme="minorEastAsia"/>
            <w:noProof/>
            <w:kern w:val="2"/>
            <w:sz w:val="24"/>
            <w:szCs w:val="24"/>
            <w:lang w:eastAsia="lv-LV"/>
            <w14:ligatures w14:val="standardContextual"/>
          </w:rPr>
          <w:tab/>
        </w:r>
        <w:r w:rsidR="007B5345" w:rsidRPr="006D23AB">
          <w:rPr>
            <w:rStyle w:val="Hyperlink"/>
            <w:noProof/>
          </w:rPr>
          <w:t>ORGANIZATORISKĀS PRASĪBAS</w:t>
        </w:r>
        <w:r w:rsidR="007B5345">
          <w:rPr>
            <w:noProof/>
            <w:webHidden/>
          </w:rPr>
          <w:tab/>
        </w:r>
        <w:r w:rsidR="007B5345">
          <w:rPr>
            <w:noProof/>
            <w:webHidden/>
          </w:rPr>
          <w:fldChar w:fldCharType="begin"/>
        </w:r>
        <w:r w:rsidR="007B5345">
          <w:rPr>
            <w:noProof/>
            <w:webHidden/>
          </w:rPr>
          <w:instrText xml:space="preserve"> PAGEREF _Toc206750063 \h </w:instrText>
        </w:r>
        <w:r w:rsidR="007B5345">
          <w:rPr>
            <w:noProof/>
            <w:webHidden/>
          </w:rPr>
        </w:r>
        <w:r w:rsidR="007B5345">
          <w:rPr>
            <w:noProof/>
            <w:webHidden/>
          </w:rPr>
          <w:fldChar w:fldCharType="separate"/>
        </w:r>
        <w:r w:rsidR="007B5345">
          <w:rPr>
            <w:noProof/>
            <w:webHidden/>
          </w:rPr>
          <w:t>38</w:t>
        </w:r>
        <w:r w:rsidR="007B5345">
          <w:rPr>
            <w:noProof/>
            <w:webHidden/>
          </w:rPr>
          <w:fldChar w:fldCharType="end"/>
        </w:r>
      </w:hyperlink>
    </w:p>
    <w:p w14:paraId="513F13D1" w14:textId="5518740B"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4" w:history="1">
        <w:r w:rsidR="007B5345" w:rsidRPr="006D23AB">
          <w:rPr>
            <w:rStyle w:val="Hyperlink"/>
            <w:rFonts w:cstheme="majorHAnsi"/>
            <w:noProof/>
          </w:rPr>
          <w:t>6.1.</w:t>
        </w:r>
        <w:r w:rsidR="007B5345">
          <w:rPr>
            <w:rFonts w:eastAsiaTheme="minorEastAsia"/>
            <w:noProof/>
            <w:kern w:val="2"/>
            <w:sz w:val="24"/>
            <w:szCs w:val="24"/>
            <w:lang w:eastAsia="lv-LV"/>
            <w14:ligatures w14:val="standardContextual"/>
          </w:rPr>
          <w:tab/>
        </w:r>
        <w:r w:rsidR="007B5345" w:rsidRPr="006D23AB">
          <w:rPr>
            <w:rStyle w:val="Hyperlink"/>
            <w:rFonts w:cstheme="majorHAnsi"/>
            <w:noProof/>
          </w:rPr>
          <w:t>UZTURĒŠANAS PRASĪBAS</w:t>
        </w:r>
        <w:r w:rsidR="007B5345">
          <w:rPr>
            <w:noProof/>
            <w:webHidden/>
          </w:rPr>
          <w:tab/>
        </w:r>
        <w:r w:rsidR="007B5345">
          <w:rPr>
            <w:noProof/>
            <w:webHidden/>
          </w:rPr>
          <w:fldChar w:fldCharType="begin"/>
        </w:r>
        <w:r w:rsidR="007B5345">
          <w:rPr>
            <w:noProof/>
            <w:webHidden/>
          </w:rPr>
          <w:instrText xml:space="preserve"> PAGEREF _Toc206750064 \h </w:instrText>
        </w:r>
        <w:r w:rsidR="007B5345">
          <w:rPr>
            <w:noProof/>
            <w:webHidden/>
          </w:rPr>
        </w:r>
        <w:r w:rsidR="007B5345">
          <w:rPr>
            <w:noProof/>
            <w:webHidden/>
          </w:rPr>
          <w:fldChar w:fldCharType="separate"/>
        </w:r>
        <w:r w:rsidR="007B5345">
          <w:rPr>
            <w:noProof/>
            <w:webHidden/>
          </w:rPr>
          <w:t>38</w:t>
        </w:r>
        <w:r w:rsidR="007B5345">
          <w:rPr>
            <w:noProof/>
            <w:webHidden/>
          </w:rPr>
          <w:fldChar w:fldCharType="end"/>
        </w:r>
      </w:hyperlink>
    </w:p>
    <w:p w14:paraId="7BE82797" w14:textId="02D6DB40"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5" w:history="1">
        <w:r w:rsidR="007B5345" w:rsidRPr="006D23AB">
          <w:rPr>
            <w:rStyle w:val="Hyperlink"/>
            <w:noProof/>
            <w:lang w:eastAsia="lv-LV"/>
          </w:rPr>
          <w:t>6.2.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PRASĪBAS RISKU KONTROLEI</w:t>
        </w:r>
        <w:r w:rsidR="007B5345">
          <w:rPr>
            <w:noProof/>
            <w:webHidden/>
          </w:rPr>
          <w:tab/>
        </w:r>
        <w:r w:rsidR="007B5345">
          <w:rPr>
            <w:noProof/>
            <w:webHidden/>
          </w:rPr>
          <w:fldChar w:fldCharType="begin"/>
        </w:r>
        <w:r w:rsidR="007B5345">
          <w:rPr>
            <w:noProof/>
            <w:webHidden/>
          </w:rPr>
          <w:instrText xml:space="preserve"> PAGEREF _Toc206750065 \h </w:instrText>
        </w:r>
        <w:r w:rsidR="007B5345">
          <w:rPr>
            <w:noProof/>
            <w:webHidden/>
          </w:rPr>
        </w:r>
        <w:r w:rsidR="007B5345">
          <w:rPr>
            <w:noProof/>
            <w:webHidden/>
          </w:rPr>
          <w:fldChar w:fldCharType="separate"/>
        </w:r>
        <w:r w:rsidR="007B5345">
          <w:rPr>
            <w:noProof/>
            <w:webHidden/>
          </w:rPr>
          <w:t>38</w:t>
        </w:r>
        <w:r w:rsidR="007B5345">
          <w:rPr>
            <w:noProof/>
            <w:webHidden/>
          </w:rPr>
          <w:fldChar w:fldCharType="end"/>
        </w:r>
      </w:hyperlink>
    </w:p>
    <w:p w14:paraId="1443D6ED" w14:textId="01311FA7" w:rsidR="007B5345" w:rsidRDefault="00B04280">
      <w:pPr>
        <w:pStyle w:val="TOC1"/>
        <w:tabs>
          <w:tab w:val="left" w:pos="440"/>
          <w:tab w:val="right" w:leader="dot" w:pos="9061"/>
        </w:tabs>
        <w:rPr>
          <w:rFonts w:eastAsiaTheme="minorEastAsia"/>
          <w:noProof/>
          <w:kern w:val="2"/>
          <w:sz w:val="24"/>
          <w:szCs w:val="24"/>
          <w:lang w:eastAsia="lv-LV"/>
          <w14:ligatures w14:val="standardContextual"/>
        </w:rPr>
      </w:pPr>
      <w:hyperlink w:anchor="_Toc206750066" w:history="1">
        <w:r w:rsidR="007B5345" w:rsidRPr="006D23AB">
          <w:rPr>
            <w:rStyle w:val="Hyperlink"/>
            <w:noProof/>
          </w:rPr>
          <w:t>7.</w:t>
        </w:r>
        <w:r w:rsidR="007B5345">
          <w:rPr>
            <w:rFonts w:eastAsiaTheme="minorEastAsia"/>
            <w:noProof/>
            <w:kern w:val="2"/>
            <w:sz w:val="24"/>
            <w:szCs w:val="24"/>
            <w:lang w:eastAsia="lv-LV"/>
            <w14:ligatures w14:val="standardContextual"/>
          </w:rPr>
          <w:tab/>
        </w:r>
        <w:r w:rsidR="007B5345" w:rsidRPr="006D23AB">
          <w:rPr>
            <w:rStyle w:val="Hyperlink"/>
            <w:noProof/>
          </w:rPr>
          <w:t>GARANTIJAS PRASĪBAS</w:t>
        </w:r>
        <w:r w:rsidR="007B5345">
          <w:rPr>
            <w:noProof/>
            <w:webHidden/>
          </w:rPr>
          <w:tab/>
        </w:r>
        <w:r w:rsidR="007B5345">
          <w:rPr>
            <w:noProof/>
            <w:webHidden/>
          </w:rPr>
          <w:fldChar w:fldCharType="begin"/>
        </w:r>
        <w:r w:rsidR="007B5345">
          <w:rPr>
            <w:noProof/>
            <w:webHidden/>
          </w:rPr>
          <w:instrText xml:space="preserve"> PAGEREF _Toc206750066 \h </w:instrText>
        </w:r>
        <w:r w:rsidR="007B5345">
          <w:rPr>
            <w:noProof/>
            <w:webHidden/>
          </w:rPr>
        </w:r>
        <w:r w:rsidR="007B5345">
          <w:rPr>
            <w:noProof/>
            <w:webHidden/>
          </w:rPr>
          <w:fldChar w:fldCharType="separate"/>
        </w:r>
        <w:r w:rsidR="007B5345">
          <w:rPr>
            <w:noProof/>
            <w:webHidden/>
          </w:rPr>
          <w:t>39</w:t>
        </w:r>
        <w:r w:rsidR="007B5345">
          <w:rPr>
            <w:noProof/>
            <w:webHidden/>
          </w:rPr>
          <w:fldChar w:fldCharType="end"/>
        </w:r>
      </w:hyperlink>
    </w:p>
    <w:p w14:paraId="0998FA5F" w14:textId="6677E2E3"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7" w:history="1">
        <w:r w:rsidR="007B5345" w:rsidRPr="006D23AB">
          <w:rPr>
            <w:rStyle w:val="Hyperlink"/>
            <w:noProof/>
            <w:lang w:eastAsia="lv-LV"/>
          </w:rPr>
          <w:t>7.1.</w:t>
        </w:r>
        <w:r w:rsidR="007B5345">
          <w:rPr>
            <w:rFonts w:eastAsiaTheme="minorEastAsia"/>
            <w:noProof/>
            <w:kern w:val="2"/>
            <w:sz w:val="24"/>
            <w:szCs w:val="24"/>
            <w:lang w:eastAsia="lv-LV"/>
            <w14:ligatures w14:val="standardContextual"/>
          </w:rPr>
          <w:tab/>
        </w:r>
        <w:r w:rsidR="007B5345" w:rsidRPr="006D23AB">
          <w:rPr>
            <w:rStyle w:val="Hyperlink"/>
            <w:noProof/>
            <w:lang w:eastAsia="lv-LV"/>
          </w:rPr>
          <w:t>VISPĀRĒJĀS PRASĪBAS GARANTIJAI</w:t>
        </w:r>
        <w:r w:rsidR="007B5345">
          <w:rPr>
            <w:noProof/>
            <w:webHidden/>
          </w:rPr>
          <w:tab/>
        </w:r>
        <w:r w:rsidR="007B5345">
          <w:rPr>
            <w:noProof/>
            <w:webHidden/>
          </w:rPr>
          <w:fldChar w:fldCharType="begin"/>
        </w:r>
        <w:r w:rsidR="007B5345">
          <w:rPr>
            <w:noProof/>
            <w:webHidden/>
          </w:rPr>
          <w:instrText xml:space="preserve"> PAGEREF _Toc206750067 \h </w:instrText>
        </w:r>
        <w:r w:rsidR="007B5345">
          <w:rPr>
            <w:noProof/>
            <w:webHidden/>
          </w:rPr>
        </w:r>
        <w:r w:rsidR="007B5345">
          <w:rPr>
            <w:noProof/>
            <w:webHidden/>
          </w:rPr>
          <w:fldChar w:fldCharType="separate"/>
        </w:r>
        <w:r w:rsidR="007B5345">
          <w:rPr>
            <w:noProof/>
            <w:webHidden/>
          </w:rPr>
          <w:t>39</w:t>
        </w:r>
        <w:r w:rsidR="007B5345">
          <w:rPr>
            <w:noProof/>
            <w:webHidden/>
          </w:rPr>
          <w:fldChar w:fldCharType="end"/>
        </w:r>
      </w:hyperlink>
    </w:p>
    <w:p w14:paraId="4CC9D1CC" w14:textId="06693EDA"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8" w:history="1">
        <w:r w:rsidR="007B5345" w:rsidRPr="006D23AB">
          <w:rPr>
            <w:rStyle w:val="Hyperlink"/>
            <w:noProof/>
            <w:lang w:eastAsia="lv-LV"/>
          </w:rPr>
          <w:t>7.2.</w:t>
        </w:r>
        <w:r w:rsidR="007B5345">
          <w:rPr>
            <w:rFonts w:eastAsiaTheme="minorEastAsia"/>
            <w:noProof/>
            <w:kern w:val="2"/>
            <w:sz w:val="24"/>
            <w:szCs w:val="24"/>
            <w:lang w:eastAsia="lv-LV"/>
            <w14:ligatures w14:val="standardContextual"/>
          </w:rPr>
          <w:tab/>
        </w:r>
        <w:r w:rsidR="007B5345" w:rsidRPr="006D23AB">
          <w:rPr>
            <w:rStyle w:val="Hyperlink"/>
            <w:noProof/>
            <w:lang w:eastAsia="lv-LV"/>
          </w:rPr>
          <w:t>GARANTIJAS PROCEDŪRA</w:t>
        </w:r>
        <w:r w:rsidR="007B5345">
          <w:rPr>
            <w:noProof/>
            <w:webHidden/>
          </w:rPr>
          <w:tab/>
        </w:r>
        <w:r w:rsidR="007B5345">
          <w:rPr>
            <w:noProof/>
            <w:webHidden/>
          </w:rPr>
          <w:fldChar w:fldCharType="begin"/>
        </w:r>
        <w:r w:rsidR="007B5345">
          <w:rPr>
            <w:noProof/>
            <w:webHidden/>
          </w:rPr>
          <w:instrText xml:space="preserve"> PAGEREF _Toc206750068 \h </w:instrText>
        </w:r>
        <w:r w:rsidR="007B5345">
          <w:rPr>
            <w:noProof/>
            <w:webHidden/>
          </w:rPr>
        </w:r>
        <w:r w:rsidR="007B5345">
          <w:rPr>
            <w:noProof/>
            <w:webHidden/>
          </w:rPr>
          <w:fldChar w:fldCharType="separate"/>
        </w:r>
        <w:r w:rsidR="007B5345">
          <w:rPr>
            <w:noProof/>
            <w:webHidden/>
          </w:rPr>
          <w:t>40</w:t>
        </w:r>
        <w:r w:rsidR="007B5345">
          <w:rPr>
            <w:noProof/>
            <w:webHidden/>
          </w:rPr>
          <w:fldChar w:fldCharType="end"/>
        </w:r>
      </w:hyperlink>
    </w:p>
    <w:p w14:paraId="75825D4B" w14:textId="3675CFB5" w:rsidR="007B5345" w:rsidRDefault="00B04280">
      <w:pPr>
        <w:pStyle w:val="TOC2"/>
        <w:tabs>
          <w:tab w:val="left" w:pos="880"/>
          <w:tab w:val="right" w:leader="dot" w:pos="9061"/>
        </w:tabs>
        <w:rPr>
          <w:rFonts w:eastAsiaTheme="minorEastAsia"/>
          <w:noProof/>
          <w:kern w:val="2"/>
          <w:sz w:val="24"/>
          <w:szCs w:val="24"/>
          <w:lang w:eastAsia="lv-LV"/>
          <w14:ligatures w14:val="standardContextual"/>
        </w:rPr>
      </w:pPr>
      <w:hyperlink w:anchor="_Toc206750069" w:history="1">
        <w:r w:rsidR="007B5345" w:rsidRPr="006D23AB">
          <w:rPr>
            <w:rStyle w:val="Hyperlink"/>
            <w:noProof/>
            <w:lang w:eastAsia="lv-LV"/>
          </w:rPr>
          <w:t>7.3.</w:t>
        </w:r>
        <w:r w:rsidR="007B5345">
          <w:rPr>
            <w:rFonts w:eastAsiaTheme="minorEastAsia"/>
            <w:noProof/>
            <w:kern w:val="2"/>
            <w:sz w:val="24"/>
            <w:szCs w:val="24"/>
            <w:lang w:eastAsia="lv-LV"/>
            <w14:ligatures w14:val="standardContextual"/>
          </w:rPr>
          <w:tab/>
        </w:r>
        <w:r w:rsidR="007B5345" w:rsidRPr="006D23AB">
          <w:rPr>
            <w:rStyle w:val="Hyperlink"/>
            <w:noProof/>
            <w:lang w:eastAsia="lv-LV"/>
          </w:rPr>
          <w:t>IZMAIŅU PIEPRASĪJUMI</w:t>
        </w:r>
        <w:r w:rsidR="007B5345">
          <w:rPr>
            <w:noProof/>
            <w:webHidden/>
          </w:rPr>
          <w:tab/>
        </w:r>
        <w:r w:rsidR="007B5345">
          <w:rPr>
            <w:noProof/>
            <w:webHidden/>
          </w:rPr>
          <w:fldChar w:fldCharType="begin"/>
        </w:r>
        <w:r w:rsidR="007B5345">
          <w:rPr>
            <w:noProof/>
            <w:webHidden/>
          </w:rPr>
          <w:instrText xml:space="preserve"> PAGEREF _Toc206750069 \h </w:instrText>
        </w:r>
        <w:r w:rsidR="007B5345">
          <w:rPr>
            <w:noProof/>
            <w:webHidden/>
          </w:rPr>
        </w:r>
        <w:r w:rsidR="007B5345">
          <w:rPr>
            <w:noProof/>
            <w:webHidden/>
          </w:rPr>
          <w:fldChar w:fldCharType="separate"/>
        </w:r>
        <w:r w:rsidR="007B5345">
          <w:rPr>
            <w:noProof/>
            <w:webHidden/>
          </w:rPr>
          <w:t>42</w:t>
        </w:r>
        <w:r w:rsidR="007B5345">
          <w:rPr>
            <w:noProof/>
            <w:webHidden/>
          </w:rPr>
          <w:fldChar w:fldCharType="end"/>
        </w:r>
      </w:hyperlink>
    </w:p>
    <w:p w14:paraId="0A42D415" w14:textId="2541EC73" w:rsidR="00B162B0" w:rsidRDefault="002E5D63" w:rsidP="00AF3EB9">
      <w:pPr>
        <w:jc w:val="both"/>
        <w:rPr>
          <w:lang w:eastAsia="lv-LV"/>
        </w:rPr>
      </w:pPr>
      <w:r>
        <w:rPr>
          <w:lang w:eastAsia="lv-LV"/>
        </w:rPr>
        <w:fldChar w:fldCharType="end"/>
      </w:r>
      <w:r w:rsidR="00B162B0">
        <w:rPr>
          <w:lang w:eastAsia="lv-LV"/>
        </w:rPr>
        <w:br w:type="page"/>
      </w:r>
    </w:p>
    <w:p w14:paraId="40CEE007" w14:textId="15ECB8A3" w:rsidR="00B162B0" w:rsidRDefault="00E5090C" w:rsidP="00D20542">
      <w:pPr>
        <w:pStyle w:val="Heading1"/>
      </w:pPr>
      <w:bookmarkStart w:id="0" w:name="_Toc206750014"/>
      <w:r>
        <w:lastRenderedPageBreak/>
        <w:t>INFORMĀCIJA PAR DOKUMENTU</w:t>
      </w:r>
      <w:bookmarkEnd w:id="0"/>
    </w:p>
    <w:p w14:paraId="5B75416F" w14:textId="04DA5912" w:rsidR="00B162B0" w:rsidRDefault="00E5090C" w:rsidP="00F84FB4">
      <w:pPr>
        <w:pStyle w:val="Heading2"/>
        <w:rPr>
          <w:lang w:eastAsia="lv-LV"/>
        </w:rPr>
      </w:pPr>
      <w:bookmarkStart w:id="1" w:name="_Toc206750015"/>
      <w:r w:rsidRPr="000D3FE8">
        <w:t>DOKUMENTA</w:t>
      </w:r>
      <w:r>
        <w:rPr>
          <w:lang w:eastAsia="lv-LV"/>
        </w:rPr>
        <w:t xml:space="preserve"> MĒRĶIS</w:t>
      </w:r>
      <w:bookmarkEnd w:id="1"/>
    </w:p>
    <w:p w14:paraId="3C5C37CF" w14:textId="77C9A1D9" w:rsidR="00B162B0" w:rsidRDefault="00B162B0" w:rsidP="00AF3EB9">
      <w:pPr>
        <w:jc w:val="both"/>
        <w:rPr>
          <w:lang w:eastAsia="lv-LV"/>
        </w:rPr>
      </w:pPr>
      <w:r>
        <w:rPr>
          <w:lang w:eastAsia="lv-LV"/>
        </w:rPr>
        <w:t>Šī dokumenta mērķis ir sniegt priekštatu par I</w:t>
      </w:r>
      <w:r w:rsidR="00955754">
        <w:rPr>
          <w:lang w:eastAsia="lv-LV"/>
        </w:rPr>
        <w:t>zglītības procesa administrēšanas sistēmu (IPAS), tās uzbūvi un funkcionālajām iespējām</w:t>
      </w:r>
      <w:r w:rsidR="002519E6">
        <w:rPr>
          <w:lang w:eastAsia="lv-LV"/>
        </w:rPr>
        <w:t xml:space="preserve"> un prasībām sistēmas darbības nodrošināšanai</w:t>
      </w:r>
      <w:r w:rsidR="00955754">
        <w:rPr>
          <w:lang w:eastAsia="lv-LV"/>
        </w:rPr>
        <w:t xml:space="preserve">. </w:t>
      </w:r>
    </w:p>
    <w:p w14:paraId="38D5DD09" w14:textId="74A352CF" w:rsidR="00955754" w:rsidRDefault="00E5090C" w:rsidP="00F84FB4">
      <w:pPr>
        <w:pStyle w:val="Heading2"/>
        <w:rPr>
          <w:lang w:eastAsia="lv-LV"/>
        </w:rPr>
      </w:pPr>
      <w:bookmarkStart w:id="2" w:name="_Toc206750016"/>
      <w:r>
        <w:rPr>
          <w:lang w:eastAsia="lv-LV"/>
        </w:rPr>
        <w:t>DOKUMENTĀ IZMANTOTIE JĒDZIENI UN SAĪSINĀJUMI</w:t>
      </w:r>
      <w:bookmarkEnd w:id="2"/>
    </w:p>
    <w:tbl>
      <w:tblPr>
        <w:tblStyle w:val="GridTable1Light-Accent2"/>
        <w:tblW w:w="5000" w:type="pct"/>
        <w:tblLook w:val="04A0" w:firstRow="1" w:lastRow="0" w:firstColumn="1" w:lastColumn="0" w:noHBand="0" w:noVBand="1"/>
      </w:tblPr>
      <w:tblGrid>
        <w:gridCol w:w="924"/>
        <w:gridCol w:w="1239"/>
        <w:gridCol w:w="6898"/>
      </w:tblGrid>
      <w:tr w:rsidR="00955754" w14:paraId="5109DD91" w14:textId="77777777" w:rsidTr="000F6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8D7E21" w14:textId="77777777" w:rsidR="00955754" w:rsidRDefault="00955754" w:rsidP="00AF3EB9">
            <w:pPr>
              <w:jc w:val="both"/>
              <w:rPr>
                <w:lang w:eastAsia="lv-LV"/>
              </w:rPr>
            </w:pPr>
            <w:proofErr w:type="spellStart"/>
            <w:r>
              <w:rPr>
                <w:lang w:eastAsia="lv-LV"/>
              </w:rPr>
              <w:t>Nr.p.k</w:t>
            </w:r>
            <w:proofErr w:type="spellEnd"/>
            <w:r>
              <w:rPr>
                <w:lang w:eastAsia="lv-LV"/>
              </w:rPr>
              <w:t>.</w:t>
            </w:r>
          </w:p>
        </w:tc>
        <w:tc>
          <w:tcPr>
            <w:tcW w:w="1134" w:type="dxa"/>
          </w:tcPr>
          <w:p w14:paraId="722CAC59" w14:textId="77777777" w:rsidR="00955754" w:rsidRPr="00955754" w:rsidRDefault="00955754" w:rsidP="00AF3EB9">
            <w:pPr>
              <w:jc w:val="both"/>
              <w:cnfStyle w:val="100000000000" w:firstRow="1" w:lastRow="0" w:firstColumn="0" w:lastColumn="0" w:oddVBand="0" w:evenVBand="0" w:oddHBand="0" w:evenHBand="0" w:firstRowFirstColumn="0" w:firstRowLastColumn="0" w:lastRowFirstColumn="0" w:lastRowLastColumn="0"/>
              <w:rPr>
                <w:lang w:eastAsia="lv-LV"/>
              </w:rPr>
            </w:pPr>
            <w:r w:rsidRPr="00955754">
              <w:rPr>
                <w:lang w:eastAsia="lv-LV"/>
              </w:rPr>
              <w:t>Jēdziens</w:t>
            </w:r>
          </w:p>
        </w:tc>
        <w:tc>
          <w:tcPr>
            <w:tcW w:w="6316" w:type="dxa"/>
          </w:tcPr>
          <w:p w14:paraId="36DCD5FB" w14:textId="77777777" w:rsidR="00955754" w:rsidRDefault="00955754" w:rsidP="00AF3EB9">
            <w:pPr>
              <w:jc w:val="both"/>
              <w:cnfStyle w:val="100000000000" w:firstRow="1" w:lastRow="0" w:firstColumn="0" w:lastColumn="0" w:oddVBand="0" w:evenVBand="0" w:oddHBand="0" w:evenHBand="0" w:firstRowFirstColumn="0" w:firstRowLastColumn="0" w:lastRowFirstColumn="0" w:lastRowLastColumn="0"/>
              <w:rPr>
                <w:lang w:eastAsia="lv-LV"/>
              </w:rPr>
            </w:pPr>
            <w:r>
              <w:rPr>
                <w:lang w:eastAsia="lv-LV"/>
              </w:rPr>
              <w:t>Skaidrojums</w:t>
            </w:r>
          </w:p>
        </w:tc>
      </w:tr>
      <w:tr w:rsidR="00955754" w14:paraId="3D866DE8"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0285E649" w14:textId="77777777" w:rsidR="00955754" w:rsidRPr="00955754" w:rsidRDefault="00955754" w:rsidP="00AF3EB9">
            <w:pPr>
              <w:jc w:val="both"/>
              <w:rPr>
                <w:b w:val="0"/>
                <w:lang w:eastAsia="lv-LV"/>
              </w:rPr>
            </w:pPr>
            <w:r w:rsidRPr="00955754">
              <w:rPr>
                <w:b w:val="0"/>
                <w:lang w:eastAsia="lv-LV"/>
              </w:rPr>
              <w:t>1.</w:t>
            </w:r>
          </w:p>
        </w:tc>
        <w:tc>
          <w:tcPr>
            <w:tcW w:w="1134" w:type="dxa"/>
          </w:tcPr>
          <w:p w14:paraId="65E0337E" w14:textId="77777777" w:rsidR="00955754" w:rsidRP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sidRPr="00955754">
              <w:rPr>
                <w:b/>
                <w:lang w:eastAsia="lv-LV"/>
              </w:rPr>
              <w:t>IPAS</w:t>
            </w:r>
          </w:p>
        </w:tc>
        <w:tc>
          <w:tcPr>
            <w:tcW w:w="6316" w:type="dxa"/>
          </w:tcPr>
          <w:p w14:paraId="652452B9"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Izglītības procesa administrēšanas sistēma</w:t>
            </w:r>
          </w:p>
        </w:tc>
      </w:tr>
      <w:tr w:rsidR="00955754" w14:paraId="05536399"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693329EE" w14:textId="77777777" w:rsidR="00955754" w:rsidRPr="00955754" w:rsidRDefault="00955754" w:rsidP="00AF3EB9">
            <w:pPr>
              <w:jc w:val="both"/>
              <w:rPr>
                <w:b w:val="0"/>
                <w:lang w:eastAsia="lv-LV"/>
              </w:rPr>
            </w:pPr>
            <w:r w:rsidRPr="00955754">
              <w:rPr>
                <w:b w:val="0"/>
                <w:lang w:eastAsia="lv-LV"/>
              </w:rPr>
              <w:t>2.</w:t>
            </w:r>
          </w:p>
        </w:tc>
        <w:tc>
          <w:tcPr>
            <w:tcW w:w="1134" w:type="dxa"/>
          </w:tcPr>
          <w:p w14:paraId="6ADC88B1" w14:textId="77777777" w:rsidR="00955754" w:rsidRP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VPK</w:t>
            </w:r>
          </w:p>
        </w:tc>
        <w:tc>
          <w:tcPr>
            <w:tcW w:w="6316" w:type="dxa"/>
          </w:tcPr>
          <w:p w14:paraId="2974EA75"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Valsts policijas koledža</w:t>
            </w:r>
          </w:p>
        </w:tc>
      </w:tr>
      <w:tr w:rsidR="00955754" w14:paraId="3B8318B9"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6B2096EE" w14:textId="77777777" w:rsidR="00955754" w:rsidRPr="00955754" w:rsidRDefault="00955754" w:rsidP="00AF3EB9">
            <w:pPr>
              <w:jc w:val="both"/>
              <w:rPr>
                <w:b w:val="0"/>
                <w:lang w:eastAsia="lv-LV"/>
              </w:rPr>
            </w:pPr>
            <w:r>
              <w:rPr>
                <w:b w:val="0"/>
                <w:lang w:eastAsia="lv-LV"/>
              </w:rPr>
              <w:t>3.</w:t>
            </w:r>
          </w:p>
        </w:tc>
        <w:tc>
          <w:tcPr>
            <w:tcW w:w="1134" w:type="dxa"/>
          </w:tcPr>
          <w:p w14:paraId="5C4B2B0F"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PNIP</w:t>
            </w:r>
          </w:p>
        </w:tc>
        <w:tc>
          <w:tcPr>
            <w:tcW w:w="6316" w:type="dxa"/>
          </w:tcPr>
          <w:p w14:paraId="4ABFCF5E"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Pieaugušo neformālās izglītības programma</w:t>
            </w:r>
          </w:p>
        </w:tc>
      </w:tr>
      <w:tr w:rsidR="003717F0" w14:paraId="038468B3"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2F58474D" w14:textId="77777777" w:rsidR="003717F0" w:rsidRDefault="003717F0" w:rsidP="00AF3EB9">
            <w:pPr>
              <w:jc w:val="both"/>
              <w:rPr>
                <w:b w:val="0"/>
                <w:lang w:eastAsia="lv-LV"/>
              </w:rPr>
            </w:pPr>
            <w:r>
              <w:rPr>
                <w:b w:val="0"/>
                <w:lang w:eastAsia="lv-LV"/>
              </w:rPr>
              <w:t>4.</w:t>
            </w:r>
          </w:p>
        </w:tc>
        <w:tc>
          <w:tcPr>
            <w:tcW w:w="1134" w:type="dxa"/>
          </w:tcPr>
          <w:p w14:paraId="68B4237F" w14:textId="77777777" w:rsidR="003717F0" w:rsidRDefault="003717F0"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PPIP</w:t>
            </w:r>
          </w:p>
        </w:tc>
        <w:tc>
          <w:tcPr>
            <w:tcW w:w="6316" w:type="dxa"/>
          </w:tcPr>
          <w:p w14:paraId="61C2A6C3" w14:textId="77777777" w:rsidR="003717F0" w:rsidRDefault="003717F0"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Profesionālās pilnveides izglītības programma</w:t>
            </w:r>
          </w:p>
        </w:tc>
      </w:tr>
      <w:tr w:rsidR="00955754" w14:paraId="4447434F"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09B1570C" w14:textId="77777777" w:rsidR="00955754" w:rsidRDefault="003717F0" w:rsidP="00AF3EB9">
            <w:pPr>
              <w:jc w:val="both"/>
              <w:rPr>
                <w:b w:val="0"/>
                <w:lang w:eastAsia="lv-LV"/>
              </w:rPr>
            </w:pPr>
            <w:r>
              <w:rPr>
                <w:b w:val="0"/>
                <w:lang w:eastAsia="lv-LV"/>
              </w:rPr>
              <w:t>5</w:t>
            </w:r>
            <w:r w:rsidR="00955754">
              <w:rPr>
                <w:b w:val="0"/>
                <w:lang w:eastAsia="lv-LV"/>
              </w:rPr>
              <w:t>.</w:t>
            </w:r>
          </w:p>
        </w:tc>
        <w:tc>
          <w:tcPr>
            <w:tcW w:w="1134" w:type="dxa"/>
          </w:tcPr>
          <w:p w14:paraId="73652DCA"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MDV</w:t>
            </w:r>
          </w:p>
        </w:tc>
        <w:tc>
          <w:tcPr>
            <w:tcW w:w="6316" w:type="dxa"/>
          </w:tcPr>
          <w:p w14:paraId="0B9A94B3"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Mācības dienesta vietās</w:t>
            </w:r>
          </w:p>
        </w:tc>
      </w:tr>
    </w:tbl>
    <w:p w14:paraId="7CEE14F2" w14:textId="2513FAEB" w:rsidR="00B162B0" w:rsidRDefault="00E5090C" w:rsidP="00D20542">
      <w:pPr>
        <w:pStyle w:val="Heading1"/>
      </w:pPr>
      <w:bookmarkStart w:id="3" w:name="_Toc206750017"/>
      <w:r>
        <w:t>VISPĀRĪGA INFORMĀCIJA</w:t>
      </w:r>
      <w:bookmarkEnd w:id="3"/>
    </w:p>
    <w:p w14:paraId="54A693A8" w14:textId="440008D6" w:rsidR="00955754" w:rsidRDefault="00E5090C" w:rsidP="00F84FB4">
      <w:pPr>
        <w:pStyle w:val="Heading2"/>
        <w:rPr>
          <w:lang w:eastAsia="lv-LV"/>
        </w:rPr>
      </w:pPr>
      <w:bookmarkStart w:id="4" w:name="_Toc206750018"/>
      <w:r w:rsidRPr="000D3FE8">
        <w:t>SISTĒMAS</w:t>
      </w:r>
      <w:r>
        <w:rPr>
          <w:lang w:eastAsia="lv-LV"/>
        </w:rPr>
        <w:t xml:space="preserve"> UZBŪVE UN DARBĪBA</w:t>
      </w:r>
      <w:bookmarkEnd w:id="4"/>
    </w:p>
    <w:p w14:paraId="157B64BB" w14:textId="77777777" w:rsidR="000D3FE8" w:rsidRDefault="000D3FE8" w:rsidP="00AF3EB9">
      <w:pPr>
        <w:jc w:val="both"/>
        <w:rPr>
          <w:lang w:eastAsia="lv-LV"/>
        </w:rPr>
      </w:pPr>
      <w:r w:rsidRPr="00DD3E34">
        <w:rPr>
          <w:lang w:eastAsia="lv-LV"/>
        </w:rPr>
        <w:t xml:space="preserve">Izglītības procesa administrēšanas sistēma </w:t>
      </w:r>
      <w:r w:rsidR="00FA4E55">
        <w:rPr>
          <w:lang w:eastAsia="lv-LV"/>
        </w:rPr>
        <w:t xml:space="preserve">(IPAS) </w:t>
      </w:r>
      <w:r w:rsidRPr="00DD3E34">
        <w:rPr>
          <w:lang w:eastAsia="lv-LV"/>
        </w:rPr>
        <w:t xml:space="preserve">veidota kā </w:t>
      </w:r>
      <w:r w:rsidRPr="00FA4E55">
        <w:rPr>
          <w:i/>
          <w:lang w:eastAsia="lv-LV"/>
        </w:rPr>
        <w:t>WEB</w:t>
      </w:r>
      <w:r w:rsidRPr="00DD3E34">
        <w:rPr>
          <w:lang w:eastAsia="lv-LV"/>
        </w:rPr>
        <w:t xml:space="preserve"> portāls, vienlaikus nodrošinot gan publisku pieeju (bez lietotāju autentifikācijas) tam paredzētajām sadaļām (piem. uzņemšana, anketēšana, publiskas atskaites u.tml.), gan autentificētu pieeju datiem un funkcijām, atkarībā no sistēmas ietvaros definētajām piekļuvēm.</w:t>
      </w:r>
    </w:p>
    <w:p w14:paraId="39D42576" w14:textId="784FA9B6" w:rsidR="001E63FF" w:rsidRDefault="001E63FF" w:rsidP="00AF3EB9">
      <w:pPr>
        <w:jc w:val="both"/>
        <w:rPr>
          <w:lang w:eastAsia="lv-LV"/>
        </w:rPr>
      </w:pPr>
      <w:r>
        <w:rPr>
          <w:lang w:eastAsia="lv-LV"/>
        </w:rPr>
        <w:t>Sistēma būvēta</w:t>
      </w:r>
      <w:r w:rsidR="00CC17C7">
        <w:rPr>
          <w:lang w:eastAsia="lv-LV"/>
        </w:rPr>
        <w:t xml:space="preserve"> uz </w:t>
      </w:r>
      <w:r w:rsidR="00CC17C7" w:rsidRPr="00CC17C7">
        <w:rPr>
          <w:i/>
          <w:lang w:eastAsia="lv-LV"/>
        </w:rPr>
        <w:t>Microsoft .NET</w:t>
      </w:r>
      <w:r w:rsidR="00CC17C7">
        <w:rPr>
          <w:lang w:eastAsia="lv-LV"/>
        </w:rPr>
        <w:t xml:space="preserve"> platformas</w:t>
      </w:r>
      <w:r>
        <w:rPr>
          <w:lang w:eastAsia="lv-LV"/>
        </w:rPr>
        <w:t xml:space="preserve"> </w:t>
      </w:r>
      <w:r w:rsidR="00CC17C7" w:rsidRPr="00CC17C7">
        <w:rPr>
          <w:i/>
          <w:lang w:eastAsia="lv-LV"/>
        </w:rPr>
        <w:t xml:space="preserve">Microsoft </w:t>
      </w:r>
      <w:proofErr w:type="spellStart"/>
      <w:r w:rsidR="00CC17C7" w:rsidRPr="00CC17C7">
        <w:rPr>
          <w:i/>
          <w:lang w:eastAsia="lv-LV"/>
        </w:rPr>
        <w:t>Visual</w:t>
      </w:r>
      <w:proofErr w:type="spellEnd"/>
      <w:r w:rsidR="00CC17C7" w:rsidRPr="00CC17C7">
        <w:rPr>
          <w:i/>
          <w:lang w:eastAsia="lv-LV"/>
        </w:rPr>
        <w:t xml:space="preserve"> C# </w:t>
      </w:r>
      <w:r w:rsidR="00CC17C7">
        <w:rPr>
          <w:lang w:eastAsia="lv-LV"/>
        </w:rPr>
        <w:t xml:space="preserve">programmēšanas valodā </w:t>
      </w:r>
      <w:r>
        <w:rPr>
          <w:lang w:eastAsia="lv-LV"/>
        </w:rPr>
        <w:t xml:space="preserve">ar programmēšanas rīku </w:t>
      </w:r>
      <w:r w:rsidRPr="00CC17C7">
        <w:rPr>
          <w:i/>
          <w:lang w:eastAsia="lv-LV"/>
        </w:rPr>
        <w:t xml:space="preserve">Microsoft </w:t>
      </w:r>
      <w:proofErr w:type="spellStart"/>
      <w:r w:rsidRPr="00CC17C7">
        <w:rPr>
          <w:i/>
          <w:lang w:eastAsia="lv-LV"/>
        </w:rPr>
        <w:t>Visual</w:t>
      </w:r>
      <w:proofErr w:type="spellEnd"/>
      <w:r w:rsidRPr="00CC17C7">
        <w:rPr>
          <w:i/>
          <w:lang w:eastAsia="lv-LV"/>
        </w:rPr>
        <w:t xml:space="preserve"> </w:t>
      </w:r>
      <w:proofErr w:type="spellStart"/>
      <w:r w:rsidRPr="00CC17C7">
        <w:rPr>
          <w:i/>
          <w:lang w:eastAsia="lv-LV"/>
        </w:rPr>
        <w:t>Studio</w:t>
      </w:r>
      <w:proofErr w:type="spellEnd"/>
      <w:r w:rsidRPr="00CC17C7">
        <w:rPr>
          <w:i/>
          <w:lang w:eastAsia="lv-LV"/>
        </w:rPr>
        <w:t xml:space="preserve"> 20</w:t>
      </w:r>
      <w:r w:rsidR="007B5345">
        <w:rPr>
          <w:i/>
          <w:lang w:eastAsia="lv-LV"/>
        </w:rPr>
        <w:t>22</w:t>
      </w:r>
      <w:r w:rsidR="00CC17C7">
        <w:rPr>
          <w:lang w:eastAsia="lv-LV"/>
        </w:rPr>
        <w:t>. Sistēmas uzbūves pamatā tiek izmantots trešās puses izstrādātāja (</w:t>
      </w:r>
      <w:r w:rsidR="00CC17C7" w:rsidRPr="00CC17C7">
        <w:rPr>
          <w:i/>
          <w:lang w:eastAsia="lv-LV"/>
        </w:rPr>
        <w:t xml:space="preserve">3rd </w:t>
      </w:r>
      <w:proofErr w:type="spellStart"/>
      <w:r w:rsidR="00CC17C7" w:rsidRPr="00CC17C7">
        <w:rPr>
          <w:i/>
          <w:lang w:eastAsia="lv-LV"/>
        </w:rPr>
        <w:t>part</w:t>
      </w:r>
      <w:proofErr w:type="spellEnd"/>
      <w:r w:rsidR="00CC17C7">
        <w:rPr>
          <w:lang w:eastAsia="lv-LV"/>
        </w:rPr>
        <w:t xml:space="preserve">) </w:t>
      </w:r>
      <w:proofErr w:type="spellStart"/>
      <w:r w:rsidR="00CC17C7" w:rsidRPr="00CC17C7">
        <w:rPr>
          <w:i/>
          <w:lang w:eastAsia="lv-LV"/>
        </w:rPr>
        <w:t>DevExpress</w:t>
      </w:r>
      <w:proofErr w:type="spellEnd"/>
      <w:r w:rsidR="00CC17C7">
        <w:rPr>
          <w:lang w:eastAsia="lv-LV"/>
        </w:rPr>
        <w:t xml:space="preserve"> (</w:t>
      </w:r>
      <w:proofErr w:type="spellStart"/>
      <w:r w:rsidR="00CC17C7" w:rsidRPr="00CC17C7">
        <w:rPr>
          <w:i/>
          <w:lang w:eastAsia="lv-LV"/>
        </w:rPr>
        <w:t>Developer</w:t>
      </w:r>
      <w:proofErr w:type="spellEnd"/>
      <w:r w:rsidR="00CC17C7" w:rsidRPr="00CC17C7">
        <w:rPr>
          <w:i/>
          <w:lang w:eastAsia="lv-LV"/>
        </w:rPr>
        <w:t xml:space="preserve"> Express </w:t>
      </w:r>
      <w:proofErr w:type="spellStart"/>
      <w:r w:rsidR="00CC17C7" w:rsidRPr="00CC17C7">
        <w:rPr>
          <w:i/>
          <w:lang w:eastAsia="lv-LV"/>
        </w:rPr>
        <w:t>Inc</w:t>
      </w:r>
      <w:proofErr w:type="spellEnd"/>
      <w:r w:rsidR="00CC17C7" w:rsidRPr="00CC17C7">
        <w:rPr>
          <w:i/>
          <w:lang w:eastAsia="lv-LV"/>
        </w:rPr>
        <w:t>.</w:t>
      </w:r>
      <w:r w:rsidR="00CC17C7">
        <w:rPr>
          <w:lang w:eastAsia="lv-LV"/>
        </w:rPr>
        <w:t xml:space="preserve">) programmatūras izstrādes vide </w:t>
      </w:r>
      <w:proofErr w:type="spellStart"/>
      <w:r w:rsidR="00CC17C7" w:rsidRPr="00CC17C7">
        <w:rPr>
          <w:i/>
          <w:lang w:eastAsia="lv-LV"/>
        </w:rPr>
        <w:t>eXpressApp</w:t>
      </w:r>
      <w:proofErr w:type="spellEnd"/>
      <w:r w:rsidR="00CC17C7" w:rsidRPr="00CC17C7">
        <w:rPr>
          <w:i/>
          <w:lang w:eastAsia="lv-LV"/>
        </w:rPr>
        <w:t xml:space="preserve"> </w:t>
      </w:r>
      <w:proofErr w:type="spellStart"/>
      <w:r w:rsidR="00CC17C7" w:rsidRPr="00CC17C7">
        <w:rPr>
          <w:i/>
          <w:lang w:eastAsia="lv-LV"/>
        </w:rPr>
        <w:t>Framework</w:t>
      </w:r>
      <w:proofErr w:type="spellEnd"/>
      <w:r w:rsidR="00CC17C7">
        <w:rPr>
          <w:lang w:eastAsia="lv-LV"/>
        </w:rPr>
        <w:t xml:space="preserve"> (</w:t>
      </w:r>
      <w:r w:rsidR="00CC17C7" w:rsidRPr="00CC17C7">
        <w:rPr>
          <w:i/>
          <w:lang w:eastAsia="lv-LV"/>
        </w:rPr>
        <w:t>XAF</w:t>
      </w:r>
      <w:r w:rsidR="00CC17C7">
        <w:rPr>
          <w:lang w:eastAsia="lv-LV"/>
        </w:rPr>
        <w:t>)</w:t>
      </w:r>
      <w:r w:rsidR="007B5345">
        <w:rPr>
          <w:lang w:eastAsia="lv-LV"/>
        </w:rPr>
        <w:t xml:space="preserve"> (versija 25.1)</w:t>
      </w:r>
      <w:r w:rsidR="00CC17C7">
        <w:rPr>
          <w:lang w:eastAsia="lv-LV"/>
        </w:rPr>
        <w:t xml:space="preserve"> un tehnoloģijas </w:t>
      </w:r>
      <w:proofErr w:type="spellStart"/>
      <w:r w:rsidR="00CC17C7" w:rsidRPr="00CC17C7">
        <w:rPr>
          <w:i/>
          <w:lang w:eastAsia="lv-LV"/>
        </w:rPr>
        <w:t>eXpress</w:t>
      </w:r>
      <w:proofErr w:type="spellEnd"/>
      <w:r w:rsidR="00CC17C7" w:rsidRPr="00CC17C7">
        <w:rPr>
          <w:i/>
          <w:lang w:eastAsia="lv-LV"/>
        </w:rPr>
        <w:t xml:space="preserve"> </w:t>
      </w:r>
      <w:proofErr w:type="spellStart"/>
      <w:r w:rsidR="00CC17C7" w:rsidRPr="00CC17C7">
        <w:rPr>
          <w:i/>
          <w:lang w:eastAsia="lv-LV"/>
        </w:rPr>
        <w:t>Persistent</w:t>
      </w:r>
      <w:proofErr w:type="spellEnd"/>
      <w:r w:rsidR="00CC17C7" w:rsidRPr="00CC17C7">
        <w:rPr>
          <w:i/>
          <w:lang w:eastAsia="lv-LV"/>
        </w:rPr>
        <w:t xml:space="preserve"> </w:t>
      </w:r>
      <w:proofErr w:type="spellStart"/>
      <w:r w:rsidR="00CC17C7" w:rsidRPr="00CC17C7">
        <w:rPr>
          <w:i/>
          <w:lang w:eastAsia="lv-LV"/>
        </w:rPr>
        <w:t>Objects</w:t>
      </w:r>
      <w:proofErr w:type="spellEnd"/>
      <w:r w:rsidR="00CC17C7" w:rsidRPr="00CC17C7">
        <w:rPr>
          <w:i/>
          <w:lang w:eastAsia="lv-LV"/>
        </w:rPr>
        <w:t>™</w:t>
      </w:r>
      <w:r w:rsidR="00CC17C7">
        <w:rPr>
          <w:lang w:eastAsia="lv-LV"/>
        </w:rPr>
        <w:t xml:space="preserve"> (</w:t>
      </w:r>
      <w:r w:rsidR="00CC17C7" w:rsidRPr="00CC17C7">
        <w:rPr>
          <w:i/>
          <w:lang w:eastAsia="lv-LV"/>
        </w:rPr>
        <w:t>XPO</w:t>
      </w:r>
      <w:r w:rsidR="00CC17C7">
        <w:rPr>
          <w:lang w:eastAsia="lv-LV"/>
        </w:rPr>
        <w:t xml:space="preserve">), </w:t>
      </w:r>
      <w:r w:rsidR="00E03AE3" w:rsidRPr="00E03AE3">
        <w:rPr>
          <w:i/>
          <w:lang w:eastAsia="lv-LV"/>
        </w:rPr>
        <w:t xml:space="preserve">ASP.NET </w:t>
      </w:r>
      <w:proofErr w:type="spellStart"/>
      <w:r w:rsidR="00E03AE3" w:rsidRPr="00E03AE3">
        <w:rPr>
          <w:i/>
          <w:lang w:eastAsia="lv-LV"/>
        </w:rPr>
        <w:t>WebForms</w:t>
      </w:r>
      <w:proofErr w:type="spellEnd"/>
      <w:r w:rsidR="00E03AE3" w:rsidRPr="00E03AE3">
        <w:rPr>
          <w:i/>
          <w:lang w:eastAsia="lv-LV"/>
        </w:rPr>
        <w:t xml:space="preserve"> </w:t>
      </w:r>
      <w:proofErr w:type="spellStart"/>
      <w:r w:rsidR="00E03AE3" w:rsidRPr="00E03AE3">
        <w:rPr>
          <w:i/>
          <w:lang w:eastAsia="lv-LV"/>
        </w:rPr>
        <w:t>Controls</w:t>
      </w:r>
      <w:proofErr w:type="spellEnd"/>
      <w:r w:rsidR="00E03AE3">
        <w:rPr>
          <w:lang w:eastAsia="lv-LV"/>
        </w:rPr>
        <w:t xml:space="preserve">, </w:t>
      </w:r>
      <w:proofErr w:type="spellStart"/>
      <w:r w:rsidR="00E03AE3" w:rsidRPr="00E03AE3">
        <w:rPr>
          <w:i/>
          <w:lang w:eastAsia="lv-LV"/>
        </w:rPr>
        <w:t>DevExpress</w:t>
      </w:r>
      <w:proofErr w:type="spellEnd"/>
      <w:r w:rsidR="00E03AE3" w:rsidRPr="00E03AE3">
        <w:rPr>
          <w:i/>
          <w:lang w:eastAsia="lv-LV"/>
        </w:rPr>
        <w:t xml:space="preserve"> </w:t>
      </w:r>
      <w:proofErr w:type="spellStart"/>
      <w:r w:rsidR="00E03AE3" w:rsidRPr="00E03AE3">
        <w:rPr>
          <w:i/>
          <w:lang w:eastAsia="lv-LV"/>
        </w:rPr>
        <w:t>Dashboard</w:t>
      </w:r>
      <w:proofErr w:type="spellEnd"/>
      <w:r w:rsidR="00E03AE3" w:rsidRPr="00E03AE3">
        <w:rPr>
          <w:i/>
          <w:lang w:eastAsia="lv-LV"/>
        </w:rPr>
        <w:t xml:space="preserve"> </w:t>
      </w:r>
      <w:proofErr w:type="spellStart"/>
      <w:r w:rsidR="00E03AE3" w:rsidRPr="00E03AE3">
        <w:rPr>
          <w:i/>
          <w:lang w:eastAsia="lv-LV"/>
        </w:rPr>
        <w:t>for</w:t>
      </w:r>
      <w:proofErr w:type="spellEnd"/>
      <w:r w:rsidR="00E03AE3" w:rsidRPr="00E03AE3">
        <w:rPr>
          <w:i/>
          <w:lang w:eastAsia="lv-LV"/>
        </w:rPr>
        <w:t xml:space="preserve"> .NET</w:t>
      </w:r>
      <w:r w:rsidR="00E03AE3">
        <w:rPr>
          <w:lang w:eastAsia="lv-LV"/>
        </w:rPr>
        <w:t xml:space="preserve"> u.c.</w:t>
      </w:r>
    </w:p>
    <w:p w14:paraId="1AADFD4E" w14:textId="77777777" w:rsidR="00FA4E55" w:rsidRDefault="00FA4E55" w:rsidP="00AF3EB9">
      <w:pPr>
        <w:jc w:val="both"/>
        <w:rPr>
          <w:lang w:eastAsia="lv-LV"/>
        </w:rPr>
      </w:pPr>
      <w:r>
        <w:rPr>
          <w:lang w:eastAsia="lv-LV"/>
        </w:rPr>
        <w:t xml:space="preserve">IPAS darbības WEB funkcionalitāti nodrošina </w:t>
      </w:r>
      <w:r w:rsidRPr="00FA4E55">
        <w:rPr>
          <w:i/>
          <w:lang w:eastAsia="lv-LV"/>
        </w:rPr>
        <w:t xml:space="preserve">Microsoft Internet </w:t>
      </w:r>
      <w:proofErr w:type="spellStart"/>
      <w:r w:rsidRPr="00FA4E55">
        <w:rPr>
          <w:i/>
          <w:lang w:eastAsia="lv-LV"/>
        </w:rPr>
        <w:t>Information</w:t>
      </w:r>
      <w:proofErr w:type="spellEnd"/>
      <w:r w:rsidRPr="00FA4E55">
        <w:rPr>
          <w:i/>
          <w:lang w:eastAsia="lv-LV"/>
        </w:rPr>
        <w:t xml:space="preserve"> Services</w:t>
      </w:r>
      <w:r>
        <w:rPr>
          <w:lang w:eastAsia="lv-LV"/>
        </w:rPr>
        <w:t xml:space="preserve"> (</w:t>
      </w:r>
      <w:r w:rsidRPr="00FA4E55">
        <w:rPr>
          <w:i/>
          <w:lang w:eastAsia="lv-LV"/>
        </w:rPr>
        <w:t>MS IIS</w:t>
      </w:r>
      <w:r>
        <w:rPr>
          <w:lang w:eastAsia="lv-LV"/>
        </w:rPr>
        <w:t>).</w:t>
      </w:r>
    </w:p>
    <w:p w14:paraId="1FDB6038" w14:textId="0CFC9212" w:rsidR="00E03AE3" w:rsidRDefault="00E03AE3" w:rsidP="00AF3EB9">
      <w:pPr>
        <w:jc w:val="both"/>
        <w:rPr>
          <w:lang w:eastAsia="lv-LV"/>
        </w:rPr>
      </w:pPr>
      <w:r>
        <w:rPr>
          <w:lang w:eastAsia="lv-LV"/>
        </w:rPr>
        <w:t xml:space="preserve">Datu glabāšanai, pateicoties tehnoloģijas </w:t>
      </w:r>
      <w:proofErr w:type="spellStart"/>
      <w:r w:rsidRPr="00CC17C7">
        <w:rPr>
          <w:i/>
          <w:lang w:eastAsia="lv-LV"/>
        </w:rPr>
        <w:t>eXpress</w:t>
      </w:r>
      <w:proofErr w:type="spellEnd"/>
      <w:r w:rsidRPr="00CC17C7">
        <w:rPr>
          <w:i/>
          <w:lang w:eastAsia="lv-LV"/>
        </w:rPr>
        <w:t xml:space="preserve"> </w:t>
      </w:r>
      <w:proofErr w:type="spellStart"/>
      <w:r w:rsidRPr="00CC17C7">
        <w:rPr>
          <w:i/>
          <w:lang w:eastAsia="lv-LV"/>
        </w:rPr>
        <w:t>Persistent</w:t>
      </w:r>
      <w:proofErr w:type="spellEnd"/>
      <w:r w:rsidRPr="00CC17C7">
        <w:rPr>
          <w:i/>
          <w:lang w:eastAsia="lv-LV"/>
        </w:rPr>
        <w:t xml:space="preserve"> </w:t>
      </w:r>
      <w:proofErr w:type="spellStart"/>
      <w:r w:rsidRPr="00CC17C7">
        <w:rPr>
          <w:i/>
          <w:lang w:eastAsia="lv-LV"/>
        </w:rPr>
        <w:t>Objects</w:t>
      </w:r>
      <w:proofErr w:type="spellEnd"/>
      <w:r w:rsidRPr="00CC17C7">
        <w:rPr>
          <w:i/>
          <w:lang w:eastAsia="lv-LV"/>
        </w:rPr>
        <w:t>™</w:t>
      </w:r>
      <w:r>
        <w:rPr>
          <w:lang w:eastAsia="lv-LV"/>
        </w:rPr>
        <w:t xml:space="preserve"> (</w:t>
      </w:r>
      <w:r w:rsidRPr="00CC17C7">
        <w:rPr>
          <w:i/>
          <w:lang w:eastAsia="lv-LV"/>
        </w:rPr>
        <w:t>XPO</w:t>
      </w:r>
      <w:r>
        <w:rPr>
          <w:lang w:eastAsia="lv-LV"/>
        </w:rPr>
        <w:t xml:space="preserve">) izmantošanai var tikt izmantota jebkura no populārākajām </w:t>
      </w:r>
      <w:r w:rsidRPr="00E03AE3">
        <w:rPr>
          <w:i/>
          <w:lang w:eastAsia="lv-LV"/>
        </w:rPr>
        <w:t>SQL</w:t>
      </w:r>
      <w:r>
        <w:rPr>
          <w:lang w:eastAsia="lv-LV"/>
        </w:rPr>
        <w:t xml:space="preserve"> relāciju datubāzēm, piem. </w:t>
      </w:r>
      <w:r w:rsidRPr="00E03AE3">
        <w:rPr>
          <w:i/>
          <w:lang w:eastAsia="lv-LV"/>
        </w:rPr>
        <w:t>M</w:t>
      </w:r>
      <w:r>
        <w:rPr>
          <w:i/>
          <w:lang w:eastAsia="lv-LV"/>
        </w:rPr>
        <w:t>icrosoft</w:t>
      </w:r>
      <w:r w:rsidRPr="00E03AE3">
        <w:rPr>
          <w:i/>
          <w:lang w:eastAsia="lv-LV"/>
        </w:rPr>
        <w:t xml:space="preserve"> SQL</w:t>
      </w:r>
      <w:r>
        <w:rPr>
          <w:lang w:eastAsia="lv-LV"/>
        </w:rPr>
        <w:t xml:space="preserve">, </w:t>
      </w:r>
      <w:r w:rsidRPr="00E03AE3">
        <w:rPr>
          <w:i/>
          <w:lang w:eastAsia="lv-LV"/>
        </w:rPr>
        <w:t>Oracle</w:t>
      </w:r>
      <w:r>
        <w:rPr>
          <w:lang w:eastAsia="lv-LV"/>
        </w:rPr>
        <w:t xml:space="preserve">, </w:t>
      </w:r>
      <w:proofErr w:type="spellStart"/>
      <w:r w:rsidRPr="00E03AE3">
        <w:rPr>
          <w:i/>
          <w:lang w:eastAsia="lv-LV"/>
        </w:rPr>
        <w:t>PostgreSQL</w:t>
      </w:r>
      <w:proofErr w:type="spellEnd"/>
      <w:r>
        <w:rPr>
          <w:lang w:eastAsia="lv-LV"/>
        </w:rPr>
        <w:t xml:space="preserve">, </w:t>
      </w:r>
      <w:proofErr w:type="spellStart"/>
      <w:r w:rsidRPr="00E03AE3">
        <w:rPr>
          <w:i/>
          <w:lang w:eastAsia="lv-LV"/>
        </w:rPr>
        <w:t>MySQL</w:t>
      </w:r>
      <w:proofErr w:type="spellEnd"/>
      <w:r>
        <w:rPr>
          <w:lang w:eastAsia="lv-LV"/>
        </w:rPr>
        <w:t xml:space="preserve">, u.tml., bet optimālai </w:t>
      </w:r>
      <w:proofErr w:type="spellStart"/>
      <w:r>
        <w:rPr>
          <w:lang w:eastAsia="lv-LV"/>
        </w:rPr>
        <w:t>sadarbspējas</w:t>
      </w:r>
      <w:proofErr w:type="spellEnd"/>
      <w:r>
        <w:rPr>
          <w:lang w:eastAsia="lv-LV"/>
        </w:rPr>
        <w:t xml:space="preserve"> nodrošināšanai ieteicama </w:t>
      </w:r>
      <w:r w:rsidRPr="00E03AE3">
        <w:rPr>
          <w:i/>
          <w:lang w:eastAsia="lv-LV"/>
        </w:rPr>
        <w:t>M</w:t>
      </w:r>
      <w:r>
        <w:rPr>
          <w:i/>
          <w:lang w:eastAsia="lv-LV"/>
        </w:rPr>
        <w:t xml:space="preserve">icrosoft </w:t>
      </w:r>
      <w:r w:rsidRPr="00E03AE3">
        <w:rPr>
          <w:i/>
          <w:lang w:eastAsia="lv-LV"/>
        </w:rPr>
        <w:t>SQL</w:t>
      </w:r>
      <w:r w:rsidR="00AF7A42">
        <w:rPr>
          <w:i/>
          <w:lang w:eastAsia="lv-LV"/>
        </w:rPr>
        <w:t xml:space="preserve"> Standard vai WEB </w:t>
      </w:r>
      <w:proofErr w:type="spellStart"/>
      <w:r w:rsidR="00AF7A42">
        <w:rPr>
          <w:i/>
          <w:lang w:eastAsia="lv-LV"/>
        </w:rPr>
        <w:t>Edition</w:t>
      </w:r>
      <w:proofErr w:type="spellEnd"/>
      <w:r>
        <w:rPr>
          <w:lang w:eastAsia="lv-LV"/>
        </w:rPr>
        <w:t>.</w:t>
      </w:r>
    </w:p>
    <w:p w14:paraId="3E0717BD" w14:textId="1D2FF304" w:rsidR="000D3FE8" w:rsidRDefault="00E5090C" w:rsidP="00F84FB4">
      <w:pPr>
        <w:pStyle w:val="Heading2"/>
        <w:rPr>
          <w:lang w:eastAsia="lv-LV"/>
        </w:rPr>
      </w:pPr>
      <w:bookmarkStart w:id="5" w:name="_Toc206750019"/>
      <w:r w:rsidRPr="000D3FE8">
        <w:rPr>
          <w:lang w:eastAsia="lv-LV"/>
        </w:rPr>
        <w:t>S</w:t>
      </w:r>
      <w:r w:rsidRPr="000D3FE8">
        <w:t>ISTĒMAS</w:t>
      </w:r>
      <w:r w:rsidRPr="000D3FE8">
        <w:rPr>
          <w:lang w:eastAsia="lv-LV"/>
        </w:rPr>
        <w:t xml:space="preserve"> DARBĪBAI NEPIECIEŠAMIE NOSACĪJUMI</w:t>
      </w:r>
      <w:bookmarkEnd w:id="5"/>
    </w:p>
    <w:p w14:paraId="31268DDF" w14:textId="77777777" w:rsidR="00997F2D" w:rsidRDefault="00FA4E55" w:rsidP="00AF3EB9">
      <w:pPr>
        <w:jc w:val="both"/>
        <w:rPr>
          <w:lang w:eastAsia="lv-LV"/>
        </w:rPr>
      </w:pPr>
      <w:r>
        <w:rPr>
          <w:lang w:eastAsia="lv-LV"/>
        </w:rPr>
        <w:t>Sistēmas pr</w:t>
      </w:r>
      <w:r w:rsidR="00997F2D">
        <w:rPr>
          <w:lang w:eastAsia="lv-LV"/>
        </w:rPr>
        <w:t>asības:</w:t>
      </w:r>
    </w:p>
    <w:p w14:paraId="2F1D602E" w14:textId="252198DE" w:rsidR="00FA4E55" w:rsidRDefault="00FA4E55" w:rsidP="00B37BD8">
      <w:pPr>
        <w:pStyle w:val="ListParagraph"/>
        <w:numPr>
          <w:ilvl w:val="0"/>
          <w:numId w:val="2"/>
        </w:numPr>
        <w:jc w:val="both"/>
        <w:rPr>
          <w:lang w:eastAsia="lv-LV"/>
        </w:rPr>
      </w:pPr>
      <w:r>
        <w:rPr>
          <w:lang w:eastAsia="lv-LV"/>
        </w:rPr>
        <w:t xml:space="preserve">2,4 Hz procesors (četri kodoli), &gt;= </w:t>
      </w:r>
      <w:r w:rsidR="007B5345">
        <w:rPr>
          <w:lang w:eastAsia="lv-LV"/>
        </w:rPr>
        <w:t>32</w:t>
      </w:r>
      <w:r w:rsidR="00AF7A42">
        <w:rPr>
          <w:lang w:eastAsia="lv-LV"/>
        </w:rPr>
        <w:t xml:space="preserve"> </w:t>
      </w:r>
      <w:r>
        <w:rPr>
          <w:lang w:eastAsia="lv-LV"/>
        </w:rPr>
        <w:t>GB RAM, &gt;= 1</w:t>
      </w:r>
      <w:r w:rsidR="007B5345">
        <w:rPr>
          <w:lang w:eastAsia="lv-LV"/>
        </w:rPr>
        <w:t>2</w:t>
      </w:r>
      <w:r>
        <w:rPr>
          <w:lang w:eastAsia="lv-LV"/>
        </w:rPr>
        <w:t xml:space="preserve">0 GB HDD, &gt;= 100Mps </w:t>
      </w:r>
      <w:proofErr w:type="spellStart"/>
      <w:r>
        <w:rPr>
          <w:lang w:eastAsia="lv-LV"/>
        </w:rPr>
        <w:t>Ethernet</w:t>
      </w:r>
      <w:proofErr w:type="spellEnd"/>
    </w:p>
    <w:p w14:paraId="14FF9915" w14:textId="77777777" w:rsidR="00997F2D" w:rsidRDefault="00FA4E55" w:rsidP="00B37BD8">
      <w:pPr>
        <w:pStyle w:val="ListParagraph"/>
        <w:numPr>
          <w:ilvl w:val="0"/>
          <w:numId w:val="2"/>
        </w:numPr>
        <w:jc w:val="both"/>
        <w:rPr>
          <w:lang w:eastAsia="lv-LV"/>
        </w:rPr>
      </w:pPr>
      <w:r w:rsidRPr="00FA4E55">
        <w:rPr>
          <w:i/>
          <w:lang w:eastAsia="lv-LV"/>
        </w:rPr>
        <w:t>Microsoft Windows Server 2016</w:t>
      </w:r>
      <w:r>
        <w:rPr>
          <w:lang w:eastAsia="lv-LV"/>
        </w:rPr>
        <w:t xml:space="preserve"> ar </w:t>
      </w:r>
      <w:proofErr w:type="spellStart"/>
      <w:r>
        <w:rPr>
          <w:lang w:eastAsia="lv-LV"/>
        </w:rPr>
        <w:t>iespējotu</w:t>
      </w:r>
      <w:proofErr w:type="spellEnd"/>
      <w:r>
        <w:rPr>
          <w:lang w:eastAsia="lv-LV"/>
        </w:rPr>
        <w:t xml:space="preserve"> </w:t>
      </w:r>
      <w:r w:rsidRPr="00FA4E55">
        <w:rPr>
          <w:i/>
          <w:lang w:eastAsia="lv-LV"/>
        </w:rPr>
        <w:t>IIS</w:t>
      </w:r>
      <w:r>
        <w:rPr>
          <w:lang w:eastAsia="lv-LV"/>
        </w:rPr>
        <w:t xml:space="preserve"> (</w:t>
      </w:r>
      <w:r w:rsidRPr="00FA4E55">
        <w:rPr>
          <w:i/>
          <w:lang w:eastAsia="lv-LV"/>
        </w:rPr>
        <w:t xml:space="preserve">Internet </w:t>
      </w:r>
      <w:proofErr w:type="spellStart"/>
      <w:r w:rsidRPr="00FA4E55">
        <w:rPr>
          <w:i/>
          <w:lang w:eastAsia="lv-LV"/>
        </w:rPr>
        <w:t>Information</w:t>
      </w:r>
      <w:proofErr w:type="spellEnd"/>
      <w:r w:rsidRPr="00FA4E55">
        <w:rPr>
          <w:i/>
          <w:lang w:eastAsia="lv-LV"/>
        </w:rPr>
        <w:t xml:space="preserve"> Services</w:t>
      </w:r>
      <w:r>
        <w:rPr>
          <w:lang w:eastAsia="lv-LV"/>
        </w:rPr>
        <w:t>) funkcionalitāti</w:t>
      </w:r>
    </w:p>
    <w:p w14:paraId="2CA08256" w14:textId="1A21DDC6" w:rsidR="00FA4E55" w:rsidRPr="00FA4E55" w:rsidRDefault="00FA4E55" w:rsidP="00B37BD8">
      <w:pPr>
        <w:pStyle w:val="ListParagraph"/>
        <w:numPr>
          <w:ilvl w:val="0"/>
          <w:numId w:val="2"/>
        </w:numPr>
        <w:jc w:val="both"/>
        <w:rPr>
          <w:i/>
          <w:lang w:eastAsia="lv-LV"/>
        </w:rPr>
      </w:pPr>
      <w:r w:rsidRPr="00FA4E55">
        <w:rPr>
          <w:i/>
          <w:lang w:eastAsia="lv-LV"/>
        </w:rPr>
        <w:t>Microsoft SQL Standard</w:t>
      </w:r>
      <w:r w:rsidR="00AF7A42">
        <w:rPr>
          <w:i/>
          <w:lang w:eastAsia="lv-LV"/>
        </w:rPr>
        <w:t xml:space="preserve"> vai WEB </w:t>
      </w:r>
      <w:proofErr w:type="spellStart"/>
      <w:r w:rsidR="00AF7A42">
        <w:rPr>
          <w:i/>
          <w:lang w:eastAsia="lv-LV"/>
        </w:rPr>
        <w:t>Edition</w:t>
      </w:r>
      <w:proofErr w:type="spellEnd"/>
    </w:p>
    <w:p w14:paraId="24B4F090" w14:textId="1020AD74" w:rsidR="00AA5585" w:rsidRPr="00955754" w:rsidRDefault="00E5090C" w:rsidP="00F84FB4">
      <w:pPr>
        <w:pStyle w:val="Heading2"/>
        <w:rPr>
          <w:rFonts w:eastAsia="Times New Roman"/>
          <w:lang w:eastAsia="lv-LV"/>
        </w:rPr>
      </w:pPr>
      <w:bookmarkStart w:id="6" w:name="_Toc206750020"/>
      <w:r w:rsidRPr="00955754">
        <w:rPr>
          <w:rFonts w:eastAsia="Times New Roman"/>
          <w:lang w:eastAsia="lv-LV"/>
        </w:rPr>
        <w:t>SISTĒMAS GALVENĀS FUNKCIONĀLĀS IESPĒJAS</w:t>
      </w:r>
      <w:bookmarkEnd w:id="6"/>
    </w:p>
    <w:p w14:paraId="4C7D9D8D" w14:textId="77777777" w:rsidR="00BD4627" w:rsidRDefault="00BD4627" w:rsidP="00F84FB4">
      <w:pPr>
        <w:pStyle w:val="Heading3"/>
      </w:pPr>
      <w:r w:rsidRPr="00BD4627">
        <w:t>Ekrāna formu pielāgošana lietotāja individuālām vajadzībām</w:t>
      </w:r>
    </w:p>
    <w:p w14:paraId="4B3AB70E" w14:textId="2D6AEE2A" w:rsidR="00E50985" w:rsidRPr="00BD4627" w:rsidRDefault="00BD4627" w:rsidP="00BD4627">
      <w:r w:rsidRPr="00BD4627">
        <w:t>Iespēja veikt datu sarakstu pielāgošanu, saglabājot individualizētos saraksta iestatījumu datu bāzes līmenī katram lietotājam atsevišķi (neatkarīgi no konkrētās darba vietas)</w:t>
      </w:r>
      <w:r w:rsidR="00E50985">
        <w:t>.</w:t>
      </w:r>
    </w:p>
    <w:p w14:paraId="721E355E" w14:textId="77777777" w:rsidR="00BD4627" w:rsidRDefault="00BD4627" w:rsidP="00B37BD8">
      <w:pPr>
        <w:pStyle w:val="Heading4"/>
        <w:numPr>
          <w:ilvl w:val="3"/>
          <w:numId w:val="1"/>
        </w:numPr>
      </w:pPr>
      <w:r w:rsidRPr="00FA4E55">
        <w:rPr>
          <w:lang w:eastAsia="lv-LV"/>
        </w:rPr>
        <w:lastRenderedPageBreak/>
        <w:t>Datu kolonnu ieslēgšana/izslēgšana no saraksta</w:t>
      </w:r>
    </w:p>
    <w:p w14:paraId="0BF248BE" w14:textId="77777777" w:rsidR="00BD4627" w:rsidRDefault="00BD4627" w:rsidP="00B37BD8">
      <w:pPr>
        <w:pStyle w:val="Heading4"/>
        <w:numPr>
          <w:ilvl w:val="3"/>
          <w:numId w:val="1"/>
        </w:numPr>
      </w:pPr>
      <w:r w:rsidRPr="00FA4E55">
        <w:rPr>
          <w:lang w:eastAsia="lv-LV"/>
        </w:rPr>
        <w:t>Datu kārtošana gan pa atsevišķām datu kolonnām, gan kombinēti</w:t>
      </w:r>
    </w:p>
    <w:p w14:paraId="68DD6295" w14:textId="77777777" w:rsidR="00F57890" w:rsidRDefault="00F57890" w:rsidP="00B37BD8">
      <w:pPr>
        <w:pStyle w:val="Heading4"/>
        <w:numPr>
          <w:ilvl w:val="3"/>
          <w:numId w:val="1"/>
        </w:numPr>
      </w:pPr>
      <w:r w:rsidRPr="00FA4E55">
        <w:rPr>
          <w:lang w:eastAsia="lv-LV"/>
        </w:rPr>
        <w:t>Datu filtrēšana gan izmantojot ātro datu filtrācijas rīku katras datu kolonnas galvenē, gan speciālu filtra redaktoru</w:t>
      </w:r>
    </w:p>
    <w:p w14:paraId="101BEBDD" w14:textId="77777777" w:rsidR="00F57890" w:rsidRDefault="00F57890" w:rsidP="00B37BD8">
      <w:pPr>
        <w:pStyle w:val="Heading4"/>
        <w:numPr>
          <w:ilvl w:val="3"/>
          <w:numId w:val="1"/>
        </w:numPr>
      </w:pPr>
      <w:r w:rsidRPr="00FA4E55">
        <w:rPr>
          <w:lang w:eastAsia="lv-LV"/>
        </w:rPr>
        <w:t>Datu meklēšana gan katrā datu kolonnā atsevišķi, gan visā sarakstā, ieskaitot paslēptos datus</w:t>
      </w:r>
    </w:p>
    <w:p w14:paraId="1A3428D2" w14:textId="77777777" w:rsidR="00F57890" w:rsidRDefault="00F57890" w:rsidP="00B37BD8">
      <w:pPr>
        <w:pStyle w:val="Heading4"/>
        <w:numPr>
          <w:ilvl w:val="3"/>
          <w:numId w:val="1"/>
        </w:numPr>
      </w:pPr>
      <w:r w:rsidRPr="00FA4E55">
        <w:rPr>
          <w:lang w:eastAsia="lv-LV"/>
        </w:rPr>
        <w:t>Datu saraksta rindu skaitu iespējams mainīt, t.sk. iestatot režīmu “visi ieraksti”</w:t>
      </w:r>
    </w:p>
    <w:p w14:paraId="5E0EC838" w14:textId="333EC7A8" w:rsidR="00F57890" w:rsidRDefault="00F57890" w:rsidP="00B37BD8">
      <w:pPr>
        <w:pStyle w:val="Heading4"/>
        <w:numPr>
          <w:ilvl w:val="3"/>
          <w:numId w:val="1"/>
        </w:numPr>
        <w:rPr>
          <w:lang w:eastAsia="lv-LV"/>
        </w:rPr>
      </w:pPr>
      <w:r w:rsidRPr="00FA4E55">
        <w:rPr>
          <w:lang w:eastAsia="lv-LV"/>
        </w:rPr>
        <w:t>Iespēja visus individualizētos saraksta iestatījumus atiestatīt uz sākuma iestatījumiem</w:t>
      </w:r>
    </w:p>
    <w:p w14:paraId="0A7E468F" w14:textId="77777777" w:rsidR="00E50985" w:rsidRPr="00E50985" w:rsidRDefault="00E50985" w:rsidP="00E50985">
      <w:pPr>
        <w:rPr>
          <w:lang w:eastAsia="lv-LV"/>
        </w:rPr>
      </w:pPr>
    </w:p>
    <w:p w14:paraId="7823F491" w14:textId="77777777" w:rsidR="00F57890" w:rsidRDefault="00F57890" w:rsidP="00F84FB4">
      <w:pPr>
        <w:pStyle w:val="Heading3"/>
      </w:pPr>
      <w:r w:rsidRPr="00FA4E55">
        <w:rPr>
          <w:lang w:eastAsia="lv-LV"/>
        </w:rPr>
        <w:t>Lietotāju rokasgrāmata</w:t>
      </w:r>
    </w:p>
    <w:p w14:paraId="166A51EB" w14:textId="77777777" w:rsidR="00F57890" w:rsidRDefault="00F57890" w:rsidP="00B37BD8">
      <w:pPr>
        <w:pStyle w:val="Heading4"/>
        <w:numPr>
          <w:ilvl w:val="3"/>
          <w:numId w:val="1"/>
        </w:numPr>
      </w:pPr>
      <w:r w:rsidRPr="00FA4E55">
        <w:rPr>
          <w:lang w:eastAsia="lv-LV"/>
        </w:rPr>
        <w:t>Sistēmā iebūvēta lietotāju palīdzības informācija, kas pieejama no katras sistēmas sadaļas (ekrāna formas) kontekstā ar sadaļā atspoguļojamo informāciju un pieejamajām datu apstrādes funkcijām</w:t>
      </w:r>
      <w:r>
        <w:rPr>
          <w:lang w:eastAsia="lv-LV"/>
        </w:rPr>
        <w:t>;</w:t>
      </w:r>
    </w:p>
    <w:p w14:paraId="07D565F0" w14:textId="4499BECA" w:rsidR="00F57890" w:rsidRDefault="00F57890" w:rsidP="00B37BD8">
      <w:pPr>
        <w:pStyle w:val="Heading4"/>
        <w:numPr>
          <w:ilvl w:val="3"/>
          <w:numId w:val="1"/>
        </w:numPr>
        <w:rPr>
          <w:lang w:eastAsia="lv-LV"/>
        </w:rPr>
      </w:pPr>
      <w:r w:rsidRPr="00FA4E55">
        <w:rPr>
          <w:lang w:eastAsia="lv-LV"/>
        </w:rPr>
        <w:t>Visu sistēmas sadaļu apraksti kopā ar papildus informāciju, t.sk. apraksti par sistēmas uzbūvi, funkcionālajām iespējām, u.c. pieejami kā strukturēta lietotāju rokasgrāmata atsevišķā sadaļā</w:t>
      </w:r>
      <w:r>
        <w:rPr>
          <w:lang w:eastAsia="lv-LV"/>
        </w:rPr>
        <w:t>.</w:t>
      </w:r>
    </w:p>
    <w:p w14:paraId="59392884" w14:textId="77777777" w:rsidR="00E50985" w:rsidRPr="00E50985" w:rsidRDefault="00E50985" w:rsidP="00E50985">
      <w:pPr>
        <w:rPr>
          <w:lang w:eastAsia="lv-LV"/>
        </w:rPr>
      </w:pPr>
    </w:p>
    <w:p w14:paraId="20B45931" w14:textId="77777777" w:rsidR="00F57890" w:rsidRDefault="00F57890" w:rsidP="00F84FB4">
      <w:pPr>
        <w:pStyle w:val="Heading3"/>
      </w:pPr>
      <w:r w:rsidRPr="00FA4E55">
        <w:rPr>
          <w:rFonts w:eastAsia="Times New Roman"/>
          <w:lang w:eastAsia="lv-LV"/>
        </w:rPr>
        <w:t>Datu analītika</w:t>
      </w:r>
    </w:p>
    <w:p w14:paraId="41CE7EB3" w14:textId="77777777" w:rsidR="00F57890" w:rsidRDefault="00F57890" w:rsidP="00B37BD8">
      <w:pPr>
        <w:pStyle w:val="Heading4"/>
        <w:numPr>
          <w:ilvl w:val="3"/>
          <w:numId w:val="1"/>
        </w:numPr>
      </w:pPr>
      <w:r w:rsidRPr="00FA4E55">
        <w:rPr>
          <w:rFonts w:eastAsia="Times New Roman" w:cstheme="minorHAnsi"/>
          <w:lang w:eastAsia="lv-LV"/>
        </w:rPr>
        <w:t>Iespēja izmantot </w:t>
      </w:r>
      <w:proofErr w:type="spellStart"/>
      <w:r w:rsidRPr="00FA4E55">
        <w:rPr>
          <w:rFonts w:eastAsia="Times New Roman" w:cstheme="minorHAnsi"/>
          <w:i w:val="0"/>
          <w:iCs w:val="0"/>
          <w:lang w:eastAsia="lv-LV"/>
        </w:rPr>
        <w:t>Pivot</w:t>
      </w:r>
      <w:proofErr w:type="spellEnd"/>
      <w:r w:rsidRPr="00FA4E55">
        <w:rPr>
          <w:rFonts w:eastAsia="Times New Roman" w:cstheme="minorHAnsi"/>
          <w:i w:val="0"/>
          <w:iCs w:val="0"/>
          <w:lang w:eastAsia="lv-LV"/>
        </w:rPr>
        <w:t xml:space="preserve"> </w:t>
      </w:r>
      <w:proofErr w:type="spellStart"/>
      <w:r w:rsidRPr="00FA4E55">
        <w:rPr>
          <w:rFonts w:eastAsia="Times New Roman" w:cstheme="minorHAnsi"/>
          <w:i w:val="0"/>
          <w:iCs w:val="0"/>
          <w:lang w:eastAsia="lv-LV"/>
        </w:rPr>
        <w:t>table</w:t>
      </w:r>
      <w:proofErr w:type="spellEnd"/>
      <w:r w:rsidRPr="00FA4E55">
        <w:rPr>
          <w:rFonts w:eastAsia="Times New Roman" w:cstheme="minorHAnsi"/>
          <w:lang w:eastAsia="lv-LV"/>
        </w:rPr>
        <w:t> tehnoloģijas un datu grafisko attēlošanu jebkuras ekrāna formas datu klases ietvaros</w:t>
      </w:r>
      <w:r>
        <w:rPr>
          <w:rFonts w:eastAsia="Times New Roman" w:cstheme="minorHAnsi"/>
          <w:lang w:eastAsia="lv-LV"/>
        </w:rPr>
        <w:t>;</w:t>
      </w:r>
    </w:p>
    <w:p w14:paraId="29DF60F6" w14:textId="77777777" w:rsidR="00F57890" w:rsidRDefault="00F57890" w:rsidP="00B37BD8">
      <w:pPr>
        <w:pStyle w:val="Heading4"/>
        <w:numPr>
          <w:ilvl w:val="3"/>
          <w:numId w:val="1"/>
        </w:numPr>
      </w:pPr>
      <w:r w:rsidRPr="00E745DB">
        <w:rPr>
          <w:rFonts w:eastAsia="Times New Roman" w:cstheme="minorHAnsi"/>
          <w:lang w:eastAsia="lv-LV"/>
        </w:rPr>
        <w:t>Iespēja izmantot datu analītikas rīkus jebkurām esošajām datu bāzes līmeņa datu struktūrām, kā pielāgotiem datu atlases skatī</w:t>
      </w:r>
      <w:r>
        <w:rPr>
          <w:rFonts w:eastAsia="Times New Roman" w:cstheme="minorHAnsi"/>
          <w:lang w:eastAsia="lv-LV"/>
        </w:rPr>
        <w:t>jumiem;</w:t>
      </w:r>
    </w:p>
    <w:p w14:paraId="79977F3A" w14:textId="49EDDC02" w:rsidR="00F57890" w:rsidRDefault="00F57890" w:rsidP="00B37BD8">
      <w:pPr>
        <w:pStyle w:val="Heading4"/>
        <w:numPr>
          <w:ilvl w:val="3"/>
          <w:numId w:val="1"/>
        </w:numPr>
        <w:rPr>
          <w:rFonts w:eastAsia="Times New Roman" w:cstheme="minorHAnsi"/>
          <w:lang w:eastAsia="lv-LV"/>
        </w:rPr>
      </w:pPr>
      <w:r w:rsidRPr="00E745DB">
        <w:rPr>
          <w:rFonts w:eastAsia="Times New Roman" w:cstheme="minorHAnsi"/>
          <w:lang w:eastAsia="lv-LV"/>
        </w:rPr>
        <w:t xml:space="preserve">Iespēja veidot un pielietot pielāgojamus </w:t>
      </w:r>
      <w:proofErr w:type="spellStart"/>
      <w:r w:rsidRPr="00E745DB">
        <w:rPr>
          <w:rFonts w:eastAsia="Times New Roman" w:cstheme="minorHAnsi"/>
          <w:lang w:eastAsia="lv-LV"/>
        </w:rPr>
        <w:t>infopaneļus</w:t>
      </w:r>
      <w:proofErr w:type="spellEnd"/>
      <w:r w:rsidRPr="00E745DB">
        <w:rPr>
          <w:rFonts w:eastAsia="Times New Roman" w:cstheme="minorHAnsi"/>
          <w:lang w:eastAsia="lv-LV"/>
        </w:rPr>
        <w:t xml:space="preserve"> jebkuras datubāzes informācijas vizuālai kontrolei (saraksti, grafiki, kartes, digitāli mērinstrumenti, vizuāli </w:t>
      </w:r>
      <w:proofErr w:type="spellStart"/>
      <w:r w:rsidRPr="00E745DB">
        <w:rPr>
          <w:rFonts w:eastAsia="Times New Roman" w:cstheme="minorHAnsi"/>
          <w:lang w:eastAsia="lv-LV"/>
        </w:rPr>
        <w:t>signālmarķieri</w:t>
      </w:r>
      <w:proofErr w:type="spellEnd"/>
      <w:r w:rsidRPr="00E745DB">
        <w:rPr>
          <w:rFonts w:eastAsia="Times New Roman" w:cstheme="minorHAnsi"/>
          <w:lang w:eastAsia="lv-LV"/>
        </w:rPr>
        <w:t xml:space="preserve"> u.tml.).</w:t>
      </w:r>
    </w:p>
    <w:p w14:paraId="451E1F14" w14:textId="77777777" w:rsidR="00E50985" w:rsidRPr="00E50985" w:rsidRDefault="00E50985" w:rsidP="00E50985">
      <w:pPr>
        <w:rPr>
          <w:lang w:eastAsia="lv-LV"/>
        </w:rPr>
      </w:pPr>
    </w:p>
    <w:p w14:paraId="43F8C74F" w14:textId="77777777" w:rsidR="00F57890" w:rsidRDefault="00F57890" w:rsidP="00F84FB4">
      <w:pPr>
        <w:pStyle w:val="Heading3"/>
      </w:pPr>
      <w:r w:rsidRPr="00E745DB">
        <w:rPr>
          <w:rFonts w:eastAsia="Times New Roman"/>
          <w:lang w:eastAsia="lv-LV"/>
        </w:rPr>
        <w:t>Datu eksports, imports</w:t>
      </w:r>
    </w:p>
    <w:p w14:paraId="3A0309A0" w14:textId="77777777" w:rsidR="00F57890" w:rsidRDefault="00F57890" w:rsidP="00B37BD8">
      <w:pPr>
        <w:pStyle w:val="Heading4"/>
        <w:numPr>
          <w:ilvl w:val="3"/>
          <w:numId w:val="1"/>
        </w:numPr>
      </w:pPr>
      <w:r w:rsidRPr="00E745DB">
        <w:rPr>
          <w:rFonts w:eastAsia="Times New Roman" w:cstheme="minorHAnsi"/>
          <w:lang w:eastAsia="lv-LV"/>
        </w:rPr>
        <w:t>Iespēja ikviena datu saraksta ietvaros veikt datu eksportu uz visiem populārākajiem datu formātiem (teksta formāts – TXT, attēlu formāts – PNG, bagātināta teksta formāti – RTF, PDF, HTML, MHT, DOCX, elektronisko tabulu formāti – CSV, XLS, XLSX)</w:t>
      </w:r>
      <w:r>
        <w:rPr>
          <w:rFonts w:eastAsia="Times New Roman" w:cstheme="minorHAnsi"/>
          <w:lang w:eastAsia="lv-LV"/>
        </w:rPr>
        <w:t>;</w:t>
      </w:r>
    </w:p>
    <w:p w14:paraId="2195167E" w14:textId="77777777" w:rsidR="00F57890" w:rsidRDefault="00F57890" w:rsidP="00B37BD8">
      <w:pPr>
        <w:pStyle w:val="Heading4"/>
        <w:numPr>
          <w:ilvl w:val="3"/>
          <w:numId w:val="1"/>
        </w:numPr>
      </w:pPr>
      <w:r w:rsidRPr="00E745DB">
        <w:rPr>
          <w:rFonts w:eastAsia="Times New Roman" w:cstheme="minorHAnsi"/>
          <w:lang w:eastAsia="lv-LV"/>
        </w:rPr>
        <w:t>Iespēja veikt datu importu no XLSX formāta tabulām, ievērojot sistēmas attiecīgo biznesa objektu datu struktūru</w:t>
      </w:r>
      <w:r>
        <w:rPr>
          <w:rFonts w:eastAsia="Times New Roman" w:cstheme="minorHAnsi"/>
          <w:lang w:eastAsia="lv-LV"/>
        </w:rPr>
        <w:t>;</w:t>
      </w:r>
    </w:p>
    <w:p w14:paraId="6F8CB1AB" w14:textId="0982A8B4" w:rsidR="005A595C" w:rsidRDefault="005A595C" w:rsidP="00B37BD8">
      <w:pPr>
        <w:pStyle w:val="Heading4"/>
        <w:numPr>
          <w:ilvl w:val="3"/>
          <w:numId w:val="1"/>
        </w:numPr>
        <w:rPr>
          <w:rFonts w:eastAsia="Times New Roman" w:cstheme="minorHAnsi"/>
          <w:lang w:eastAsia="lv-LV"/>
        </w:rPr>
      </w:pPr>
      <w:r w:rsidRPr="00E745DB">
        <w:rPr>
          <w:rFonts w:eastAsia="Times New Roman" w:cstheme="minorHAnsi"/>
          <w:lang w:eastAsia="lv-LV"/>
        </w:rPr>
        <w:t>Papildus definējami datu eksporta veidi uz ārējām sistēmām ar pielāgojumiem datu formātiem un datu nodošanas savienojuma veidiem, kā arī iespēju kontrolēt datu eksporta procesa norisi.</w:t>
      </w:r>
    </w:p>
    <w:p w14:paraId="748EC652" w14:textId="77777777" w:rsidR="00E50985" w:rsidRPr="00E50985" w:rsidRDefault="00E50985" w:rsidP="00E50985">
      <w:pPr>
        <w:rPr>
          <w:lang w:eastAsia="lv-LV"/>
        </w:rPr>
      </w:pPr>
    </w:p>
    <w:p w14:paraId="0388DB6B" w14:textId="77777777" w:rsidR="005A595C" w:rsidRDefault="005A595C" w:rsidP="00F84FB4">
      <w:pPr>
        <w:pStyle w:val="Heading3"/>
      </w:pPr>
      <w:r w:rsidRPr="00E745DB">
        <w:rPr>
          <w:rFonts w:eastAsia="Times New Roman"/>
          <w:lang w:eastAsia="lv-LV"/>
        </w:rPr>
        <w:lastRenderedPageBreak/>
        <w:t>Sistēmas administrēšana</w:t>
      </w:r>
    </w:p>
    <w:p w14:paraId="345659BC" w14:textId="77777777" w:rsidR="005A595C" w:rsidRDefault="005A595C" w:rsidP="00B37BD8">
      <w:pPr>
        <w:pStyle w:val="Heading4"/>
        <w:numPr>
          <w:ilvl w:val="3"/>
          <w:numId w:val="1"/>
        </w:numPr>
      </w:pPr>
      <w:r w:rsidRPr="00E745DB">
        <w:rPr>
          <w:rFonts w:eastAsia="Times New Roman" w:cstheme="minorHAnsi"/>
          <w:lang w:eastAsia="lv-LV"/>
        </w:rPr>
        <w:t>Lietotāju reģistrs</w:t>
      </w:r>
      <w:r>
        <w:rPr>
          <w:rFonts w:eastAsia="Times New Roman" w:cstheme="minorHAnsi"/>
          <w:lang w:eastAsia="lv-LV"/>
        </w:rPr>
        <w:t>:</w:t>
      </w:r>
    </w:p>
    <w:p w14:paraId="6FBD4E2C" w14:textId="77777777" w:rsidR="005A595C" w:rsidRDefault="005A595C" w:rsidP="00B37BD8">
      <w:pPr>
        <w:pStyle w:val="Heading5"/>
        <w:numPr>
          <w:ilvl w:val="4"/>
          <w:numId w:val="1"/>
        </w:numPr>
      </w:pPr>
      <w:r w:rsidRPr="00E745DB">
        <w:rPr>
          <w:rFonts w:eastAsia="Times New Roman" w:cstheme="minorHAnsi"/>
          <w:lang w:eastAsia="lv-LV"/>
        </w:rPr>
        <w:t>Lietotāju lomu definēšana</w:t>
      </w:r>
      <w:r>
        <w:rPr>
          <w:rFonts w:eastAsia="Times New Roman" w:cstheme="minorHAnsi"/>
          <w:lang w:eastAsia="lv-LV"/>
        </w:rPr>
        <w:t>;</w:t>
      </w:r>
    </w:p>
    <w:p w14:paraId="4C6CD5C2" w14:textId="77777777" w:rsidR="005A595C" w:rsidRDefault="005A595C" w:rsidP="00B37BD8">
      <w:pPr>
        <w:pStyle w:val="Heading5"/>
        <w:numPr>
          <w:ilvl w:val="4"/>
          <w:numId w:val="1"/>
        </w:numPr>
      </w:pPr>
      <w:r w:rsidRPr="00E745DB">
        <w:rPr>
          <w:rFonts w:eastAsia="Times New Roman" w:cstheme="minorHAnsi"/>
          <w:lang w:eastAsia="lv-LV"/>
        </w:rPr>
        <w:t>Lietotāja profila sasaiste ar attiecīgo personas reģistra kartiņu</w:t>
      </w:r>
      <w:r>
        <w:rPr>
          <w:rFonts w:eastAsia="Times New Roman" w:cstheme="minorHAnsi"/>
          <w:lang w:eastAsia="lv-LV"/>
        </w:rPr>
        <w:t>;</w:t>
      </w:r>
    </w:p>
    <w:p w14:paraId="06516359" w14:textId="77777777" w:rsidR="005A595C" w:rsidRDefault="005A595C" w:rsidP="00B37BD8">
      <w:pPr>
        <w:pStyle w:val="Heading5"/>
        <w:numPr>
          <w:ilvl w:val="4"/>
          <w:numId w:val="1"/>
        </w:numPr>
      </w:pPr>
      <w:r w:rsidRPr="00E745DB">
        <w:rPr>
          <w:rFonts w:eastAsia="Times New Roman" w:cstheme="minorHAnsi"/>
          <w:lang w:eastAsia="lv-LV"/>
        </w:rPr>
        <w:t>Paroļu sarežģītības pakāpes uzstādīšana atbilstoš</w:t>
      </w:r>
      <w:r>
        <w:rPr>
          <w:rFonts w:eastAsia="Times New Roman" w:cstheme="minorHAnsi"/>
          <w:lang w:eastAsia="lv-LV"/>
        </w:rPr>
        <w:t>i konkrētajām drošības prasībām;</w:t>
      </w:r>
    </w:p>
    <w:p w14:paraId="7B5D0813" w14:textId="77777777" w:rsidR="005A595C" w:rsidRDefault="005A595C" w:rsidP="00B37BD8">
      <w:pPr>
        <w:pStyle w:val="Heading5"/>
        <w:numPr>
          <w:ilvl w:val="4"/>
          <w:numId w:val="1"/>
        </w:numPr>
      </w:pPr>
      <w:r w:rsidRPr="005A595C">
        <w:t xml:space="preserve">Vienota paroļu reģistra izmantošana, t.sk. autorizējoties </w:t>
      </w:r>
      <w:proofErr w:type="spellStart"/>
      <w:r w:rsidRPr="005A595C">
        <w:t>Moodle</w:t>
      </w:r>
      <w:proofErr w:type="spellEnd"/>
      <w:r w:rsidRPr="005A595C">
        <w:t xml:space="preserve"> e-studiju sistēmā.</w:t>
      </w:r>
    </w:p>
    <w:p w14:paraId="3B0BAA54" w14:textId="77777777" w:rsidR="005A595C" w:rsidRDefault="005A595C" w:rsidP="00B37BD8">
      <w:pPr>
        <w:pStyle w:val="Heading4"/>
        <w:numPr>
          <w:ilvl w:val="3"/>
          <w:numId w:val="1"/>
        </w:numPr>
      </w:pPr>
      <w:r w:rsidRPr="005A595C">
        <w:t>Lomu reģistrs:</w:t>
      </w:r>
    </w:p>
    <w:p w14:paraId="499221DF" w14:textId="77777777" w:rsidR="005A595C" w:rsidRDefault="005A595C" w:rsidP="00B37BD8">
      <w:pPr>
        <w:pStyle w:val="Heading5"/>
        <w:numPr>
          <w:ilvl w:val="4"/>
          <w:numId w:val="1"/>
        </w:numPr>
      </w:pPr>
      <w:r w:rsidRPr="00E745DB">
        <w:rPr>
          <w:rFonts w:eastAsia="Times New Roman" w:cstheme="minorHAnsi"/>
          <w:lang w:eastAsia="lv-LV"/>
        </w:rPr>
        <w:t>Tiesību definēšana sistēmas saskarnes izvēļņu līmenī</w:t>
      </w:r>
      <w:r>
        <w:rPr>
          <w:rFonts w:eastAsia="Times New Roman" w:cstheme="minorHAnsi"/>
          <w:lang w:eastAsia="lv-LV"/>
        </w:rPr>
        <w:t>;</w:t>
      </w:r>
    </w:p>
    <w:p w14:paraId="062A3B30" w14:textId="77777777" w:rsidR="005A595C" w:rsidRDefault="005A595C" w:rsidP="00B37BD8">
      <w:pPr>
        <w:pStyle w:val="Heading5"/>
        <w:numPr>
          <w:ilvl w:val="4"/>
          <w:numId w:val="1"/>
        </w:numPr>
      </w:pPr>
      <w:r w:rsidRPr="00E745DB">
        <w:rPr>
          <w:rFonts w:eastAsia="Times New Roman" w:cstheme="minorHAnsi"/>
          <w:lang w:eastAsia="lv-LV"/>
        </w:rPr>
        <w:t>Tiesību definēšana objektu klašu līmenī (piem. Izglītojamie, Projekti u.tml.)</w:t>
      </w:r>
      <w:r w:rsidR="00991A25">
        <w:rPr>
          <w:rFonts w:eastAsia="Times New Roman" w:cstheme="minorHAnsi"/>
          <w:lang w:eastAsia="lv-LV"/>
        </w:rPr>
        <w:t>;</w:t>
      </w:r>
    </w:p>
    <w:p w14:paraId="1D2D4561" w14:textId="77777777" w:rsidR="005A595C" w:rsidRDefault="005A595C" w:rsidP="00B37BD8">
      <w:pPr>
        <w:pStyle w:val="Heading5"/>
        <w:numPr>
          <w:ilvl w:val="4"/>
          <w:numId w:val="1"/>
        </w:numPr>
      </w:pPr>
      <w:r w:rsidRPr="00E745DB">
        <w:rPr>
          <w:rFonts w:eastAsia="Times New Roman" w:cstheme="minorHAnsi"/>
          <w:lang w:eastAsia="lv-LV"/>
        </w:rPr>
        <w:t>Tiesību definēšana objektu īpašību līme</w:t>
      </w:r>
      <w:r>
        <w:rPr>
          <w:rFonts w:eastAsia="Times New Roman" w:cstheme="minorHAnsi"/>
          <w:lang w:eastAsia="lv-LV"/>
        </w:rPr>
        <w:t xml:space="preserve">nī (piem. Personas tālruņa nr., </w:t>
      </w:r>
      <w:r w:rsidRPr="00E745DB">
        <w:rPr>
          <w:rFonts w:eastAsia="Times New Roman" w:cstheme="minorHAnsi"/>
          <w:lang w:eastAsia="lv-LV"/>
        </w:rPr>
        <w:t>Darbinieka slodze u.tml.)</w:t>
      </w:r>
      <w:r w:rsidR="00991A25">
        <w:rPr>
          <w:rFonts w:eastAsia="Times New Roman" w:cstheme="minorHAnsi"/>
          <w:lang w:eastAsia="lv-LV"/>
        </w:rPr>
        <w:t>;</w:t>
      </w:r>
    </w:p>
    <w:p w14:paraId="6CCB62C4" w14:textId="77777777" w:rsidR="00991A25" w:rsidRDefault="00991A25" w:rsidP="00B37BD8">
      <w:pPr>
        <w:pStyle w:val="Heading5"/>
        <w:numPr>
          <w:ilvl w:val="4"/>
          <w:numId w:val="1"/>
        </w:numPr>
      </w:pPr>
      <w:r w:rsidRPr="00E745DB">
        <w:rPr>
          <w:rFonts w:eastAsia="Times New Roman" w:cstheme="minorHAnsi"/>
          <w:lang w:eastAsia="lv-LV"/>
        </w:rPr>
        <w:t>Tiesību definēšana atsevišķu objektu līmenī (piem. Persona “Jānis Kalniņš” u.tml.)</w:t>
      </w:r>
      <w:r>
        <w:rPr>
          <w:rFonts w:eastAsia="Times New Roman" w:cstheme="minorHAnsi"/>
          <w:lang w:eastAsia="lv-LV"/>
        </w:rPr>
        <w:t>.</w:t>
      </w:r>
    </w:p>
    <w:p w14:paraId="5198F2D0" w14:textId="2D5DF9FB" w:rsidR="00991A25" w:rsidRDefault="00991A25" w:rsidP="00B37BD8">
      <w:pPr>
        <w:pStyle w:val="Heading4"/>
        <w:numPr>
          <w:ilvl w:val="3"/>
          <w:numId w:val="1"/>
        </w:numPr>
        <w:rPr>
          <w:rFonts w:eastAsia="Times New Roman" w:cstheme="minorHAnsi"/>
          <w:lang w:eastAsia="lv-LV"/>
        </w:rPr>
      </w:pPr>
      <w:r w:rsidRPr="00E745DB">
        <w:rPr>
          <w:rFonts w:eastAsia="Times New Roman" w:cstheme="minorHAnsi"/>
          <w:lang w:eastAsia="lv-LV"/>
        </w:rPr>
        <w:t>Lietotāju darbību audits.</w:t>
      </w:r>
    </w:p>
    <w:p w14:paraId="094BE0F0" w14:textId="77777777" w:rsidR="00E50985" w:rsidRPr="00E50985" w:rsidRDefault="00E50985" w:rsidP="00E50985">
      <w:pPr>
        <w:rPr>
          <w:lang w:eastAsia="lv-LV"/>
        </w:rPr>
      </w:pPr>
    </w:p>
    <w:p w14:paraId="73A7E7E8" w14:textId="55ACF71C" w:rsidR="00B918C0" w:rsidRDefault="00E5090C" w:rsidP="00F84FB4">
      <w:pPr>
        <w:pStyle w:val="Heading2"/>
        <w:rPr>
          <w:rFonts w:eastAsia="Times New Roman"/>
          <w:lang w:eastAsia="lv-LV"/>
        </w:rPr>
      </w:pPr>
      <w:bookmarkStart w:id="7" w:name="_Toc536389155"/>
      <w:bookmarkStart w:id="8" w:name="_Toc206750021"/>
      <w:r>
        <w:rPr>
          <w:rFonts w:eastAsia="Times New Roman"/>
          <w:lang w:eastAsia="lv-LV"/>
        </w:rPr>
        <w:t>LIETOTĀJU RAKSTUROJUMS</w:t>
      </w:r>
      <w:bookmarkEnd w:id="7"/>
      <w:bookmarkEnd w:id="8"/>
    </w:p>
    <w:p w14:paraId="0B78A107" w14:textId="77777777" w:rsidR="00B918C0" w:rsidRPr="00B918C0" w:rsidRDefault="00B918C0" w:rsidP="00B918C0">
      <w:pPr>
        <w:rPr>
          <w:lang w:eastAsia="lv-LV"/>
        </w:rPr>
      </w:pPr>
      <w:r>
        <w:rPr>
          <w:lang w:eastAsia="lv-LV"/>
        </w:rPr>
        <w:t>Sistēma tiek paredzētā lietošanai vismaz šādām galvenajām lietotāju grupām:</w:t>
      </w:r>
    </w:p>
    <w:p w14:paraId="2DC632D4" w14:textId="77777777" w:rsidR="00B918C0" w:rsidRDefault="00B918C0" w:rsidP="00F84FB4">
      <w:pPr>
        <w:pStyle w:val="Heading3"/>
      </w:pPr>
      <w:r>
        <w:rPr>
          <w:lang w:eastAsia="lv-LV"/>
        </w:rPr>
        <w:t>Koledžas darbinieki - lietveži, koordinatori, administratori, grāmatveži</w:t>
      </w:r>
    </w:p>
    <w:p w14:paraId="2798CC14" w14:textId="77777777" w:rsidR="00B918C0" w:rsidRDefault="00B918C0" w:rsidP="00F84FB4">
      <w:pPr>
        <w:pStyle w:val="Heading3"/>
      </w:pPr>
      <w:r>
        <w:rPr>
          <w:lang w:eastAsia="lv-LV"/>
        </w:rPr>
        <w:t>Koledžas pedagoģiskais personāls</w:t>
      </w:r>
    </w:p>
    <w:p w14:paraId="2BD9E5AC" w14:textId="77777777" w:rsidR="00B918C0" w:rsidRDefault="00B918C0" w:rsidP="00F84FB4">
      <w:pPr>
        <w:pStyle w:val="Heading3"/>
      </w:pPr>
      <w:r>
        <w:rPr>
          <w:lang w:eastAsia="lv-LV"/>
        </w:rPr>
        <w:t>Izglītojamie</w:t>
      </w:r>
    </w:p>
    <w:p w14:paraId="614CB91F" w14:textId="77777777" w:rsidR="00B918C0" w:rsidRDefault="00B918C0" w:rsidP="00F84FB4">
      <w:pPr>
        <w:pStyle w:val="Heading3"/>
      </w:pPr>
      <w:r>
        <w:t>Valsts policijas amatpersonas</w:t>
      </w:r>
    </w:p>
    <w:p w14:paraId="5766B898" w14:textId="77777777" w:rsidR="00B918C0" w:rsidRDefault="00B918C0" w:rsidP="00F84FB4">
      <w:pPr>
        <w:pStyle w:val="Heading3"/>
      </w:pPr>
      <w:r>
        <w:t>Valsts un pašvaldību iestāžu darbinieki</w:t>
      </w:r>
    </w:p>
    <w:p w14:paraId="1AC4935C" w14:textId="77777777" w:rsidR="00B918C0" w:rsidRDefault="00B918C0" w:rsidP="00F84FB4">
      <w:pPr>
        <w:pStyle w:val="Heading3"/>
      </w:pPr>
      <w:r>
        <w:rPr>
          <w:lang w:eastAsia="lv-LV"/>
        </w:rPr>
        <w:t>Citas personas aptauju datu iegūšanai – reflektanti, absolventi, absolventu darba devēji, u.c.</w:t>
      </w:r>
    </w:p>
    <w:p w14:paraId="0255F8BB" w14:textId="508C394A" w:rsidR="00AA5585" w:rsidRDefault="00E5090C" w:rsidP="00D20542">
      <w:pPr>
        <w:pStyle w:val="Heading1"/>
        <w:rPr>
          <w:rFonts w:eastAsia="Times New Roman"/>
        </w:rPr>
      </w:pPr>
      <w:bookmarkStart w:id="9" w:name="_Toc206750022"/>
      <w:r w:rsidRPr="00955754">
        <w:rPr>
          <w:rFonts w:eastAsia="Times New Roman"/>
        </w:rPr>
        <w:t>GALVENĀS LIETOTNES</w:t>
      </w:r>
      <w:bookmarkEnd w:id="9"/>
    </w:p>
    <w:p w14:paraId="3733DC46" w14:textId="13BBBF44" w:rsidR="00785E9D" w:rsidRDefault="00E5090C" w:rsidP="00F84FB4">
      <w:pPr>
        <w:pStyle w:val="Heading2"/>
        <w:rPr>
          <w:lang w:eastAsia="lv-LV"/>
        </w:rPr>
      </w:pPr>
      <w:bookmarkStart w:id="10" w:name="_Toc206750023"/>
      <w:r>
        <w:rPr>
          <w:lang w:eastAsia="lv-LV"/>
        </w:rPr>
        <w:t>PAMATDATI</w:t>
      </w:r>
      <w:bookmarkEnd w:id="10"/>
    </w:p>
    <w:p w14:paraId="5B964811" w14:textId="77777777" w:rsidR="00C14944" w:rsidRDefault="00C14944" w:rsidP="00F84FB4">
      <w:pPr>
        <w:pStyle w:val="Heading3"/>
        <w:rPr>
          <w:lang w:eastAsia="lv-LV"/>
        </w:rPr>
      </w:pPr>
      <w:r>
        <w:rPr>
          <w:lang w:eastAsia="lv-LV"/>
        </w:rPr>
        <w:t>Mani paziņojumi</w:t>
      </w:r>
    </w:p>
    <w:p w14:paraId="2F578E77" w14:textId="77777777" w:rsidR="00C14944" w:rsidRPr="00815F93" w:rsidRDefault="00C14944" w:rsidP="00AF3EB9">
      <w:pPr>
        <w:jc w:val="both"/>
        <w:rPr>
          <w:lang w:eastAsia="lv-LV"/>
        </w:rPr>
      </w:pPr>
      <w:r>
        <w:rPr>
          <w:lang w:eastAsia="lv-LV"/>
        </w:rPr>
        <w:t>Sadaļa veidota, kurā lietotājam pieejama informācija par VPK svarīgākajiem notikumiem un pasākumiem, kuri ievadīti kā publiski notikumi (Notikums) un ir pieejami visiem IPAS lietotājiem, kā arī notikumi, kuri ievadīti kā privāti notikumi (Privāts notikums) un ir redzami tikai pašam notikuma ievadītājam. Kalendāra izskatu var pielāgot dažādiem notikumu periodu skatīšanās režīmiem: diena, nedēļa, darba nedēļa, mēnesis, laika skala, darba kārtība.</w:t>
      </w:r>
    </w:p>
    <w:p w14:paraId="4D014059" w14:textId="6F0C4359" w:rsidR="00C14944" w:rsidRDefault="00C14944" w:rsidP="00F84FB4">
      <w:pPr>
        <w:pStyle w:val="Heading3"/>
      </w:pPr>
      <w:r>
        <w:t xml:space="preserve">Mans </w:t>
      </w:r>
      <w:r w:rsidR="00C11F15">
        <w:t>k</w:t>
      </w:r>
      <w:r>
        <w:t>alendārs</w:t>
      </w:r>
    </w:p>
    <w:p w14:paraId="440E7D5C" w14:textId="77777777" w:rsidR="00C14944" w:rsidRPr="00C14944" w:rsidRDefault="00C14944" w:rsidP="00AF3EB9">
      <w:pPr>
        <w:jc w:val="both"/>
      </w:pPr>
      <w:r>
        <w:t xml:space="preserve">Sadaļa atspoguļo </w:t>
      </w:r>
      <w:r>
        <w:rPr>
          <w:lang w:eastAsia="lv-LV"/>
        </w:rPr>
        <w:t xml:space="preserve">kā kalendāru/ plānotāju sadaļā “Mani paziņojumi” esošo </w:t>
      </w:r>
      <w:r w:rsidR="00AF3EB9">
        <w:rPr>
          <w:lang w:eastAsia="lv-LV"/>
        </w:rPr>
        <w:t>informāciju</w:t>
      </w:r>
      <w:r>
        <w:rPr>
          <w:lang w:eastAsia="lv-LV"/>
        </w:rPr>
        <w:t>.</w:t>
      </w:r>
    </w:p>
    <w:p w14:paraId="7AEC02E4" w14:textId="0155FA36" w:rsidR="00785E9D" w:rsidRDefault="00785E9D" w:rsidP="00F84FB4">
      <w:pPr>
        <w:pStyle w:val="Heading3"/>
        <w:rPr>
          <w:lang w:eastAsia="lv-LV"/>
        </w:rPr>
      </w:pPr>
      <w:bookmarkStart w:id="11" w:name="mani_uzdevumi_teksts"/>
      <w:r>
        <w:rPr>
          <w:lang w:eastAsia="lv-LV"/>
        </w:rPr>
        <w:t>Mani uzdevumi</w:t>
      </w:r>
      <w:bookmarkEnd w:id="11"/>
      <w:r w:rsidR="00055327">
        <w:rPr>
          <w:lang w:eastAsia="lv-LV"/>
        </w:rPr>
        <w:t xml:space="preserve"> </w:t>
      </w:r>
    </w:p>
    <w:p w14:paraId="4B37E82D" w14:textId="77777777" w:rsidR="00815F93" w:rsidRPr="00815F93" w:rsidRDefault="00815F93" w:rsidP="00AF3EB9">
      <w:pPr>
        <w:jc w:val="both"/>
        <w:rPr>
          <w:lang w:eastAsia="lv-LV"/>
        </w:rPr>
      </w:pPr>
      <w:r>
        <w:rPr>
          <w:lang w:eastAsia="lv-LV"/>
        </w:rPr>
        <w:t>Sadaļa dod iespēju katram IPAS lietotājam sekot savu (lietotājs ir uzdevuma iesniedzējs vai atbildīgā persona) uzdevumu izpildes gaitai vai uzdot jaunus uzdevumus sistēmas ietvaros kāda konkrēta projekta ietvaros vai ārpus tiem.</w:t>
      </w:r>
    </w:p>
    <w:p w14:paraId="3AD2F039" w14:textId="77777777" w:rsidR="00A175F6" w:rsidRDefault="00C14944" w:rsidP="00F84FB4">
      <w:pPr>
        <w:pStyle w:val="Heading3"/>
      </w:pPr>
      <w:r>
        <w:lastRenderedPageBreak/>
        <w:t>Kalendārs</w:t>
      </w:r>
    </w:p>
    <w:p w14:paraId="4956876F" w14:textId="77777777" w:rsidR="00C14944" w:rsidRPr="00C14944" w:rsidRDefault="00C14944" w:rsidP="00AF3EB9">
      <w:pPr>
        <w:jc w:val="both"/>
      </w:pPr>
      <w:r>
        <w:rPr>
          <w:lang w:eastAsia="lv-LV"/>
        </w:rPr>
        <w:t xml:space="preserve">Sadaļa dod iespēju pārlūkot pedagogu un vadības kalendāros fiksētas informācijas atspoguļošanu, kas nav tieši saistīta ar konkrēto </w:t>
      </w:r>
      <w:r w:rsidR="00AF3EB9">
        <w:rPr>
          <w:lang w:eastAsia="lv-LV"/>
        </w:rPr>
        <w:t>lietotāju</w:t>
      </w:r>
      <w:r>
        <w:rPr>
          <w:lang w:eastAsia="lv-LV"/>
        </w:rPr>
        <w:t xml:space="preserve">. </w:t>
      </w:r>
    </w:p>
    <w:p w14:paraId="1796872B" w14:textId="77777777" w:rsidR="00785E9D" w:rsidRDefault="00785E9D" w:rsidP="00F84FB4">
      <w:pPr>
        <w:pStyle w:val="Heading3"/>
        <w:rPr>
          <w:lang w:eastAsia="lv-LV"/>
        </w:rPr>
      </w:pPr>
      <w:r>
        <w:rPr>
          <w:lang w:eastAsia="lv-LV"/>
        </w:rPr>
        <w:t>Rokasgrāmata</w:t>
      </w:r>
    </w:p>
    <w:p w14:paraId="04CC27EF" w14:textId="77777777" w:rsidR="007C476E" w:rsidRPr="007C476E" w:rsidRDefault="007C476E" w:rsidP="00AF3EB9">
      <w:pPr>
        <w:jc w:val="both"/>
        <w:rPr>
          <w:lang w:eastAsia="lv-LV"/>
        </w:rPr>
      </w:pPr>
      <w:r>
        <w:rPr>
          <w:lang w:eastAsia="lv-LV"/>
        </w:rPr>
        <w:t xml:space="preserve">Sadaļa paredzēta IPAS lietotāju palīdzības informācijas uzkrāšanai un visu palīdzības informācijas sadaļu virsrakstu attēlošanai hierarhiska saraksta veidā. Piekļuvi attiecīgajai informācijai no katras IPAS sadaļas nodrošina poga katras sadaļas rīkjoslā </w:t>
      </w:r>
      <w:r>
        <w:rPr>
          <w:noProof/>
          <w:lang w:eastAsia="lv-LV"/>
        </w:rPr>
        <w:drawing>
          <wp:inline distT="0" distB="0" distL="0" distR="0" wp14:anchorId="3D84D4C9" wp14:editId="2BE40507">
            <wp:extent cx="390580" cy="371527"/>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D410.tmp"/>
                    <pic:cNvPicPr/>
                  </pic:nvPicPr>
                  <pic:blipFill>
                    <a:blip r:embed="rId9">
                      <a:extLst>
                        <a:ext uri="{28A0092B-C50C-407E-A947-70E740481C1C}">
                          <a14:useLocalDpi xmlns:a14="http://schemas.microsoft.com/office/drawing/2010/main" val="0"/>
                        </a:ext>
                      </a:extLst>
                    </a:blip>
                    <a:stretch>
                      <a:fillRect/>
                    </a:stretch>
                  </pic:blipFill>
                  <pic:spPr>
                    <a:xfrm>
                      <a:off x="0" y="0"/>
                      <a:ext cx="390580" cy="371527"/>
                    </a:xfrm>
                    <a:prstGeom prst="rect">
                      <a:avLst/>
                    </a:prstGeom>
                  </pic:spPr>
                </pic:pic>
              </a:graphicData>
            </a:graphic>
          </wp:inline>
        </w:drawing>
      </w:r>
      <w:r>
        <w:rPr>
          <w:lang w:eastAsia="lv-LV"/>
        </w:rPr>
        <w:t xml:space="preserve"> (jautājuma zīme).</w:t>
      </w:r>
    </w:p>
    <w:p w14:paraId="2724AEDA" w14:textId="2E76E530" w:rsidR="00785E9D" w:rsidRDefault="00785E9D" w:rsidP="00F84FB4">
      <w:pPr>
        <w:pStyle w:val="Heading3"/>
        <w:rPr>
          <w:lang w:eastAsia="lv-LV"/>
        </w:rPr>
      </w:pPr>
      <w:bookmarkStart w:id="12" w:name="mani_dati_teksts"/>
      <w:r>
        <w:rPr>
          <w:lang w:eastAsia="lv-LV"/>
        </w:rPr>
        <w:t>Mani dati</w:t>
      </w:r>
      <w:r w:rsidR="00A82E40">
        <w:rPr>
          <w:lang w:eastAsia="lv-LV"/>
        </w:rPr>
        <w:t xml:space="preserve"> </w:t>
      </w:r>
      <w:bookmarkEnd w:id="12"/>
    </w:p>
    <w:p w14:paraId="4554AF6C" w14:textId="5708CB29" w:rsidR="00463845" w:rsidRDefault="00DA4CD1" w:rsidP="00AF3EB9">
      <w:pPr>
        <w:jc w:val="both"/>
        <w:rPr>
          <w:lang w:eastAsia="lv-LV"/>
        </w:rPr>
      </w:pPr>
      <w:r>
        <w:rPr>
          <w:lang w:eastAsia="lv-LV"/>
        </w:rPr>
        <w:t>Katra IPAS lietotāja personas dati pieejami šajā sadaļā, kur atkarībā no lietotāja tiesībām iespējama arī daļēja vai pilnīga personīgās informācijas rediģēšana. Šajā sadaļā katram lietotāja ir iespējams nomainīt savu paroli (</w:t>
      </w:r>
      <w:r>
        <w:rPr>
          <w:noProof/>
          <w:lang w:eastAsia="lv-LV"/>
        </w:rPr>
        <w:drawing>
          <wp:inline distT="0" distB="0" distL="0" distR="0" wp14:anchorId="65A1A77F" wp14:editId="05A397B2">
            <wp:extent cx="381053" cy="371527"/>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C5DA6.tmp"/>
                    <pic:cNvPicPr/>
                  </pic:nvPicPr>
                  <pic:blipFill>
                    <a:blip r:embed="rId10">
                      <a:extLst>
                        <a:ext uri="{28A0092B-C50C-407E-A947-70E740481C1C}">
                          <a14:useLocalDpi xmlns:a14="http://schemas.microsoft.com/office/drawing/2010/main" val="0"/>
                        </a:ext>
                      </a:extLst>
                    </a:blip>
                    <a:stretch>
                      <a:fillRect/>
                    </a:stretch>
                  </pic:blipFill>
                  <pic:spPr>
                    <a:xfrm>
                      <a:off x="0" y="0"/>
                      <a:ext cx="381053" cy="371527"/>
                    </a:xfrm>
                    <a:prstGeom prst="rect">
                      <a:avLst/>
                    </a:prstGeom>
                  </pic:spPr>
                </pic:pic>
              </a:graphicData>
            </a:graphic>
          </wp:inline>
        </w:drawing>
      </w:r>
      <w:r>
        <w:rPr>
          <w:lang w:eastAsia="lv-LV"/>
        </w:rPr>
        <w:t>).</w:t>
      </w:r>
      <w:r w:rsidR="00BA37FA">
        <w:rPr>
          <w:lang w:eastAsia="lv-LV"/>
        </w:rPr>
        <w:t xml:space="preserve"> Sadaļa</w:t>
      </w:r>
      <w:r w:rsidR="00A82E40">
        <w:rPr>
          <w:lang w:eastAsia="lv-LV"/>
        </w:rPr>
        <w:t xml:space="preserve"> iespējams</w:t>
      </w:r>
      <w:r w:rsidR="00BA37FA">
        <w:rPr>
          <w:lang w:eastAsia="lv-LV"/>
        </w:rPr>
        <w:t xml:space="preserve"> atspoguļ</w:t>
      </w:r>
      <w:r w:rsidR="00A82E40">
        <w:rPr>
          <w:lang w:eastAsia="lv-LV"/>
        </w:rPr>
        <w:t>ot</w:t>
      </w:r>
      <w:r w:rsidR="00BA37FA">
        <w:rPr>
          <w:lang w:eastAsia="lv-LV"/>
        </w:rPr>
        <w:t xml:space="preserve"> sekojoš</w:t>
      </w:r>
      <w:r w:rsidR="00A82E40">
        <w:rPr>
          <w:lang w:eastAsia="lv-LV"/>
        </w:rPr>
        <w:t>us datus</w:t>
      </w:r>
      <w:r w:rsidR="00BA37FA">
        <w:rPr>
          <w:lang w:eastAsia="lv-LV"/>
        </w:rPr>
        <w:t xml:space="preserve"> par personu:</w:t>
      </w:r>
    </w:p>
    <w:p w14:paraId="5FD03AE9" w14:textId="0FC77B36" w:rsidR="00BA37FA" w:rsidRPr="00A82E40" w:rsidRDefault="00BA37FA" w:rsidP="00AF3EB9">
      <w:pPr>
        <w:jc w:val="both"/>
        <w:rPr>
          <w:color w:val="000000" w:themeColor="text1"/>
          <w:lang w:eastAsia="lv-LV"/>
        </w:rPr>
      </w:pPr>
      <w:r w:rsidRPr="00A82E40">
        <w:rPr>
          <w:rFonts w:ascii="Tahoma" w:hAnsi="Tahoma" w:cs="Tahoma"/>
          <w:color w:val="000000" w:themeColor="text1"/>
          <w:sz w:val="18"/>
          <w:szCs w:val="18"/>
          <w:shd w:val="clear" w:color="auto" w:fill="FFFFFF"/>
        </w:rPr>
        <w:t>VĀRDS;</w:t>
      </w:r>
      <w:r w:rsidRPr="00A82E40">
        <w:rPr>
          <w:color w:val="000000" w:themeColor="text1"/>
          <w:lang w:eastAsia="lv-LV"/>
        </w:rPr>
        <w:t xml:space="preserve"> </w:t>
      </w:r>
      <w:r w:rsidRPr="00A82E40">
        <w:rPr>
          <w:rFonts w:ascii="Tahoma" w:hAnsi="Tahoma" w:cs="Tahoma"/>
          <w:color w:val="000000" w:themeColor="text1"/>
          <w:sz w:val="18"/>
          <w:szCs w:val="18"/>
          <w:shd w:val="clear" w:color="auto" w:fill="FFFFFF"/>
        </w:rPr>
        <w:t xml:space="preserve">UZVĀRDS; PERSONAS KODS; </w:t>
      </w:r>
      <w:r w:rsidR="00A82E40" w:rsidRPr="00A82E40">
        <w:rPr>
          <w:rFonts w:ascii="Tahoma" w:hAnsi="Tahoma" w:cs="Tahoma"/>
          <w:color w:val="000000" w:themeColor="text1"/>
          <w:sz w:val="18"/>
          <w:szCs w:val="18"/>
          <w:shd w:val="clear" w:color="auto" w:fill="FFFFFF"/>
        </w:rPr>
        <w:t>DZIMUMS; DZIMŠANAS DIENA; E-PASTS; TĀLRUNIS; DEKLARĒTĀ ADRESE; KONTAKTADRESE; DIENESTA PAKĀPE; DIENESTA VIETA; IZGLĪTĪBAS LĪMENIS; ZINĀTNISKAIS GRĀDS; DZIMTĀ VALODA; TRANSPORTLĪDZEKĻA VADĪTĀJA KATEGORIJAS; FOTO; VECUMS; AMATU GRUPA; AMATS; VECUMA GRUPA; LIETOTĀJA VĀRDS; DERĪGS NO; DERĪGS LĪDZ.</w:t>
      </w:r>
    </w:p>
    <w:p w14:paraId="5CDA8DFC" w14:textId="65B57833" w:rsidR="00C14944" w:rsidRDefault="00C14944" w:rsidP="00F84FB4">
      <w:pPr>
        <w:pStyle w:val="Heading3"/>
      </w:pPr>
      <w:r w:rsidRPr="00C14944">
        <w:t xml:space="preserve">Mani </w:t>
      </w:r>
      <w:r w:rsidR="00CF2567">
        <w:t>pašmācības kursu</w:t>
      </w:r>
      <w:r w:rsidRPr="00C14944">
        <w:t xml:space="preserve"> rezultāti</w:t>
      </w:r>
      <w:r w:rsidR="00CF2567">
        <w:t xml:space="preserve"> (MDV)</w:t>
      </w:r>
    </w:p>
    <w:p w14:paraId="4785EEE3" w14:textId="77777777" w:rsidR="00C14944" w:rsidRPr="00C14944" w:rsidRDefault="00EA001F" w:rsidP="00AF3EB9">
      <w:pPr>
        <w:jc w:val="both"/>
      </w:pPr>
      <w:r>
        <w:rPr>
          <w:lang w:eastAsia="lv-LV"/>
        </w:rPr>
        <w:t>Sadaļa paredzēta IPAS lietotāju</w:t>
      </w:r>
      <w:r>
        <w:t xml:space="preserve"> individuālo rezultātu atspoguļošanai, kas ieg</w:t>
      </w:r>
      <w:r w:rsidR="00C14944" w:rsidRPr="00C14944">
        <w:t xml:space="preserve">ūti </w:t>
      </w:r>
      <w:r>
        <w:t>un fiksēti sistēmā par izglītības procesa “”Mācības dienesta vietā” iegūtajiem pārbaudes rezultātiem.</w:t>
      </w:r>
    </w:p>
    <w:p w14:paraId="782A5B58" w14:textId="3F5C0673" w:rsidR="00EA001F" w:rsidRDefault="00EA001F" w:rsidP="00F84FB4">
      <w:pPr>
        <w:pStyle w:val="Heading3"/>
      </w:pPr>
      <w:bookmarkStart w:id="13" w:name="sports_teksts"/>
      <w:r w:rsidRPr="00EA001F">
        <w:t>Mani fiziskās sagatavotības pārbaužu rezultāti</w:t>
      </w:r>
      <w:bookmarkEnd w:id="13"/>
      <w:r w:rsidR="00933996">
        <w:t xml:space="preserve"> </w:t>
      </w:r>
    </w:p>
    <w:p w14:paraId="0BFF39DB" w14:textId="77777777" w:rsidR="00EA001F" w:rsidRPr="00EA001F" w:rsidRDefault="00EA001F" w:rsidP="00AF3EB9">
      <w:pPr>
        <w:jc w:val="both"/>
      </w:pPr>
      <w:r>
        <w:rPr>
          <w:lang w:eastAsia="lv-LV"/>
        </w:rPr>
        <w:t>Sadaļa paredzēta IPAS lietotāju</w:t>
      </w:r>
      <w:r>
        <w:t xml:space="preserve"> individuālo rezultātu atspoguļošanai, kas ieg</w:t>
      </w:r>
      <w:r w:rsidRPr="00C14944">
        <w:t xml:space="preserve">ūti </w:t>
      </w:r>
      <w:r>
        <w:t>un fiksēti sistēmā par ikgadējās vispārējās fiziskās pārbaudes grūtajiem rezultātiem.</w:t>
      </w:r>
    </w:p>
    <w:p w14:paraId="595B35D6" w14:textId="77777777" w:rsidR="00EA001F" w:rsidRPr="00EA001F" w:rsidRDefault="00EA001F" w:rsidP="00F84FB4">
      <w:pPr>
        <w:pStyle w:val="Heading2"/>
        <w:rPr>
          <w:lang w:eastAsia="lv-LV"/>
        </w:rPr>
      </w:pPr>
      <w:bookmarkStart w:id="14" w:name="_Toc206750024"/>
      <w:r>
        <w:rPr>
          <w:lang w:eastAsia="lv-LV"/>
        </w:rPr>
        <w:t>SAITES</w:t>
      </w:r>
      <w:bookmarkEnd w:id="14"/>
    </w:p>
    <w:p w14:paraId="1B2D4430" w14:textId="3868C050" w:rsidR="00EA001F" w:rsidRDefault="00EA001F" w:rsidP="00F84FB4">
      <w:pPr>
        <w:pStyle w:val="Heading3"/>
      </w:pPr>
      <w:bookmarkStart w:id="15" w:name="pub_lapa_teksts"/>
      <w:r w:rsidRPr="00EA001F">
        <w:t>PNIP publiskais piedāvājums</w:t>
      </w:r>
      <w:bookmarkEnd w:id="15"/>
      <w:r w:rsidR="00B81875">
        <w:t xml:space="preserve"> </w:t>
      </w:r>
    </w:p>
    <w:p w14:paraId="329D9910" w14:textId="77777777" w:rsidR="00AF3EB9" w:rsidRPr="00AF3EB9" w:rsidRDefault="00AF3EB9" w:rsidP="00AF3EB9">
      <w:pPr>
        <w:jc w:val="both"/>
      </w:pPr>
      <w:r>
        <w:rPr>
          <w:lang w:eastAsia="lv-LV"/>
        </w:rPr>
        <w:t xml:space="preserve">Sadaļa dod iespēju pārlūkot publiski pieejamo </w:t>
      </w:r>
      <w:proofErr w:type="spellStart"/>
      <w:r>
        <w:rPr>
          <w:lang w:eastAsia="lv-LV"/>
        </w:rPr>
        <w:t>Web</w:t>
      </w:r>
      <w:proofErr w:type="spellEnd"/>
      <w:r>
        <w:rPr>
          <w:lang w:eastAsia="lv-LV"/>
        </w:rPr>
        <w:t xml:space="preserve"> lapai ( </w:t>
      </w:r>
      <w:r w:rsidRPr="00AF3EB9">
        <w:rPr>
          <w:lang w:eastAsia="lv-LV"/>
        </w:rPr>
        <w:t>https://e-studijas.vp.gov.lv/PNIP.aspx</w:t>
      </w:r>
      <w:r>
        <w:rPr>
          <w:lang w:eastAsia="lv-LV"/>
        </w:rPr>
        <w:t xml:space="preserve"> ) kurā atspoguļojas visi PNIP kas ieplānoti realizēšanai.</w:t>
      </w:r>
    </w:p>
    <w:p w14:paraId="6305DA6B" w14:textId="77777777" w:rsidR="00EA001F" w:rsidRDefault="00EA001F" w:rsidP="00F84FB4">
      <w:pPr>
        <w:pStyle w:val="Heading3"/>
      </w:pPr>
      <w:r w:rsidRPr="00EA001F">
        <w:t>Valsts policijas koledža</w:t>
      </w:r>
    </w:p>
    <w:p w14:paraId="72993261" w14:textId="77777777" w:rsidR="00AF3EB9" w:rsidRPr="00AF3EB9" w:rsidRDefault="00AF3EB9" w:rsidP="00AF3EB9">
      <w:r>
        <w:rPr>
          <w:lang w:eastAsia="lv-LV"/>
        </w:rPr>
        <w:t xml:space="preserve">Sadaļa dod iespēju piekļūt Valsts policijas koledžas mājas lapas saitei </w:t>
      </w:r>
      <w:r w:rsidRPr="00AF3EB9">
        <w:rPr>
          <w:lang w:eastAsia="lv-LV"/>
        </w:rPr>
        <w:t>https://www.policijas.koledza.gov.lv/lv</w:t>
      </w:r>
    </w:p>
    <w:p w14:paraId="7A2EA893" w14:textId="77777777" w:rsidR="00EA001F" w:rsidRDefault="00EA001F" w:rsidP="00F84FB4">
      <w:pPr>
        <w:pStyle w:val="Heading3"/>
      </w:pPr>
      <w:r w:rsidRPr="00EA001F">
        <w:t>Uzņemšana</w:t>
      </w:r>
    </w:p>
    <w:p w14:paraId="6B05FA9F" w14:textId="77777777" w:rsidR="00C5241A" w:rsidRPr="00C5241A" w:rsidRDefault="00C5241A" w:rsidP="00C5241A">
      <w:r>
        <w:rPr>
          <w:lang w:eastAsia="lv-LV"/>
        </w:rPr>
        <w:t>Sadaļa dod iespēju piekļūt</w:t>
      </w:r>
      <w:r w:rsidRPr="00C5241A">
        <w:t xml:space="preserve"> </w:t>
      </w:r>
      <w:r>
        <w:t xml:space="preserve">Uzņemšanas pasākumam un paraudzīt tur esošo informāciju </w:t>
      </w:r>
      <w:r w:rsidRPr="00C5241A">
        <w:t>https://e-studijas.vp.gov.lv/Uznemsana.aspx</w:t>
      </w:r>
    </w:p>
    <w:p w14:paraId="5F6CA344" w14:textId="77777777" w:rsidR="00EA001F" w:rsidRDefault="00EA001F" w:rsidP="00F84FB4">
      <w:pPr>
        <w:pStyle w:val="Heading3"/>
      </w:pPr>
      <w:r w:rsidRPr="00EA001F">
        <w:t>Anketēšana</w:t>
      </w:r>
    </w:p>
    <w:p w14:paraId="65C04B22" w14:textId="77777777" w:rsidR="00C5241A" w:rsidRPr="00C5241A" w:rsidRDefault="00C5241A" w:rsidP="00C5241A">
      <w:r>
        <w:rPr>
          <w:lang w:eastAsia="lv-LV"/>
        </w:rPr>
        <w:t>Sadaļa dod iespēju piekļūt</w:t>
      </w:r>
      <w:r w:rsidRPr="00C5241A">
        <w:t xml:space="preserve"> </w:t>
      </w:r>
      <w:r>
        <w:t xml:space="preserve">Anketēšanas pasākumiem un paraudzīt tur esošo informāciju </w:t>
      </w:r>
      <w:r w:rsidRPr="00C5241A">
        <w:t>https://e-studijas.vp.gov.lv/Anketa.aspx</w:t>
      </w:r>
    </w:p>
    <w:p w14:paraId="1D0F329E" w14:textId="671F5A46" w:rsidR="00EA001F" w:rsidRDefault="00EA001F" w:rsidP="00F84FB4">
      <w:pPr>
        <w:pStyle w:val="Heading3"/>
      </w:pPr>
      <w:bookmarkStart w:id="16" w:name="PNIP_anketa_teksts"/>
      <w:r w:rsidRPr="00EA001F">
        <w:t>Pieteikšanās PNIP apmācībām</w:t>
      </w:r>
      <w:r w:rsidR="001778F4">
        <w:t xml:space="preserve"> </w:t>
      </w:r>
      <w:bookmarkEnd w:id="16"/>
    </w:p>
    <w:p w14:paraId="6B159403" w14:textId="77777777" w:rsidR="00C5241A" w:rsidRPr="00C5241A" w:rsidRDefault="00C5241A" w:rsidP="00C5241A">
      <w:r>
        <w:rPr>
          <w:lang w:eastAsia="lv-LV"/>
        </w:rPr>
        <w:t>Sadaļa dod iespēju piekļūt</w:t>
      </w:r>
      <w:r w:rsidRPr="00C5241A">
        <w:t xml:space="preserve"> </w:t>
      </w:r>
      <w:r>
        <w:t>PNIP mācību pieteikuma anket</w:t>
      </w:r>
      <w:r w:rsidR="003B1398">
        <w:t>ām</w:t>
      </w:r>
      <w:r>
        <w:t xml:space="preserve"> un paraudzīt tur esošo informāciju</w:t>
      </w:r>
      <w:r w:rsidR="003B1398">
        <w:t xml:space="preserve"> </w:t>
      </w:r>
      <w:r w:rsidR="003B1398" w:rsidRPr="003B1398">
        <w:t>https://e-studijas.vp.gov.lv/PNIPAnketa.aspx</w:t>
      </w:r>
    </w:p>
    <w:p w14:paraId="35DC3545" w14:textId="77777777" w:rsidR="00EA001F" w:rsidRDefault="00EA001F" w:rsidP="00F84FB4">
      <w:pPr>
        <w:pStyle w:val="Heading3"/>
      </w:pPr>
      <w:r w:rsidRPr="00EA001F">
        <w:lastRenderedPageBreak/>
        <w:t>E-mācības</w:t>
      </w:r>
    </w:p>
    <w:p w14:paraId="5BF46D69" w14:textId="680BE3CB" w:rsidR="003B1398" w:rsidRPr="003B1398" w:rsidRDefault="003B1398" w:rsidP="003B1398">
      <w:r>
        <w:rPr>
          <w:lang w:eastAsia="lv-LV"/>
        </w:rPr>
        <w:t>Sadaļa dod iespēju piekļūt “</w:t>
      </w:r>
      <w:proofErr w:type="spellStart"/>
      <w:r>
        <w:rPr>
          <w:lang w:eastAsia="lv-LV"/>
        </w:rPr>
        <w:t>Moodle</w:t>
      </w:r>
      <w:proofErr w:type="spellEnd"/>
      <w:r>
        <w:rPr>
          <w:lang w:eastAsia="lv-LV"/>
        </w:rPr>
        <w:t xml:space="preserve">” mācību platformai </w:t>
      </w:r>
      <w:r w:rsidRPr="003B1398">
        <w:rPr>
          <w:lang w:eastAsia="lv-LV"/>
        </w:rPr>
        <w:t>http</w:t>
      </w:r>
      <w:r w:rsidR="00CF2567">
        <w:rPr>
          <w:lang w:eastAsia="lv-LV"/>
        </w:rPr>
        <w:t>s://emacibas</w:t>
      </w:r>
      <w:r>
        <w:rPr>
          <w:lang w:eastAsia="lv-LV"/>
        </w:rPr>
        <w:t>.vp</w:t>
      </w:r>
      <w:r w:rsidR="00CF2567">
        <w:rPr>
          <w:lang w:eastAsia="lv-LV"/>
        </w:rPr>
        <w:t>.gov.lv.</w:t>
      </w:r>
    </w:p>
    <w:p w14:paraId="4B162AB6" w14:textId="627B75B1" w:rsidR="00785E9D" w:rsidRDefault="00E5090C" w:rsidP="00F84FB4">
      <w:pPr>
        <w:pStyle w:val="Heading2"/>
        <w:rPr>
          <w:lang w:eastAsia="lv-LV"/>
        </w:rPr>
      </w:pPr>
      <w:bookmarkStart w:id="17" w:name="_Toc206750025"/>
      <w:r>
        <w:rPr>
          <w:lang w:eastAsia="lv-LV"/>
        </w:rPr>
        <w:t>ADMINISTRĒŠANA</w:t>
      </w:r>
      <w:bookmarkEnd w:id="17"/>
    </w:p>
    <w:p w14:paraId="2C717298" w14:textId="77777777" w:rsidR="003B1398" w:rsidRDefault="00CF740A" w:rsidP="00F84FB4">
      <w:pPr>
        <w:pStyle w:val="Heading3"/>
      </w:pPr>
      <w:r w:rsidRPr="00CF740A">
        <w:t>Modeļa atšķirības</w:t>
      </w:r>
    </w:p>
    <w:p w14:paraId="1745E8F8" w14:textId="77777777" w:rsidR="006B7CF2" w:rsidRPr="006B7CF2" w:rsidRDefault="006B7CF2" w:rsidP="006B7CF2">
      <w:r w:rsidRPr="006B7CF2">
        <w:t>Sadaļa rāda modeļa atšķirību reģistru katram lietotājam. Modeļa atšķirības ir lietotāja veiktās izmaiņas katras sadaļas uzstādījumos, piem. sarakstā izmainīto datu kolonnu izkārtojums, datu kārtošanas, filtrēšanas uzstādījumi u.c. Sadaļā iestrādātas speciālas datu apstrādes procedūras modeļu atšķirību kopēšanai (no viena lietotāja uz citu, vairākiem, visiem), dzēšanai vai iestatīšanai pēc noklusējuma.</w:t>
      </w:r>
    </w:p>
    <w:p w14:paraId="70072AF6" w14:textId="4E758F25" w:rsidR="00CF740A" w:rsidRDefault="00CF740A" w:rsidP="00F84FB4">
      <w:pPr>
        <w:pStyle w:val="Heading3"/>
      </w:pPr>
      <w:bookmarkStart w:id="18" w:name="aprekins_teksts"/>
      <w:r w:rsidRPr="00CF740A">
        <w:t>Aprēķina metodes</w:t>
      </w:r>
      <w:r w:rsidR="00B4315A">
        <w:t xml:space="preserve"> </w:t>
      </w:r>
      <w:bookmarkEnd w:id="18"/>
    </w:p>
    <w:p w14:paraId="5E081A66" w14:textId="77777777" w:rsidR="006B7CF2" w:rsidRPr="006B7CF2" w:rsidRDefault="006B7CF2" w:rsidP="006B7CF2">
      <w:r w:rsidRPr="006B7CF2">
        <w:t>Sadaļa ļauj tiešsaistes režīmā jebkurām IPAS datu objektu klasēm pievienot specifiskas datu lauku vērtību iestatīšanas metodes (formulas), izmantojot IPAS iebūvēto interpretatoru un datu filtrācijas procedūrās izmantoto sintaksi. Sistēma nodrošina šo aprēķina metožu automātisku ievietošanu attiecīgo sadaļu (datu sarakstu) rīkjoslās.</w:t>
      </w:r>
    </w:p>
    <w:p w14:paraId="77E99EC8" w14:textId="77777777" w:rsidR="00CF740A" w:rsidRDefault="00CF740A" w:rsidP="00F84FB4">
      <w:pPr>
        <w:pStyle w:val="Heading3"/>
      </w:pPr>
      <w:r w:rsidRPr="00CF740A">
        <w:t>Dokumentu objektu klases</w:t>
      </w:r>
    </w:p>
    <w:p w14:paraId="392A0AD8" w14:textId="77777777" w:rsidR="002310C4" w:rsidRDefault="004A3E62" w:rsidP="002310C4">
      <w:pPr>
        <w:jc w:val="both"/>
        <w:rPr>
          <w:lang w:eastAsia="lv-LV"/>
        </w:rPr>
      </w:pPr>
      <w:r>
        <w:rPr>
          <w:lang w:eastAsia="lv-LV"/>
        </w:rPr>
        <w:t xml:space="preserve">Šis reģistrs nodrošina IPAS dokumentu objektu klašu (programmēšanas koda līmenis), sasaisti ar IPAS dokumentu veidiem (datu līmenis datubāzes ietvaros) dokumentu funkciju (darbplūsmas, izpildes procedūras, datu </w:t>
      </w:r>
      <w:proofErr w:type="spellStart"/>
      <w:r>
        <w:rPr>
          <w:lang w:eastAsia="lv-LV"/>
        </w:rPr>
        <w:t>izguves</w:t>
      </w:r>
      <w:proofErr w:type="spellEnd"/>
      <w:r>
        <w:rPr>
          <w:lang w:eastAsia="lv-LV"/>
        </w:rPr>
        <w:t>, izdruku ģenerēšana u.c.) nodrošināšanai.</w:t>
      </w:r>
      <w:r w:rsidR="00D76195">
        <w:rPr>
          <w:lang w:eastAsia="lv-LV"/>
        </w:rPr>
        <w:t xml:space="preserve"> </w:t>
      </w:r>
      <w:r w:rsidR="00D76195" w:rsidRPr="006B7CF2">
        <w:t>Tādējādi vairāku datu klašu datu kartiņās, kur jānorāda dokumenta veids no klasifikatora, automātiski tiek nodrošināta izvēle tikai no noteiktiem dokumenta veidiem, kuri norādīti šajā sadaļā</w:t>
      </w:r>
      <w:r w:rsidR="00F40D87">
        <w:t>.</w:t>
      </w:r>
      <w:r>
        <w:rPr>
          <w:lang w:eastAsia="lv-LV"/>
        </w:rPr>
        <w:t xml:space="preserve"> Reģistrs paredzēts tikai iekšējai lietošanai.</w:t>
      </w:r>
    </w:p>
    <w:p w14:paraId="3AA3D676" w14:textId="0A6090D1" w:rsidR="00F40D87" w:rsidRPr="00CF20E6" w:rsidRDefault="00F40D87" w:rsidP="00F84FB4">
      <w:pPr>
        <w:pStyle w:val="Heading3"/>
        <w:rPr>
          <w:lang w:eastAsia="lv-LV"/>
        </w:rPr>
      </w:pPr>
      <w:r w:rsidRPr="00CF20E6">
        <w:rPr>
          <w:lang w:eastAsia="lv-LV"/>
        </w:rPr>
        <w:t>Dokumentu šabloni</w:t>
      </w:r>
    </w:p>
    <w:p w14:paraId="1AA5CBCB" w14:textId="77777777" w:rsidR="002310C4" w:rsidRDefault="00F40D87" w:rsidP="002310C4">
      <w:pPr>
        <w:jc w:val="both"/>
        <w:rPr>
          <w:lang w:eastAsia="lv-LV"/>
        </w:rPr>
      </w:pPr>
      <w:r>
        <w:rPr>
          <w:lang w:eastAsia="lv-LV"/>
        </w:rPr>
        <w:t xml:space="preserve">Šajā sadaļā iespējams uzstādīt katrai IPAS objektu klasei (ne tikai dokumentu objektu klasei) savus </w:t>
      </w:r>
      <w:r w:rsidRPr="00DD333D">
        <w:rPr>
          <w:i/>
          <w:lang w:eastAsia="lv-LV"/>
        </w:rPr>
        <w:t>Microsoft Word</w:t>
      </w:r>
      <w:r>
        <w:rPr>
          <w:lang w:eastAsia="lv-LV"/>
        </w:rPr>
        <w:t xml:space="preserve"> datnes formā (</w:t>
      </w:r>
      <w:r w:rsidRPr="00DD333D">
        <w:rPr>
          <w:i/>
          <w:lang w:eastAsia="lv-LV"/>
        </w:rPr>
        <w:t>.</w:t>
      </w:r>
      <w:proofErr w:type="spellStart"/>
      <w:r w:rsidRPr="00DD333D">
        <w:rPr>
          <w:i/>
          <w:lang w:eastAsia="lv-LV"/>
        </w:rPr>
        <w:t>docx</w:t>
      </w:r>
      <w:proofErr w:type="spellEnd"/>
      <w:r>
        <w:rPr>
          <w:lang w:eastAsia="lv-LV"/>
        </w:rPr>
        <w:t xml:space="preserve">) definētus izdrukas dokumentu šablonus. Katrai objekta klasei iespējams norādīt arī vairākus izdrukas dokumentu šablonus. Datu aizpildīšana katrā šablonā notiek automātiski, izmantojot IPAS objekta klašu struktūrā izmantoto datu lauku nosaukumus (t.sk. </w:t>
      </w:r>
      <w:proofErr w:type="spellStart"/>
      <w:r>
        <w:rPr>
          <w:lang w:eastAsia="lv-LV"/>
        </w:rPr>
        <w:t>referenciāli</w:t>
      </w:r>
      <w:proofErr w:type="spellEnd"/>
      <w:r>
        <w:rPr>
          <w:lang w:eastAsia="lv-LV"/>
        </w:rPr>
        <w:t xml:space="preserve"> piesaistītos objektus, objektu sarakstus u.c.). Datu sapludināšanai tiek izmantotas bagātināta teksta satura vadīklas (kā datu lauku definējošs elements tiek izmantots vadīklas datu lauks “Tags”). </w:t>
      </w:r>
    </w:p>
    <w:p w14:paraId="5B511F64" w14:textId="44195384" w:rsidR="00CF740A" w:rsidRDefault="00CF740A" w:rsidP="00F84FB4">
      <w:pPr>
        <w:pStyle w:val="Heading3"/>
      </w:pPr>
      <w:r w:rsidRPr="00CF740A">
        <w:t>Audita ieraksti</w:t>
      </w:r>
    </w:p>
    <w:p w14:paraId="5F443FBD" w14:textId="77777777" w:rsidR="00D85BBA" w:rsidRDefault="006B7CF2" w:rsidP="00D85BBA">
      <w:r w:rsidRPr="006B7CF2">
        <w:t>Visu datu auditācijā veikto ierakstu reģistrs. Skat. sadaļas Administrēšana-&gt;Datu auditācijas objekti un Administrēšana-&gt;Uzstādījumi</w:t>
      </w:r>
    </w:p>
    <w:p w14:paraId="4F8AE125" w14:textId="3B69A74E" w:rsidR="00CF740A" w:rsidRDefault="00CF740A" w:rsidP="00F84FB4">
      <w:pPr>
        <w:pStyle w:val="Heading3"/>
      </w:pPr>
      <w:r w:rsidRPr="00CF740A">
        <w:t>Datu auditācijas objekti</w:t>
      </w:r>
    </w:p>
    <w:p w14:paraId="1DEC1911" w14:textId="452E4B67" w:rsidR="006B7CF2" w:rsidRPr="006B7CF2" w:rsidRDefault="006B7CF2" w:rsidP="00DE3150">
      <w:r w:rsidRPr="006B7CF2">
        <w:t>Ja datu auditēšana ir ieslēgta un nav ieslēgta opcija “Auditēt visu” (skat. Administrēšana</w:t>
      </w:r>
      <w:r w:rsidR="00DE3150">
        <w:noBreakHyphen/>
      </w:r>
      <w:r w:rsidRPr="006B7CF2">
        <w:t>&gt;Uzstādījumi), tad sistēma datu auditāciju veic tikai tiem objektiem un tiem datu laukiem un datu relācijām, kas definētas šajā sadaļā.</w:t>
      </w:r>
    </w:p>
    <w:p w14:paraId="058A65BD" w14:textId="77777777" w:rsidR="00785E9D" w:rsidRDefault="00785E9D" w:rsidP="00F84FB4">
      <w:pPr>
        <w:pStyle w:val="Heading3"/>
        <w:rPr>
          <w:lang w:eastAsia="lv-LV"/>
        </w:rPr>
      </w:pPr>
      <w:r w:rsidRPr="00AC57BE">
        <w:t>Uzstādījumi</w:t>
      </w:r>
    </w:p>
    <w:p w14:paraId="606A5571" w14:textId="28C40690" w:rsidR="00CF2567" w:rsidRPr="00DA4CD1" w:rsidRDefault="006B7CF2" w:rsidP="00DE3150">
      <w:r>
        <w:t xml:space="preserve">IPAS globālo uzstādījumu panelis ļauj iestatīt vajadzīgos iestatījumus visu IPAS moduļu, piem. drošības, e-pasta ziņojumu (SMTP), plānotāja, dokumentu, datu integrācijas ar </w:t>
      </w:r>
      <w:proofErr w:type="spellStart"/>
      <w:r w:rsidRPr="00FF2DB1">
        <w:rPr>
          <w:i/>
          <w:iCs/>
        </w:rPr>
        <w:t>Moodle</w:t>
      </w:r>
      <w:proofErr w:type="spellEnd"/>
      <w:r>
        <w:t xml:space="preserve">, IeM </w:t>
      </w:r>
      <w:r w:rsidRPr="00FF2DB1">
        <w:rPr>
          <w:i/>
          <w:iCs/>
        </w:rPr>
        <w:t>REST</w:t>
      </w:r>
      <w:r>
        <w:t xml:space="preserve"> servisa u.c. moduļu korektai darbībai.</w:t>
      </w:r>
    </w:p>
    <w:p w14:paraId="458B01B8" w14:textId="718A340B" w:rsidR="00CF2567" w:rsidRPr="00063300" w:rsidRDefault="00CF2567" w:rsidP="00063300">
      <w:pPr>
        <w:pStyle w:val="Heading3"/>
      </w:pPr>
      <w:r w:rsidRPr="00063300">
        <w:lastRenderedPageBreak/>
        <w:t>Plānotie uzdevumi (</w:t>
      </w:r>
      <w:r w:rsidR="00D06338" w:rsidRPr="00063300">
        <w:t>CRON</w:t>
      </w:r>
      <w:r w:rsidRPr="00063300">
        <w:t>)</w:t>
      </w:r>
    </w:p>
    <w:p w14:paraId="0D39AECA" w14:textId="66B016B5" w:rsidR="00CF2567" w:rsidRPr="00CF2567" w:rsidRDefault="00E858F8" w:rsidP="00F87F67">
      <w:r>
        <w:t>Sadaļa nodrošina</w:t>
      </w:r>
      <w:r w:rsidR="00E843E3">
        <w:t xml:space="preserve"> </w:t>
      </w:r>
      <w:r w:rsidR="0007737E">
        <w:t xml:space="preserve">IPAS datu objektu metožu </w:t>
      </w:r>
      <w:r w:rsidR="001F2F9E">
        <w:t xml:space="preserve">automātisku palaišanas </w:t>
      </w:r>
      <w:r w:rsidR="00425AD7">
        <w:t>definēšanu</w:t>
      </w:r>
      <w:r w:rsidR="00C93184">
        <w:t xml:space="preserve"> (</w:t>
      </w:r>
      <w:r w:rsidR="00D06338">
        <w:rPr>
          <w:i/>
        </w:rPr>
        <w:t>CRON</w:t>
      </w:r>
      <w:r w:rsidR="00C93184">
        <w:t>).</w:t>
      </w:r>
      <w:r w:rsidR="00F87F67">
        <w:t xml:space="preserve"> </w:t>
      </w:r>
      <w:r w:rsidR="00511C50">
        <w:rPr>
          <w:shd w:val="clear" w:color="auto" w:fill="FFFFFF"/>
        </w:rPr>
        <w:t xml:space="preserve">Plānotie </w:t>
      </w:r>
      <w:r w:rsidR="00F87F67">
        <w:rPr>
          <w:shd w:val="clear" w:color="auto" w:fill="FFFFFF"/>
        </w:rPr>
        <w:t>uzdevumi tiek izmantoti, lai automatizētu darbus, kas tiek darbināti periodiski un darbojas fonā</w:t>
      </w:r>
      <w:r w:rsidR="00E170C2">
        <w:rPr>
          <w:shd w:val="clear" w:color="auto" w:fill="FFFFFF"/>
        </w:rPr>
        <w:t>, bez lietotāju līdzdalības.</w:t>
      </w:r>
    </w:p>
    <w:p w14:paraId="52EA55BF" w14:textId="0A010FF8" w:rsidR="00CF2567" w:rsidRPr="00063300" w:rsidRDefault="00CF2567" w:rsidP="00F84FB4">
      <w:pPr>
        <w:pStyle w:val="Heading3"/>
      </w:pPr>
      <w:r w:rsidRPr="00063300">
        <w:t>Plānoto uzdevumu (</w:t>
      </w:r>
      <w:r w:rsidR="00D06338" w:rsidRPr="00063300">
        <w:rPr>
          <w:i/>
        </w:rPr>
        <w:t>CRON</w:t>
      </w:r>
      <w:r w:rsidRPr="00063300">
        <w:t>) žurnāls</w:t>
      </w:r>
    </w:p>
    <w:p w14:paraId="501DE9AD" w14:textId="477B9282" w:rsidR="00CF2567" w:rsidRPr="00CF2567" w:rsidRDefault="00E170C2" w:rsidP="00E170C2">
      <w:r>
        <w:t>Sadaļa nodrošina</w:t>
      </w:r>
      <w:r w:rsidR="00511C50">
        <w:t xml:space="preserve"> plānoto uzdevumu</w:t>
      </w:r>
      <w:r>
        <w:t xml:space="preserve"> </w:t>
      </w:r>
      <w:r w:rsidR="00511C50">
        <w:t>(</w:t>
      </w:r>
      <w:r>
        <w:t>CRON</w:t>
      </w:r>
      <w:r w:rsidR="00511C50">
        <w:t xml:space="preserve">) izpildes </w:t>
      </w:r>
      <w:r w:rsidR="00B77629">
        <w:t>žurnāla</w:t>
      </w:r>
      <w:r w:rsidR="00CC0193">
        <w:t xml:space="preserve"> – gan veiksmīgi izpildīto, gan kļūdas paziņojumu uzkrā</w:t>
      </w:r>
      <w:r w:rsidR="00063300">
        <w:t>š</w:t>
      </w:r>
      <w:r w:rsidR="00CC0193">
        <w:t>anu</w:t>
      </w:r>
      <w:r w:rsidR="00B77629">
        <w:t xml:space="preserve"> </w:t>
      </w:r>
      <w:r w:rsidR="00063300">
        <w:t xml:space="preserve">un </w:t>
      </w:r>
      <w:r w:rsidR="00B77629">
        <w:t>atspoguļošanu</w:t>
      </w:r>
      <w:r w:rsidR="00CC0193">
        <w:t>.</w:t>
      </w:r>
    </w:p>
    <w:p w14:paraId="723F9E10" w14:textId="77777777" w:rsidR="00CF740A" w:rsidRDefault="00CF740A" w:rsidP="00F84FB4">
      <w:pPr>
        <w:pStyle w:val="Heading3"/>
      </w:pPr>
      <w:r w:rsidRPr="00CF740A">
        <w:t>Sistēmas datnes</w:t>
      </w:r>
    </w:p>
    <w:p w14:paraId="0D9FC919" w14:textId="77777777" w:rsidR="006B7CF2" w:rsidRPr="006B7CF2" w:rsidRDefault="006B7CF2" w:rsidP="006B7CF2">
      <w:r>
        <w:t>Šī sadaļa nodrošina piekļuvi visu IPAS sadaļu ietvaros augšupielādēto datņu reģistram.</w:t>
      </w:r>
    </w:p>
    <w:p w14:paraId="45F26C2B" w14:textId="77777777" w:rsidR="00CF740A" w:rsidRDefault="00CF740A" w:rsidP="00F84FB4">
      <w:pPr>
        <w:pStyle w:val="Heading3"/>
      </w:pPr>
      <w:r w:rsidRPr="00CF740A">
        <w:t xml:space="preserve">Izmaiņu </w:t>
      </w:r>
      <w:r w:rsidRPr="00412874">
        <w:t>vēsture</w:t>
      </w:r>
    </w:p>
    <w:p w14:paraId="002C8E48" w14:textId="77777777" w:rsidR="006B7CF2" w:rsidRPr="006B7CF2" w:rsidRDefault="006B7CF2" w:rsidP="006B7CF2">
      <w:r w:rsidRPr="006B7CF2">
        <w:t>Sadaļa paredzēta IPAS veikto izmaiņu pieprasījumu izpildes un citu izmaiņu reģistrācijai katras IPAS versijas iterācijas ietvaros.</w:t>
      </w:r>
    </w:p>
    <w:p w14:paraId="485B1FC5" w14:textId="77777777" w:rsidR="00CF740A" w:rsidRDefault="00CF740A" w:rsidP="00F84FB4">
      <w:pPr>
        <w:pStyle w:val="Heading3"/>
      </w:pPr>
      <w:r w:rsidRPr="00412874">
        <w:t>Navigācijas</w:t>
      </w:r>
      <w:r w:rsidRPr="00CF740A">
        <w:t xml:space="preserve"> saites</w:t>
      </w:r>
    </w:p>
    <w:p w14:paraId="6ADEAA92" w14:textId="77777777" w:rsidR="006B7CF2" w:rsidRPr="006B7CF2" w:rsidRDefault="006B7CF2" w:rsidP="006B7CF2">
      <w:r w:rsidRPr="006B7CF2">
        <w:t>Sadaļa nodrošina tiešsaistes režīmā dinamiski definēt papildus apakšizvēlnes katrā no IPAS galvenās izvēlnes sadaļām, papildus norādot piekļuvi tikai specifiskām tiesību lomām. Saite tiek definēta vienotā resursu vietrāža formātā (URL) un var būt, gan resurss IPAS ietvaros, gan ārējs resurss.</w:t>
      </w:r>
    </w:p>
    <w:p w14:paraId="7B42A1BD" w14:textId="63E56489" w:rsidR="00CF740A" w:rsidRDefault="00CF740A" w:rsidP="00F84FB4">
      <w:pPr>
        <w:pStyle w:val="Heading3"/>
      </w:pPr>
      <w:bookmarkStart w:id="19" w:name="dok_sabl_teksts"/>
      <w:r w:rsidRPr="00412874">
        <w:t>Dokumentu</w:t>
      </w:r>
      <w:r w:rsidRPr="00CF740A">
        <w:t xml:space="preserve"> šabloni</w:t>
      </w:r>
      <w:r w:rsidR="00A01E42">
        <w:t xml:space="preserve"> </w:t>
      </w:r>
      <w:bookmarkEnd w:id="19"/>
    </w:p>
    <w:p w14:paraId="4643D5DB" w14:textId="77777777" w:rsidR="00CF740A" w:rsidRPr="00CF740A" w:rsidRDefault="00CF740A" w:rsidP="00CF740A">
      <w:r>
        <w:rPr>
          <w:lang w:eastAsia="lv-LV"/>
        </w:rPr>
        <w:t xml:space="preserve">Sadaļa paredzēta, lai veidotu dokumentu šablonus, ko piesaistot konkrētam sistēmas informācijas fiksēšanas pasākumam varētu izgūt informāciju vēlamajā formātā un apjomā.  </w:t>
      </w:r>
    </w:p>
    <w:p w14:paraId="337018B0" w14:textId="77777777" w:rsidR="00785E9D" w:rsidRDefault="00785E9D" w:rsidP="00F84FB4">
      <w:pPr>
        <w:pStyle w:val="Heading3"/>
        <w:rPr>
          <w:lang w:eastAsia="lv-LV"/>
        </w:rPr>
      </w:pPr>
      <w:r w:rsidRPr="00412874">
        <w:t>Lomas</w:t>
      </w:r>
    </w:p>
    <w:p w14:paraId="6E6FE184" w14:textId="77777777" w:rsidR="00DA4CD1" w:rsidRPr="00DA4CD1" w:rsidRDefault="00DA4CD1" w:rsidP="00AF3EB9">
      <w:pPr>
        <w:jc w:val="both"/>
        <w:rPr>
          <w:lang w:eastAsia="lv-LV"/>
        </w:rPr>
      </w:pPr>
      <w:r>
        <w:rPr>
          <w:lang w:eastAsia="lv-LV"/>
        </w:rPr>
        <w:t>Sadaļa paredzēta sistēmas piekļuves tiesību lomu definēšanai. Katrai lomai iespējams norādīt katra sistēmas objektu klases piekļuves līmeņus (jauns, rediģēt, dzēst), tos norādot katras objektu klases visiem vai atsevišķiem objektiem. Tāpat katrai lomai ir definējamas piekļuves katrai sistēmas sadaļai.</w:t>
      </w:r>
      <w:r w:rsidR="002B0628">
        <w:rPr>
          <w:lang w:eastAsia="lv-LV"/>
        </w:rPr>
        <w:t xml:space="preserve"> Katram sistēmas lietotājam iespējams norādīt vairāk kā vienu lomu vienlaikus, tādā gadījumā, katrā lomā definētās tiesības kumulatīvi summējas.</w:t>
      </w:r>
    </w:p>
    <w:p w14:paraId="552B6D07" w14:textId="77777777" w:rsidR="00785E9D" w:rsidRDefault="00785E9D" w:rsidP="00F84FB4">
      <w:pPr>
        <w:pStyle w:val="Heading3"/>
        <w:rPr>
          <w:lang w:eastAsia="lv-LV"/>
        </w:rPr>
      </w:pPr>
      <w:r w:rsidRPr="00412874">
        <w:t>Lietotāji</w:t>
      </w:r>
    </w:p>
    <w:p w14:paraId="7E028AEB" w14:textId="77777777" w:rsidR="00DA4CD1" w:rsidRPr="00DA4CD1" w:rsidRDefault="00DA4CD1" w:rsidP="00AF3EB9">
      <w:pPr>
        <w:jc w:val="both"/>
        <w:rPr>
          <w:lang w:eastAsia="lv-LV"/>
        </w:rPr>
      </w:pPr>
      <w:r>
        <w:rPr>
          <w:lang w:eastAsia="lv-LV"/>
        </w:rPr>
        <w:t>Lietotāju sadaļā redzams visus sistēmas lietotāju reģistrs. Tā kā katra IPAS reģistrētā persona praktiski ir arī potenciāls sistēmas lietotājs, šī sadaļa</w:t>
      </w:r>
      <w:r w:rsidR="002B0628">
        <w:rPr>
          <w:lang w:eastAsia="lv-LV"/>
        </w:rPr>
        <w:t xml:space="preserve"> ir sadaļas “Personas” vienkāršota versija.</w:t>
      </w:r>
    </w:p>
    <w:p w14:paraId="4298505B" w14:textId="2DD3D538" w:rsidR="00CF740A" w:rsidRDefault="00CF740A" w:rsidP="00F84FB4">
      <w:pPr>
        <w:pStyle w:val="Heading3"/>
      </w:pPr>
      <w:bookmarkStart w:id="20" w:name="saturs_teksts"/>
      <w:r w:rsidRPr="00412874">
        <w:t>Statusu</w:t>
      </w:r>
      <w:r w:rsidRPr="00CF740A">
        <w:t xml:space="preserve"> algoritmi</w:t>
      </w:r>
      <w:r w:rsidR="00482DCF">
        <w:t xml:space="preserve"> </w:t>
      </w:r>
      <w:bookmarkEnd w:id="20"/>
    </w:p>
    <w:p w14:paraId="684F9DFB" w14:textId="77777777" w:rsidR="006B7CF2" w:rsidRPr="006B7CF2" w:rsidRDefault="006B7CF2" w:rsidP="006B7CF2">
      <w:r>
        <w:t xml:space="preserve">Sadaļa nodrošina tiešsaistes režīmā definēt specifiskām IPAS datu klasēm, izmantojot kādu no klases datu laukiem, kas glabā </w:t>
      </w:r>
      <w:proofErr w:type="spellStart"/>
      <w:r>
        <w:t>enumurējamas</w:t>
      </w:r>
      <w:proofErr w:type="spellEnd"/>
      <w:r>
        <w:t xml:space="preserve"> (kodā definētus statiskus (nemaināmus) klasifikatorus) datu vērtības vai references uz citiem datu objektiem (OID – iekšējos objektu unikālos identifikatorus), datu objekta apstrādes darbplūsmas – piem. statusa izmaiņas, atkarībā no definētajām tiesībām un/vai kodā realizētajiem specifiskiem ierobežojumiem. Sistēma nodrošina, atkarībā no aktuālā statusu algoritma definīcijas, attiecīgo objektu sarakstu un datu kartiņu rīkjoslās speciālu komandas pogu konkrētā algoritma darbināšanai.</w:t>
      </w:r>
    </w:p>
    <w:p w14:paraId="516C87BD" w14:textId="77777777" w:rsidR="00704F01" w:rsidRPr="00704F01" w:rsidRDefault="00704F01" w:rsidP="00F84FB4">
      <w:pPr>
        <w:pStyle w:val="Heading2"/>
      </w:pPr>
      <w:bookmarkStart w:id="21" w:name="_Toc206750026"/>
      <w:r w:rsidRPr="00704F01">
        <w:lastRenderedPageBreak/>
        <w:t xml:space="preserve">ĀRPUS </w:t>
      </w:r>
      <w:r w:rsidRPr="00412874">
        <w:t>FORMĀLĀ</w:t>
      </w:r>
      <w:r w:rsidRPr="00704F01">
        <w:t xml:space="preserve"> IZGLĪTĪBA</w:t>
      </w:r>
      <w:bookmarkEnd w:id="21"/>
    </w:p>
    <w:p w14:paraId="4BA04A88" w14:textId="77777777" w:rsidR="00704F01" w:rsidRDefault="00704F01" w:rsidP="00F84FB4">
      <w:pPr>
        <w:pStyle w:val="Heading3"/>
      </w:pPr>
      <w:r w:rsidRPr="00F84FB4">
        <w:t>Konsultācijas</w:t>
      </w:r>
    </w:p>
    <w:p w14:paraId="5F581A52" w14:textId="77777777" w:rsidR="003947FC" w:rsidRPr="003947FC" w:rsidRDefault="003947FC" w:rsidP="003947FC">
      <w:r>
        <w:t xml:space="preserve">Sadaļa atspoguļo sistēma fiksētos konsultācijas pasākumus kalendāra izskatā ar iespēju informāciju filtrēt un grupēt pa dienām, nedēļām, mēnešiem un gadiem.  </w:t>
      </w:r>
    </w:p>
    <w:p w14:paraId="51F6B09A" w14:textId="77777777" w:rsidR="00704F01" w:rsidRDefault="00704F01" w:rsidP="00F84FB4">
      <w:pPr>
        <w:pStyle w:val="Heading3"/>
      </w:pPr>
      <w:r w:rsidRPr="00704F01">
        <w:t xml:space="preserve">ĀFI </w:t>
      </w:r>
      <w:r w:rsidRPr="00F84FB4">
        <w:t>pieteikumi</w:t>
      </w:r>
    </w:p>
    <w:p w14:paraId="7FE1E499" w14:textId="77777777" w:rsidR="003947FC" w:rsidRPr="003947FC" w:rsidRDefault="003947FC" w:rsidP="003947FC">
      <w:r>
        <w:t xml:space="preserve">Sadaļa nodrošina iespēju </w:t>
      </w:r>
      <w:r w:rsidR="00153247">
        <w:t xml:space="preserve">izveidot pieteikšanās anketu un tās apkopošanas pasākumu, lai dalībnieki varētu aizpildīt piesakot savu dalību. </w:t>
      </w:r>
    </w:p>
    <w:p w14:paraId="180BCDED" w14:textId="77777777" w:rsidR="00704F01" w:rsidRDefault="00704F01" w:rsidP="00F84FB4">
      <w:pPr>
        <w:pStyle w:val="Heading3"/>
      </w:pPr>
      <w:r w:rsidRPr="00704F01">
        <w:t xml:space="preserve">ĀFI </w:t>
      </w:r>
      <w:r w:rsidRPr="00F84FB4">
        <w:t>programmas</w:t>
      </w:r>
    </w:p>
    <w:p w14:paraId="17E7B8D1" w14:textId="77777777" w:rsidR="00153247" w:rsidRPr="00153247" w:rsidRDefault="00153247" w:rsidP="00153247">
      <w:r>
        <w:t xml:space="preserve">Sadaļā tiek fiksēta detalizēta informācija par pašu izstrādāto ĀFI programmu. </w:t>
      </w:r>
    </w:p>
    <w:p w14:paraId="2FA9FADA" w14:textId="77777777" w:rsidR="00704F01" w:rsidRDefault="00704F01" w:rsidP="00F84FB4">
      <w:pPr>
        <w:pStyle w:val="Heading3"/>
      </w:pPr>
      <w:r w:rsidRPr="00F84FB4">
        <w:t>Izglītojamo</w:t>
      </w:r>
      <w:r w:rsidRPr="00704F01">
        <w:t xml:space="preserve"> grupas</w:t>
      </w:r>
    </w:p>
    <w:p w14:paraId="27093744" w14:textId="77777777" w:rsidR="00153247" w:rsidRPr="00153247" w:rsidRDefault="00153247" w:rsidP="00153247">
      <w:r>
        <w:t>Sadaļa nodrošina apstiprināto dalībnieku sadalīšanu pa grupām, lai atvieglotu programmas plānošanas un apguves procesu</w:t>
      </w:r>
    </w:p>
    <w:p w14:paraId="2799FCC7" w14:textId="77777777" w:rsidR="00704F01" w:rsidRDefault="00704F01" w:rsidP="00F84FB4">
      <w:pPr>
        <w:pStyle w:val="Heading3"/>
      </w:pPr>
      <w:r w:rsidRPr="00F84FB4">
        <w:t>Izglītojamie</w:t>
      </w:r>
    </w:p>
    <w:p w14:paraId="5983264C" w14:textId="77777777" w:rsidR="00153247" w:rsidRPr="00153247" w:rsidRDefault="00153247" w:rsidP="00153247">
      <w:r>
        <w:t xml:space="preserve">Sadaļā tiek atspoguļoti visi programmas apguvei apstiprinātie dalībnieki, iekļaujot </w:t>
      </w:r>
      <w:r w:rsidR="006124CA">
        <w:t>būtisko</w:t>
      </w:r>
      <w:r>
        <w:t xml:space="preserve"> </w:t>
      </w:r>
      <w:r w:rsidR="006124CA">
        <w:t>informāciju</w:t>
      </w:r>
      <w:r>
        <w:t xml:space="preserve"> kā statusu, apgūstamo programmu, </w:t>
      </w:r>
      <w:r w:rsidR="006124CA">
        <w:t>uzsākšanas</w:t>
      </w:r>
      <w:r>
        <w:t xml:space="preserve"> laiku un personīgos datus. </w:t>
      </w:r>
    </w:p>
    <w:p w14:paraId="176120CE" w14:textId="77777777" w:rsidR="006124CA" w:rsidRDefault="006124CA" w:rsidP="00F84FB4">
      <w:pPr>
        <w:pStyle w:val="Heading2"/>
      </w:pPr>
      <w:bookmarkStart w:id="22" w:name="_Toc206750027"/>
      <w:r w:rsidRPr="00F84FB4">
        <w:t>KADETU</w:t>
      </w:r>
      <w:r w:rsidRPr="006124CA">
        <w:t xml:space="preserve"> NODAĻA</w:t>
      </w:r>
      <w:bookmarkEnd w:id="22"/>
    </w:p>
    <w:p w14:paraId="04344798" w14:textId="77777777" w:rsidR="006124CA" w:rsidRDefault="006124CA" w:rsidP="00F84FB4">
      <w:pPr>
        <w:pStyle w:val="Heading3"/>
      </w:pPr>
      <w:r w:rsidRPr="00F84FB4">
        <w:t>Kadeti</w:t>
      </w:r>
    </w:p>
    <w:p w14:paraId="64AB5401" w14:textId="77777777" w:rsidR="00C45CE3" w:rsidRPr="00C45CE3" w:rsidRDefault="00C45CE3" w:rsidP="00C45CE3">
      <w:r>
        <w:t xml:space="preserve">Sadaļā tiek atspoguļoti visu sistēmā reģistrētie kadeti ar to vēsturiskajiem datiem. (Kadetu reģistrs) </w:t>
      </w:r>
    </w:p>
    <w:p w14:paraId="1BC296A3" w14:textId="77777777" w:rsidR="006124CA" w:rsidRDefault="006124CA" w:rsidP="00F84FB4">
      <w:pPr>
        <w:pStyle w:val="Heading3"/>
      </w:pPr>
      <w:r w:rsidRPr="00F84FB4">
        <w:t>Kadetu</w:t>
      </w:r>
      <w:r w:rsidRPr="006124CA">
        <w:t xml:space="preserve"> </w:t>
      </w:r>
      <w:r w:rsidRPr="00F84FB4">
        <w:t>darba</w:t>
      </w:r>
      <w:r w:rsidRPr="006124CA">
        <w:t xml:space="preserve"> laika uzskaites ieraksti</w:t>
      </w:r>
    </w:p>
    <w:p w14:paraId="1319B0C0" w14:textId="77777777" w:rsidR="006124CA" w:rsidRDefault="00C45CE3" w:rsidP="00C45CE3">
      <w:r>
        <w:t>Sadaļa nodrošina veikt ierakstus par kadetu ikdienas darbavietu, nostrādāto darba laiku un iesaistītajiem pasākumiem.</w:t>
      </w:r>
    </w:p>
    <w:p w14:paraId="5B9E7ECE" w14:textId="77777777" w:rsidR="006124CA" w:rsidRDefault="006124CA" w:rsidP="00F84FB4">
      <w:pPr>
        <w:pStyle w:val="Heading3"/>
      </w:pPr>
      <w:r w:rsidRPr="006124CA">
        <w:t xml:space="preserve">Kadetu </w:t>
      </w:r>
      <w:r w:rsidRPr="00F84FB4">
        <w:t>prombūtne</w:t>
      </w:r>
    </w:p>
    <w:p w14:paraId="6A73827E" w14:textId="77777777" w:rsidR="00C45CE3" w:rsidRPr="00C45CE3" w:rsidRDefault="00C45CE3" w:rsidP="00C45CE3">
      <w:r>
        <w:t xml:space="preserve">Sadaļa nodrošina iespēju fiksēt kadetu prombūtni no iepriekš definēta saraksta ar prombūtnes veidiem un laika periodu. </w:t>
      </w:r>
    </w:p>
    <w:p w14:paraId="6C621DEC" w14:textId="77777777" w:rsidR="006124CA" w:rsidRDefault="006124CA" w:rsidP="00F84FB4">
      <w:pPr>
        <w:pStyle w:val="Heading3"/>
      </w:pPr>
      <w:r w:rsidRPr="00F84FB4">
        <w:t>Kadetu</w:t>
      </w:r>
      <w:r w:rsidRPr="006124CA">
        <w:t xml:space="preserve"> grupas</w:t>
      </w:r>
    </w:p>
    <w:p w14:paraId="0B22D422" w14:textId="77777777" w:rsidR="00C45CE3" w:rsidRPr="00C45CE3" w:rsidRDefault="00C45CE3" w:rsidP="00C45CE3">
      <w:r>
        <w:t>Sadaļa nodrošina iespēju kadetus sadalīt pa grupā</w:t>
      </w:r>
      <w:r w:rsidR="00304958">
        <w:t xml:space="preserve">m, sagrupējot kadetus mazākas un vieglāk pārvaldāmās grupās. Sadaļā iespējams noteikt grupas atbildīgo no kadetu vides. </w:t>
      </w:r>
    </w:p>
    <w:p w14:paraId="5230D752" w14:textId="431FC259" w:rsidR="006124CA" w:rsidRDefault="006124CA" w:rsidP="00F84FB4">
      <w:pPr>
        <w:pStyle w:val="Heading2"/>
      </w:pPr>
      <w:bookmarkStart w:id="23" w:name="_Toc206750028"/>
      <w:r w:rsidRPr="00F84FB4">
        <w:t>KATEDRAS</w:t>
      </w:r>
      <w:r w:rsidRPr="006124CA">
        <w:t xml:space="preserve"> VADĪTĀJS</w:t>
      </w:r>
      <w:bookmarkEnd w:id="23"/>
    </w:p>
    <w:p w14:paraId="346FB32A" w14:textId="17719B28" w:rsidR="00080D10" w:rsidRPr="00080D10" w:rsidRDefault="00080D10" w:rsidP="00080D10">
      <w:r>
        <w:t xml:space="preserve">Šīm sadaļu grupām var piekļūt tikai tie lietotāji kuri IPAS ka amats ir noradīts vadītājs vai vadītāja </w:t>
      </w:r>
      <w:proofErr w:type="spellStart"/>
      <w:r>
        <w:t>p.i</w:t>
      </w:r>
      <w:proofErr w:type="spellEnd"/>
      <w:r>
        <w:t xml:space="preserve">. Lielākā daļas </w:t>
      </w:r>
      <w:proofErr w:type="spellStart"/>
      <w:r>
        <w:t>apakšsadaļas</w:t>
      </w:r>
      <w:proofErr w:type="spellEnd"/>
      <w:r>
        <w:t xml:space="preserve"> ir nodefinētas tā, kā vadītāji redz tikai to informāciju, kas ietilps tieši viņu vadītās struktūrvienības pārziņā.  </w:t>
      </w:r>
    </w:p>
    <w:p w14:paraId="36C13CC1" w14:textId="1970CA66" w:rsidR="006124CA" w:rsidRDefault="006124CA" w:rsidP="00F84FB4">
      <w:pPr>
        <w:pStyle w:val="Heading3"/>
      </w:pPr>
      <w:bookmarkStart w:id="24" w:name="katedras_teksts"/>
      <w:r w:rsidRPr="00F84FB4">
        <w:t>Katedras</w:t>
      </w:r>
      <w:r w:rsidRPr="006124CA">
        <w:t xml:space="preserve"> darbinieki</w:t>
      </w:r>
      <w:r w:rsidR="001677EC">
        <w:t xml:space="preserve"> </w:t>
      </w:r>
      <w:bookmarkEnd w:id="24"/>
    </w:p>
    <w:p w14:paraId="2E449B65" w14:textId="30BD0980" w:rsidR="00B1484B" w:rsidRPr="00B1484B" w:rsidRDefault="00B1484B" w:rsidP="00470D33">
      <w:pPr>
        <w:jc w:val="both"/>
      </w:pPr>
      <w:r>
        <w:t>Sadaļā atspoguļo visus konkrētai katedrai piesaistītos darbiniekus norādot visu informāciju par darbinieka tiesiskām attiecibām ar Koledžu, to tiesību apmēru un vēsturiskos datus</w:t>
      </w:r>
      <w:r w:rsidR="00470D33">
        <w:t>.</w:t>
      </w:r>
      <w:r>
        <w:t xml:space="preserve"> </w:t>
      </w:r>
    </w:p>
    <w:p w14:paraId="190A3F05" w14:textId="77777777" w:rsidR="006124CA" w:rsidRDefault="006124CA" w:rsidP="00F84FB4">
      <w:pPr>
        <w:pStyle w:val="Heading3"/>
      </w:pPr>
      <w:r w:rsidRPr="006124CA">
        <w:t>Katedras darbinieku prombūtņu reģistrs</w:t>
      </w:r>
    </w:p>
    <w:p w14:paraId="392067AD" w14:textId="77777777" w:rsidR="00B1484B" w:rsidRPr="00B1484B" w:rsidRDefault="00B1484B" w:rsidP="00470D33">
      <w:pPr>
        <w:jc w:val="both"/>
      </w:pPr>
      <w:r>
        <w:t>Sadaļa nodrošina iespēju fiksēt darbinieku prombūtni no iepriekš definēta saraksta ar prombūtnes veidiem un laika periodu.</w:t>
      </w:r>
    </w:p>
    <w:p w14:paraId="2B362EEA" w14:textId="42B42C97" w:rsidR="006124CA" w:rsidRDefault="006124CA" w:rsidP="00F84FB4">
      <w:pPr>
        <w:pStyle w:val="Heading3"/>
      </w:pPr>
      <w:bookmarkStart w:id="25" w:name="pedag_nod_teksts"/>
      <w:r w:rsidRPr="00F84FB4">
        <w:lastRenderedPageBreak/>
        <w:t>Pedagogu</w:t>
      </w:r>
      <w:r w:rsidRPr="006124CA">
        <w:t xml:space="preserve"> nodarbības</w:t>
      </w:r>
      <w:r w:rsidR="009B2C23">
        <w:t xml:space="preserve"> </w:t>
      </w:r>
      <w:bookmarkEnd w:id="25"/>
    </w:p>
    <w:p w14:paraId="58B2A365" w14:textId="77777777" w:rsidR="00B1484B" w:rsidRPr="00B1484B" w:rsidRDefault="00B1484B" w:rsidP="00B1484B">
      <w:r>
        <w:t xml:space="preserve">Sadaļā tiek atspoguļotas visas nodarbības kuras ieplānotas kadetu apmācībai iekļaujot datus par laiku vietu telpu un pedagogu kas tas vadīs. </w:t>
      </w:r>
    </w:p>
    <w:p w14:paraId="5833321B" w14:textId="77777777" w:rsidR="006124CA" w:rsidRDefault="006124CA" w:rsidP="00210A33">
      <w:pPr>
        <w:pStyle w:val="Heading3"/>
      </w:pPr>
      <w:r w:rsidRPr="006124CA">
        <w:t xml:space="preserve">Pedagogu </w:t>
      </w:r>
      <w:r w:rsidRPr="00210A33">
        <w:t>nodarbības</w:t>
      </w:r>
      <w:r w:rsidRPr="006124CA">
        <w:t xml:space="preserve"> (kalendārs)</w:t>
      </w:r>
    </w:p>
    <w:p w14:paraId="3F161C89" w14:textId="77777777" w:rsidR="00B1484B" w:rsidRPr="00B1484B" w:rsidRDefault="00B1484B" w:rsidP="00B1484B">
      <w:r>
        <w:t xml:space="preserve">Sadaļa atspoguļo 3.6.3. noradīto </w:t>
      </w:r>
      <w:r w:rsidR="008B7752">
        <w:t>informāciju</w:t>
      </w:r>
      <w:r>
        <w:t xml:space="preserve"> kalendārā skatā</w:t>
      </w:r>
      <w:r w:rsidR="008B7752">
        <w:t>.</w:t>
      </w:r>
      <w:r>
        <w:t xml:space="preserve"> </w:t>
      </w:r>
    </w:p>
    <w:p w14:paraId="4E518EBB" w14:textId="188B2761" w:rsidR="006124CA" w:rsidRDefault="006124CA" w:rsidP="00210A33">
      <w:pPr>
        <w:pStyle w:val="Heading3"/>
      </w:pPr>
      <w:r w:rsidRPr="00C96D99">
        <w:t xml:space="preserve">Pedagogu </w:t>
      </w:r>
      <w:r w:rsidRPr="00210A33">
        <w:t>grupu</w:t>
      </w:r>
      <w:r w:rsidRPr="00C96D99">
        <w:t xml:space="preserve"> protokoli</w:t>
      </w:r>
    </w:p>
    <w:p w14:paraId="2D727F8B" w14:textId="36D92210" w:rsidR="00CF2567" w:rsidRPr="00CF2567" w:rsidRDefault="0011056C" w:rsidP="00CF2567">
      <w:pPr>
        <w:rPr>
          <w:color w:val="FF0000"/>
        </w:rPr>
      </w:pPr>
      <w:r>
        <w:t>Katedras vadītājs pārredz savas katedras pedagogu grupu protokolus</w:t>
      </w:r>
      <w:r w:rsidR="00377262">
        <w:t xml:space="preserve"> kurā pedagogi fiksē katras grupas iegūtos vērtējumus noteikta mācību programmas priekšmetā</w:t>
      </w:r>
      <w:r>
        <w:t>.</w:t>
      </w:r>
    </w:p>
    <w:p w14:paraId="29DD8968" w14:textId="62A2B611" w:rsidR="006124CA" w:rsidRDefault="006124CA" w:rsidP="00210A33">
      <w:pPr>
        <w:pStyle w:val="Heading3"/>
      </w:pPr>
      <w:bookmarkStart w:id="26" w:name="pnip_nod_kated_teksts"/>
      <w:r w:rsidRPr="006124CA">
        <w:t xml:space="preserve">PNIP </w:t>
      </w:r>
      <w:r w:rsidRPr="00210A33">
        <w:t>nodarbības</w:t>
      </w:r>
      <w:r w:rsidR="00B01663">
        <w:t xml:space="preserve"> </w:t>
      </w:r>
      <w:bookmarkEnd w:id="26"/>
    </w:p>
    <w:p w14:paraId="32ED1CB8" w14:textId="58DA177C" w:rsidR="008B7752" w:rsidRPr="008B7752" w:rsidRDefault="00080D10" w:rsidP="00080D10">
      <w:pPr>
        <w:jc w:val="both"/>
      </w:pPr>
      <w:r>
        <w:t xml:space="preserve">Sadaļā tiek fiksētas visas izveidotās nodarbības par īstenotajiem PNIP. Dati sadaļā tiek fiksēti tiklīdz X PNIP mācību grupā tiek uzģenerēts nodarbību saraksts un nodarbībai ielikts īstenošanas datums. Šajā sadaļā informācija atspoguļosies nodarbību griezumā katra rindā fiksējot nodarbību kā atsevišķu priekšmetu atspoguļojot datus par </w:t>
      </w:r>
      <w:r w:rsidRPr="00B41297">
        <w:rPr>
          <w:i/>
        </w:rPr>
        <w:t>PNIP nosaukumu, datumu no līdz, gadu, mēnesi, pedagogu, nodarbības s</w:t>
      </w:r>
      <w:r>
        <w:rPr>
          <w:i/>
        </w:rPr>
        <w:t>tatusu, tēmu, kas apgūstama nodarbībā, mācību vietu, apgūstamās tēmas apjomu (akadēmiskās stundās), nodarbības veidu</w:t>
      </w:r>
      <w:r w:rsidR="008B7752">
        <w:t>.</w:t>
      </w:r>
      <w:r>
        <w:t xml:space="preserve"> Lietotājs sadaļā esošo informāciju var kārtot pēc sev nepieciešamā izkārtojuma veidojot sev individuālu sadaļas skatu. </w:t>
      </w:r>
    </w:p>
    <w:p w14:paraId="4D7392B0" w14:textId="244EF218" w:rsidR="006124CA" w:rsidRDefault="006124CA" w:rsidP="00210A33">
      <w:pPr>
        <w:pStyle w:val="Heading3"/>
      </w:pPr>
      <w:bookmarkStart w:id="27" w:name="pnip_progr_katedr_teksts"/>
      <w:r w:rsidRPr="006124CA">
        <w:t xml:space="preserve">Pieaugušo </w:t>
      </w:r>
      <w:r w:rsidRPr="00210A33">
        <w:t>neformālās</w:t>
      </w:r>
      <w:r w:rsidRPr="006124CA">
        <w:t xml:space="preserve"> izglītības programmas</w:t>
      </w:r>
      <w:bookmarkEnd w:id="27"/>
      <w:r w:rsidR="00AC4831">
        <w:t xml:space="preserve"> </w:t>
      </w:r>
    </w:p>
    <w:p w14:paraId="65CF4D97" w14:textId="241B239E" w:rsidR="008B7752" w:rsidRPr="008B7752" w:rsidRDefault="008B7752" w:rsidP="00DD304A">
      <w:pPr>
        <w:jc w:val="both"/>
      </w:pPr>
      <w:r>
        <w:t xml:space="preserve">Sadaļa kalpo kā PNIP reģistrs, kurā </w:t>
      </w:r>
      <w:r w:rsidR="00494A05">
        <w:t>atspoguļotas par programmu atbildīgās koledžas st</w:t>
      </w:r>
      <w:r w:rsidR="00DD304A">
        <w:t>r</w:t>
      </w:r>
      <w:r w:rsidR="00494A05">
        <w:t>uktūrvienības</w:t>
      </w:r>
      <w:r>
        <w:t xml:space="preserve"> </w:t>
      </w:r>
      <w:r w:rsidR="00DD304A">
        <w:t>izstrādātās PNIP</w:t>
      </w:r>
      <w:r>
        <w:t xml:space="preserve">. Sadaļa nodrošina </w:t>
      </w:r>
      <w:r w:rsidR="00DD304A">
        <w:t xml:space="preserve">struktūrvienību vadītajiem pārraudzīt, pilnveidot pakļautībā esošos PNIP un </w:t>
      </w:r>
      <w:r>
        <w:t>iespēju izveidot nodarbību īstenošanas plānu.</w:t>
      </w:r>
      <w:r w:rsidR="00DD304A">
        <w:t xml:space="preserve"> (</w:t>
      </w:r>
      <w:hyperlink w:anchor="PNIP_teksts" w:history="1">
        <w:r w:rsidR="00DD304A" w:rsidRPr="00DD304A">
          <w:rPr>
            <w:rStyle w:val="Hyperlink"/>
          </w:rPr>
          <w:t>sadaļas sīkāks apraksts</w:t>
        </w:r>
      </w:hyperlink>
      <w:r w:rsidR="00DD304A">
        <w:t>)</w:t>
      </w:r>
    </w:p>
    <w:p w14:paraId="5CE08A06" w14:textId="77777777" w:rsidR="006124CA" w:rsidRDefault="006124CA" w:rsidP="00210A33">
      <w:pPr>
        <w:pStyle w:val="Heading3"/>
      </w:pPr>
      <w:r w:rsidRPr="006124CA">
        <w:t xml:space="preserve">PNIP </w:t>
      </w:r>
      <w:r w:rsidRPr="00210A33">
        <w:t>apmācību</w:t>
      </w:r>
      <w:r w:rsidRPr="006124CA">
        <w:t xml:space="preserve"> grupas</w:t>
      </w:r>
    </w:p>
    <w:p w14:paraId="2D1BDECC" w14:textId="77777777" w:rsidR="00C30F12" w:rsidRPr="00C30F12" w:rsidRDefault="00C30F12" w:rsidP="00470D33">
      <w:pPr>
        <w:jc w:val="both"/>
      </w:pPr>
      <w:r>
        <w:t xml:space="preserve">Sadaļa atspoguļo datus par plānotajiem un īstenotajiem PNIP par kuriem atbildīga ir konkrētā katedra. Sadaļa nodrošina iespēju sistēmā ģenerēt konkrēta PNIP nodarbības, īstenošanas datumu un nodefinēt pedagogu, kas vadīs nodarbību. </w:t>
      </w:r>
    </w:p>
    <w:p w14:paraId="23CD662E" w14:textId="74680D07" w:rsidR="00CF2567" w:rsidRDefault="00CF2567" w:rsidP="00210A33">
      <w:pPr>
        <w:pStyle w:val="Heading3"/>
      </w:pPr>
      <w:r>
        <w:t xml:space="preserve">Pedagogu </w:t>
      </w:r>
      <w:r w:rsidRPr="00210A33">
        <w:t>slodzes</w:t>
      </w:r>
    </w:p>
    <w:p w14:paraId="56C8B0B1" w14:textId="717E9680" w:rsidR="00CF2567" w:rsidRPr="00CF2567" w:rsidRDefault="0011056C" w:rsidP="00CF2567">
      <w:pPr>
        <w:rPr>
          <w:color w:val="FF0000"/>
        </w:rPr>
      </w:pPr>
      <w:r>
        <w:t xml:space="preserve">Sadaļā ļauj veidot pedagoga darba plānu atbilstoši katra pedagoga slodzes apmēram. Sekot līdzi darba izpildei. Sadaļā tiek iekļautas tādas apakš sadaļas kā “Plānotie darbi”, “Fiksētie darbi”, “Pedagogu darba atskaite”, ļauj sekot līdzi pedagoga darba izpildei sekojošos veidos – “Darba izpilde” (kopumā), “Darba izpilde (pa veidiem)”, “Darba izpilde (pa </w:t>
      </w:r>
      <w:proofErr w:type="spellStart"/>
      <w:r>
        <w:t>izgl</w:t>
      </w:r>
      <w:proofErr w:type="spellEnd"/>
      <w:r>
        <w:t>. grupām)”, “Darba izpilde (pa priekšmetiem)”.</w:t>
      </w:r>
    </w:p>
    <w:p w14:paraId="06B28089" w14:textId="0BD88C69" w:rsidR="00CF2567" w:rsidRDefault="00C13B5F" w:rsidP="00210A33">
      <w:pPr>
        <w:pStyle w:val="Heading3"/>
      </w:pPr>
      <w:r>
        <w:t>Pedagogu darba atskaite</w:t>
      </w:r>
    </w:p>
    <w:p w14:paraId="0D8F5EBB" w14:textId="5A128FAF" w:rsidR="00C13B5F" w:rsidRPr="00C13B5F" w:rsidRDefault="0011056C" w:rsidP="00C13B5F">
      <w:pPr>
        <w:rPr>
          <w:color w:val="FF0000"/>
        </w:rPr>
      </w:pPr>
      <w:r>
        <w:t>Sadaļa ļauj fiksēt pedagogam iepriekš definēto darba uzdevumu izpildi fiksējot “Darba veidu”, “Darba uzskaites grupa”, “Izglītojamo grupa”, “Mācību priekšmets”, “Apraksts</w:t>
      </w:r>
      <w:r w:rsidR="008162CD">
        <w:t>”, “Likme”, “Stundas”, “Datums”, kā arī pedagogam ir</w:t>
      </w:r>
      <w:r w:rsidR="008162CD" w:rsidRPr="008162CD">
        <w:t xml:space="preserve"> iespēja ģenerēt un izdrukāt pedagog</w:t>
      </w:r>
      <w:r w:rsidR="008162CD">
        <w:t>iem Nodošanas- pieņemšanas aktu</w:t>
      </w:r>
      <w:r w:rsidR="008162CD" w:rsidRPr="008162CD">
        <w:t>.</w:t>
      </w:r>
    </w:p>
    <w:p w14:paraId="213F110D" w14:textId="77777777" w:rsidR="0080145E" w:rsidRDefault="0080145E" w:rsidP="00210A33">
      <w:pPr>
        <w:pStyle w:val="Heading2"/>
      </w:pPr>
      <w:bookmarkStart w:id="28" w:name="_Toc206750029"/>
      <w:r w:rsidRPr="00210A33">
        <w:t>PRIEKŠNIEKS</w:t>
      </w:r>
      <w:bookmarkEnd w:id="28"/>
    </w:p>
    <w:p w14:paraId="0B7DEA81" w14:textId="77777777" w:rsidR="0080145E" w:rsidRDefault="0080145E" w:rsidP="00210A33">
      <w:pPr>
        <w:pStyle w:val="Heading3"/>
      </w:pPr>
      <w:r w:rsidRPr="00210A33">
        <w:t>Padotie</w:t>
      </w:r>
    </w:p>
    <w:p w14:paraId="789A14FA" w14:textId="7C2A42EA" w:rsidR="00C651CC" w:rsidRPr="00C651CC" w:rsidRDefault="00377262" w:rsidP="00C651CC">
      <w:r>
        <w:t>Lietotājam pakļautībā esošo darbinieku saraksts, ko sistēma izveido pēc atlases kritērijiem (struktūrvienības saderība un lietotāja piederība vadītāju atlasei.</w:t>
      </w:r>
    </w:p>
    <w:p w14:paraId="4A23AAEA" w14:textId="08081F87" w:rsidR="0080145E" w:rsidRDefault="0080145E" w:rsidP="00210A33">
      <w:pPr>
        <w:pStyle w:val="Heading2"/>
      </w:pPr>
      <w:bookmarkStart w:id="29" w:name="_Toc206750030"/>
      <w:r w:rsidRPr="00210A33">
        <w:lastRenderedPageBreak/>
        <w:t>KINOLOĢIJA</w:t>
      </w:r>
      <w:bookmarkEnd w:id="29"/>
    </w:p>
    <w:p w14:paraId="5560A2A8" w14:textId="77777777" w:rsidR="0080145E" w:rsidRDefault="0080145E" w:rsidP="00210A33">
      <w:pPr>
        <w:pStyle w:val="Heading3"/>
      </w:pPr>
      <w:r w:rsidRPr="00210A33">
        <w:t>Kinologu</w:t>
      </w:r>
      <w:r w:rsidRPr="0080145E">
        <w:t xml:space="preserve"> izglītība</w:t>
      </w:r>
    </w:p>
    <w:p w14:paraId="774CE417" w14:textId="77777777" w:rsidR="00F73696" w:rsidRPr="00F73696" w:rsidRDefault="00F73696" w:rsidP="00F73696">
      <w:r>
        <w:t>Sadaļa nodrošina fiksēt kinologu iegūtas izglītības</w:t>
      </w:r>
      <w:r w:rsidR="008B5187">
        <w:t xml:space="preserve"> veidojot iegūto izglītību reģistru. </w:t>
      </w:r>
    </w:p>
    <w:p w14:paraId="5BD7371F" w14:textId="77777777" w:rsidR="0080145E" w:rsidRDefault="0080145E" w:rsidP="00210A33">
      <w:pPr>
        <w:pStyle w:val="Heading3"/>
      </w:pPr>
      <w:r w:rsidRPr="00210A33">
        <w:t>Dienesta</w:t>
      </w:r>
      <w:r w:rsidRPr="0080145E">
        <w:t xml:space="preserve"> suņi</w:t>
      </w:r>
    </w:p>
    <w:p w14:paraId="6A6A8856" w14:textId="77777777" w:rsidR="008B5187" w:rsidRPr="008B5187" w:rsidRDefault="008B5187" w:rsidP="008B5187">
      <w:r>
        <w:t>Sadaļa nodrošina veidot dienesta suņu reģistru.</w:t>
      </w:r>
    </w:p>
    <w:p w14:paraId="13FD308C" w14:textId="77777777" w:rsidR="0080145E" w:rsidRDefault="0080145E" w:rsidP="00210A33">
      <w:pPr>
        <w:pStyle w:val="Heading3"/>
      </w:pPr>
      <w:r w:rsidRPr="00210A33">
        <w:t>Kinologi</w:t>
      </w:r>
    </w:p>
    <w:p w14:paraId="733C3483" w14:textId="77777777" w:rsidR="008B5187" w:rsidRPr="008B5187" w:rsidRDefault="008B5187" w:rsidP="008B5187">
      <w:r>
        <w:t>Sadaļa nodrošina veidot kinologu reģistru.</w:t>
      </w:r>
    </w:p>
    <w:p w14:paraId="67B774A2" w14:textId="77777777" w:rsidR="0080145E" w:rsidRDefault="0080145E" w:rsidP="00210A33">
      <w:pPr>
        <w:pStyle w:val="Heading3"/>
      </w:pPr>
      <w:r w:rsidRPr="00210A33">
        <w:t>Kinologa</w:t>
      </w:r>
      <w:r w:rsidRPr="0080145E">
        <w:t xml:space="preserve"> izglītības veidi</w:t>
      </w:r>
    </w:p>
    <w:p w14:paraId="04024C30" w14:textId="77777777" w:rsidR="008B5187" w:rsidRPr="008B5187" w:rsidRDefault="008B5187" w:rsidP="008B5187">
      <w:r>
        <w:t xml:space="preserve">Sadaļā tiek definēti izglītības veidi, kādus apgūs kinologi. Šajā sadaļa ierakstītie izglītības veidi tiek izmantoti īstenojot jau konkrētas mācības caur sistēmu. </w:t>
      </w:r>
    </w:p>
    <w:p w14:paraId="67317F0A" w14:textId="77777777" w:rsidR="0080145E" w:rsidRDefault="0080145E" w:rsidP="00210A33">
      <w:pPr>
        <w:pStyle w:val="Heading3"/>
      </w:pPr>
      <w:r w:rsidRPr="00210A33">
        <w:t>Suņu</w:t>
      </w:r>
      <w:r w:rsidRPr="0080145E">
        <w:t xml:space="preserve"> šķirnes</w:t>
      </w:r>
    </w:p>
    <w:p w14:paraId="70E385E9" w14:textId="77777777" w:rsidR="008B5187" w:rsidRPr="008B5187" w:rsidRDefault="008B5187" w:rsidP="008B5187">
      <w:r>
        <w:t>Sadaļā tiek definētas suņu šķirnes, veidojot suņu šķirņu reģistru.</w:t>
      </w:r>
    </w:p>
    <w:p w14:paraId="63952F55" w14:textId="77777777" w:rsidR="0080145E" w:rsidRDefault="0080145E" w:rsidP="00210A33">
      <w:pPr>
        <w:pStyle w:val="Heading3"/>
      </w:pPr>
      <w:r w:rsidRPr="00210A33">
        <w:t>Dienesta</w:t>
      </w:r>
      <w:r w:rsidRPr="0080145E">
        <w:t xml:space="preserve"> suņu īpašnieki</w:t>
      </w:r>
    </w:p>
    <w:p w14:paraId="6D45BB19" w14:textId="77777777" w:rsidR="008B5187" w:rsidRPr="008B5187" w:rsidRDefault="008B5187" w:rsidP="008B5187">
      <w:r>
        <w:t>Sadaļa nodrošina fiksēt katra dienesta suņa atbildīgo amatpersonu, sasaistot suni ar kinologu</w:t>
      </w:r>
    </w:p>
    <w:p w14:paraId="2727AB84" w14:textId="77777777" w:rsidR="0080145E" w:rsidRDefault="0080145E" w:rsidP="00210A33">
      <w:pPr>
        <w:pStyle w:val="Heading3"/>
      </w:pPr>
      <w:r w:rsidRPr="00210A33">
        <w:t>Dienesta</w:t>
      </w:r>
      <w:r w:rsidRPr="0080145E">
        <w:t xml:space="preserve"> suņu specializācijas</w:t>
      </w:r>
    </w:p>
    <w:p w14:paraId="37EB9D21" w14:textId="77777777" w:rsidR="008B5187" w:rsidRPr="008B5187" w:rsidRDefault="008B5187" w:rsidP="008B5187">
      <w:r>
        <w:t xml:space="preserve">Sadaļa nodrošina iespēju izveidot dienesta suņa specializāciju sarakstu. Saraksts paredzēts, lai nodrošinātu precīzu informāciju par dienesta suņa iegūto specializāciju. </w:t>
      </w:r>
    </w:p>
    <w:p w14:paraId="64F7BAFA" w14:textId="77777777" w:rsidR="0080145E" w:rsidRDefault="0080145E" w:rsidP="00210A33">
      <w:pPr>
        <w:pStyle w:val="Heading2"/>
      </w:pPr>
      <w:bookmarkStart w:id="30" w:name="_Toc206750031"/>
      <w:r w:rsidRPr="00210A33">
        <w:t>KONSULTĀCIJAS</w:t>
      </w:r>
      <w:bookmarkEnd w:id="30"/>
    </w:p>
    <w:p w14:paraId="0ECCE74F" w14:textId="77777777" w:rsidR="0080145E" w:rsidRDefault="0080145E" w:rsidP="00210A33">
      <w:pPr>
        <w:pStyle w:val="Heading3"/>
      </w:pPr>
      <w:r w:rsidRPr="00210A33">
        <w:t>Konsultācijas</w:t>
      </w:r>
    </w:p>
    <w:p w14:paraId="65D2770C" w14:textId="77777777" w:rsidR="008B5187" w:rsidRPr="008B5187" w:rsidRDefault="008B5187" w:rsidP="008B5187">
      <w:r>
        <w:t>Sadaļa nodrošina kalendārā skatā fiksēt ieplānotas konsultācijas</w:t>
      </w:r>
      <w:r w:rsidR="00BB02AC">
        <w:t xml:space="preserve">. </w:t>
      </w:r>
    </w:p>
    <w:p w14:paraId="562DEDC9" w14:textId="77777777" w:rsidR="0080145E" w:rsidRDefault="0080145E" w:rsidP="00210A33">
      <w:pPr>
        <w:pStyle w:val="Heading2"/>
      </w:pPr>
      <w:bookmarkStart w:id="31" w:name="_Toc206750032"/>
      <w:r w:rsidRPr="00210A33">
        <w:t>PEDAGOGS</w:t>
      </w:r>
      <w:bookmarkEnd w:id="31"/>
    </w:p>
    <w:p w14:paraId="3B081D79" w14:textId="77777777" w:rsidR="0080145E" w:rsidRDefault="00A418DB" w:rsidP="00210A33">
      <w:pPr>
        <w:pStyle w:val="Heading3"/>
      </w:pPr>
      <w:r w:rsidRPr="00210A33">
        <w:t>Manas</w:t>
      </w:r>
      <w:r w:rsidRPr="00A418DB">
        <w:t xml:space="preserve"> nodarbības</w:t>
      </w:r>
    </w:p>
    <w:p w14:paraId="415F828C" w14:textId="77777777" w:rsidR="00BB02AC" w:rsidRPr="00BB02AC" w:rsidRDefault="00BB02AC" w:rsidP="00BB02AC">
      <w:r>
        <w:t>Sadaļa atspoguļojas katra pedagoga nodarbības kurās tas nodefinēts kā pedagogs kurš vada attiecīgo nodarbību. Sadaļa atspoguļosies tikai tās nodarbības kuras paredzētas Kadetu apmācībai. Sadaļa iespējams iegūt visu informāciju par katru nodarbību, datums, laiks, vieta, apmācāmais priekšmets nodarbības statuss utt.</w:t>
      </w:r>
    </w:p>
    <w:p w14:paraId="08201BAA" w14:textId="77777777" w:rsidR="00A418DB" w:rsidRDefault="00A418DB" w:rsidP="00210A33">
      <w:pPr>
        <w:pStyle w:val="Heading3"/>
      </w:pPr>
      <w:r w:rsidRPr="00210A33">
        <w:t>Manas</w:t>
      </w:r>
      <w:r w:rsidRPr="00A418DB">
        <w:t xml:space="preserve"> nodarbības (kalendārs)</w:t>
      </w:r>
    </w:p>
    <w:p w14:paraId="52D20453" w14:textId="77777777" w:rsidR="00BB02AC" w:rsidRPr="00BB02AC" w:rsidRDefault="00BB02AC" w:rsidP="00BB02AC">
      <w:r>
        <w:t>Sadaļa atspoguļo 3.10.1. punkt</w:t>
      </w:r>
      <w:r w:rsidR="007C1B31">
        <w:t>ā</w:t>
      </w:r>
      <w:r>
        <w:t xml:space="preserve"> norādīto informāciju kalendāra skatā.</w:t>
      </w:r>
    </w:p>
    <w:p w14:paraId="5DFCCD80" w14:textId="77777777" w:rsidR="006B7CF2" w:rsidRDefault="006B7CF2" w:rsidP="00210A33">
      <w:pPr>
        <w:pStyle w:val="Heading3"/>
      </w:pPr>
      <w:r w:rsidRPr="006B7CF2">
        <w:t xml:space="preserve">Manas </w:t>
      </w:r>
      <w:r w:rsidRPr="00210A33">
        <w:t>izglītības</w:t>
      </w:r>
      <w:r w:rsidRPr="006B7CF2">
        <w:t xml:space="preserve"> programmas</w:t>
      </w:r>
    </w:p>
    <w:p w14:paraId="4664902D" w14:textId="77777777" w:rsidR="00BB02AC" w:rsidRPr="00BB02AC" w:rsidRDefault="00BB02AC" w:rsidP="00BB02AC">
      <w:r>
        <w:t xml:space="preserve">Sadaļā atspoguļojas visas tās izglītības programmas kurās pedagogs nodefinēts kā atbildīgais par programmas izveidi, aktualizāciju. </w:t>
      </w:r>
    </w:p>
    <w:p w14:paraId="1AFBDEAC" w14:textId="77777777" w:rsidR="006B7CF2" w:rsidRDefault="006B7CF2" w:rsidP="00210A33">
      <w:pPr>
        <w:pStyle w:val="Heading3"/>
      </w:pPr>
      <w:r w:rsidRPr="006B7CF2">
        <w:t xml:space="preserve">Mani </w:t>
      </w:r>
      <w:r w:rsidRPr="00210A33">
        <w:t>mācību</w:t>
      </w:r>
      <w:r w:rsidRPr="006B7CF2">
        <w:t xml:space="preserve"> priekšmeti un kursi</w:t>
      </w:r>
    </w:p>
    <w:p w14:paraId="4B9A3B89" w14:textId="77777777" w:rsidR="00BB02AC" w:rsidRPr="00BB02AC" w:rsidRDefault="00BB02AC" w:rsidP="00BB02AC">
      <w:r>
        <w:t>Sadaļā atspoguļojas visi priekšmeti kuros pedagogs nodefinēts kā atbildīgais par priekšmeta izveidi, aktualizāciju.</w:t>
      </w:r>
    </w:p>
    <w:p w14:paraId="76EAC272" w14:textId="5F822501" w:rsidR="006B7CF2" w:rsidRPr="00030D33" w:rsidRDefault="006B7CF2" w:rsidP="00210A33">
      <w:pPr>
        <w:pStyle w:val="Heading3"/>
      </w:pPr>
      <w:r w:rsidRPr="00030D33">
        <w:t>Kārtējo pārbaudījumu individuālie pieprasījumi</w:t>
      </w:r>
    </w:p>
    <w:p w14:paraId="1ED27C4B" w14:textId="5177E4B9" w:rsidR="00C13B5F" w:rsidRPr="00C13B5F" w:rsidRDefault="00C02196" w:rsidP="00030D33">
      <w:r>
        <w:t>Sadaļa nodrošina</w:t>
      </w:r>
      <w:r w:rsidR="006B79C1">
        <w:t xml:space="preserve"> kārtējo pārbaudījumu kārtošanas individuālo pieprasījumu</w:t>
      </w:r>
      <w:r w:rsidR="00A645C0">
        <w:t xml:space="preserve"> </w:t>
      </w:r>
      <w:r w:rsidR="00030D33">
        <w:t>datu apstrādi.</w:t>
      </w:r>
    </w:p>
    <w:p w14:paraId="27327ACA" w14:textId="77777777" w:rsidR="006B7CF2" w:rsidRDefault="006B7CF2" w:rsidP="00210A33">
      <w:pPr>
        <w:pStyle w:val="Heading3"/>
      </w:pPr>
      <w:r w:rsidRPr="00210A33">
        <w:lastRenderedPageBreak/>
        <w:t>Manas</w:t>
      </w:r>
      <w:r w:rsidRPr="006B7CF2">
        <w:t xml:space="preserve"> slodzes</w:t>
      </w:r>
    </w:p>
    <w:p w14:paraId="569D5619" w14:textId="77777777" w:rsidR="00BB02AC" w:rsidRPr="00BB02AC" w:rsidRDefault="00BB02AC" w:rsidP="00BB02AC">
      <w:r>
        <w:t>Sadaļ</w:t>
      </w:r>
      <w:r w:rsidR="00E8668F">
        <w:t>ā</w:t>
      </w:r>
      <w:r>
        <w:t xml:space="preserve"> atspoguļojas katra pedagoga sistēmā fiksēt</w:t>
      </w:r>
      <w:r w:rsidR="007C1B31">
        <w:t xml:space="preserve">o slodzi. </w:t>
      </w:r>
    </w:p>
    <w:p w14:paraId="6CFCD831" w14:textId="6C763A4C" w:rsidR="006B7CF2" w:rsidRDefault="006B7CF2" w:rsidP="00210A33">
      <w:pPr>
        <w:pStyle w:val="Heading3"/>
      </w:pPr>
      <w:r w:rsidRPr="00A96239">
        <w:t xml:space="preserve">Manas ikmēneša darba </w:t>
      </w:r>
      <w:r w:rsidRPr="00210A33">
        <w:t>atskaites</w:t>
      </w:r>
    </w:p>
    <w:p w14:paraId="0EA75585" w14:textId="0A31757E" w:rsidR="00837D9F" w:rsidRPr="00837D9F" w:rsidRDefault="00377262" w:rsidP="00837D9F">
      <w:pPr>
        <w:rPr>
          <w:color w:val="FF0000"/>
        </w:rPr>
      </w:pPr>
      <w:r w:rsidRPr="00377262">
        <w:rPr>
          <w:color w:val="000000" w:themeColor="text1"/>
        </w:rPr>
        <w:t>Sadaļa ļauj pedagogam apkopot mēneša ietveros veiktos darbus un tā izpildi.</w:t>
      </w:r>
      <w:r>
        <w:rPr>
          <w:color w:val="FF0000"/>
        </w:rPr>
        <w:t xml:space="preserve"> </w:t>
      </w:r>
    </w:p>
    <w:p w14:paraId="3AFECB35" w14:textId="0DCC40B4" w:rsidR="006B7CF2" w:rsidRPr="00DE47AC" w:rsidRDefault="006B7CF2" w:rsidP="00DE47AC">
      <w:pPr>
        <w:pStyle w:val="Heading3"/>
      </w:pPr>
      <w:r w:rsidRPr="00DE47AC">
        <w:t>Mans žurnāls</w:t>
      </w:r>
    </w:p>
    <w:p w14:paraId="6FDAE871" w14:textId="45DFED90" w:rsidR="00837D9F" w:rsidRPr="00837D9F" w:rsidRDefault="00086814" w:rsidP="000B4A17">
      <w:r>
        <w:t xml:space="preserve">Sadaļa </w:t>
      </w:r>
      <w:r w:rsidR="009A03B2">
        <w:t xml:space="preserve">rāda </w:t>
      </w:r>
      <w:r w:rsidR="00DE2843">
        <w:t xml:space="preserve">pedagoga nodarbību žurnālu ar izglītojamo </w:t>
      </w:r>
      <w:r w:rsidR="000B4A17">
        <w:t>apmeklējumu un kārtējo pārbaudījumu vērtējumiem.</w:t>
      </w:r>
    </w:p>
    <w:p w14:paraId="5BC69063" w14:textId="31CAEE3F" w:rsidR="006B7CF2" w:rsidRPr="00DE47AC" w:rsidRDefault="006B7CF2" w:rsidP="00210A33">
      <w:pPr>
        <w:pStyle w:val="Heading3"/>
      </w:pPr>
      <w:r w:rsidRPr="00DE47AC">
        <w:t>Grupu protokoli</w:t>
      </w:r>
    </w:p>
    <w:p w14:paraId="5122BAF5" w14:textId="0D29E57E" w:rsidR="00837D9F" w:rsidRPr="00837D9F" w:rsidRDefault="000B4A17" w:rsidP="00DE47AC">
      <w:r>
        <w:t xml:space="preserve">Sadaļa rāda </w:t>
      </w:r>
      <w:r w:rsidR="0015077F">
        <w:t xml:space="preserve">izglītojamo grupu </w:t>
      </w:r>
      <w:r w:rsidR="006903F9">
        <w:t xml:space="preserve">pārbaudījumu (eksāmenu, ieskaišu) </w:t>
      </w:r>
      <w:r w:rsidR="0015077F">
        <w:t>protokolus</w:t>
      </w:r>
      <w:r w:rsidR="006903F9">
        <w:t xml:space="preserve">, kuros </w:t>
      </w:r>
      <w:r w:rsidR="00EF4FFD">
        <w:t xml:space="preserve">pedagogs </w:t>
      </w:r>
      <w:r w:rsidR="006903F9">
        <w:t xml:space="preserve">ir norādīts kā pārbaudījuma </w:t>
      </w:r>
      <w:r w:rsidR="00DE47AC">
        <w:t>vērtētājs</w:t>
      </w:r>
      <w:r w:rsidR="006903F9">
        <w:t>.</w:t>
      </w:r>
    </w:p>
    <w:p w14:paraId="6B9E0186" w14:textId="68E5D15B" w:rsidR="006B7CF2" w:rsidRPr="00DE47AC" w:rsidRDefault="006B7CF2" w:rsidP="00210A33">
      <w:pPr>
        <w:pStyle w:val="Heading3"/>
      </w:pPr>
      <w:r w:rsidRPr="00DE47AC">
        <w:t>Individuālie protokoli</w:t>
      </w:r>
    </w:p>
    <w:p w14:paraId="06E9F74A" w14:textId="69E522DD" w:rsidR="00DE47AC" w:rsidRPr="00837D9F" w:rsidRDefault="00DE47AC" w:rsidP="00DE47AC">
      <w:r>
        <w:t>Sadaļa rāda izglītojamo individuālo pārbaudījumu (eksāmenu, ieskaišu) protokolus, kuros pedagogs ir norādīts kā pārbaudījuma vērtētājs.</w:t>
      </w:r>
    </w:p>
    <w:p w14:paraId="27AD7089" w14:textId="77777777" w:rsidR="006B7CF2" w:rsidRDefault="006B7CF2" w:rsidP="00210A33">
      <w:pPr>
        <w:pStyle w:val="Heading3"/>
      </w:pPr>
      <w:r w:rsidRPr="00A96239">
        <w:t xml:space="preserve">Prakšu </w:t>
      </w:r>
      <w:r w:rsidRPr="00210A33">
        <w:t>dienasgrāmatas</w:t>
      </w:r>
    </w:p>
    <w:p w14:paraId="43C2FF2D" w14:textId="77777777" w:rsidR="00A96239" w:rsidRPr="00A96239" w:rsidRDefault="00A96239" w:rsidP="00A96239">
      <w:r>
        <w:t>Elektroniskā prakšu dienasgrāmata ar speciāli pedagogam definētām tiesībām</w:t>
      </w:r>
    </w:p>
    <w:p w14:paraId="2AC43F29" w14:textId="77777777" w:rsidR="006B7CF2" w:rsidRDefault="006B7CF2" w:rsidP="00210A33">
      <w:pPr>
        <w:pStyle w:val="Heading3"/>
      </w:pPr>
      <w:r w:rsidRPr="00210A33">
        <w:t>Izglītojamo</w:t>
      </w:r>
      <w:r w:rsidRPr="006B7CF2">
        <w:t xml:space="preserve"> grupas</w:t>
      </w:r>
    </w:p>
    <w:p w14:paraId="45B7CB41" w14:textId="77777777" w:rsidR="007C1B31" w:rsidRPr="007C1B31" w:rsidRDefault="007C1B31" w:rsidP="007C1B31">
      <w:r>
        <w:t xml:space="preserve">Sadaļā tiek atspoguļotas visas izglītojamo grupas ar informāciju par tās Nr., apgūstamo programmu, gadu, semestri. </w:t>
      </w:r>
    </w:p>
    <w:p w14:paraId="36FD61C4" w14:textId="77777777" w:rsidR="00BE77D1" w:rsidRDefault="00BE77D1" w:rsidP="00210A33">
      <w:pPr>
        <w:pStyle w:val="Heading3"/>
      </w:pPr>
      <w:r w:rsidRPr="00BE77D1">
        <w:t xml:space="preserve">Manas </w:t>
      </w:r>
      <w:r w:rsidRPr="00210A33">
        <w:t>PNIP</w:t>
      </w:r>
      <w:r w:rsidRPr="00BE77D1">
        <w:t xml:space="preserve"> nodarbības</w:t>
      </w:r>
    </w:p>
    <w:p w14:paraId="319C7E49" w14:textId="77777777" w:rsidR="007C1B31" w:rsidRPr="007C1B31" w:rsidRDefault="007C1B31" w:rsidP="007C1B31">
      <w:r>
        <w:t>Sadaļa atspoguļojas katra pedagoga nodarbības kurās tas nodefinēts kā pedagogs kurš vada īstenota PNIP attiecīgo nodarbību. Sadaļa atspoguļosies tikai tās nodarbības kuras paredzētas PNIP apguvei. Sadaļā iespējams iegūt visu informāciju par katru nodarbību, datums, laiks, vieta, apmācāmais priekšmets nodarbības statuss utt.</w:t>
      </w:r>
    </w:p>
    <w:p w14:paraId="5BA58771" w14:textId="77777777" w:rsidR="00BE77D1" w:rsidRDefault="00BE77D1" w:rsidP="00210A33">
      <w:pPr>
        <w:pStyle w:val="Heading3"/>
      </w:pPr>
      <w:r w:rsidRPr="00BE77D1">
        <w:t>Manas PNIP nodarbības (kalendārs)</w:t>
      </w:r>
    </w:p>
    <w:p w14:paraId="7849DA7B" w14:textId="77777777" w:rsidR="007C1B31" w:rsidRPr="007C1B31" w:rsidRDefault="007C1B31" w:rsidP="007C1B31">
      <w:r>
        <w:t>Sadaļa atspoguļo 3.10.14. punktā norādīto informāciju kalendāra skatā.</w:t>
      </w:r>
    </w:p>
    <w:p w14:paraId="444F981F" w14:textId="1B93E11E" w:rsidR="00785E9D" w:rsidRPr="00785E9D" w:rsidRDefault="00E5090C" w:rsidP="00210A33">
      <w:pPr>
        <w:pStyle w:val="Heading2"/>
        <w:rPr>
          <w:lang w:eastAsia="lv-LV"/>
        </w:rPr>
      </w:pPr>
      <w:bookmarkStart w:id="32" w:name="_Toc206750033"/>
      <w:r w:rsidRPr="00210A33">
        <w:t>DOKUMENTI</w:t>
      </w:r>
      <w:bookmarkEnd w:id="32"/>
    </w:p>
    <w:p w14:paraId="3C8BA56B" w14:textId="77777777" w:rsidR="00BA0196" w:rsidRDefault="004A33A3" w:rsidP="00AF3EB9">
      <w:pPr>
        <w:shd w:val="clear" w:color="auto" w:fill="FFFFFF"/>
        <w:spacing w:before="100" w:beforeAutospacing="1" w:after="100" w:afterAutospacing="1" w:line="240" w:lineRule="auto"/>
        <w:jc w:val="both"/>
        <w:rPr>
          <w:rFonts w:eastAsia="Times New Roman" w:cstheme="minorHAnsi"/>
          <w:lang w:eastAsia="lv-LV"/>
        </w:rPr>
      </w:pPr>
      <w:r>
        <w:rPr>
          <w:rFonts w:eastAsia="Times New Roman" w:cstheme="minorHAnsi"/>
          <w:lang w:eastAsia="lv-LV"/>
        </w:rPr>
        <w:t>S</w:t>
      </w:r>
      <w:r w:rsidR="00BA0196">
        <w:rPr>
          <w:rFonts w:eastAsia="Times New Roman" w:cstheme="minorHAnsi"/>
          <w:lang w:eastAsia="lv-LV"/>
        </w:rPr>
        <w:t>adaļas “</w:t>
      </w:r>
      <w:r w:rsidR="00AA5585" w:rsidRPr="00AA5585">
        <w:rPr>
          <w:rFonts w:eastAsia="Times New Roman" w:cstheme="minorHAnsi"/>
          <w:lang w:eastAsia="lv-LV"/>
        </w:rPr>
        <w:t>Dokument</w:t>
      </w:r>
      <w:r w:rsidR="00BA0196">
        <w:rPr>
          <w:rFonts w:eastAsia="Times New Roman" w:cstheme="minorHAnsi"/>
          <w:lang w:eastAsia="lv-LV"/>
        </w:rPr>
        <w:t xml:space="preserve">i” </w:t>
      </w:r>
      <w:r>
        <w:rPr>
          <w:rFonts w:eastAsia="Times New Roman" w:cstheme="minorHAnsi"/>
          <w:lang w:eastAsia="lv-LV"/>
        </w:rPr>
        <w:t xml:space="preserve">galvenās </w:t>
      </w:r>
      <w:r w:rsidR="00BA0196">
        <w:rPr>
          <w:rFonts w:eastAsia="Times New Roman" w:cstheme="minorHAnsi"/>
          <w:lang w:eastAsia="lv-LV"/>
        </w:rPr>
        <w:t>funkcionālās iespējas:</w:t>
      </w:r>
    </w:p>
    <w:p w14:paraId="5455D0A3" w14:textId="77777777" w:rsidR="00BA0196"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Dokumentu reģistri atbilstoši lietvedības notei</w:t>
      </w:r>
      <w:r w:rsidR="00BA0196" w:rsidRPr="004A33A3">
        <w:rPr>
          <w:rFonts w:eastAsia="Times New Roman" w:cstheme="minorHAnsi"/>
          <w:lang w:eastAsia="lv-LV"/>
        </w:rPr>
        <w:t>kumos noteiktajai nomenklatūrai</w:t>
      </w:r>
    </w:p>
    <w:p w14:paraId="7B31E417" w14:textId="77777777" w:rsidR="00BA0196" w:rsidRPr="004A33A3" w:rsidRDefault="00BA0196"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 xml:space="preserve">Dokumentu </w:t>
      </w:r>
      <w:proofErr w:type="spellStart"/>
      <w:r w:rsidRPr="004A33A3">
        <w:rPr>
          <w:rFonts w:eastAsia="Times New Roman" w:cstheme="minorHAnsi"/>
          <w:lang w:eastAsia="lv-LV"/>
        </w:rPr>
        <w:t>autonumerācija</w:t>
      </w:r>
      <w:proofErr w:type="spellEnd"/>
    </w:p>
    <w:p w14:paraId="44082F41" w14:textId="77777777" w:rsidR="00BA0196"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Dokumentu secīga pārvaldība, darbplūsmas a</w:t>
      </w:r>
      <w:r w:rsidR="00BA0196" w:rsidRPr="004A33A3">
        <w:rPr>
          <w:rFonts w:eastAsia="Times New Roman" w:cstheme="minorHAnsi"/>
          <w:lang w:eastAsia="lv-LV"/>
        </w:rPr>
        <w:t>tbilstoši lietvedības procesiem</w:t>
      </w:r>
    </w:p>
    <w:p w14:paraId="0909B5D8" w14:textId="77777777" w:rsidR="00AA5585"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Datu izmaiņas atbilstošajos biznesa objektos (personu, darbinieku, pedagogu, izglītojamo kartiņās, u.c.) notiek tikai pamatojoties uz koledžas procesu aprakstos definēto dokumentu ievadi un apstrādi Izglītības procesu administrēšanas sistēmā</w:t>
      </w:r>
    </w:p>
    <w:p w14:paraId="5491E227" w14:textId="77777777" w:rsidR="00AA5585"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procesu dokumenti</w:t>
      </w:r>
    </w:p>
    <w:p w14:paraId="7B9DE554"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pārbaudījumu – iestājpārbaudījumu, kārtējo pārbaudījumu, gala pārbaudījumu, darbu aizstāvēšanas u.c. grupveida un individuālie protokoli</w:t>
      </w:r>
    </w:p>
    <w:p w14:paraId="7373CEAF"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 xml:space="preserve">Rīkojumi (pavēles) par izglītojamo izglītošanas gaitu – imatrikulēšana, ieskaitīšana, pārcelšana, </w:t>
      </w:r>
      <w:r w:rsidR="002A2F12">
        <w:rPr>
          <w:rFonts w:eastAsia="Times New Roman" w:cstheme="minorHAnsi"/>
          <w:lang w:eastAsia="lv-LV"/>
        </w:rPr>
        <w:t xml:space="preserve">atskaitīšana, </w:t>
      </w:r>
      <w:proofErr w:type="spellStart"/>
      <w:r w:rsidR="002A2F12">
        <w:rPr>
          <w:rFonts w:eastAsia="Times New Roman" w:cstheme="minorHAnsi"/>
          <w:lang w:eastAsia="lv-LV"/>
        </w:rPr>
        <w:t>eksmatrikulēšana</w:t>
      </w:r>
      <w:proofErr w:type="spellEnd"/>
      <w:r w:rsidRPr="004A33A3">
        <w:rPr>
          <w:rFonts w:eastAsia="Times New Roman" w:cstheme="minorHAnsi"/>
          <w:lang w:eastAsia="lv-LV"/>
        </w:rPr>
        <w:t xml:space="preserve"> u.c.</w:t>
      </w:r>
    </w:p>
    <w:p w14:paraId="3CCD037D"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lastRenderedPageBreak/>
        <w:t>Rīkojumi (pavēles) par pedagogu dalību izglītības procesos – pārbaudījumu komisijas u.tml.</w:t>
      </w:r>
    </w:p>
    <w:p w14:paraId="200BAC40"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Līgumi, saistību raksti, vienošanās, u.c., kā to pielikumi</w:t>
      </w:r>
    </w:p>
    <w:p w14:paraId="7ADBE4EB"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Maksājumu dokumenti – rēķini, maksājumu dokumenti u.tml.</w:t>
      </w:r>
    </w:p>
    <w:p w14:paraId="60EA0B1F"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Dažādas izziņas par izglītojamajiem</w:t>
      </w:r>
    </w:p>
    <w:p w14:paraId="0DB998EE"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Izglītojamo gala darbu augšupielāde</w:t>
      </w:r>
    </w:p>
    <w:p w14:paraId="242C8ED2" w14:textId="77777777" w:rsidR="004A33A3"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beigu dokumenti – diplomi, apliecības, sertifikāti u.c., kā arī to pielikumi, atbilstoši LR normatīvajos aktos noteiktajiem paraugiem.</w:t>
      </w:r>
    </w:p>
    <w:p w14:paraId="5C6FD625" w14:textId="77777777" w:rsidR="004A33A3" w:rsidRDefault="004A33A3" w:rsidP="00210A33">
      <w:pPr>
        <w:pStyle w:val="Heading3"/>
        <w:rPr>
          <w:lang w:eastAsia="lv-LV"/>
        </w:rPr>
      </w:pPr>
      <w:r>
        <w:rPr>
          <w:lang w:eastAsia="lv-LV"/>
        </w:rPr>
        <w:t>Vienošanās</w:t>
      </w:r>
    </w:p>
    <w:p w14:paraId="49772AB3" w14:textId="77777777" w:rsidR="002A2F12" w:rsidRPr="002A2F12" w:rsidRDefault="002A2F12" w:rsidP="00AF3EB9">
      <w:pPr>
        <w:jc w:val="both"/>
        <w:rPr>
          <w:lang w:eastAsia="lv-LV"/>
        </w:rPr>
      </w:pPr>
      <w:r>
        <w:rPr>
          <w:lang w:eastAsia="lv-LV"/>
        </w:rPr>
        <w:t xml:space="preserve">Sadaļa paredzēta </w:t>
      </w:r>
      <w:r w:rsidR="00D6045D">
        <w:rPr>
          <w:lang w:eastAsia="lv-LV"/>
        </w:rPr>
        <w:t>izglītojamo vienošanās dokumentu (Izglītojamā līgumi, saistību raksti, u.c.) reģistrēšanai.</w:t>
      </w:r>
    </w:p>
    <w:p w14:paraId="7BADE606" w14:textId="77777777" w:rsidR="004A33A3" w:rsidRDefault="004A33A3" w:rsidP="00210A33">
      <w:pPr>
        <w:pStyle w:val="Heading3"/>
        <w:rPr>
          <w:lang w:eastAsia="lv-LV"/>
        </w:rPr>
      </w:pPr>
      <w:r>
        <w:rPr>
          <w:lang w:eastAsia="lv-LV"/>
        </w:rPr>
        <w:t>Diplomi, apliecības</w:t>
      </w:r>
    </w:p>
    <w:p w14:paraId="595E5B94" w14:textId="77777777" w:rsidR="00D6045D" w:rsidRPr="00D6045D" w:rsidRDefault="00D6045D" w:rsidP="00AF3EB9">
      <w:pPr>
        <w:jc w:val="both"/>
        <w:rPr>
          <w:lang w:eastAsia="lv-LV"/>
        </w:rPr>
      </w:pPr>
      <w:r>
        <w:rPr>
          <w:lang w:eastAsia="lv-LV"/>
        </w:rPr>
        <w:t>Šajā sadaļā reģistrē visās izglītības programmās un izglītošanās pasākumos paredzētos gala dokumentus (diplomi, apliecības, sertifikāti, apliecinājumi u.c.) un to pielikumus (diplomu pielikumi, sekmju izraksti, u.c.).</w:t>
      </w:r>
    </w:p>
    <w:p w14:paraId="13EC3015" w14:textId="77777777" w:rsidR="004A33A3" w:rsidRDefault="004A33A3" w:rsidP="00210A33">
      <w:pPr>
        <w:pStyle w:val="Heading3"/>
        <w:rPr>
          <w:lang w:eastAsia="lv-LV"/>
        </w:rPr>
      </w:pPr>
      <w:r w:rsidRPr="00210A33">
        <w:t>Dokumentu</w:t>
      </w:r>
      <w:r>
        <w:rPr>
          <w:lang w:eastAsia="lv-LV"/>
        </w:rPr>
        <w:t xml:space="preserve"> uzskaites periodi</w:t>
      </w:r>
    </w:p>
    <w:p w14:paraId="66FD5E02" w14:textId="77777777" w:rsidR="00D6045D" w:rsidRPr="00D6045D" w:rsidRDefault="00D6045D" w:rsidP="00AF3EB9">
      <w:pPr>
        <w:jc w:val="both"/>
        <w:rPr>
          <w:lang w:eastAsia="lv-LV"/>
        </w:rPr>
      </w:pPr>
      <w:r>
        <w:rPr>
          <w:lang w:eastAsia="lv-LV"/>
        </w:rPr>
        <w:t xml:space="preserve">Dokumentu uzskaites periodu reģistrs definē dokumentu uzskaites periodus, atkarībā no tā, kādu periodu ietvaros paredzēta </w:t>
      </w:r>
      <w:r w:rsidR="00295C5B">
        <w:rPr>
          <w:lang w:eastAsia="lv-LV"/>
        </w:rPr>
        <w:t xml:space="preserve">IPAS </w:t>
      </w:r>
      <w:r>
        <w:rPr>
          <w:lang w:eastAsia="lv-LV"/>
        </w:rPr>
        <w:t xml:space="preserve">dokumentu </w:t>
      </w:r>
      <w:r w:rsidR="00295C5B">
        <w:rPr>
          <w:lang w:eastAsia="lv-LV"/>
        </w:rPr>
        <w:t xml:space="preserve">reģistrēšana katra </w:t>
      </w:r>
      <w:r>
        <w:rPr>
          <w:lang w:eastAsia="lv-LV"/>
        </w:rPr>
        <w:t xml:space="preserve">dokumentu reģistra </w:t>
      </w:r>
      <w:r w:rsidR="00295C5B">
        <w:rPr>
          <w:lang w:eastAsia="lv-LV"/>
        </w:rPr>
        <w:t xml:space="preserve">(skat. “Dokumentu reģistri”) </w:t>
      </w:r>
      <w:r>
        <w:rPr>
          <w:lang w:eastAsia="lv-LV"/>
        </w:rPr>
        <w:t>ietvaros.</w:t>
      </w:r>
      <w:r w:rsidR="00295C5B">
        <w:rPr>
          <w:lang w:eastAsia="lv-LV"/>
        </w:rPr>
        <w:t xml:space="preserve"> Katram dokumenta reģistram ir iespējams tikai viens aktīvais dokumentu uzskaites periods.</w:t>
      </w:r>
    </w:p>
    <w:p w14:paraId="210C5E67" w14:textId="77777777" w:rsidR="004A33A3" w:rsidRDefault="004A33A3" w:rsidP="00210A33">
      <w:pPr>
        <w:pStyle w:val="Heading3"/>
        <w:rPr>
          <w:lang w:eastAsia="lv-LV"/>
        </w:rPr>
      </w:pPr>
      <w:r w:rsidRPr="00210A33">
        <w:t>Dokumentu</w:t>
      </w:r>
      <w:r>
        <w:rPr>
          <w:lang w:eastAsia="lv-LV"/>
        </w:rPr>
        <w:t xml:space="preserve"> reģistri</w:t>
      </w:r>
    </w:p>
    <w:p w14:paraId="728E4991" w14:textId="77777777" w:rsidR="00295C5B" w:rsidRPr="00295C5B" w:rsidRDefault="00295C5B" w:rsidP="00AF3EB9">
      <w:pPr>
        <w:jc w:val="both"/>
        <w:rPr>
          <w:lang w:eastAsia="lv-LV"/>
        </w:rPr>
      </w:pPr>
      <w:r>
        <w:rPr>
          <w:lang w:eastAsia="lv-LV"/>
        </w:rPr>
        <w:t>Dokumentu reģistri nodrošina IPAS veidojamo dokumentu veidošanu, uzskaiti, numurēšanu konkrētas lietvedības lietas ietvaros atsevišķi katrā no norādītajiem dokumentu uzskaites periodiem (skat. “Dokumentu uzskaites periodi”). Katrs dokumentu reģistrs nodrošina viena vai vairāku dokumentu veidu reģistrēšanu vienā kopumā. Katrā reģistrā var uzstādīt dokumentu automātisko numerācija pēc noteiktas numuru piešķiršanas shēmas (maskas).</w:t>
      </w:r>
    </w:p>
    <w:p w14:paraId="57A929B3" w14:textId="77777777" w:rsidR="004A33A3" w:rsidRDefault="004A33A3" w:rsidP="00210A33">
      <w:pPr>
        <w:pStyle w:val="Heading3"/>
        <w:rPr>
          <w:lang w:eastAsia="lv-LV"/>
        </w:rPr>
      </w:pPr>
      <w:r w:rsidRPr="00210A33">
        <w:t>Dokumenti</w:t>
      </w:r>
    </w:p>
    <w:p w14:paraId="0FB192C5" w14:textId="77777777" w:rsidR="00830733" w:rsidRPr="00830733" w:rsidRDefault="00830733" w:rsidP="00AF3EB9">
      <w:pPr>
        <w:jc w:val="both"/>
        <w:rPr>
          <w:lang w:eastAsia="lv-LV"/>
        </w:rPr>
      </w:pPr>
      <w:r>
        <w:rPr>
          <w:lang w:eastAsia="lv-LV"/>
        </w:rPr>
        <w:t>Sadaļa paredzēta visu IPAS ietvaros izveidoto un reģistrēto dokumentu attēlošanu, neatkarīgi no dokumentu veida un reģistra, kurā tas ietverts.</w:t>
      </w:r>
    </w:p>
    <w:p w14:paraId="2A5841C5" w14:textId="1245EC10" w:rsidR="004A33A3" w:rsidRDefault="004A33A3" w:rsidP="00210A33">
      <w:pPr>
        <w:pStyle w:val="Heading3"/>
        <w:rPr>
          <w:lang w:eastAsia="lv-LV"/>
        </w:rPr>
      </w:pPr>
      <w:r>
        <w:rPr>
          <w:lang w:eastAsia="lv-LV"/>
        </w:rPr>
        <w:t>Pavēles</w:t>
      </w:r>
      <w:r w:rsidR="00446681">
        <w:rPr>
          <w:lang w:eastAsia="lv-LV"/>
        </w:rPr>
        <w:t xml:space="preserve"> un lēmumi</w:t>
      </w:r>
    </w:p>
    <w:p w14:paraId="16DFF0DF" w14:textId="27644ED0" w:rsidR="00830733" w:rsidRPr="00830733" w:rsidRDefault="00830733" w:rsidP="00AF3EB9">
      <w:pPr>
        <w:jc w:val="both"/>
        <w:rPr>
          <w:lang w:eastAsia="lv-LV"/>
        </w:rPr>
      </w:pPr>
      <w:r>
        <w:rPr>
          <w:lang w:eastAsia="lv-LV"/>
        </w:rPr>
        <w:t>Visu IPAS pavēļu</w:t>
      </w:r>
      <w:r w:rsidR="00446681">
        <w:rPr>
          <w:lang w:eastAsia="lv-LV"/>
        </w:rPr>
        <w:t xml:space="preserve"> un lēmumu</w:t>
      </w:r>
      <w:r>
        <w:rPr>
          <w:lang w:eastAsia="lv-LV"/>
        </w:rPr>
        <w:t xml:space="preserve"> reģistrs.</w:t>
      </w:r>
    </w:p>
    <w:p w14:paraId="07BE970B" w14:textId="5482785B" w:rsidR="00446681" w:rsidRDefault="00446681" w:rsidP="00210A33">
      <w:pPr>
        <w:pStyle w:val="Heading3"/>
      </w:pPr>
      <w:r w:rsidRPr="00210A33">
        <w:t>Pavēles</w:t>
      </w:r>
      <w:r>
        <w:t xml:space="preserve"> par izglītojamiem</w:t>
      </w:r>
    </w:p>
    <w:p w14:paraId="2C5030D9" w14:textId="0C8DDA6C" w:rsidR="00446681" w:rsidRDefault="001D7D1B" w:rsidP="00446681">
      <w:pPr>
        <w:rPr>
          <w:sz w:val="24"/>
          <w:szCs w:val="24"/>
          <w:lang w:eastAsia="lv-LV"/>
        </w:rPr>
      </w:pPr>
      <w:r>
        <w:rPr>
          <w:sz w:val="24"/>
          <w:szCs w:val="24"/>
          <w:lang w:eastAsia="lv-LV"/>
        </w:rPr>
        <w:t xml:space="preserve">Sadaļā iespējams izveidot e pavēles, kas saistītas ar izglītojamo  izglītības procesu, fiksējot visu nepieciešamo informāciju: </w:t>
      </w:r>
    </w:p>
    <w:p w14:paraId="3901134A" w14:textId="6AB67A5F" w:rsidR="001D7D1B" w:rsidRDefault="001D7D1B" w:rsidP="001D7D1B">
      <w:pPr>
        <w:pStyle w:val="ListParagraph"/>
        <w:numPr>
          <w:ilvl w:val="0"/>
          <w:numId w:val="33"/>
        </w:numPr>
        <w:rPr>
          <w:color w:val="000000" w:themeColor="text1"/>
        </w:rPr>
      </w:pPr>
      <w:r>
        <w:rPr>
          <w:color w:val="000000" w:themeColor="text1"/>
        </w:rPr>
        <w:t>Dokumenta Nr.;</w:t>
      </w:r>
    </w:p>
    <w:p w14:paraId="75818C77" w14:textId="49C1B72F" w:rsidR="001D7D1B" w:rsidRDefault="001D7D1B" w:rsidP="001D7D1B">
      <w:pPr>
        <w:pStyle w:val="ListParagraph"/>
        <w:numPr>
          <w:ilvl w:val="0"/>
          <w:numId w:val="33"/>
        </w:numPr>
        <w:rPr>
          <w:color w:val="000000" w:themeColor="text1"/>
        </w:rPr>
      </w:pPr>
      <w:r>
        <w:rPr>
          <w:color w:val="000000" w:themeColor="text1"/>
        </w:rPr>
        <w:t>Izglītības programma</w:t>
      </w:r>
      <w:r w:rsidR="0065372B">
        <w:rPr>
          <w:color w:val="000000" w:themeColor="text1"/>
        </w:rPr>
        <w:t xml:space="preserve"> (izvēlas no kataloga)</w:t>
      </w:r>
      <w:r>
        <w:rPr>
          <w:color w:val="000000" w:themeColor="text1"/>
        </w:rPr>
        <w:t>;</w:t>
      </w:r>
    </w:p>
    <w:p w14:paraId="7C3B703F" w14:textId="7D58EEE8" w:rsidR="001D7D1B" w:rsidRDefault="001D7D1B" w:rsidP="001D7D1B">
      <w:pPr>
        <w:pStyle w:val="ListParagraph"/>
        <w:numPr>
          <w:ilvl w:val="0"/>
          <w:numId w:val="33"/>
        </w:numPr>
        <w:rPr>
          <w:color w:val="000000" w:themeColor="text1"/>
        </w:rPr>
      </w:pPr>
      <w:r>
        <w:rPr>
          <w:color w:val="000000" w:themeColor="text1"/>
        </w:rPr>
        <w:t>Dokumenta datums</w:t>
      </w:r>
      <w:r w:rsidR="0065372B">
        <w:rPr>
          <w:color w:val="000000" w:themeColor="text1"/>
        </w:rPr>
        <w:t xml:space="preserve"> (manuāli iestatāms no kalendāra)</w:t>
      </w:r>
      <w:r>
        <w:rPr>
          <w:color w:val="000000" w:themeColor="text1"/>
        </w:rPr>
        <w:t>;</w:t>
      </w:r>
    </w:p>
    <w:p w14:paraId="25A24E3E" w14:textId="7FB3A2DF" w:rsidR="001D7D1B" w:rsidRDefault="001D7D1B" w:rsidP="001D7D1B">
      <w:pPr>
        <w:pStyle w:val="ListParagraph"/>
        <w:numPr>
          <w:ilvl w:val="0"/>
          <w:numId w:val="33"/>
        </w:numPr>
        <w:rPr>
          <w:color w:val="000000" w:themeColor="text1"/>
        </w:rPr>
      </w:pPr>
      <w:r>
        <w:rPr>
          <w:color w:val="000000" w:themeColor="text1"/>
        </w:rPr>
        <w:t>Izglītojamo grupa</w:t>
      </w:r>
      <w:r w:rsidR="0065372B">
        <w:rPr>
          <w:color w:val="000000" w:themeColor="text1"/>
        </w:rPr>
        <w:t xml:space="preserve"> (izvēlas no kataloga)</w:t>
      </w:r>
      <w:r>
        <w:rPr>
          <w:color w:val="000000" w:themeColor="text1"/>
        </w:rPr>
        <w:t>;</w:t>
      </w:r>
    </w:p>
    <w:p w14:paraId="2BE0B1D5" w14:textId="3DFC6504" w:rsidR="001D7D1B" w:rsidRDefault="001D7D1B" w:rsidP="001D7D1B">
      <w:pPr>
        <w:pStyle w:val="ListParagraph"/>
        <w:numPr>
          <w:ilvl w:val="0"/>
          <w:numId w:val="33"/>
        </w:numPr>
        <w:rPr>
          <w:color w:val="000000" w:themeColor="text1"/>
        </w:rPr>
      </w:pPr>
      <w:r>
        <w:rPr>
          <w:color w:val="000000" w:themeColor="text1"/>
        </w:rPr>
        <w:t>Dokumenta izpildes datums</w:t>
      </w:r>
      <w:r w:rsidR="0065372B">
        <w:rPr>
          <w:color w:val="000000" w:themeColor="text1"/>
        </w:rPr>
        <w:t xml:space="preserve"> (manuāli iestatāms no kalendāra)</w:t>
      </w:r>
      <w:r>
        <w:rPr>
          <w:color w:val="000000" w:themeColor="text1"/>
        </w:rPr>
        <w:t>;</w:t>
      </w:r>
    </w:p>
    <w:p w14:paraId="473A4BF6" w14:textId="73F541FC" w:rsidR="001D7D1B" w:rsidRDefault="001D7D1B" w:rsidP="001D7D1B">
      <w:pPr>
        <w:pStyle w:val="ListParagraph"/>
        <w:numPr>
          <w:ilvl w:val="0"/>
          <w:numId w:val="33"/>
        </w:numPr>
        <w:rPr>
          <w:color w:val="000000" w:themeColor="text1"/>
        </w:rPr>
      </w:pPr>
      <w:r>
        <w:rPr>
          <w:color w:val="000000" w:themeColor="text1"/>
        </w:rPr>
        <w:t>Gala pārbaudījuma protokols</w:t>
      </w:r>
      <w:r w:rsidR="0065372B">
        <w:rPr>
          <w:color w:val="000000" w:themeColor="text1"/>
        </w:rPr>
        <w:t xml:space="preserve"> (izvēlas no saraksta)</w:t>
      </w:r>
      <w:r>
        <w:rPr>
          <w:color w:val="000000" w:themeColor="text1"/>
        </w:rPr>
        <w:t>;</w:t>
      </w:r>
    </w:p>
    <w:p w14:paraId="0C1F4A66" w14:textId="4C87B06C" w:rsidR="001D7D1B" w:rsidRDefault="001D7D1B" w:rsidP="001D7D1B">
      <w:pPr>
        <w:pStyle w:val="ListParagraph"/>
        <w:numPr>
          <w:ilvl w:val="0"/>
          <w:numId w:val="33"/>
        </w:numPr>
        <w:rPr>
          <w:color w:val="000000" w:themeColor="text1"/>
        </w:rPr>
      </w:pPr>
      <w:r>
        <w:rPr>
          <w:color w:val="000000" w:themeColor="text1"/>
        </w:rPr>
        <w:lastRenderedPageBreak/>
        <w:t>Dokumenta parakstītājs</w:t>
      </w:r>
      <w:r w:rsidR="0065372B">
        <w:rPr>
          <w:color w:val="000000" w:themeColor="text1"/>
        </w:rPr>
        <w:t xml:space="preserve"> (automātiski iestatās iestādes direktors vai tā </w:t>
      </w:r>
      <w:proofErr w:type="spellStart"/>
      <w:r w:rsidR="0065372B">
        <w:rPr>
          <w:color w:val="000000" w:themeColor="text1"/>
        </w:rPr>
        <w:t>p.i</w:t>
      </w:r>
      <w:proofErr w:type="spellEnd"/>
      <w:r w:rsidR="0065372B">
        <w:rPr>
          <w:color w:val="000000" w:themeColor="text1"/>
        </w:rPr>
        <w:t>.)</w:t>
      </w:r>
      <w:r>
        <w:rPr>
          <w:color w:val="000000" w:themeColor="text1"/>
        </w:rPr>
        <w:t>;</w:t>
      </w:r>
    </w:p>
    <w:p w14:paraId="3D34DA4C" w14:textId="1F2BBEDF" w:rsidR="001D7D1B" w:rsidRDefault="001D7D1B" w:rsidP="001D7D1B">
      <w:pPr>
        <w:pStyle w:val="ListParagraph"/>
        <w:numPr>
          <w:ilvl w:val="0"/>
          <w:numId w:val="33"/>
        </w:numPr>
        <w:rPr>
          <w:color w:val="000000" w:themeColor="text1"/>
        </w:rPr>
      </w:pPr>
      <w:r>
        <w:rPr>
          <w:color w:val="000000" w:themeColor="text1"/>
        </w:rPr>
        <w:t>Pamatojums</w:t>
      </w:r>
      <w:r w:rsidR="0065372B">
        <w:rPr>
          <w:color w:val="000000" w:themeColor="text1"/>
        </w:rPr>
        <w:t xml:space="preserve"> (izvēlas no saraksta)</w:t>
      </w:r>
      <w:r>
        <w:rPr>
          <w:color w:val="000000" w:themeColor="text1"/>
        </w:rPr>
        <w:t>;</w:t>
      </w:r>
    </w:p>
    <w:p w14:paraId="64DB5289" w14:textId="5827F84D" w:rsidR="001D7D1B" w:rsidRDefault="001D7D1B" w:rsidP="001D7D1B">
      <w:pPr>
        <w:pStyle w:val="ListParagraph"/>
        <w:numPr>
          <w:ilvl w:val="0"/>
          <w:numId w:val="33"/>
        </w:numPr>
        <w:rPr>
          <w:color w:val="000000" w:themeColor="text1"/>
        </w:rPr>
      </w:pPr>
      <w:r>
        <w:rPr>
          <w:color w:val="000000" w:themeColor="text1"/>
        </w:rPr>
        <w:t>Pamatojuma teksts</w:t>
      </w:r>
      <w:r w:rsidR="0065372B">
        <w:rPr>
          <w:color w:val="000000" w:themeColor="text1"/>
        </w:rPr>
        <w:t xml:space="preserve"> (brīvās formas teksts)</w:t>
      </w:r>
      <w:r>
        <w:rPr>
          <w:color w:val="000000" w:themeColor="text1"/>
        </w:rPr>
        <w:t>;</w:t>
      </w:r>
    </w:p>
    <w:p w14:paraId="6D2B3F97" w14:textId="35DCC4FD" w:rsidR="0065372B" w:rsidRDefault="0065372B" w:rsidP="001D7D1B">
      <w:pPr>
        <w:pStyle w:val="ListParagraph"/>
        <w:numPr>
          <w:ilvl w:val="0"/>
          <w:numId w:val="33"/>
        </w:numPr>
        <w:rPr>
          <w:color w:val="000000" w:themeColor="text1"/>
        </w:rPr>
      </w:pPr>
      <w:r>
        <w:rPr>
          <w:color w:val="000000" w:themeColor="text1"/>
        </w:rPr>
        <w:t>Dokumenta statuss (izvēlas no saraksta);</w:t>
      </w:r>
    </w:p>
    <w:p w14:paraId="4F13FB18" w14:textId="54E1162B" w:rsidR="0065372B" w:rsidRDefault="0065372B" w:rsidP="001D7D1B">
      <w:pPr>
        <w:pStyle w:val="ListParagraph"/>
        <w:numPr>
          <w:ilvl w:val="0"/>
          <w:numId w:val="33"/>
        </w:numPr>
        <w:rPr>
          <w:color w:val="000000" w:themeColor="text1"/>
        </w:rPr>
      </w:pPr>
      <w:r>
        <w:rPr>
          <w:color w:val="000000" w:themeColor="text1"/>
        </w:rPr>
        <w:t>Dokumenta izveidošanas datums (automātiska fiksēšana);</w:t>
      </w:r>
    </w:p>
    <w:p w14:paraId="5A1C4975" w14:textId="14B12D80" w:rsidR="0065372B" w:rsidRDefault="0065372B" w:rsidP="001D7D1B">
      <w:pPr>
        <w:pStyle w:val="ListParagraph"/>
        <w:numPr>
          <w:ilvl w:val="0"/>
          <w:numId w:val="33"/>
        </w:numPr>
        <w:rPr>
          <w:color w:val="000000" w:themeColor="text1"/>
        </w:rPr>
      </w:pPr>
      <w:r>
        <w:rPr>
          <w:color w:val="000000" w:themeColor="text1"/>
        </w:rPr>
        <w:t>Pēdējās izmaiņas (fiksējas datuma veidā);</w:t>
      </w:r>
    </w:p>
    <w:p w14:paraId="0E9FF055" w14:textId="17120823" w:rsidR="0065372B" w:rsidRDefault="0065372B" w:rsidP="001D7D1B">
      <w:pPr>
        <w:pStyle w:val="ListParagraph"/>
        <w:numPr>
          <w:ilvl w:val="0"/>
          <w:numId w:val="33"/>
        </w:numPr>
        <w:rPr>
          <w:color w:val="000000" w:themeColor="text1"/>
        </w:rPr>
      </w:pPr>
      <w:r>
        <w:rPr>
          <w:color w:val="000000" w:themeColor="text1"/>
        </w:rPr>
        <w:t>Dokumenta reģistrs norāda kurā dokumentu klasifikatorā tiks uzglabāts dokuments (norada no kataloga);</w:t>
      </w:r>
    </w:p>
    <w:p w14:paraId="29CED386" w14:textId="2353F2F4" w:rsidR="0065372B" w:rsidRDefault="0065372B" w:rsidP="001D7D1B">
      <w:pPr>
        <w:pStyle w:val="ListParagraph"/>
        <w:numPr>
          <w:ilvl w:val="0"/>
          <w:numId w:val="33"/>
        </w:numPr>
        <w:rPr>
          <w:color w:val="000000" w:themeColor="text1"/>
        </w:rPr>
      </w:pPr>
      <w:r>
        <w:rPr>
          <w:color w:val="000000" w:themeColor="text1"/>
        </w:rPr>
        <w:t>Uzskaites periods norāda dokumenta datuma gadu (izvēlas no kataloga);</w:t>
      </w:r>
    </w:p>
    <w:p w14:paraId="669C4CE9" w14:textId="6A16B8D5" w:rsidR="0065372B" w:rsidRPr="001D7D1B" w:rsidRDefault="0065372B" w:rsidP="001D7D1B">
      <w:pPr>
        <w:pStyle w:val="ListParagraph"/>
        <w:numPr>
          <w:ilvl w:val="0"/>
          <w:numId w:val="33"/>
        </w:numPr>
        <w:rPr>
          <w:color w:val="000000" w:themeColor="text1"/>
        </w:rPr>
      </w:pPr>
      <w:r>
        <w:rPr>
          <w:color w:val="000000" w:themeColor="text1"/>
        </w:rPr>
        <w:t>Atbildīgais norāda kura persona sagatavojusi dokumentu (izvēlas no saraksta).</w:t>
      </w:r>
    </w:p>
    <w:p w14:paraId="72E8C648" w14:textId="41CF067E" w:rsidR="00446681" w:rsidRDefault="00446681" w:rsidP="00210A33">
      <w:pPr>
        <w:pStyle w:val="Heading3"/>
      </w:pPr>
      <w:r>
        <w:t xml:space="preserve">Prakšu </w:t>
      </w:r>
      <w:r w:rsidRPr="00210A33">
        <w:t>protokoli</w:t>
      </w:r>
    </w:p>
    <w:p w14:paraId="3E38E784" w14:textId="7076F0D0" w:rsidR="00446681" w:rsidRPr="00446681" w:rsidRDefault="0065372B" w:rsidP="00501908">
      <w:pPr>
        <w:jc w:val="both"/>
        <w:rPr>
          <w:color w:val="FF0000"/>
        </w:rPr>
      </w:pPr>
      <w:r>
        <w:rPr>
          <w:rFonts w:cstheme="minorHAnsi"/>
          <w:sz w:val="24"/>
          <w:szCs w:val="24"/>
          <w:lang w:eastAsia="lv-LV"/>
        </w:rPr>
        <w:t>Sadaļ</w:t>
      </w:r>
      <w:r w:rsidR="00501908">
        <w:rPr>
          <w:rFonts w:cstheme="minorHAnsi"/>
          <w:sz w:val="24"/>
          <w:szCs w:val="24"/>
          <w:lang w:eastAsia="lv-LV"/>
        </w:rPr>
        <w:t>ā</w:t>
      </w:r>
      <w:r>
        <w:rPr>
          <w:rFonts w:cstheme="minorHAnsi"/>
          <w:sz w:val="24"/>
          <w:szCs w:val="24"/>
          <w:lang w:eastAsia="lv-LV"/>
        </w:rPr>
        <w:t xml:space="preserve"> iespējams izveidot dokumentu kurā iespējams fiksēt izglītojamos</w:t>
      </w:r>
      <w:r w:rsidR="00501908">
        <w:rPr>
          <w:rFonts w:cstheme="minorHAnsi"/>
          <w:sz w:val="24"/>
          <w:szCs w:val="24"/>
          <w:lang w:eastAsia="lv-LV"/>
        </w:rPr>
        <w:t xml:space="preserve"> kuri nozīmēti izglītības programmu apguves ietveros iziet praksi, fiksējot gala vērtējumu par prakses laikā izpildīto darba rezultātu.</w:t>
      </w:r>
    </w:p>
    <w:p w14:paraId="2828475F" w14:textId="77777777" w:rsidR="004A33A3" w:rsidRDefault="004A33A3" w:rsidP="00210A33">
      <w:pPr>
        <w:pStyle w:val="Heading3"/>
        <w:rPr>
          <w:lang w:eastAsia="lv-LV"/>
        </w:rPr>
      </w:pPr>
      <w:r w:rsidRPr="00210A33">
        <w:t>Protokoli</w:t>
      </w:r>
    </w:p>
    <w:p w14:paraId="2C46CF5F" w14:textId="77777777" w:rsidR="00830733" w:rsidRPr="00830733" w:rsidRDefault="00830733" w:rsidP="00AF3EB9">
      <w:pPr>
        <w:jc w:val="both"/>
        <w:rPr>
          <w:lang w:eastAsia="lv-LV"/>
        </w:rPr>
      </w:pPr>
      <w:r>
        <w:rPr>
          <w:lang w:eastAsia="lv-LV"/>
        </w:rPr>
        <w:t xml:space="preserve">Visu IPAS izglītības </w:t>
      </w:r>
      <w:r w:rsidR="009B5054">
        <w:rPr>
          <w:lang w:eastAsia="lv-LV"/>
        </w:rPr>
        <w:t xml:space="preserve">programmu pārbaudījumu </w:t>
      </w:r>
      <w:r>
        <w:rPr>
          <w:lang w:eastAsia="lv-LV"/>
        </w:rPr>
        <w:t>dokumentu (</w:t>
      </w:r>
      <w:r w:rsidR="009B5054">
        <w:rPr>
          <w:lang w:eastAsia="lv-LV"/>
        </w:rPr>
        <w:t xml:space="preserve">izglītojamo </w:t>
      </w:r>
      <w:r>
        <w:rPr>
          <w:lang w:eastAsia="lv-LV"/>
        </w:rPr>
        <w:t xml:space="preserve">grupu protokolu, </w:t>
      </w:r>
      <w:r w:rsidR="009B5054">
        <w:rPr>
          <w:lang w:eastAsia="lv-LV"/>
        </w:rPr>
        <w:t xml:space="preserve">izglītojamo individuālo </w:t>
      </w:r>
      <w:r>
        <w:rPr>
          <w:lang w:eastAsia="lv-LV"/>
        </w:rPr>
        <w:t>protokolu,</w:t>
      </w:r>
      <w:r w:rsidR="009B5054">
        <w:rPr>
          <w:lang w:eastAsia="lv-LV"/>
        </w:rPr>
        <w:t xml:space="preserve"> gala pārbaudījumi) un</w:t>
      </w:r>
      <w:r>
        <w:rPr>
          <w:lang w:eastAsia="lv-LV"/>
        </w:rPr>
        <w:t xml:space="preserve"> citu specifisku protokolu veidu reģistrs.</w:t>
      </w:r>
    </w:p>
    <w:p w14:paraId="338E2A68" w14:textId="77777777" w:rsidR="004A33A3" w:rsidRDefault="00A711E5" w:rsidP="00210A33">
      <w:pPr>
        <w:pStyle w:val="Heading3"/>
        <w:rPr>
          <w:lang w:eastAsia="lv-LV"/>
        </w:rPr>
      </w:pPr>
      <w:r w:rsidRPr="00304F65">
        <w:rPr>
          <w:lang w:eastAsia="lv-LV"/>
        </w:rPr>
        <w:t xml:space="preserve">Izziņas par </w:t>
      </w:r>
      <w:r w:rsidRPr="00210A33">
        <w:t>izglītojamajiem</w:t>
      </w:r>
    </w:p>
    <w:p w14:paraId="6FFDA8C7" w14:textId="77777777" w:rsidR="00304F65" w:rsidRPr="00304F65" w:rsidRDefault="00304F65" w:rsidP="00304F65">
      <w:pPr>
        <w:rPr>
          <w:lang w:eastAsia="lv-LV"/>
        </w:rPr>
      </w:pPr>
      <w:r>
        <w:rPr>
          <w:lang w:eastAsia="lv-LV"/>
        </w:rPr>
        <w:t xml:space="preserve">Sadaļa nodrošina izziņu izveidošanu un fiksēšanu, kas tiek izsniegta par izglītojamo. </w:t>
      </w:r>
    </w:p>
    <w:p w14:paraId="7140C1B1" w14:textId="77777777" w:rsidR="004A33A3" w:rsidRDefault="004A33A3" w:rsidP="00210A33">
      <w:pPr>
        <w:pStyle w:val="Heading3"/>
        <w:rPr>
          <w:lang w:eastAsia="lv-LV"/>
        </w:rPr>
      </w:pPr>
      <w:r>
        <w:rPr>
          <w:lang w:eastAsia="lv-LV"/>
        </w:rPr>
        <w:t xml:space="preserve">Noslēguma </w:t>
      </w:r>
      <w:r w:rsidRPr="00210A33">
        <w:t>protokoli</w:t>
      </w:r>
    </w:p>
    <w:p w14:paraId="5C53969D" w14:textId="77777777" w:rsidR="009B5054" w:rsidRPr="009B5054" w:rsidRDefault="009B5054" w:rsidP="00AF3EB9">
      <w:pPr>
        <w:jc w:val="both"/>
        <w:rPr>
          <w:lang w:eastAsia="lv-LV"/>
        </w:rPr>
      </w:pPr>
      <w:r>
        <w:rPr>
          <w:lang w:eastAsia="lv-LV"/>
        </w:rPr>
        <w:t>Visu izglītības programmu plānos paredzēto gala (noslēgumu) pārbaudījumu protokolu reģistrs.</w:t>
      </w:r>
    </w:p>
    <w:p w14:paraId="0DC5F3DC" w14:textId="77777777" w:rsidR="004A33A3" w:rsidRDefault="004A33A3" w:rsidP="00210A33">
      <w:pPr>
        <w:pStyle w:val="Heading3"/>
        <w:rPr>
          <w:lang w:eastAsia="lv-LV"/>
        </w:rPr>
      </w:pPr>
      <w:r>
        <w:rPr>
          <w:lang w:eastAsia="lv-LV"/>
        </w:rPr>
        <w:t xml:space="preserve">Grupu </w:t>
      </w:r>
      <w:r w:rsidRPr="00210A33">
        <w:t>protokoli</w:t>
      </w:r>
    </w:p>
    <w:p w14:paraId="7E28E4D5" w14:textId="77777777" w:rsidR="009B5054" w:rsidRPr="009B5054" w:rsidRDefault="009B5054" w:rsidP="00AF3EB9">
      <w:pPr>
        <w:jc w:val="both"/>
        <w:rPr>
          <w:lang w:eastAsia="lv-LV"/>
        </w:rPr>
      </w:pPr>
      <w:r>
        <w:rPr>
          <w:lang w:eastAsia="lv-LV"/>
        </w:rPr>
        <w:t>Visu izglītības programmu plānos paredzēto kārtējo un gala pārbaudījumu (eksāmeni, ieskaites) izglītojamo grupu protokoli.</w:t>
      </w:r>
    </w:p>
    <w:p w14:paraId="01DFBC23" w14:textId="77777777" w:rsidR="004A33A3" w:rsidRDefault="004A33A3" w:rsidP="00210A33">
      <w:pPr>
        <w:pStyle w:val="Heading3"/>
        <w:rPr>
          <w:lang w:eastAsia="lv-LV"/>
        </w:rPr>
      </w:pPr>
      <w:r>
        <w:rPr>
          <w:lang w:eastAsia="lv-LV"/>
        </w:rPr>
        <w:t xml:space="preserve">Individuālie </w:t>
      </w:r>
      <w:r w:rsidRPr="00210A33">
        <w:t>protokoli</w:t>
      </w:r>
    </w:p>
    <w:p w14:paraId="7F414ED2" w14:textId="77777777" w:rsidR="009B5054" w:rsidRPr="009B5054" w:rsidRDefault="009B5054" w:rsidP="00AF3EB9">
      <w:pPr>
        <w:jc w:val="both"/>
        <w:rPr>
          <w:lang w:eastAsia="lv-LV"/>
        </w:rPr>
      </w:pPr>
      <w:r>
        <w:rPr>
          <w:lang w:eastAsia="lv-LV"/>
        </w:rPr>
        <w:t>Visu izglītības programmu plānos paredzēto kārtējo un gala pārbaudījumu (eksāmeni, ieskaites) izglītojamo individuālie protokoli.</w:t>
      </w:r>
    </w:p>
    <w:p w14:paraId="0779D2C5" w14:textId="77777777" w:rsidR="004A33A3" w:rsidRDefault="004A33A3" w:rsidP="00210A33">
      <w:pPr>
        <w:pStyle w:val="Heading3"/>
        <w:rPr>
          <w:lang w:eastAsia="lv-LV"/>
        </w:rPr>
      </w:pPr>
      <w:r w:rsidRPr="00210A33">
        <w:t>Noraidījuma</w:t>
      </w:r>
      <w:r>
        <w:rPr>
          <w:lang w:eastAsia="lv-LV"/>
        </w:rPr>
        <w:t xml:space="preserve"> iemesli</w:t>
      </w:r>
    </w:p>
    <w:p w14:paraId="67977926" w14:textId="77777777" w:rsidR="009B5054" w:rsidRPr="009B5054" w:rsidRDefault="009B5054" w:rsidP="00AF3EB9">
      <w:pPr>
        <w:jc w:val="both"/>
        <w:rPr>
          <w:lang w:eastAsia="lv-LV"/>
        </w:rPr>
      </w:pPr>
      <w:r>
        <w:rPr>
          <w:lang w:eastAsia="lv-LV"/>
        </w:rPr>
        <w:t>Noraidījuma iemeslu reģistrs paredzēts visu dokumentu noraidījuma (dokumentu saskaņošanas procesā notiek dokumenta tālākas virzības noraidījums) iemeslu definēšanai.</w:t>
      </w:r>
    </w:p>
    <w:p w14:paraId="0D3B080E" w14:textId="77777777" w:rsidR="004A33A3" w:rsidRDefault="004A33A3" w:rsidP="00210A33">
      <w:pPr>
        <w:pStyle w:val="Heading3"/>
        <w:rPr>
          <w:lang w:eastAsia="lv-LV"/>
        </w:rPr>
      </w:pPr>
      <w:r w:rsidRPr="00210A33">
        <w:t>Dokumentu</w:t>
      </w:r>
      <w:r>
        <w:rPr>
          <w:lang w:eastAsia="lv-LV"/>
        </w:rPr>
        <w:t xml:space="preserve"> veidi</w:t>
      </w:r>
    </w:p>
    <w:p w14:paraId="2CB0AAF9" w14:textId="77777777" w:rsidR="007116AA" w:rsidRPr="007116AA" w:rsidRDefault="007116AA" w:rsidP="00AF3EB9">
      <w:pPr>
        <w:jc w:val="both"/>
        <w:rPr>
          <w:lang w:eastAsia="lv-LV"/>
        </w:rPr>
      </w:pPr>
      <w:r>
        <w:rPr>
          <w:lang w:eastAsia="lv-LV"/>
        </w:rPr>
        <w:t>Visu IPAS ietvaros izmantojamo dokumentu veidu reģistrs. Var būt un var nebūt sasaistīts ar IPAS objektu klasēm (skat. “Dokumentu objektu klases”)</w:t>
      </w:r>
      <w:r w:rsidR="00CA4B4A">
        <w:rPr>
          <w:lang w:eastAsia="lv-LV"/>
        </w:rPr>
        <w:t>. Katram dokumentu veidam var tikt definēta piesaiste vienam vai vairākiem dokumentu reģistriem (skat. “Dokumentu reģistri”), norādīti iespējamie saskaņojuma noraidījuma iemesli (skat. “Noraidījuma iemesli”), norādīti iespējamie pamatojumi (skat. “Pavēļu pamatojumi”), norādīti iespējamie dokumenta parakstītāju amati.</w:t>
      </w:r>
    </w:p>
    <w:p w14:paraId="2F392876" w14:textId="77777777" w:rsidR="004A33A3" w:rsidRDefault="004A33A3" w:rsidP="00210A33">
      <w:pPr>
        <w:pStyle w:val="Heading3"/>
        <w:rPr>
          <w:lang w:eastAsia="lv-LV"/>
        </w:rPr>
      </w:pPr>
      <w:r>
        <w:rPr>
          <w:lang w:eastAsia="lv-LV"/>
        </w:rPr>
        <w:lastRenderedPageBreak/>
        <w:t xml:space="preserve">Pavēļu </w:t>
      </w:r>
      <w:r w:rsidRPr="00210A33">
        <w:t>pamatojumi</w:t>
      </w:r>
    </w:p>
    <w:p w14:paraId="3ED1F907" w14:textId="77777777" w:rsidR="00DD333D" w:rsidRPr="00DD333D" w:rsidRDefault="0037511C" w:rsidP="00AF3EB9">
      <w:pPr>
        <w:jc w:val="both"/>
        <w:rPr>
          <w:lang w:eastAsia="lv-LV"/>
        </w:rPr>
      </w:pPr>
      <w:r>
        <w:rPr>
          <w:lang w:eastAsia="lv-LV"/>
        </w:rPr>
        <w:t>Pavēļu pamatojumu reģistrs paredzēts pavēļu pamatojumu definēšanai un automātiskai pamatojuma tekstu iekļaušanai pavēļu izdrukas datnēs (skat. “Dokumentu šabloni”). Iespējamie pavēļu pamatojumu veidi piesaistāmi attiecīgajiem dokumentu veidiem (skat. “Dokumentu veidi”).</w:t>
      </w:r>
    </w:p>
    <w:p w14:paraId="184B6A4C" w14:textId="4FDDEC1A" w:rsidR="004A33A3" w:rsidRDefault="00E5090C" w:rsidP="006975ED">
      <w:pPr>
        <w:pStyle w:val="Heading2"/>
        <w:rPr>
          <w:rFonts w:eastAsia="Times New Roman"/>
          <w:lang w:eastAsia="lv-LV"/>
        </w:rPr>
      </w:pPr>
      <w:bookmarkStart w:id="33" w:name="_Toc206750034"/>
      <w:r w:rsidRPr="006975ED">
        <w:t>UZŅEMŠANA</w:t>
      </w:r>
      <w:bookmarkEnd w:id="33"/>
    </w:p>
    <w:p w14:paraId="2039968A" w14:textId="77777777" w:rsidR="00AA5585" w:rsidRPr="004A33A3" w:rsidRDefault="004A33A3" w:rsidP="00AF3EB9">
      <w:pPr>
        <w:jc w:val="both"/>
        <w:rPr>
          <w:rFonts w:cstheme="majorBidi"/>
          <w:lang w:eastAsia="lv-LV"/>
        </w:rPr>
      </w:pPr>
      <w:r>
        <w:rPr>
          <w:lang w:eastAsia="lv-LV"/>
        </w:rPr>
        <w:t xml:space="preserve">Sadaļas “Uzņemšana” galvenās funkcionālās iespējas </w:t>
      </w:r>
    </w:p>
    <w:p w14:paraId="5C50F70F" w14:textId="77777777" w:rsidR="00AA5585" w:rsidRPr="00AA5585" w:rsidRDefault="00AA5585" w:rsidP="00B37BD8">
      <w:pPr>
        <w:pStyle w:val="ListParagraph"/>
        <w:numPr>
          <w:ilvl w:val="0"/>
          <w:numId w:val="5"/>
        </w:numPr>
        <w:jc w:val="both"/>
        <w:rPr>
          <w:lang w:eastAsia="lv-LV"/>
        </w:rPr>
      </w:pPr>
      <w:r w:rsidRPr="00AA5585">
        <w:rPr>
          <w:lang w:eastAsia="lv-LV"/>
        </w:rPr>
        <w:t>Vairāku paralēlu uzņemšanas procesu organizēšana atbilstoši uzņemšanas prasībām</w:t>
      </w:r>
    </w:p>
    <w:p w14:paraId="2922ECDE" w14:textId="77777777" w:rsidR="00AA5585" w:rsidRPr="00AA5585" w:rsidRDefault="00AA5585" w:rsidP="00B37BD8">
      <w:pPr>
        <w:pStyle w:val="ListParagraph"/>
        <w:numPr>
          <w:ilvl w:val="0"/>
          <w:numId w:val="5"/>
        </w:numPr>
        <w:jc w:val="both"/>
        <w:rPr>
          <w:lang w:eastAsia="lv-LV"/>
        </w:rPr>
      </w:pPr>
      <w:r w:rsidRPr="00AA5585">
        <w:rPr>
          <w:lang w:eastAsia="lv-LV"/>
        </w:rPr>
        <w:t>Pieteikumu anketu reģistrēšana atsevišķā Izglītības procesu administrēšanas sistēmas tiešsaistes sadaļā (lapā)</w:t>
      </w:r>
    </w:p>
    <w:p w14:paraId="3BE5C223" w14:textId="77777777" w:rsidR="00AA5585" w:rsidRPr="00AA5585" w:rsidRDefault="00AA5585" w:rsidP="00B37BD8">
      <w:pPr>
        <w:pStyle w:val="ListParagraph"/>
        <w:numPr>
          <w:ilvl w:val="0"/>
          <w:numId w:val="5"/>
        </w:numPr>
        <w:jc w:val="both"/>
        <w:rPr>
          <w:lang w:eastAsia="lv-LV"/>
        </w:rPr>
      </w:pPr>
      <w:r w:rsidRPr="00AA5585">
        <w:rPr>
          <w:lang w:eastAsia="lv-LV"/>
        </w:rPr>
        <w:t>Pieteikumu anketu reģistrēšana dokumentu lietvedības reģistrā</w:t>
      </w:r>
    </w:p>
    <w:p w14:paraId="7855891C" w14:textId="77777777" w:rsidR="00AA5585" w:rsidRPr="00AA5585" w:rsidRDefault="00AA5585" w:rsidP="00B37BD8">
      <w:pPr>
        <w:pStyle w:val="ListParagraph"/>
        <w:numPr>
          <w:ilvl w:val="0"/>
          <w:numId w:val="5"/>
        </w:numPr>
        <w:jc w:val="both"/>
        <w:rPr>
          <w:lang w:eastAsia="lv-LV"/>
        </w:rPr>
      </w:pPr>
      <w:r w:rsidRPr="00AA5585">
        <w:rPr>
          <w:lang w:eastAsia="lv-LV"/>
        </w:rPr>
        <w:t>Pieteikumu apstrāde (noraidīšana, pieņemšana) atbilstoši uzņemšanas prasībām, pieteikumu datu kvalitātes kontrolei</w:t>
      </w:r>
    </w:p>
    <w:p w14:paraId="0479F38F" w14:textId="77777777" w:rsidR="00AA5585" w:rsidRDefault="00AA5585" w:rsidP="00B37BD8">
      <w:pPr>
        <w:pStyle w:val="ListParagraph"/>
        <w:numPr>
          <w:ilvl w:val="0"/>
          <w:numId w:val="5"/>
        </w:numPr>
        <w:jc w:val="both"/>
        <w:rPr>
          <w:lang w:eastAsia="lv-LV"/>
        </w:rPr>
      </w:pPr>
      <w:r w:rsidRPr="00AA5585">
        <w:rPr>
          <w:lang w:eastAsia="lv-LV"/>
        </w:rPr>
        <w:t>Iespēja vienlaikus pieteikumu reģistrēšanai, veikt reflektantu anketēšanu un daļēju reflektanta personas un iepriekšējās izglītības datu (t.sk. augšupielādētu dokumentu digitālās kopijas) importu Izglītības procesu administrēšanas sistēmā</w:t>
      </w:r>
    </w:p>
    <w:p w14:paraId="55815624" w14:textId="77777777" w:rsidR="004A33A3" w:rsidRDefault="004A33A3" w:rsidP="00277EA5">
      <w:pPr>
        <w:pStyle w:val="Heading3"/>
        <w:rPr>
          <w:lang w:eastAsia="lv-LV"/>
        </w:rPr>
      </w:pPr>
      <w:r w:rsidRPr="00277EA5">
        <w:t>Uzņemšanas</w:t>
      </w:r>
      <w:r>
        <w:rPr>
          <w:lang w:eastAsia="lv-LV"/>
        </w:rPr>
        <w:t xml:space="preserve"> pasākumi</w:t>
      </w:r>
    </w:p>
    <w:p w14:paraId="5DD28ED3" w14:textId="77777777" w:rsidR="00264983" w:rsidRPr="00264983" w:rsidRDefault="00264983" w:rsidP="00AF3EB9">
      <w:pPr>
        <w:jc w:val="both"/>
        <w:rPr>
          <w:lang w:eastAsia="lv-LV"/>
        </w:rPr>
      </w:pPr>
      <w:r>
        <w:rPr>
          <w:lang w:eastAsia="lv-LV"/>
        </w:rPr>
        <w:t>Uzņemšanas pasākumu</w:t>
      </w:r>
      <w:r w:rsidR="00556D8D">
        <w:rPr>
          <w:lang w:eastAsia="lv-LV"/>
        </w:rPr>
        <w:t xml:space="preserve"> reģistrs definē uzņemšanas pasākumus katrā no izglītības programmām, izglītošanās vietām, atsevišķi nosakāmiem nosacījumiem,</w:t>
      </w:r>
      <w:r w:rsidR="00647738">
        <w:rPr>
          <w:lang w:eastAsia="lv-LV"/>
        </w:rPr>
        <w:t xml:space="preserve"> uzņemšanas noteikumiem,</w:t>
      </w:r>
      <w:r w:rsidR="00556D8D">
        <w:rPr>
          <w:lang w:eastAsia="lv-LV"/>
        </w:rPr>
        <w:t xml:space="preserve"> pieteikumu anketas formām (skat. “Anketu šabloni”), apstiprināšanas kārtību u.tml. Pieteikumu reģistrēšanu nodrošina speciāls IPAS uzņemšanas modulis (skat. “Saites-&gt;Uzņemšana”).</w:t>
      </w:r>
    </w:p>
    <w:p w14:paraId="71BE1622" w14:textId="77777777" w:rsidR="004A33A3" w:rsidRDefault="004A33A3" w:rsidP="00277EA5">
      <w:pPr>
        <w:pStyle w:val="Heading3"/>
        <w:rPr>
          <w:lang w:eastAsia="lv-LV"/>
        </w:rPr>
      </w:pPr>
      <w:r w:rsidRPr="00277EA5">
        <w:t>Pieteikumi</w:t>
      </w:r>
      <w:r>
        <w:rPr>
          <w:lang w:eastAsia="lv-LV"/>
        </w:rPr>
        <w:t xml:space="preserve"> mācībām</w:t>
      </w:r>
    </w:p>
    <w:p w14:paraId="2463FC42" w14:textId="77777777" w:rsidR="00647738" w:rsidRPr="00647738" w:rsidRDefault="00647738" w:rsidP="00AF3EB9">
      <w:pPr>
        <w:jc w:val="both"/>
        <w:rPr>
          <w:lang w:eastAsia="lv-LV"/>
        </w:rPr>
      </w:pPr>
      <w:r>
        <w:rPr>
          <w:lang w:eastAsia="lv-LV"/>
        </w:rPr>
        <w:t>Šajā sadaļā atrodas visu uzņemšanas procesā reģistrēto pieteikumu saraksts.</w:t>
      </w:r>
    </w:p>
    <w:p w14:paraId="2AD124A7" w14:textId="77777777" w:rsidR="004A33A3" w:rsidRDefault="004A33A3" w:rsidP="00277EA5">
      <w:pPr>
        <w:pStyle w:val="Heading3"/>
        <w:rPr>
          <w:lang w:eastAsia="lv-LV"/>
        </w:rPr>
      </w:pPr>
      <w:r>
        <w:rPr>
          <w:lang w:eastAsia="lv-LV"/>
        </w:rPr>
        <w:t>Pavēles par imatrikulāciju</w:t>
      </w:r>
    </w:p>
    <w:p w14:paraId="3477E8BF" w14:textId="77777777" w:rsidR="00647738" w:rsidRPr="00647738" w:rsidRDefault="00647738" w:rsidP="00AF3EB9">
      <w:pPr>
        <w:jc w:val="both"/>
        <w:rPr>
          <w:lang w:eastAsia="lv-LV"/>
        </w:rPr>
      </w:pPr>
      <w:r>
        <w:rPr>
          <w:lang w:eastAsia="lv-LV"/>
        </w:rPr>
        <w:t>Pavēļu par imatrikulāciju, uzņemšanu (atkarībā no izglītības programmas veida)</w:t>
      </w:r>
      <w:r w:rsidR="005F7335">
        <w:rPr>
          <w:lang w:eastAsia="lv-LV"/>
        </w:rPr>
        <w:t xml:space="preserve"> reģistrs.</w:t>
      </w:r>
    </w:p>
    <w:p w14:paraId="7728A533" w14:textId="77777777" w:rsidR="00A711E5" w:rsidRDefault="00A711E5" w:rsidP="00277EA5">
      <w:pPr>
        <w:pStyle w:val="Heading3"/>
      </w:pPr>
      <w:r w:rsidRPr="00277EA5">
        <w:t>Pavēles</w:t>
      </w:r>
      <w:r w:rsidRPr="00ED772F">
        <w:t xml:space="preserve"> par ieskaitīšanu vēlākā posmā</w:t>
      </w:r>
    </w:p>
    <w:p w14:paraId="6D56901C" w14:textId="77777777" w:rsidR="00304F65" w:rsidRPr="00304F65" w:rsidRDefault="00304F65" w:rsidP="00304F65">
      <w:r>
        <w:t xml:space="preserve">Sadaļa </w:t>
      </w:r>
      <w:r w:rsidR="00ED772F">
        <w:t>nodrošina</w:t>
      </w:r>
      <w:r>
        <w:t xml:space="preserve"> </w:t>
      </w:r>
      <w:r w:rsidR="00ED772F">
        <w:t xml:space="preserve">izveidot pavēles fiksēšanas procesu un pavēļu reģistru par izglītojamo ieskaitīšanu vēlākos izglītības posmos. </w:t>
      </w:r>
    </w:p>
    <w:p w14:paraId="2CE3624E" w14:textId="77777777" w:rsidR="004A33A3" w:rsidRDefault="004A33A3" w:rsidP="00277EA5">
      <w:pPr>
        <w:pStyle w:val="Heading3"/>
        <w:rPr>
          <w:lang w:eastAsia="lv-LV"/>
        </w:rPr>
      </w:pPr>
      <w:r w:rsidRPr="00277EA5">
        <w:t>Reflektantu</w:t>
      </w:r>
      <w:r>
        <w:rPr>
          <w:lang w:eastAsia="lv-LV"/>
        </w:rPr>
        <w:t xml:space="preserve"> fiziskās sagatavotības pārbaužu protokoli</w:t>
      </w:r>
    </w:p>
    <w:p w14:paraId="2A3F25FA" w14:textId="77777777" w:rsidR="005F7335" w:rsidRPr="005F7335" w:rsidRDefault="005F7335" w:rsidP="00AF3EB9">
      <w:pPr>
        <w:jc w:val="both"/>
        <w:rPr>
          <w:lang w:eastAsia="lv-LV"/>
        </w:rPr>
      </w:pPr>
      <w:r w:rsidRPr="00A96239">
        <w:rPr>
          <w:lang w:eastAsia="lv-LV"/>
        </w:rPr>
        <w:t>Saraksts ar visu uzņemšanas procesā pieteikušos personu (reflektantu) fiziskās sagatavotības pārbaužu rezultātu protokoliem. Datu ievade no fiziskās sagatavotības pārbaužu vietām notiek IPAS modulī “Fiziskās sagatavotības pārbaudes” (skat. “Fiziskās sagatavotības pārbaudes-&gt;Datu ievade”).</w:t>
      </w:r>
    </w:p>
    <w:p w14:paraId="53A0A0EA" w14:textId="02411F88" w:rsidR="00A711E5" w:rsidRPr="000A55EF" w:rsidRDefault="00A96239" w:rsidP="00277EA5">
      <w:pPr>
        <w:pStyle w:val="Heading3"/>
      </w:pPr>
      <w:r w:rsidRPr="000A55EF">
        <w:t>Salīdzinājuma protokol</w:t>
      </w:r>
      <w:r w:rsidR="00277EA5" w:rsidRPr="000A55EF">
        <w:t>i</w:t>
      </w:r>
    </w:p>
    <w:p w14:paraId="4EC39EE4" w14:textId="1B06F853" w:rsidR="00700372" w:rsidRPr="00700372" w:rsidRDefault="00336129" w:rsidP="000A55EF">
      <w:r>
        <w:t>Sadaļa rāda visus izglītojamo iepriekš</w:t>
      </w:r>
      <w:r w:rsidR="008652AD">
        <w:t>ējā izglītībā atzīstamo un pielīdzināmo mācību priekšmetu</w:t>
      </w:r>
      <w:r w:rsidR="000A55EF">
        <w:t xml:space="preserve">/studiju kursu </w:t>
      </w:r>
      <w:r w:rsidR="008652AD">
        <w:t>vērtējumu</w:t>
      </w:r>
      <w:r w:rsidR="000A55EF">
        <w:t xml:space="preserve"> protokolus.</w:t>
      </w:r>
    </w:p>
    <w:p w14:paraId="544A1A95" w14:textId="77777777" w:rsidR="004A33A3" w:rsidRDefault="004A33A3" w:rsidP="00277EA5">
      <w:pPr>
        <w:pStyle w:val="Heading3"/>
        <w:rPr>
          <w:lang w:eastAsia="lv-LV"/>
        </w:rPr>
      </w:pPr>
      <w:r>
        <w:rPr>
          <w:lang w:eastAsia="lv-LV"/>
        </w:rPr>
        <w:t xml:space="preserve">Atlases </w:t>
      </w:r>
      <w:r w:rsidRPr="00277EA5">
        <w:t>interviju</w:t>
      </w:r>
      <w:r>
        <w:rPr>
          <w:lang w:eastAsia="lv-LV"/>
        </w:rPr>
        <w:t xml:space="preserve"> (pārrunu) protokoli</w:t>
      </w:r>
    </w:p>
    <w:p w14:paraId="39EA9D59" w14:textId="77777777" w:rsidR="005F7335" w:rsidRPr="005F7335" w:rsidRDefault="005F7335" w:rsidP="00AF3EB9">
      <w:pPr>
        <w:jc w:val="both"/>
        <w:rPr>
          <w:lang w:eastAsia="lv-LV"/>
        </w:rPr>
      </w:pPr>
      <w:r>
        <w:rPr>
          <w:lang w:eastAsia="lv-LV"/>
        </w:rPr>
        <w:t>Specifiski (tikai 1. līm</w:t>
      </w:r>
      <w:r w:rsidR="004761DF">
        <w:rPr>
          <w:lang w:eastAsia="lv-LV"/>
        </w:rPr>
        <w:t>eņa</w:t>
      </w:r>
      <w:r>
        <w:rPr>
          <w:lang w:eastAsia="lv-LV"/>
        </w:rPr>
        <w:t xml:space="preserve"> augstākās izglītības programmās) uzņemšanas procesa atlases (pārrunu) protokoli.</w:t>
      </w:r>
    </w:p>
    <w:p w14:paraId="78A3234A" w14:textId="77777777" w:rsidR="004A33A3" w:rsidRDefault="004A33A3" w:rsidP="00277EA5">
      <w:pPr>
        <w:pStyle w:val="Heading3"/>
        <w:rPr>
          <w:lang w:eastAsia="lv-LV"/>
        </w:rPr>
      </w:pPr>
      <w:r w:rsidRPr="00277EA5">
        <w:t>Iestājpārbaudījumu</w:t>
      </w:r>
      <w:r>
        <w:rPr>
          <w:lang w:eastAsia="lv-LV"/>
        </w:rPr>
        <w:t xml:space="preserve"> protokoli</w:t>
      </w:r>
    </w:p>
    <w:p w14:paraId="258DC46C" w14:textId="77777777" w:rsidR="005F7335" w:rsidRPr="005F7335" w:rsidRDefault="00C426C3" w:rsidP="00AF3EB9">
      <w:pPr>
        <w:jc w:val="both"/>
        <w:rPr>
          <w:lang w:eastAsia="lv-LV"/>
        </w:rPr>
      </w:pPr>
      <w:r>
        <w:rPr>
          <w:lang w:eastAsia="lv-LV"/>
        </w:rPr>
        <w:t>Visu izglītības programmu plānos noteikto iestājpārbaudījumu protokolu reģistrs.</w:t>
      </w:r>
    </w:p>
    <w:p w14:paraId="4AB5247F" w14:textId="6CCEE3D6" w:rsidR="004A33A3" w:rsidRDefault="00E5090C" w:rsidP="00277EA5">
      <w:pPr>
        <w:pStyle w:val="Heading2"/>
        <w:rPr>
          <w:lang w:eastAsia="lv-LV"/>
        </w:rPr>
      </w:pPr>
      <w:bookmarkStart w:id="34" w:name="_Toc206750035"/>
      <w:r>
        <w:rPr>
          <w:lang w:eastAsia="lv-LV"/>
        </w:rPr>
        <w:lastRenderedPageBreak/>
        <w:t>DATU EKSPORTS</w:t>
      </w:r>
      <w:bookmarkEnd w:id="34"/>
    </w:p>
    <w:p w14:paraId="2245FDFF" w14:textId="77777777" w:rsidR="004A33A3" w:rsidRDefault="004A33A3" w:rsidP="00277EA5">
      <w:pPr>
        <w:pStyle w:val="Heading3"/>
        <w:rPr>
          <w:lang w:eastAsia="lv-LV"/>
        </w:rPr>
      </w:pPr>
      <w:r>
        <w:rPr>
          <w:lang w:eastAsia="lv-LV"/>
        </w:rPr>
        <w:t xml:space="preserve">Datu </w:t>
      </w:r>
      <w:r w:rsidRPr="00277EA5">
        <w:t>eksports</w:t>
      </w:r>
    </w:p>
    <w:p w14:paraId="722DDBA7" w14:textId="77777777" w:rsidR="0023522D" w:rsidRPr="0023522D" w:rsidRDefault="0023522D" w:rsidP="00AF3EB9">
      <w:pPr>
        <w:jc w:val="both"/>
        <w:rPr>
          <w:lang w:eastAsia="lv-LV"/>
        </w:rPr>
      </w:pPr>
      <w:r>
        <w:rPr>
          <w:lang w:eastAsia="lv-LV"/>
        </w:rPr>
        <w:t xml:space="preserve">Sadaļa nodrošina </w:t>
      </w:r>
      <w:r w:rsidR="007E202C">
        <w:rPr>
          <w:lang w:eastAsia="lv-LV"/>
        </w:rPr>
        <w:t xml:space="preserve">IPAS </w:t>
      </w:r>
      <w:r>
        <w:rPr>
          <w:lang w:eastAsia="lv-LV"/>
        </w:rPr>
        <w:t xml:space="preserve">datu kontrolētu (sistēmā reģistrētu un </w:t>
      </w:r>
      <w:r w:rsidR="007E202C">
        <w:rPr>
          <w:lang w:eastAsia="lv-LV"/>
        </w:rPr>
        <w:t xml:space="preserve">datu ieguvi un nosūtīšanu </w:t>
      </w:r>
      <w:proofErr w:type="spellStart"/>
      <w:r w:rsidR="007E202C">
        <w:rPr>
          <w:lang w:eastAsia="lv-LV"/>
        </w:rPr>
        <w:t>monitorētu</w:t>
      </w:r>
      <w:proofErr w:type="spellEnd"/>
      <w:r>
        <w:rPr>
          <w:lang w:eastAsia="lv-LV"/>
        </w:rPr>
        <w:t>) eksportu</w:t>
      </w:r>
      <w:r w:rsidR="007E202C">
        <w:rPr>
          <w:lang w:eastAsia="lv-LV"/>
        </w:rPr>
        <w:t>. Katrs datu eksporta veids šobrīd ir definēts programmas kodā.</w:t>
      </w:r>
    </w:p>
    <w:p w14:paraId="64508276" w14:textId="7CBFA723" w:rsidR="004A33A3" w:rsidRDefault="00E5090C" w:rsidP="00277EA5">
      <w:pPr>
        <w:pStyle w:val="Heading2"/>
        <w:rPr>
          <w:lang w:eastAsia="lv-LV"/>
        </w:rPr>
      </w:pPr>
      <w:bookmarkStart w:id="35" w:name="_Toc206750036"/>
      <w:r>
        <w:rPr>
          <w:lang w:eastAsia="lv-LV"/>
        </w:rPr>
        <w:t xml:space="preserve">MĀCĪBAS </w:t>
      </w:r>
      <w:r w:rsidRPr="00277EA5">
        <w:t>DIENESTA</w:t>
      </w:r>
      <w:r>
        <w:rPr>
          <w:lang w:eastAsia="lv-LV"/>
        </w:rPr>
        <w:t xml:space="preserve"> VIETĀS</w:t>
      </w:r>
      <w:bookmarkEnd w:id="35"/>
    </w:p>
    <w:p w14:paraId="7FA9DF2D" w14:textId="7C7A516E" w:rsidR="004740E5" w:rsidRDefault="004740E5" w:rsidP="00277EA5">
      <w:pPr>
        <w:pStyle w:val="Heading3"/>
      </w:pPr>
      <w:bookmarkStart w:id="36" w:name="MDV_dal_sar_teksts"/>
      <w:r w:rsidRPr="004740E5">
        <w:t>MDV dalībnieku saraksti</w:t>
      </w:r>
      <w:bookmarkEnd w:id="36"/>
      <w:r w:rsidR="00B47220">
        <w:t xml:space="preserve"> </w:t>
      </w:r>
    </w:p>
    <w:p w14:paraId="32E3BA48" w14:textId="24B739B3" w:rsidR="00A76549" w:rsidRPr="00A76549" w:rsidRDefault="00A76549" w:rsidP="00B47220">
      <w:pPr>
        <w:jc w:val="both"/>
      </w:pPr>
      <w:r>
        <w:t xml:space="preserve">Sadaļā atspoguļojas VP amatpersonas, kuras definētas </w:t>
      </w:r>
      <w:r w:rsidR="00B47220">
        <w:t xml:space="preserve">kādai no MDV mācībām, sadalot tos pa pārvaldēm, norādot kādas MDV mācības ir jāapgūst konkrētai amatpersonai. Sadaļa saglabā informāciju par dalībnieka vēsturisko stāvokli, fiksē pirmreizējo reģistrāciju katrā no MDV kursiem. Sadaļā reģistrētiem dalībniekiem ar aktīvu statusu </w:t>
      </w:r>
      <w:r w:rsidR="003C3F32">
        <w:t xml:space="preserve">automātiski </w:t>
      </w:r>
      <w:r w:rsidR="00B47220">
        <w:t xml:space="preserve">tiek nodrošināta piekļuve MDV kursa </w:t>
      </w:r>
      <w:r w:rsidR="003C3F32">
        <w:t>“</w:t>
      </w:r>
      <w:proofErr w:type="spellStart"/>
      <w:r w:rsidR="00B47220">
        <w:t>Moodle</w:t>
      </w:r>
      <w:proofErr w:type="spellEnd"/>
      <w:r w:rsidR="003C3F32">
        <w:t>”</w:t>
      </w:r>
      <w:r w:rsidR="00B47220">
        <w:t xml:space="preserve"> platformai</w:t>
      </w:r>
      <w:r w:rsidR="003C3F32">
        <w:t xml:space="preserve"> studenta statusā</w:t>
      </w:r>
      <w:r w:rsidR="00B47220">
        <w:t>, kurā glabājas visi mācību materiāli</w:t>
      </w:r>
      <w:r w:rsidR="003C3F32">
        <w:t xml:space="preserve">  par attiecīgo vielu</w:t>
      </w:r>
      <w:r w:rsidR="00B47220">
        <w:t>.</w:t>
      </w:r>
      <w:r w:rsidR="003C3F32">
        <w:t xml:space="preserve"> Ar šīs sadaļas palīdzību tiek nodrošināts, ka pie mācību kursiem piekļūst tikai tie dalībnieki, kas definēti konkrētam MDV kursam.</w:t>
      </w:r>
    </w:p>
    <w:p w14:paraId="656E3C96" w14:textId="77777777" w:rsidR="004740E5" w:rsidRDefault="004740E5" w:rsidP="00277EA5">
      <w:pPr>
        <w:pStyle w:val="Heading3"/>
      </w:pPr>
      <w:r w:rsidRPr="004740E5">
        <w:t xml:space="preserve">MDV </w:t>
      </w:r>
      <w:r w:rsidRPr="00277EA5">
        <w:t>dalībnieki</w:t>
      </w:r>
    </w:p>
    <w:p w14:paraId="51173DED" w14:textId="03A09A12" w:rsidR="00A76549" w:rsidRPr="00A76549" w:rsidRDefault="00A76549" w:rsidP="00A76549">
      <w:r>
        <w:t>Sadaļā, kura atspoguļo visus VP amatpersonas kuras definētas kādā no MDV mācībām, saglabājot vēsturiskos datus.</w:t>
      </w:r>
      <w:r w:rsidR="003C3F32">
        <w:t xml:space="preserve"> </w:t>
      </w:r>
    </w:p>
    <w:p w14:paraId="00E66128" w14:textId="6F330705" w:rsidR="006500CA" w:rsidRDefault="006500CA">
      <w:pPr>
        <w:pStyle w:val="Heading3"/>
      </w:pPr>
      <w:bookmarkStart w:id="37" w:name="MDV_kriter_teksts"/>
      <w:r>
        <w:t>MDV nodarbību kalendārs</w:t>
      </w:r>
    </w:p>
    <w:p w14:paraId="13A13FEF" w14:textId="24ECBC2C" w:rsidR="006500CA" w:rsidRPr="006500CA" w:rsidRDefault="006500CA" w:rsidP="006500CA">
      <w:r>
        <w:t>Nodrošina iespēju kalendārajā saktā pārskatīt visas izveidotas MDV nodarbības, kā arī izveidot jaunu nodarbību aizpildot nodarbības pamatinformāciju- mācību vieta, MDV veids, maksimālais dalībnieku skaits (nosakāms pēc vajadzības) nodarbības sakums, beigas, pedagogs, nodarbības veids, datums, nodarbības statuss.</w:t>
      </w:r>
    </w:p>
    <w:p w14:paraId="03AF9B79" w14:textId="545F7B88" w:rsidR="004740E5" w:rsidRDefault="004740E5" w:rsidP="00277EA5">
      <w:pPr>
        <w:pStyle w:val="Heading3"/>
      </w:pPr>
      <w:r w:rsidRPr="00277EA5">
        <w:t>MDV</w:t>
      </w:r>
      <w:r w:rsidRPr="004740E5">
        <w:t xml:space="preserve"> atlases kritēriji</w:t>
      </w:r>
      <w:r w:rsidR="002A044E">
        <w:t xml:space="preserve"> </w:t>
      </w:r>
      <w:bookmarkEnd w:id="37"/>
    </w:p>
    <w:p w14:paraId="02EC136E" w14:textId="3BBF3351" w:rsidR="00A76549" w:rsidRPr="00A76549" w:rsidRDefault="00A76549" w:rsidP="00A76549">
      <w:r>
        <w:t xml:space="preserve">Sadaļā nodrošina iespēju </w:t>
      </w:r>
      <w:r w:rsidR="00B9366A">
        <w:t>ievadīt amata saimes, amata līmeņus, iekļaujošo un iz</w:t>
      </w:r>
      <w:r w:rsidR="001804BD">
        <w:t>slēdzošo struktūrvienību, katram MDV kursam</w:t>
      </w:r>
      <w:r w:rsidR="00B9366A">
        <w:t xml:space="preserve"> atsevišķi. Kritēriji kalpo automātiskai dalībnieku atlasei uz </w:t>
      </w:r>
      <w:r w:rsidR="001804BD">
        <w:t>atbikstošu MDV kursu</w:t>
      </w:r>
      <w:r w:rsidR="00B9366A">
        <w:t xml:space="preserve">. </w:t>
      </w:r>
    </w:p>
    <w:p w14:paraId="35B2055B" w14:textId="77777777" w:rsidR="004740E5" w:rsidRDefault="004740E5" w:rsidP="00277EA5">
      <w:pPr>
        <w:pStyle w:val="Heading3"/>
      </w:pPr>
      <w:r w:rsidRPr="004740E5">
        <w:t>Priekšnieku atlases kritēriji</w:t>
      </w:r>
    </w:p>
    <w:p w14:paraId="098435DA" w14:textId="77777777" w:rsidR="00B9366A" w:rsidRPr="00B9366A" w:rsidRDefault="00B9366A" w:rsidP="00B9366A">
      <w:r>
        <w:t>Sadaļā nodrošina iespēju ievadīt amata saimes, amata līmeņus, iekļaujošo un izslēdzošo struktūrvienību, kā VP struktūrvienības vadītāju. Kritēriji kalpo automātiskai VP struktūrvienību vadītāju atlasei.</w:t>
      </w:r>
    </w:p>
    <w:p w14:paraId="3012A2BF" w14:textId="77777777" w:rsidR="004740E5" w:rsidRDefault="004740E5" w:rsidP="00277EA5">
      <w:pPr>
        <w:pStyle w:val="Heading3"/>
      </w:pPr>
      <w:r w:rsidRPr="00277EA5">
        <w:t>Priekšnieki</w:t>
      </w:r>
    </w:p>
    <w:p w14:paraId="55FA35DA" w14:textId="77777777" w:rsidR="00B9366A" w:rsidRPr="00B9366A" w:rsidRDefault="00B9366A" w:rsidP="00B9366A">
      <w:r>
        <w:t>Sadaļa atspogu</w:t>
      </w:r>
      <w:r w:rsidR="00401F71">
        <w:t>ļ</w:t>
      </w:r>
      <w:r>
        <w:t>o</w:t>
      </w:r>
      <w:r w:rsidR="00401F71">
        <w:t xml:space="preserve"> iegūtos datus pēc 3.14.4. noteikto kritēriju iedarbināšanas. </w:t>
      </w:r>
    </w:p>
    <w:p w14:paraId="7AF0DC6F" w14:textId="77777777" w:rsidR="004740E5" w:rsidRDefault="004740E5" w:rsidP="00277EA5">
      <w:pPr>
        <w:pStyle w:val="Heading3"/>
      </w:pPr>
      <w:r w:rsidRPr="004740E5">
        <w:t xml:space="preserve">MDV </w:t>
      </w:r>
      <w:r w:rsidRPr="00277EA5">
        <w:t>pasākumi</w:t>
      </w:r>
    </w:p>
    <w:p w14:paraId="05459247" w14:textId="77777777" w:rsidR="00401F71" w:rsidRPr="00401F71" w:rsidRDefault="00401F71" w:rsidP="00401F71">
      <w:r>
        <w:t xml:space="preserve">Sadaļa paredzēta MDV nodarbību plāna un izpildes atspoguļošanai kalendāra skatā. </w:t>
      </w:r>
    </w:p>
    <w:p w14:paraId="59095C52" w14:textId="57CA5EB8" w:rsidR="004740E5" w:rsidRDefault="004740E5" w:rsidP="00F84FB4">
      <w:pPr>
        <w:pStyle w:val="Heading3"/>
        <w:numPr>
          <w:ilvl w:val="2"/>
          <w:numId w:val="34"/>
        </w:numPr>
      </w:pPr>
      <w:bookmarkStart w:id="38" w:name="MDV_rezultati_teksts"/>
      <w:r w:rsidRPr="004740E5">
        <w:t>MDV rezultāti</w:t>
      </w:r>
      <w:bookmarkEnd w:id="38"/>
      <w:r w:rsidR="00FB16E2">
        <w:t xml:space="preserve"> </w:t>
      </w:r>
    </w:p>
    <w:p w14:paraId="5727AE46" w14:textId="57E99B6F" w:rsidR="00401F71" w:rsidRPr="00401F71" w:rsidRDefault="00401F71" w:rsidP="00FB16E2">
      <w:pPr>
        <w:jc w:val="both"/>
      </w:pPr>
      <w:r>
        <w:t xml:space="preserve">Sadaļa fiksē katra dalībnieka iegūtos rezultātus, kas iegūti kādā no MDV mācībām. </w:t>
      </w:r>
      <w:r w:rsidR="00FB16E2">
        <w:t xml:space="preserve">Sadaļa nodrošina fiksēto informāciju grupēt pēc lietotajā vajadzībām pa gadiem, kursiem, dalībniekiem, struktūrvienībām utt.   </w:t>
      </w:r>
    </w:p>
    <w:p w14:paraId="28559045" w14:textId="79FECBB3" w:rsidR="004740E5" w:rsidRDefault="004740E5" w:rsidP="00277EA5">
      <w:pPr>
        <w:pStyle w:val="Heading3"/>
      </w:pPr>
      <w:bookmarkStart w:id="39" w:name="MDV_protokoli_teksts"/>
      <w:r w:rsidRPr="004740E5">
        <w:lastRenderedPageBreak/>
        <w:t>MDV pārbaudījumu protokoli</w:t>
      </w:r>
      <w:bookmarkEnd w:id="39"/>
    </w:p>
    <w:p w14:paraId="758C5C90" w14:textId="77777777" w:rsidR="00401F71" w:rsidRPr="00401F71" w:rsidRDefault="00401F71" w:rsidP="00401F71">
      <w:r>
        <w:t xml:space="preserve">Sadaļa nodrošina nofiksēt dalībniekus uz konkrētu ieskaišu pārbaudes laiku ar iestrādātiem atlases kritērijiem, kas atbilst normatīvajos aktos noteiktām prasībām.  </w:t>
      </w:r>
    </w:p>
    <w:p w14:paraId="24C7F4AE" w14:textId="1FF93C94" w:rsidR="004A33A3" w:rsidRDefault="004A33A3" w:rsidP="00277EA5">
      <w:pPr>
        <w:pStyle w:val="Heading3"/>
        <w:rPr>
          <w:lang w:eastAsia="lv-LV"/>
        </w:rPr>
      </w:pPr>
      <w:bookmarkStart w:id="40" w:name="MDV_registrs_teksts"/>
      <w:r w:rsidRPr="00277EA5">
        <w:t>Mācības</w:t>
      </w:r>
      <w:r>
        <w:rPr>
          <w:lang w:eastAsia="lv-LV"/>
        </w:rPr>
        <w:t xml:space="preserve"> dienesta vietās</w:t>
      </w:r>
      <w:bookmarkEnd w:id="40"/>
      <w:r w:rsidR="00271CC3">
        <w:rPr>
          <w:lang w:eastAsia="lv-LV"/>
        </w:rPr>
        <w:t xml:space="preserve"> </w:t>
      </w:r>
    </w:p>
    <w:p w14:paraId="26026E23" w14:textId="2FC38F7A" w:rsidR="002A3A99" w:rsidRPr="002A3A99" w:rsidRDefault="002A3A99" w:rsidP="00AF3EB9">
      <w:pPr>
        <w:jc w:val="both"/>
        <w:rPr>
          <w:lang w:eastAsia="lv-LV"/>
        </w:rPr>
      </w:pPr>
      <w:r>
        <w:rPr>
          <w:lang w:eastAsia="lv-LV"/>
        </w:rPr>
        <w:t xml:space="preserve">Mācību dienesta vietās teorētisko un praktisko </w:t>
      </w:r>
      <w:r w:rsidR="003762F4">
        <w:rPr>
          <w:lang w:eastAsia="lv-LV"/>
        </w:rPr>
        <w:t>kursu</w:t>
      </w:r>
      <w:r>
        <w:rPr>
          <w:lang w:eastAsia="lv-LV"/>
        </w:rPr>
        <w:t xml:space="preserve"> reģistrs</w:t>
      </w:r>
      <w:r w:rsidR="003762F4">
        <w:rPr>
          <w:lang w:eastAsia="lv-LV"/>
        </w:rPr>
        <w:t>, kas nodrošina automātisku kursa izveidi “</w:t>
      </w:r>
      <w:proofErr w:type="spellStart"/>
      <w:r w:rsidR="003762F4">
        <w:rPr>
          <w:lang w:eastAsia="lv-LV"/>
        </w:rPr>
        <w:t>Moodle</w:t>
      </w:r>
      <w:proofErr w:type="spellEnd"/>
      <w:r w:rsidR="003762F4">
        <w:rPr>
          <w:lang w:eastAsia="lv-LV"/>
        </w:rPr>
        <w:t>” platformā</w:t>
      </w:r>
      <w:r>
        <w:rPr>
          <w:lang w:eastAsia="lv-LV"/>
        </w:rPr>
        <w:t>.</w:t>
      </w:r>
    </w:p>
    <w:p w14:paraId="4647EDA9" w14:textId="77777777" w:rsidR="004740E5" w:rsidRDefault="004740E5" w:rsidP="00277EA5">
      <w:pPr>
        <w:pStyle w:val="Heading2"/>
      </w:pPr>
      <w:bookmarkStart w:id="41" w:name="_Toc206750037"/>
      <w:r w:rsidRPr="004740E5">
        <w:t>PRAKSES VADĪTĀJS</w:t>
      </w:r>
      <w:bookmarkEnd w:id="41"/>
    </w:p>
    <w:p w14:paraId="50754808" w14:textId="77777777" w:rsidR="004740E5" w:rsidRDefault="004740E5" w:rsidP="00277EA5">
      <w:pPr>
        <w:pStyle w:val="Heading3"/>
      </w:pPr>
      <w:r w:rsidRPr="004740E5">
        <w:t>Prakšu dienasgrāmatas</w:t>
      </w:r>
    </w:p>
    <w:p w14:paraId="3E593A5E" w14:textId="77777777" w:rsidR="00401F71" w:rsidRPr="00401F71" w:rsidRDefault="00401F71" w:rsidP="00401F71">
      <w:r>
        <w:t xml:space="preserve">Sadaļa nodrošina iespēju aizpildīt elektronisku </w:t>
      </w:r>
      <w:r w:rsidR="00385D74">
        <w:t>praks</w:t>
      </w:r>
      <w:r>
        <w:t xml:space="preserve">es dienasgrāmatu fiksējot visu nepieciešamo </w:t>
      </w:r>
      <w:r w:rsidR="00F6070F">
        <w:t>informāciju, prakses vadītajam</w:t>
      </w:r>
      <w:r>
        <w:t xml:space="preserve">. </w:t>
      </w:r>
    </w:p>
    <w:p w14:paraId="0020EB5D" w14:textId="77777777" w:rsidR="004740E5" w:rsidRDefault="004740E5" w:rsidP="00277EA5">
      <w:pPr>
        <w:pStyle w:val="Heading3"/>
      </w:pPr>
      <w:r w:rsidRPr="00277EA5">
        <w:t>Prakšu</w:t>
      </w:r>
      <w:r w:rsidRPr="004740E5">
        <w:t xml:space="preserve"> uzdevumi</w:t>
      </w:r>
    </w:p>
    <w:p w14:paraId="09F1FFA4" w14:textId="77777777" w:rsidR="00401F71" w:rsidRPr="00401F71" w:rsidRDefault="00401F71" w:rsidP="00401F71">
      <w:r>
        <w:t>Sadaļa nodrošina iespēju izveidot uzdevumus izglītojamajiem, kas jāveic prakses iziešanas laikā</w:t>
      </w:r>
      <w:r w:rsidR="00F6070F">
        <w:t xml:space="preserve"> un paraudzīt to izpildi</w:t>
      </w:r>
      <w:r>
        <w:t xml:space="preserve">. </w:t>
      </w:r>
    </w:p>
    <w:p w14:paraId="23E8FA8B" w14:textId="24C69532" w:rsidR="004A33A3" w:rsidRDefault="00E5090C" w:rsidP="00277EA5">
      <w:pPr>
        <w:pStyle w:val="Heading2"/>
        <w:rPr>
          <w:lang w:eastAsia="lv-LV"/>
        </w:rPr>
      </w:pPr>
      <w:bookmarkStart w:id="42" w:name="_Toc206750038"/>
      <w:r w:rsidRPr="00277EA5">
        <w:t>ZIŅOJUMI</w:t>
      </w:r>
      <w:bookmarkEnd w:id="42"/>
    </w:p>
    <w:p w14:paraId="3BE05EAF" w14:textId="77777777" w:rsidR="004A33A3" w:rsidRDefault="004A33A3" w:rsidP="00277EA5">
      <w:pPr>
        <w:pStyle w:val="Heading3"/>
        <w:rPr>
          <w:lang w:eastAsia="lv-LV"/>
        </w:rPr>
      </w:pPr>
      <w:r w:rsidRPr="00277EA5">
        <w:t>Žurnāls</w:t>
      </w:r>
    </w:p>
    <w:p w14:paraId="299D3302" w14:textId="77777777" w:rsidR="002A3A99" w:rsidRPr="002A3A99" w:rsidRDefault="002A3A99" w:rsidP="00AF3EB9">
      <w:pPr>
        <w:jc w:val="both"/>
        <w:rPr>
          <w:lang w:eastAsia="lv-LV"/>
        </w:rPr>
      </w:pPr>
      <w:r>
        <w:rPr>
          <w:lang w:eastAsia="lv-LV"/>
        </w:rPr>
        <w:t>Sadaļa “Žurnāls” nodrošina visu IPAS dokumentu statusu (t.sk. izveides, saskaņošanas, apstiprināšanas, noraidīšanas, izpildes, anulēšanas, u.c.) izmaiņu reģistrāciju un uzkrāšanu (vēsturi).</w:t>
      </w:r>
    </w:p>
    <w:p w14:paraId="0EBAA434" w14:textId="440C4D54" w:rsidR="004A33A3" w:rsidRDefault="009F7F9B" w:rsidP="00277EA5">
      <w:pPr>
        <w:pStyle w:val="Heading3"/>
        <w:rPr>
          <w:lang w:eastAsia="lv-LV"/>
        </w:rPr>
      </w:pPr>
      <w:r w:rsidRPr="00277EA5">
        <w:t>Ziņojumu</w:t>
      </w:r>
      <w:r>
        <w:rPr>
          <w:lang w:eastAsia="lv-LV"/>
        </w:rPr>
        <w:t xml:space="preserve"> reģistrs</w:t>
      </w:r>
    </w:p>
    <w:p w14:paraId="293A1584" w14:textId="77777777" w:rsidR="002A3A99" w:rsidRPr="002A3A99" w:rsidRDefault="002A3A99" w:rsidP="00AF3EB9">
      <w:pPr>
        <w:jc w:val="both"/>
        <w:rPr>
          <w:lang w:eastAsia="lv-LV"/>
        </w:rPr>
      </w:pPr>
      <w:r>
        <w:rPr>
          <w:lang w:eastAsia="lv-LV"/>
        </w:rPr>
        <w:t xml:space="preserve">Sadaļa “Ziņojumi” paredzēta visu IPAS veidoto e-pasta ziņojumu reģistrācija. Katram ziņojumam </w:t>
      </w:r>
      <w:r w:rsidR="00D65CDD">
        <w:rPr>
          <w:lang w:eastAsia="lv-LV"/>
        </w:rPr>
        <w:t>pieejams tā saturs, adresāts, nosūtītājs (ja nosūtīšana veikta manuāli), nosūtīšanas statuss, kā arī Notikumu žurnālā redzama nosūtīšanas mēģinājumu vēsture. Ja nepieciešams, katra ziņojuma nosūtīšanu var veikt atkārtoti manuāli.</w:t>
      </w:r>
    </w:p>
    <w:p w14:paraId="34582C64" w14:textId="77777777" w:rsidR="004740E5" w:rsidRDefault="004740E5" w:rsidP="00277EA5">
      <w:pPr>
        <w:pStyle w:val="Heading3"/>
      </w:pPr>
      <w:r w:rsidRPr="00277EA5">
        <w:t>Ziņojumu</w:t>
      </w:r>
      <w:r w:rsidRPr="007C37E0">
        <w:t xml:space="preserve"> algoritmi</w:t>
      </w:r>
    </w:p>
    <w:p w14:paraId="35ABBE16" w14:textId="77777777" w:rsidR="007C37E0" w:rsidRPr="007C37E0" w:rsidRDefault="007C37E0" w:rsidP="007C37E0">
      <w:r>
        <w:t>Sadaļa nodrošina tiešsaistes režīmā definēt specifisku ziņojumu nosūtīšanas algoritmus, kuru aktivāciju var iestatīt gan kā manuāli, gan automātiski – pie konkrētu objektu izveides, izmaiņām vai dzēšanas, palaižamus. Šie aktivāciju definējumi var būt vienlaikus vairāki. Ziņojumu algoritms tiek definēts konkrētai objektu klasei un, ja nepieciešams, var tikt piemērots katram no datu klases kolekcijas datu lauka objektiem (</w:t>
      </w:r>
      <w:r w:rsidR="00385D74">
        <w:t>apakš objektiem</w:t>
      </w:r>
      <w:r>
        <w:t>). Nosūtamā ziņojuma izveidei tiek izmantots algoritmā norādītais ziņojuma šablons (skat. sadaļu “Ziņojumi-&gt;Ziņojumu šabloni”).</w:t>
      </w:r>
    </w:p>
    <w:p w14:paraId="18A82FF4" w14:textId="77777777" w:rsidR="000F57CA" w:rsidRDefault="000F57CA" w:rsidP="00277EA5">
      <w:pPr>
        <w:pStyle w:val="Heading3"/>
      </w:pPr>
      <w:r w:rsidRPr="00277EA5">
        <w:t>Ziņojumu</w:t>
      </w:r>
      <w:r w:rsidRPr="00085C7A">
        <w:t xml:space="preserve"> šabloni</w:t>
      </w:r>
    </w:p>
    <w:p w14:paraId="074474F1" w14:textId="77777777" w:rsidR="00085C7A" w:rsidRPr="00085C7A" w:rsidRDefault="00085C7A" w:rsidP="00085C7A">
      <w:r>
        <w:t>Sadaļā tiek izveidoti šablona e-pasta teksti, kas tiek piesaistīti attiecīgiem procesiem, dažādu automātisku pa</w:t>
      </w:r>
      <w:r w:rsidR="00385D74">
        <w:t>ziņojuma testa nosūtīšanai dalī</w:t>
      </w:r>
      <w:r>
        <w:t xml:space="preserve">bniekiem.  </w:t>
      </w:r>
    </w:p>
    <w:p w14:paraId="6846F819" w14:textId="11F7135D" w:rsidR="004A33A3" w:rsidRDefault="00E5090C" w:rsidP="00277EA5">
      <w:pPr>
        <w:pStyle w:val="Heading2"/>
        <w:rPr>
          <w:lang w:eastAsia="lv-LV"/>
        </w:rPr>
      </w:pPr>
      <w:bookmarkStart w:id="43" w:name="_Toc206750039"/>
      <w:r w:rsidRPr="00277EA5">
        <w:t>FIZISKĀS</w:t>
      </w:r>
      <w:r>
        <w:rPr>
          <w:lang w:eastAsia="lv-LV"/>
        </w:rPr>
        <w:t xml:space="preserve"> SAGATAVOTĪBAS PĀRBAUDES</w:t>
      </w:r>
      <w:bookmarkEnd w:id="43"/>
    </w:p>
    <w:p w14:paraId="05A8B9EB" w14:textId="77777777" w:rsidR="000F57CA" w:rsidRDefault="000F57CA" w:rsidP="00277EA5">
      <w:pPr>
        <w:pStyle w:val="Heading3"/>
      </w:pPr>
      <w:r w:rsidRPr="000F57CA">
        <w:t>Datu ievade</w:t>
      </w:r>
    </w:p>
    <w:p w14:paraId="34F10FE3" w14:textId="77777777" w:rsidR="000F57CA" w:rsidRPr="000F57CA" w:rsidRDefault="000F57CA" w:rsidP="000F57CA">
      <w:pPr>
        <w:jc w:val="both"/>
        <w:rPr>
          <w:lang w:eastAsia="lv-LV"/>
        </w:rPr>
      </w:pPr>
      <w:r>
        <w:rPr>
          <w:lang w:eastAsia="lv-LV"/>
        </w:rPr>
        <w:t xml:space="preserve">Hipersaite uz IPAS moduļa WEB lapu, kas paredzēts fiziskās sagatavotības pārbaužu rezultātu reģistrēšanai no pārbaužu notikuma vietām: </w:t>
      </w:r>
      <w:hyperlink r:id="rId11" w:history="1">
        <w:r w:rsidRPr="00A43A42">
          <w:rPr>
            <w:rStyle w:val="Hyperlink"/>
            <w:lang w:eastAsia="lv-LV"/>
          </w:rPr>
          <w:t>https://e-studijas.vp.gov.lv/PFT</w:t>
        </w:r>
      </w:hyperlink>
      <w:r>
        <w:rPr>
          <w:lang w:eastAsia="lv-LV"/>
        </w:rPr>
        <w:t>.</w:t>
      </w:r>
    </w:p>
    <w:p w14:paraId="1EFB550D" w14:textId="77777777" w:rsidR="000F57CA" w:rsidRDefault="000F57CA" w:rsidP="00277EA5">
      <w:pPr>
        <w:pStyle w:val="Heading3"/>
      </w:pPr>
      <w:r w:rsidRPr="00277EA5">
        <w:lastRenderedPageBreak/>
        <w:t>Reflektantu</w:t>
      </w:r>
      <w:r w:rsidRPr="005B2D19">
        <w:t xml:space="preserve"> fiziskās sagatavotības pārbaužu protokoli</w:t>
      </w:r>
    </w:p>
    <w:p w14:paraId="2AFAA88B" w14:textId="77777777" w:rsidR="005B2D19" w:rsidRPr="005B2D19" w:rsidRDefault="005B2D19" w:rsidP="005B2D19">
      <w:r>
        <w:t>Sadaļā tiek izveidoti reflektantu pārbaudes protokoli, ar iespēju fiksēt rezultātus. Vienlaikus kalpo ka protokolu reģistrs</w:t>
      </w:r>
    </w:p>
    <w:p w14:paraId="6D20A7A6" w14:textId="77777777" w:rsidR="004A33A3" w:rsidRDefault="004A33A3" w:rsidP="00277EA5">
      <w:pPr>
        <w:pStyle w:val="Heading3"/>
        <w:rPr>
          <w:lang w:eastAsia="lv-LV"/>
        </w:rPr>
      </w:pPr>
      <w:r w:rsidRPr="00277EA5">
        <w:t>Vecuma</w:t>
      </w:r>
      <w:r>
        <w:rPr>
          <w:lang w:eastAsia="lv-LV"/>
        </w:rPr>
        <w:t xml:space="preserve"> grupas</w:t>
      </w:r>
    </w:p>
    <w:p w14:paraId="18CC6C44" w14:textId="77777777" w:rsidR="00080884" w:rsidRPr="00080884" w:rsidRDefault="00080884" w:rsidP="00AF3EB9">
      <w:pPr>
        <w:jc w:val="both"/>
        <w:rPr>
          <w:lang w:eastAsia="lv-LV"/>
        </w:rPr>
      </w:pPr>
      <w:r>
        <w:rPr>
          <w:lang w:eastAsia="lv-LV"/>
        </w:rPr>
        <w:t>Vecumu grupu reģistrs paredzēts MK noteikumos nr. 288 paredzēto vecumu grupu, fiziskās sagatavotības pārbaužu normu, atkarībā no fiziskās sagatavotības pārbaužu disciplīnas un amatu grupas definēšanas tajās.</w:t>
      </w:r>
    </w:p>
    <w:p w14:paraId="756221F9" w14:textId="77777777" w:rsidR="004A33A3" w:rsidRDefault="004A33A3" w:rsidP="00277EA5">
      <w:pPr>
        <w:pStyle w:val="Heading3"/>
        <w:rPr>
          <w:lang w:eastAsia="lv-LV"/>
        </w:rPr>
      </w:pPr>
      <w:r>
        <w:rPr>
          <w:lang w:eastAsia="lv-LV"/>
        </w:rPr>
        <w:t xml:space="preserve">Fiziskās </w:t>
      </w:r>
      <w:r w:rsidRPr="00277EA5">
        <w:t>sagatavotības</w:t>
      </w:r>
      <w:r>
        <w:rPr>
          <w:lang w:eastAsia="lv-LV"/>
        </w:rPr>
        <w:t xml:space="preserve"> pārbaužu disciplīnas</w:t>
      </w:r>
    </w:p>
    <w:p w14:paraId="50BE5347" w14:textId="77777777" w:rsidR="00080884" w:rsidRPr="00080884" w:rsidRDefault="00080884" w:rsidP="00AF3EB9">
      <w:pPr>
        <w:jc w:val="both"/>
        <w:rPr>
          <w:lang w:eastAsia="lv-LV"/>
        </w:rPr>
      </w:pPr>
      <w:r>
        <w:rPr>
          <w:lang w:eastAsia="lv-LV"/>
        </w:rPr>
        <w:t>Fiziskās sagatavotības pārbaužu disciplīnu reģistrs un to normas, atkarībā no vecuma grupas.</w:t>
      </w:r>
    </w:p>
    <w:p w14:paraId="308DB485" w14:textId="77777777" w:rsidR="004A33A3" w:rsidRDefault="004A33A3" w:rsidP="00277EA5">
      <w:pPr>
        <w:pStyle w:val="Heading3"/>
        <w:rPr>
          <w:lang w:eastAsia="lv-LV"/>
        </w:rPr>
      </w:pPr>
      <w:r>
        <w:rPr>
          <w:lang w:eastAsia="lv-LV"/>
        </w:rPr>
        <w:t>Amatpersonu fiziskās sagatavotības pārbaužu protokoli</w:t>
      </w:r>
    </w:p>
    <w:p w14:paraId="4753111B" w14:textId="77777777" w:rsidR="00C81474" w:rsidRPr="00C81474" w:rsidRDefault="00B20E42" w:rsidP="00AF3EB9">
      <w:pPr>
        <w:jc w:val="both"/>
        <w:rPr>
          <w:lang w:eastAsia="lv-LV"/>
        </w:rPr>
      </w:pPr>
      <w:r>
        <w:rPr>
          <w:lang w:eastAsia="lv-LV"/>
        </w:rPr>
        <w:t>Ikgadēji paredzēto amatpersonu vispārējās fiziskās sagatavotības pārbaužu protokolu reģistrs.</w:t>
      </w:r>
    </w:p>
    <w:p w14:paraId="58C41AE3" w14:textId="77777777" w:rsidR="004A33A3" w:rsidRDefault="004A33A3" w:rsidP="00277EA5">
      <w:pPr>
        <w:pStyle w:val="Heading3"/>
        <w:rPr>
          <w:lang w:eastAsia="lv-LV"/>
        </w:rPr>
      </w:pPr>
      <w:r>
        <w:rPr>
          <w:lang w:eastAsia="lv-LV"/>
        </w:rPr>
        <w:t xml:space="preserve">Fiziskās </w:t>
      </w:r>
      <w:r w:rsidRPr="00277EA5">
        <w:t>sagatavotības</w:t>
      </w:r>
      <w:r>
        <w:rPr>
          <w:lang w:eastAsia="lv-LV"/>
        </w:rPr>
        <w:t xml:space="preserve"> pārbaužu protokoli</w:t>
      </w:r>
    </w:p>
    <w:p w14:paraId="76486DBF" w14:textId="77777777" w:rsidR="00B20E42" w:rsidRPr="00C81474" w:rsidRDefault="00B20E42" w:rsidP="00AF3EB9">
      <w:pPr>
        <w:jc w:val="both"/>
        <w:rPr>
          <w:lang w:eastAsia="lv-LV"/>
        </w:rPr>
      </w:pPr>
      <w:r>
        <w:rPr>
          <w:lang w:eastAsia="lv-LV"/>
        </w:rPr>
        <w:t>Reflektantu vispārējās fiziskās sagatavotības pārbaužu protokolu reģistrs.</w:t>
      </w:r>
    </w:p>
    <w:p w14:paraId="52B963F8" w14:textId="27229982" w:rsidR="009F7F9B" w:rsidRDefault="009F7F9B" w:rsidP="00277EA5">
      <w:pPr>
        <w:pStyle w:val="Heading3"/>
      </w:pPr>
      <w:r>
        <w:t xml:space="preserve">Fiziskās sagatavotības pārbaudes </w:t>
      </w:r>
      <w:r w:rsidRPr="00277EA5">
        <w:t>protokolu</w:t>
      </w:r>
      <w:r>
        <w:t xml:space="preserve"> ieraksti</w:t>
      </w:r>
    </w:p>
    <w:p w14:paraId="7567D934" w14:textId="681FD37C" w:rsidR="009F7F9B" w:rsidRPr="00095E34" w:rsidRDefault="00700372" w:rsidP="009F7F9B">
      <w:pPr>
        <w:rPr>
          <w:color w:val="000000" w:themeColor="text1"/>
        </w:rPr>
      </w:pPr>
      <w:r w:rsidRPr="00095E34">
        <w:rPr>
          <w:color w:val="000000" w:themeColor="text1"/>
        </w:rPr>
        <w:t>Sadaļā tiek fiksēti</w:t>
      </w:r>
      <w:r w:rsidR="00095E34">
        <w:rPr>
          <w:color w:val="000000" w:themeColor="text1"/>
        </w:rPr>
        <w:t xml:space="preserve"> katra</w:t>
      </w:r>
      <w:r w:rsidRPr="00095E34">
        <w:rPr>
          <w:color w:val="000000" w:themeColor="text1"/>
        </w:rPr>
        <w:t xml:space="preserve"> </w:t>
      </w:r>
      <w:r w:rsidR="00095E34" w:rsidRPr="00095E34">
        <w:rPr>
          <w:color w:val="000000" w:themeColor="text1"/>
        </w:rPr>
        <w:t xml:space="preserve">dalībnieku </w:t>
      </w:r>
      <w:r w:rsidR="00095E34">
        <w:rPr>
          <w:color w:val="000000" w:themeColor="text1"/>
        </w:rPr>
        <w:t xml:space="preserve">izpildāmās disciplīnas fiziskajā sagatavotībā un tajās </w:t>
      </w:r>
      <w:r w:rsidR="00095E34" w:rsidRPr="00095E34">
        <w:rPr>
          <w:color w:val="000000" w:themeColor="text1"/>
        </w:rPr>
        <w:t>iegūtie rezultāti</w:t>
      </w:r>
      <w:r w:rsidR="00095E34">
        <w:rPr>
          <w:color w:val="000000" w:themeColor="text1"/>
        </w:rPr>
        <w:t xml:space="preserve">. </w:t>
      </w:r>
    </w:p>
    <w:p w14:paraId="53A73F2F" w14:textId="77777777" w:rsidR="004A33A3" w:rsidRDefault="004A33A3" w:rsidP="00277EA5">
      <w:pPr>
        <w:pStyle w:val="Heading3"/>
        <w:rPr>
          <w:lang w:eastAsia="lv-LV"/>
        </w:rPr>
      </w:pPr>
      <w:r>
        <w:rPr>
          <w:lang w:eastAsia="lv-LV"/>
        </w:rPr>
        <w:t xml:space="preserve">Fiziskās </w:t>
      </w:r>
      <w:r w:rsidRPr="00277EA5">
        <w:t>sagatavotības</w:t>
      </w:r>
      <w:r>
        <w:rPr>
          <w:lang w:eastAsia="lv-LV"/>
        </w:rPr>
        <w:t xml:space="preserve"> pārbaužu rezultāti</w:t>
      </w:r>
    </w:p>
    <w:p w14:paraId="522FBF39" w14:textId="77777777" w:rsidR="005D2C95" w:rsidRPr="005D2C95" w:rsidRDefault="005D2C95" w:rsidP="00AF3EB9">
      <w:pPr>
        <w:jc w:val="both"/>
        <w:rPr>
          <w:lang w:eastAsia="lv-LV"/>
        </w:rPr>
      </w:pPr>
      <w:r>
        <w:rPr>
          <w:lang w:eastAsia="lv-LV"/>
        </w:rPr>
        <w:t>Visu veikto fiziskās sagatavotības pārbaužu rezultāti visās disciplīnās visiem pārbaužu dalībniekiem.</w:t>
      </w:r>
    </w:p>
    <w:p w14:paraId="0CC7BCAF" w14:textId="77777777" w:rsidR="000F57CA" w:rsidRDefault="000F57CA" w:rsidP="00277EA5">
      <w:pPr>
        <w:pStyle w:val="Heading3"/>
      </w:pPr>
      <w:r w:rsidRPr="000F57CA">
        <w:t>Amatu grupu atlases kritērij</w:t>
      </w:r>
    </w:p>
    <w:p w14:paraId="659E4A48" w14:textId="77777777" w:rsidR="008B7752" w:rsidRPr="008B7752" w:rsidRDefault="008B7752" w:rsidP="008B7752">
      <w:r>
        <w:t xml:space="preserve">Sadaļa nodrošina iespēju pēc atlases kritērijiem, amatu saime un amatu līmenis nodefinēt kāda ir katra lietotāja amatu grupa, kas noteikta normatīvajos aktos. </w:t>
      </w:r>
    </w:p>
    <w:p w14:paraId="04949BA7" w14:textId="77777777" w:rsidR="004A33A3" w:rsidRDefault="004A33A3" w:rsidP="00277EA5">
      <w:pPr>
        <w:pStyle w:val="Heading3"/>
        <w:rPr>
          <w:lang w:eastAsia="lv-LV"/>
        </w:rPr>
      </w:pPr>
      <w:r w:rsidRPr="00277EA5">
        <w:t>Fiziskās</w:t>
      </w:r>
      <w:r>
        <w:rPr>
          <w:lang w:eastAsia="lv-LV"/>
        </w:rPr>
        <w:t xml:space="preserve"> sagatavotības pārbaužu dalībnieku numuri</w:t>
      </w:r>
    </w:p>
    <w:p w14:paraId="542413EF" w14:textId="77777777" w:rsidR="005D2C95" w:rsidRPr="005D2C95" w:rsidRDefault="005D2C95" w:rsidP="00AF3EB9">
      <w:pPr>
        <w:jc w:val="both"/>
        <w:rPr>
          <w:lang w:eastAsia="lv-LV"/>
        </w:rPr>
      </w:pPr>
      <w:r>
        <w:rPr>
          <w:lang w:eastAsia="lv-LV"/>
        </w:rPr>
        <w:t>Fizisko sagatavotības pārbaužu dalībnieku numuru reģistrs.</w:t>
      </w:r>
    </w:p>
    <w:p w14:paraId="071D8F7E" w14:textId="2FD78CD4" w:rsidR="004A33A3" w:rsidRDefault="00E5090C" w:rsidP="00277EA5">
      <w:pPr>
        <w:pStyle w:val="Heading2"/>
        <w:rPr>
          <w:lang w:eastAsia="lv-LV"/>
        </w:rPr>
      </w:pPr>
      <w:bookmarkStart w:id="44" w:name="_Toc206750040"/>
      <w:r w:rsidRPr="00277EA5">
        <w:t>PROJEKTU</w:t>
      </w:r>
      <w:r>
        <w:rPr>
          <w:lang w:eastAsia="lv-LV"/>
        </w:rPr>
        <w:t xml:space="preserve"> VADĪBA</w:t>
      </w:r>
      <w:bookmarkEnd w:id="44"/>
    </w:p>
    <w:p w14:paraId="14169C2F" w14:textId="77777777" w:rsidR="004A33A3" w:rsidRDefault="004A33A3" w:rsidP="00277EA5">
      <w:pPr>
        <w:pStyle w:val="Heading3"/>
        <w:rPr>
          <w:lang w:eastAsia="lv-LV"/>
        </w:rPr>
      </w:pPr>
      <w:r w:rsidRPr="00277EA5">
        <w:t>Transporta</w:t>
      </w:r>
      <w:r>
        <w:rPr>
          <w:lang w:eastAsia="lv-LV"/>
        </w:rPr>
        <w:t xml:space="preserve"> pieteikšana</w:t>
      </w:r>
    </w:p>
    <w:p w14:paraId="42726E85" w14:textId="77777777" w:rsidR="005D2C95" w:rsidRPr="005D2C95" w:rsidRDefault="005D2C95" w:rsidP="00AF3EB9">
      <w:pPr>
        <w:jc w:val="both"/>
        <w:rPr>
          <w:lang w:eastAsia="lv-LV"/>
        </w:rPr>
      </w:pPr>
      <w:r>
        <w:rPr>
          <w:lang w:eastAsia="lv-LV"/>
        </w:rPr>
        <w:t>Sadaļa paredzēta VPK transporta pieteikumu reģistrēšanai un iesniegto pieteikumu statusu kontrolei.</w:t>
      </w:r>
    </w:p>
    <w:p w14:paraId="3B06CE0A" w14:textId="77777777" w:rsidR="000F57CA" w:rsidRDefault="000F57CA" w:rsidP="00277EA5">
      <w:pPr>
        <w:pStyle w:val="Heading3"/>
      </w:pPr>
      <w:r w:rsidRPr="00277EA5">
        <w:t>Paziņojumi</w:t>
      </w:r>
    </w:p>
    <w:p w14:paraId="0F1B3ACA" w14:textId="77777777" w:rsidR="00F6070F" w:rsidRPr="00F6070F" w:rsidRDefault="00F6070F" w:rsidP="00F6070F">
      <w:r>
        <w:t>Sadaļa paredzēta dažāda veida paziņojuma sagatavošanai un nodošanai sistēmas lietotajiem.</w:t>
      </w:r>
    </w:p>
    <w:p w14:paraId="22AB131A" w14:textId="77777777" w:rsidR="000F57CA" w:rsidRDefault="000F57CA" w:rsidP="00277EA5">
      <w:pPr>
        <w:pStyle w:val="Heading3"/>
      </w:pPr>
      <w:r w:rsidRPr="000F57CA">
        <w:t xml:space="preserve">Paziņojumu </w:t>
      </w:r>
      <w:r w:rsidRPr="00277EA5">
        <w:t>datnes</w:t>
      </w:r>
    </w:p>
    <w:p w14:paraId="18089D5F" w14:textId="77777777" w:rsidR="00F6070F" w:rsidRPr="00F6070F" w:rsidRDefault="00F6070F" w:rsidP="00F6070F">
      <w:r>
        <w:t xml:space="preserve">Sadaļa paredzētā dažādu failu ievietošanai sistēmā paziņojumu vajadzībām. </w:t>
      </w:r>
    </w:p>
    <w:p w14:paraId="1D89FF95" w14:textId="77777777" w:rsidR="004A33A3" w:rsidRDefault="004A33A3" w:rsidP="00277EA5">
      <w:pPr>
        <w:pStyle w:val="Heading3"/>
        <w:rPr>
          <w:lang w:eastAsia="lv-LV"/>
        </w:rPr>
      </w:pPr>
      <w:r w:rsidRPr="00277EA5">
        <w:t>Transports</w:t>
      </w:r>
    </w:p>
    <w:p w14:paraId="521EC833" w14:textId="77777777" w:rsidR="00BF16F5" w:rsidRPr="00BF16F5" w:rsidRDefault="00BF16F5" w:rsidP="00AF3EB9">
      <w:pPr>
        <w:jc w:val="both"/>
        <w:rPr>
          <w:lang w:eastAsia="lv-LV"/>
        </w:rPr>
      </w:pPr>
      <w:r>
        <w:rPr>
          <w:lang w:eastAsia="lv-LV"/>
        </w:rPr>
        <w:t>VPK transporta reģistrs. Paredzēts transporta pieteikumu reģistrēšanai.</w:t>
      </w:r>
    </w:p>
    <w:p w14:paraId="01F33AE7" w14:textId="77777777" w:rsidR="004A33A3" w:rsidRDefault="004A33A3" w:rsidP="00277EA5">
      <w:pPr>
        <w:pStyle w:val="Heading3"/>
        <w:rPr>
          <w:lang w:eastAsia="lv-LV"/>
        </w:rPr>
      </w:pPr>
      <w:r w:rsidRPr="00277EA5">
        <w:t>Terminētie</w:t>
      </w:r>
      <w:r>
        <w:rPr>
          <w:lang w:eastAsia="lv-LV"/>
        </w:rPr>
        <w:t xml:space="preserve"> uzdevumi</w:t>
      </w:r>
    </w:p>
    <w:p w14:paraId="6B275262" w14:textId="77777777" w:rsidR="00BF16F5" w:rsidRPr="00BF16F5" w:rsidRDefault="00BF16F5" w:rsidP="00AF3EB9">
      <w:pPr>
        <w:jc w:val="both"/>
        <w:rPr>
          <w:lang w:eastAsia="lv-LV"/>
        </w:rPr>
      </w:pPr>
      <w:r>
        <w:rPr>
          <w:lang w:eastAsia="lv-LV"/>
        </w:rPr>
        <w:t>Sadaļa “Terminētie uzdevumi” paredzēta VPK darbinieku amatu hierarhijas ietvaros uzdodamo uzdevumu definēšanai un izpildes kontrolei.</w:t>
      </w:r>
    </w:p>
    <w:p w14:paraId="5E9068B9" w14:textId="77777777" w:rsidR="004A33A3" w:rsidRDefault="004A33A3" w:rsidP="00277EA5">
      <w:pPr>
        <w:pStyle w:val="Heading3"/>
        <w:rPr>
          <w:lang w:eastAsia="lv-LV"/>
        </w:rPr>
      </w:pPr>
      <w:r w:rsidRPr="00277EA5">
        <w:lastRenderedPageBreak/>
        <w:t>Vienreizējās</w:t>
      </w:r>
      <w:r>
        <w:rPr>
          <w:lang w:eastAsia="lv-LV"/>
        </w:rPr>
        <w:t xml:space="preserve"> atļaujas</w:t>
      </w:r>
    </w:p>
    <w:p w14:paraId="650E59FF" w14:textId="77777777" w:rsidR="00BF16F5" w:rsidRPr="00BF16F5" w:rsidRDefault="00BF16F5" w:rsidP="00AF3EB9">
      <w:pPr>
        <w:jc w:val="both"/>
        <w:rPr>
          <w:lang w:eastAsia="lv-LV"/>
        </w:rPr>
      </w:pPr>
      <w:r>
        <w:rPr>
          <w:lang w:eastAsia="lv-LV"/>
        </w:rPr>
        <w:t>Sadaļa “Vienreizējās atļaujas” paredzēta iesniegto transporta pieteikumu (skat. “Transporta pieteikšana”) apstrādei</w:t>
      </w:r>
      <w:r w:rsidR="00215B81">
        <w:rPr>
          <w:lang w:eastAsia="lv-LV"/>
        </w:rPr>
        <w:t>, kontrolei</w:t>
      </w:r>
      <w:r>
        <w:rPr>
          <w:lang w:eastAsia="lv-LV"/>
        </w:rPr>
        <w:t xml:space="preserve"> un </w:t>
      </w:r>
      <w:r w:rsidR="00215B81">
        <w:rPr>
          <w:lang w:eastAsia="lv-LV"/>
        </w:rPr>
        <w:t>atļauju izdruku iegūšanai.</w:t>
      </w:r>
    </w:p>
    <w:p w14:paraId="729F6ED7" w14:textId="77777777" w:rsidR="004A33A3" w:rsidRDefault="004A33A3" w:rsidP="00277EA5">
      <w:pPr>
        <w:pStyle w:val="Heading3"/>
        <w:rPr>
          <w:lang w:eastAsia="lv-LV"/>
        </w:rPr>
      </w:pPr>
      <w:r w:rsidRPr="00277EA5">
        <w:t>Projekti</w:t>
      </w:r>
    </w:p>
    <w:p w14:paraId="696C1AD3" w14:textId="77777777" w:rsidR="00215B81" w:rsidRPr="00215B81" w:rsidRDefault="00215B81" w:rsidP="00AF3EB9">
      <w:pPr>
        <w:jc w:val="both"/>
        <w:rPr>
          <w:lang w:eastAsia="lv-LV"/>
        </w:rPr>
      </w:pPr>
      <w:r>
        <w:rPr>
          <w:lang w:eastAsia="lv-LV"/>
        </w:rPr>
        <w:t>Sadaļa “Projekti” nodrošina projektu jeb citu vairākus uzdevumus apvienojošu pasākumu reģistrēšanu. Lietojams sadaļā “Uzdevumi”.</w:t>
      </w:r>
    </w:p>
    <w:p w14:paraId="734E0011" w14:textId="77777777" w:rsidR="004A33A3" w:rsidRDefault="004A33A3" w:rsidP="00277EA5">
      <w:pPr>
        <w:pStyle w:val="Heading3"/>
        <w:rPr>
          <w:lang w:eastAsia="lv-LV"/>
        </w:rPr>
      </w:pPr>
      <w:r w:rsidRPr="00277EA5">
        <w:t>Uzdevumi</w:t>
      </w:r>
    </w:p>
    <w:p w14:paraId="12659034" w14:textId="77777777" w:rsidR="00215B81" w:rsidRPr="00215B81" w:rsidRDefault="00215B81" w:rsidP="00AF3EB9">
      <w:pPr>
        <w:jc w:val="both"/>
        <w:rPr>
          <w:lang w:eastAsia="lv-LV"/>
        </w:rPr>
      </w:pPr>
      <w:r>
        <w:rPr>
          <w:lang w:eastAsia="lv-LV"/>
        </w:rPr>
        <w:t>Sadaļa “Uzdevumi” nodrošina iespēju definēt uzdevumu un kontrolēt to izpildes gaitu ikvienam sistēmas lietotājam kāda konkrēta projekta (skat. “Projekti”) ietvaros vai ārpus tiem.</w:t>
      </w:r>
    </w:p>
    <w:p w14:paraId="5D59D077" w14:textId="02864181" w:rsidR="000F57CA" w:rsidRPr="00C11F15" w:rsidRDefault="000F57CA" w:rsidP="00277EA5">
      <w:pPr>
        <w:pStyle w:val="Heading3"/>
      </w:pPr>
      <w:r w:rsidRPr="00C11F15">
        <w:t>Resursi</w:t>
      </w:r>
    </w:p>
    <w:p w14:paraId="738B96E0" w14:textId="00A52B50" w:rsidR="00095E34" w:rsidRPr="00095E34" w:rsidRDefault="00185AF4" w:rsidP="00C11F15">
      <w:r w:rsidRPr="00C11F15">
        <w:t xml:space="preserve">Sadaļa nodrošina resursu definēšanu, lai varētu veidot neierobežotu skaitu </w:t>
      </w:r>
      <w:r w:rsidR="0043492F" w:rsidRPr="00C11F15">
        <w:t>kalendāra skatu</w:t>
      </w:r>
      <w:r w:rsidR="00C11F15" w:rsidRPr="00C11F15">
        <w:t xml:space="preserve"> (skat. sadaļa “Kalendārs”).</w:t>
      </w:r>
    </w:p>
    <w:p w14:paraId="599F3A33" w14:textId="0AC5E61D" w:rsidR="004A33A3" w:rsidRDefault="00E5090C" w:rsidP="00277EA5">
      <w:pPr>
        <w:pStyle w:val="Heading2"/>
        <w:rPr>
          <w:lang w:eastAsia="lv-LV"/>
        </w:rPr>
      </w:pPr>
      <w:bookmarkStart w:id="45" w:name="_Toc206750041"/>
      <w:r>
        <w:rPr>
          <w:lang w:eastAsia="lv-LV"/>
        </w:rPr>
        <w:t>PIEAUGUŠO NEFORMĀLĀS IZGLĪTĪBAS PROGRAMMAS</w:t>
      </w:r>
      <w:bookmarkEnd w:id="45"/>
    </w:p>
    <w:p w14:paraId="0F6F8EAF" w14:textId="2B927BF1" w:rsidR="001538AE" w:rsidRDefault="001538AE" w:rsidP="00277EA5">
      <w:pPr>
        <w:pStyle w:val="Heading3"/>
        <w:rPr>
          <w:lang w:eastAsia="lv-LV"/>
        </w:rPr>
      </w:pPr>
      <w:r>
        <w:rPr>
          <w:lang w:eastAsia="lv-LV"/>
        </w:rPr>
        <w:t xml:space="preserve">TV </w:t>
      </w:r>
    </w:p>
    <w:p w14:paraId="2DA9A531" w14:textId="7B3B5A07" w:rsidR="001538AE" w:rsidRPr="001538AE" w:rsidRDefault="001538AE" w:rsidP="001538AE">
      <w:pPr>
        <w:rPr>
          <w:lang w:eastAsia="lv-LV"/>
        </w:rPr>
      </w:pPr>
      <w:r w:rsidRPr="001538AE">
        <w:rPr>
          <w:lang w:eastAsia="lv-LV"/>
        </w:rPr>
        <w:t xml:space="preserve">Sadaļa dod iespēju pārlūkot </w:t>
      </w:r>
      <w:proofErr w:type="spellStart"/>
      <w:r w:rsidRPr="001538AE">
        <w:rPr>
          <w:lang w:eastAsia="lv-LV"/>
        </w:rPr>
        <w:t>Web</w:t>
      </w:r>
      <w:proofErr w:type="spellEnd"/>
      <w:r w:rsidRPr="001538AE">
        <w:rPr>
          <w:lang w:eastAsia="lv-LV"/>
        </w:rPr>
        <w:t xml:space="preserve"> lapai (https://e-studijas.vp.gov.lv/TV/) kurā atspoguļoj</w:t>
      </w:r>
      <w:r>
        <w:rPr>
          <w:lang w:eastAsia="lv-LV"/>
        </w:rPr>
        <w:t xml:space="preserve">as visas tekošās dienas </w:t>
      </w:r>
      <w:r w:rsidRPr="001538AE">
        <w:rPr>
          <w:lang w:eastAsia="lv-LV"/>
        </w:rPr>
        <w:t xml:space="preserve"> </w:t>
      </w:r>
      <w:r>
        <w:rPr>
          <w:lang w:eastAsia="lv-LV"/>
        </w:rPr>
        <w:t>nodarbības</w:t>
      </w:r>
      <w:r w:rsidRPr="001538AE">
        <w:rPr>
          <w:lang w:eastAsia="lv-LV"/>
        </w:rPr>
        <w:t>.</w:t>
      </w:r>
    </w:p>
    <w:p w14:paraId="4C888F9E" w14:textId="4E9D6A7E" w:rsidR="0097260E" w:rsidRDefault="00234B70" w:rsidP="00277EA5">
      <w:pPr>
        <w:pStyle w:val="Heading3"/>
      </w:pPr>
      <w:bookmarkStart w:id="46" w:name="PNIP_pub_lap_teksts"/>
      <w:r>
        <w:t xml:space="preserve"> </w:t>
      </w:r>
      <w:r w:rsidR="0097260E" w:rsidRPr="0097260E">
        <w:t xml:space="preserve">PNIP </w:t>
      </w:r>
      <w:r w:rsidR="0097260E" w:rsidRPr="00277EA5">
        <w:t>publiskais</w:t>
      </w:r>
      <w:r w:rsidR="0097260E" w:rsidRPr="0097260E">
        <w:t xml:space="preserve"> piedāvājums</w:t>
      </w:r>
      <w:bookmarkEnd w:id="46"/>
      <w:r w:rsidR="00C364E9">
        <w:t xml:space="preserve"> </w:t>
      </w:r>
    </w:p>
    <w:p w14:paraId="2DFA791D" w14:textId="77777777" w:rsidR="0097260E" w:rsidRPr="0097260E" w:rsidRDefault="0097260E" w:rsidP="0097260E">
      <w:pPr>
        <w:jc w:val="both"/>
      </w:pPr>
      <w:r>
        <w:rPr>
          <w:lang w:eastAsia="lv-LV"/>
        </w:rPr>
        <w:t xml:space="preserve">Sadaļa dod iespēju pārlūkot publiski pieejamo </w:t>
      </w:r>
      <w:proofErr w:type="spellStart"/>
      <w:r>
        <w:rPr>
          <w:lang w:eastAsia="lv-LV"/>
        </w:rPr>
        <w:t>Web</w:t>
      </w:r>
      <w:proofErr w:type="spellEnd"/>
      <w:r>
        <w:rPr>
          <w:lang w:eastAsia="lv-LV"/>
        </w:rPr>
        <w:t xml:space="preserve"> lapai ( </w:t>
      </w:r>
      <w:r w:rsidRPr="00AF3EB9">
        <w:rPr>
          <w:lang w:eastAsia="lv-LV"/>
        </w:rPr>
        <w:t>https://e-studijas.vp.gov.lv/PNIP.aspx</w:t>
      </w:r>
      <w:r>
        <w:rPr>
          <w:lang w:eastAsia="lv-LV"/>
        </w:rPr>
        <w:t xml:space="preserve"> ) kurā atspoguļojas visi PNIP kas ieplānoti realizēšanai.</w:t>
      </w:r>
    </w:p>
    <w:p w14:paraId="7D0529C5" w14:textId="77777777" w:rsidR="0097260E" w:rsidRDefault="0097260E" w:rsidP="00277EA5">
      <w:pPr>
        <w:pStyle w:val="Heading3"/>
      </w:pPr>
      <w:r w:rsidRPr="00277EA5">
        <w:t>Pieteikšanās</w:t>
      </w:r>
      <w:r w:rsidRPr="0097260E">
        <w:t xml:space="preserve"> PNIP apmācībām</w:t>
      </w:r>
    </w:p>
    <w:p w14:paraId="4A205B68" w14:textId="77777777" w:rsidR="0097260E" w:rsidRPr="0097260E" w:rsidRDefault="0097260E" w:rsidP="0097260E">
      <w:r>
        <w:rPr>
          <w:lang w:eastAsia="lv-LV"/>
        </w:rPr>
        <w:t>Sadaļa dod iespēju piekļūt</w:t>
      </w:r>
      <w:r w:rsidRPr="00C5241A">
        <w:t xml:space="preserve"> </w:t>
      </w:r>
      <w:r>
        <w:t xml:space="preserve">PNIP mācību pieteikuma anketām un paraudzīt tur esošo informāciju </w:t>
      </w:r>
      <w:r w:rsidRPr="003B1398">
        <w:t>https://e-studijas.vp.gov.lv/PNIPAnketa.aspx</w:t>
      </w:r>
      <w:r>
        <w:t>.</w:t>
      </w:r>
    </w:p>
    <w:p w14:paraId="565F93E6" w14:textId="77777777" w:rsidR="0097260E" w:rsidRDefault="0097260E" w:rsidP="00277EA5">
      <w:pPr>
        <w:pStyle w:val="Heading3"/>
      </w:pPr>
      <w:r w:rsidRPr="00277EA5">
        <w:t>PNIP</w:t>
      </w:r>
      <w:r w:rsidRPr="0097260E">
        <w:t xml:space="preserve"> nodarbības (kalendārs)</w:t>
      </w:r>
    </w:p>
    <w:p w14:paraId="2BB9C6B5" w14:textId="77777777" w:rsidR="00F6070F" w:rsidRPr="00F6070F" w:rsidRDefault="00F6070F" w:rsidP="00F6070F">
      <w:r>
        <w:t xml:space="preserve">Sadaļā atspoguļo 3.19.3. punktā esošo informāciju kalendāra skatā. </w:t>
      </w:r>
    </w:p>
    <w:p w14:paraId="1108D3AA" w14:textId="64AC31F8" w:rsidR="0097260E" w:rsidRDefault="0097260E" w:rsidP="00277EA5">
      <w:pPr>
        <w:pStyle w:val="Heading3"/>
      </w:pPr>
      <w:r w:rsidRPr="00277EA5">
        <w:t>PNIP</w:t>
      </w:r>
      <w:r w:rsidRPr="0097260E">
        <w:t xml:space="preserve"> nodarbības</w:t>
      </w:r>
      <w:r w:rsidR="00C547A2">
        <w:t xml:space="preserve"> </w:t>
      </w:r>
    </w:p>
    <w:p w14:paraId="1AACE64B" w14:textId="7AF0EE7D" w:rsidR="00F6070F" w:rsidRPr="00F6070F" w:rsidRDefault="00F6070F" w:rsidP="00B41297">
      <w:pPr>
        <w:jc w:val="both"/>
      </w:pPr>
      <w:r>
        <w:t>Sada</w:t>
      </w:r>
      <w:r w:rsidR="00B41297">
        <w:t>ļā tiek fiksētas visas izveidotā</w:t>
      </w:r>
      <w:r>
        <w:t>s nodarbības par</w:t>
      </w:r>
      <w:r w:rsidR="00B41297">
        <w:t xml:space="preserve"> īstenotajiem</w:t>
      </w:r>
      <w:r>
        <w:t xml:space="preserve"> PNIP</w:t>
      </w:r>
      <w:r w:rsidR="00B41297">
        <w:t xml:space="preserve">. Dati sadaļā tiek fiksēti tiklīdz X PNIP mācību grupā tiek uzģenerēts nodarbību saraksts un nodarbībai ielikts īstenošanas datums. Šajā sadaļā informācija atspoguļosies nodarbību griezumā katra rindā fiksējot nodarbību ka atsevišķu priekšmetu atspoguļojot datus par </w:t>
      </w:r>
      <w:r w:rsidR="00B41297" w:rsidRPr="00B41297">
        <w:rPr>
          <w:i/>
        </w:rPr>
        <w:t>PNIP nosaukumu, datumu no līdz, gadu, mēnesi, pedagogu, nodarbības s</w:t>
      </w:r>
      <w:r w:rsidR="00B41297">
        <w:rPr>
          <w:i/>
        </w:rPr>
        <w:t xml:space="preserve">tatusu, tēmu, kas apgūstama nodarbībā, mācību vietu, apgūstamās tēmas apjomu (akadēmiskās stundās), nodarbības veidu. </w:t>
      </w:r>
      <w:r w:rsidR="00B41297">
        <w:t xml:space="preserve">  </w:t>
      </w:r>
    </w:p>
    <w:p w14:paraId="33AD4EAA" w14:textId="11EDD6A8" w:rsidR="009F7F9B" w:rsidRDefault="006563F4" w:rsidP="00277EA5">
      <w:pPr>
        <w:pStyle w:val="Heading3"/>
      </w:pPr>
      <w:r w:rsidRPr="00277EA5">
        <w:t>Telpu</w:t>
      </w:r>
      <w:r>
        <w:t xml:space="preserve"> aizņemtības kalendārs</w:t>
      </w:r>
    </w:p>
    <w:p w14:paraId="6C50B821" w14:textId="630BBD53" w:rsidR="006563F4" w:rsidRPr="006563F4" w:rsidRDefault="0011056C" w:rsidP="006563F4">
      <w:pPr>
        <w:rPr>
          <w:color w:val="FF0000"/>
        </w:rPr>
      </w:pPr>
      <w:r>
        <w:rPr>
          <w:lang w:eastAsia="lv-LV"/>
        </w:rPr>
        <w:t>Sadaļa dod iespēju pārlūkot telpu aizņemtību kalendārā fiksētas informācijas atspoguļošanu, kas nav tieši saistīta ar konkrēto lietotāju.</w:t>
      </w:r>
    </w:p>
    <w:p w14:paraId="760B944C" w14:textId="77777777" w:rsidR="0097260E" w:rsidRDefault="0097260E" w:rsidP="00277EA5">
      <w:pPr>
        <w:pStyle w:val="Heading3"/>
      </w:pPr>
      <w:r w:rsidRPr="00277EA5">
        <w:t>PNIP</w:t>
      </w:r>
      <w:r w:rsidRPr="0097260E">
        <w:t xml:space="preserve"> paziņojumi</w:t>
      </w:r>
    </w:p>
    <w:p w14:paraId="35452BA2" w14:textId="77777777" w:rsidR="00F6070F" w:rsidRPr="00F6070F" w:rsidRDefault="00F6070F" w:rsidP="00F6070F">
      <w:r>
        <w:t xml:space="preserve">Sadaļā veido visu paziņojumu reģistru, kas tiek nosūtīt PNIP mācību procesa organizēšanas laikā. </w:t>
      </w:r>
    </w:p>
    <w:p w14:paraId="39A7C1CA" w14:textId="77777777" w:rsidR="0097260E" w:rsidRDefault="0097260E" w:rsidP="00277EA5">
      <w:pPr>
        <w:pStyle w:val="Heading3"/>
      </w:pPr>
      <w:r w:rsidRPr="0097260E">
        <w:lastRenderedPageBreak/>
        <w:t xml:space="preserve">PNIP </w:t>
      </w:r>
      <w:r w:rsidRPr="00277EA5">
        <w:t>apliecības</w:t>
      </w:r>
    </w:p>
    <w:p w14:paraId="73C23759" w14:textId="063D9BE4" w:rsidR="00F6070F" w:rsidRPr="00F6070F" w:rsidRDefault="00F6070F" w:rsidP="00F6070F">
      <w:r>
        <w:t xml:space="preserve">Sadaļa veido reģistru par visu uzģenerēto PNIP mācību apguves apliecībām. </w:t>
      </w:r>
      <w:r w:rsidR="00C547A2">
        <w:t xml:space="preserve">Sadaļā informācija parādās tiklīdz X PNIP mācību grupā dalībniekam ar statusu pabeidzis tiek uzģenerēta apliecība. </w:t>
      </w:r>
    </w:p>
    <w:p w14:paraId="7CD250C8" w14:textId="77777777" w:rsidR="008B057E" w:rsidRDefault="008B057E" w:rsidP="00277EA5">
      <w:pPr>
        <w:pStyle w:val="Heading3"/>
      </w:pPr>
      <w:r w:rsidRPr="008B057E">
        <w:t xml:space="preserve">PNIP </w:t>
      </w:r>
      <w:r w:rsidRPr="00277EA5">
        <w:t>nodarbību</w:t>
      </w:r>
      <w:r w:rsidRPr="008B057E">
        <w:t xml:space="preserve"> apmeklējumi</w:t>
      </w:r>
    </w:p>
    <w:p w14:paraId="2B7207D0" w14:textId="77777777" w:rsidR="00F6070F" w:rsidRPr="00F6070F" w:rsidRDefault="00F6070F" w:rsidP="00F6070F">
      <w:r>
        <w:t xml:space="preserve">Sadaļā veido reģistru par visiem sistēmā uzģenerētajiem dalībnieku apmeklējuma sarakstiem. </w:t>
      </w:r>
    </w:p>
    <w:p w14:paraId="50A2737A" w14:textId="77777777" w:rsidR="004A33A3" w:rsidRDefault="008B057E" w:rsidP="00277EA5">
      <w:pPr>
        <w:pStyle w:val="Heading3"/>
        <w:rPr>
          <w:lang w:eastAsia="lv-LV"/>
        </w:rPr>
      </w:pPr>
      <w:r w:rsidRPr="008B057E">
        <w:rPr>
          <w:lang w:eastAsia="lv-LV"/>
        </w:rPr>
        <w:t xml:space="preserve">Pavēles </w:t>
      </w:r>
      <w:r w:rsidRPr="00277EA5">
        <w:t>par</w:t>
      </w:r>
      <w:r w:rsidRPr="008B057E">
        <w:rPr>
          <w:lang w:eastAsia="lv-LV"/>
        </w:rPr>
        <w:t xml:space="preserve"> dalību PNIP apmācībās</w:t>
      </w:r>
    </w:p>
    <w:p w14:paraId="03350303" w14:textId="77777777" w:rsidR="00215B81" w:rsidRPr="00215B81" w:rsidRDefault="00215B81" w:rsidP="00AF3EB9">
      <w:pPr>
        <w:jc w:val="both"/>
        <w:rPr>
          <w:lang w:eastAsia="lv-LV"/>
        </w:rPr>
      </w:pPr>
      <w:r>
        <w:rPr>
          <w:lang w:eastAsia="lv-LV"/>
        </w:rPr>
        <w:t>Pavēles par dalību pieaugušo neformālās izglītības programmu apmācībās.</w:t>
      </w:r>
    </w:p>
    <w:p w14:paraId="23C14EF3" w14:textId="77777777" w:rsidR="004A33A3" w:rsidRDefault="008B057E" w:rsidP="00277EA5">
      <w:pPr>
        <w:pStyle w:val="Heading3"/>
        <w:rPr>
          <w:lang w:eastAsia="lv-LV"/>
        </w:rPr>
      </w:pPr>
      <w:r w:rsidRPr="008B057E">
        <w:rPr>
          <w:lang w:eastAsia="lv-LV"/>
        </w:rPr>
        <w:t xml:space="preserve">PNIP </w:t>
      </w:r>
      <w:r w:rsidRPr="00277EA5">
        <w:t>apmācību</w:t>
      </w:r>
      <w:r w:rsidRPr="008B057E">
        <w:rPr>
          <w:lang w:eastAsia="lv-LV"/>
        </w:rPr>
        <w:t xml:space="preserve"> dalībnieki</w:t>
      </w:r>
    </w:p>
    <w:p w14:paraId="49FE9759" w14:textId="7C2982FE" w:rsidR="00215B81" w:rsidRPr="00215B81" w:rsidRDefault="00F6070F" w:rsidP="00E43B1C">
      <w:pPr>
        <w:rPr>
          <w:lang w:eastAsia="lv-LV"/>
        </w:rPr>
      </w:pPr>
      <w:r>
        <w:rPr>
          <w:lang w:eastAsia="lv-LV"/>
        </w:rPr>
        <w:t>Sadaļ</w:t>
      </w:r>
      <w:r w:rsidR="00E43B1C">
        <w:rPr>
          <w:lang w:eastAsia="lv-LV"/>
        </w:rPr>
        <w:t>a</w:t>
      </w:r>
      <w:r>
        <w:rPr>
          <w:lang w:eastAsia="lv-LV"/>
        </w:rPr>
        <w:t xml:space="preserve"> veido reģistru par visiem PNIP </w:t>
      </w:r>
      <w:r w:rsidR="00E43B1C">
        <w:rPr>
          <w:lang w:eastAsia="lv-LV"/>
        </w:rPr>
        <w:t>dalībniekiem</w:t>
      </w:r>
      <w:r>
        <w:rPr>
          <w:lang w:eastAsia="lv-LV"/>
        </w:rPr>
        <w:t>, nor</w:t>
      </w:r>
      <w:r w:rsidR="008424B4">
        <w:rPr>
          <w:lang w:eastAsia="lv-LV"/>
        </w:rPr>
        <w:t>ādot kādo</w:t>
      </w:r>
      <w:r w:rsidR="00E43B1C">
        <w:rPr>
          <w:lang w:eastAsia="lv-LV"/>
        </w:rPr>
        <w:t xml:space="preserve">s PNIP dalībnieks ir </w:t>
      </w:r>
      <w:r w:rsidR="008424B4">
        <w:rPr>
          <w:lang w:eastAsia="lv-LV"/>
        </w:rPr>
        <w:t xml:space="preserve">reģistrēts, kāds ir to statuss. Sadaļā tiek reģistrēti visi dalībnieki, kas iekļauti X PNIP mācību grupā dalībnieku sadaļā. </w:t>
      </w:r>
    </w:p>
    <w:p w14:paraId="4700FE5C" w14:textId="3DDB0C56" w:rsidR="008B057E" w:rsidRDefault="008B057E" w:rsidP="00277EA5">
      <w:pPr>
        <w:pStyle w:val="Heading3"/>
      </w:pPr>
      <w:bookmarkStart w:id="47" w:name="PNIP_apm_grup_teksts"/>
      <w:r w:rsidRPr="008B057E">
        <w:t xml:space="preserve">PNIP </w:t>
      </w:r>
      <w:r w:rsidRPr="00277EA5">
        <w:t>apmācību</w:t>
      </w:r>
      <w:r w:rsidRPr="008B057E">
        <w:t xml:space="preserve"> grupas</w:t>
      </w:r>
      <w:bookmarkEnd w:id="47"/>
      <w:r w:rsidR="008424B4">
        <w:t xml:space="preserve"> </w:t>
      </w:r>
    </w:p>
    <w:p w14:paraId="0C2ADEC6" w14:textId="52147349" w:rsidR="00E43B1C" w:rsidRDefault="00E43B1C" w:rsidP="00E43B1C">
      <w:r>
        <w:t xml:space="preserve">Sadaļā tiek veidotas konkrētas programmas apmācību grupas. Sadaļā nodrošina PNIP programmu apgūšanas plānošanu, realizēšanu un izpildi fiksējot visus datus. </w:t>
      </w:r>
      <w:r w:rsidR="008424B4">
        <w:t xml:space="preserve">Šī sadaļa PNIP īstenošanas procesā ir vadošā, jo tieši no šīs sadaļās veidojas citās sadaļās atspoguļota informācija. </w:t>
      </w:r>
      <w:r w:rsidR="00D0175D">
        <w:t>X PNIP mācību grupā iekļaujamā informācija:</w:t>
      </w:r>
    </w:p>
    <w:p w14:paraId="7597AA3B" w14:textId="31E2F281" w:rsidR="00D0175D" w:rsidRDefault="00D0175D" w:rsidP="00D0175D">
      <w:pPr>
        <w:pStyle w:val="ListParagraph"/>
        <w:numPr>
          <w:ilvl w:val="0"/>
          <w:numId w:val="32"/>
        </w:numPr>
      </w:pPr>
      <w:r w:rsidRPr="00D0175D">
        <w:rPr>
          <w:b/>
        </w:rPr>
        <w:t>Nr.</w:t>
      </w:r>
      <w:r>
        <w:t xml:space="preserve"> – attēlo iestādes saīsinājumu (VPK) gadu, kas ievadīts teksta laukā “Uzskaites periods” (2022 utt.) numuru, kas ierakstīts teksta laukā “</w:t>
      </w:r>
      <w:proofErr w:type="spellStart"/>
      <w:r>
        <w:t>Nr.P.K</w:t>
      </w:r>
      <w:proofErr w:type="spellEnd"/>
      <w:r>
        <w:t>.”;</w:t>
      </w:r>
    </w:p>
    <w:p w14:paraId="16C7385C" w14:textId="77777777" w:rsidR="00D0175D" w:rsidRDefault="00D0175D" w:rsidP="00D0175D">
      <w:pPr>
        <w:pStyle w:val="ListParagraph"/>
        <w:numPr>
          <w:ilvl w:val="0"/>
          <w:numId w:val="32"/>
        </w:numPr>
      </w:pPr>
      <w:proofErr w:type="spellStart"/>
      <w:r w:rsidRPr="00D0175D">
        <w:rPr>
          <w:b/>
        </w:rPr>
        <w:t>Nr.P.K</w:t>
      </w:r>
      <w:proofErr w:type="spellEnd"/>
      <w:r w:rsidRPr="00D0175D">
        <w:rPr>
          <w:b/>
        </w:rPr>
        <w:t>.</w:t>
      </w:r>
      <w:r>
        <w:t xml:space="preserve"> – sistēma pēc noklusējuma ieliks nākamo brīvo numuru, bet lietotājs to var mainīt;</w:t>
      </w:r>
    </w:p>
    <w:p w14:paraId="69403C79" w14:textId="0815D7B1" w:rsidR="00D0175D" w:rsidRDefault="00D0175D" w:rsidP="00D0175D">
      <w:pPr>
        <w:pStyle w:val="ListParagraph"/>
        <w:numPr>
          <w:ilvl w:val="0"/>
          <w:numId w:val="32"/>
        </w:numPr>
      </w:pPr>
      <w:r w:rsidRPr="00D0175D">
        <w:rPr>
          <w:b/>
        </w:rPr>
        <w:t>Uzskaites periods</w:t>
      </w:r>
      <w:r>
        <w:t xml:space="preserve"> – sistēma pēc noklusējuma ielikt reālo astronomisko gadu, bet lietotājs to var mainīt no sistēmas piedāvātā gadu saraksta;</w:t>
      </w:r>
    </w:p>
    <w:p w14:paraId="49005381" w14:textId="001BCFB5" w:rsidR="00D0175D" w:rsidRDefault="00D0175D" w:rsidP="00D0175D">
      <w:pPr>
        <w:pStyle w:val="ListParagraph"/>
        <w:numPr>
          <w:ilvl w:val="0"/>
          <w:numId w:val="32"/>
        </w:numPr>
      </w:pPr>
      <w:r w:rsidRPr="004660AD">
        <w:rPr>
          <w:b/>
        </w:rPr>
        <w:t>Programma</w:t>
      </w:r>
      <w:r>
        <w:t xml:space="preserve"> – no sistēmas piedāvātā saraksta izvēlās PNIP kuru paredzēts īstenot X PNIP mācību grupai. Saraksts veidojas no sadaļā </w:t>
      </w:r>
      <w:r w:rsidR="004660AD">
        <w:t>“Pieaugušo neformālās izglītības programmas” reģistrētajām programmās ar aktīvu statusu (nav slēgtas)</w:t>
      </w:r>
      <w:r w:rsidR="00496010">
        <w:t>;</w:t>
      </w:r>
    </w:p>
    <w:p w14:paraId="45FC04F5" w14:textId="11B7B07B" w:rsidR="00496010" w:rsidRDefault="00496010" w:rsidP="00D0175D">
      <w:pPr>
        <w:pStyle w:val="ListParagraph"/>
        <w:numPr>
          <w:ilvl w:val="0"/>
          <w:numId w:val="32"/>
        </w:numPr>
      </w:pPr>
      <w:r>
        <w:rPr>
          <w:b/>
        </w:rPr>
        <w:t xml:space="preserve">Struktūrvienība </w:t>
      </w:r>
      <w:r>
        <w:t xml:space="preserve">– Pēc noklusējuma paradīsies tā struktūrvienība kura noteikta atbildīgā par X PNIP programmu, kura izvēlēta īstenot konkrēta X PNIP mācību grupā. Lietotājs var manuāli mainīt. Ievadītā struktūrvienība nemainīsies pat ja programmai sadaļā “Pieaugušo neformālās izglītības programmas” tiks nomainīta cita atbildīga struktūrvienība. Attiecīgo X PNIP mācību grupu ; </w:t>
      </w:r>
    </w:p>
    <w:p w14:paraId="637D4F15" w14:textId="77777777" w:rsidR="009E04A4" w:rsidRDefault="001238F0" w:rsidP="00D0175D">
      <w:pPr>
        <w:pStyle w:val="ListParagraph"/>
        <w:numPr>
          <w:ilvl w:val="0"/>
          <w:numId w:val="32"/>
        </w:numPr>
      </w:pPr>
      <w:r w:rsidRPr="001238F0">
        <w:rPr>
          <w:b/>
        </w:rPr>
        <w:t>Vēlamais īstenošanas mēnesis</w:t>
      </w:r>
      <w:r>
        <w:t xml:space="preserve"> – jānorāda kādā mēnesī tiek plānots īstenot attiecīgo PNIP, sistēmā piedāvās mēnesi izvelēties no speciāli izveidota mēnešu kalendāra, kura atspoguļojas gads un tajā esošie mēneši. Ja izvelētais gada mēnesis nesakritīs ar uzskaites periodā noradīto gadi sistēma pie datu saglabāšanas izmetīs kļūdas paziņ</w:t>
      </w:r>
      <w:r w:rsidR="009E04A4">
        <w:t>ojumu;</w:t>
      </w:r>
    </w:p>
    <w:p w14:paraId="1F64C1F6" w14:textId="5BCC52F6" w:rsidR="003D1B8C" w:rsidRDefault="003D1B8C" w:rsidP="00D0175D">
      <w:pPr>
        <w:pStyle w:val="ListParagraph"/>
        <w:numPr>
          <w:ilvl w:val="0"/>
          <w:numId w:val="32"/>
        </w:numPr>
      </w:pPr>
      <w:r>
        <w:rPr>
          <w:b/>
        </w:rPr>
        <w:t xml:space="preserve">Atbildīgais – </w:t>
      </w:r>
      <w:r w:rsidRPr="003D1B8C">
        <w:t>tiek norādīts VPK darbinieks kurš organizēs attiecīgās mācības</w:t>
      </w:r>
      <w:r>
        <w:t>; kalpo arī kā darba apjoma uzskaitei</w:t>
      </w:r>
    </w:p>
    <w:p w14:paraId="2C8BB129" w14:textId="77777777" w:rsidR="003D1B8C" w:rsidRDefault="003D1B8C" w:rsidP="00D0175D">
      <w:pPr>
        <w:pStyle w:val="ListParagraph"/>
        <w:numPr>
          <w:ilvl w:val="0"/>
          <w:numId w:val="32"/>
        </w:numPr>
      </w:pPr>
      <w:r w:rsidRPr="003D1B8C">
        <w:rPr>
          <w:b/>
        </w:rPr>
        <w:t>Minimālais dalībnieku skaits</w:t>
      </w:r>
      <w:r>
        <w:t xml:space="preserve"> – pēc noklusējuma aizpildīsies ar datiem, kas norādīti sadaļā  “Pieaugušo neformālās izglītības programmas” reģistrētajā programmā. Veic informatīvu funkciju;</w:t>
      </w:r>
    </w:p>
    <w:p w14:paraId="134016B8" w14:textId="77777777" w:rsidR="003D1B8C" w:rsidRDefault="003D1B8C" w:rsidP="003D1B8C">
      <w:pPr>
        <w:pStyle w:val="ListParagraph"/>
        <w:numPr>
          <w:ilvl w:val="0"/>
          <w:numId w:val="32"/>
        </w:numPr>
      </w:pPr>
      <w:r w:rsidRPr="003D1B8C">
        <w:rPr>
          <w:b/>
        </w:rPr>
        <w:t>Maksimālais dalībnieku skaits</w:t>
      </w:r>
      <w:r>
        <w:t xml:space="preserve"> - pēc noklusējuma aizpildīsies ar datiem, kas norādīti sadaļā  “Pieaugušo neformālās izglītības programmas” reģistrētajā programmā. Veic informatīvu funkciju;</w:t>
      </w:r>
    </w:p>
    <w:p w14:paraId="5DB79875" w14:textId="18DE88B5" w:rsidR="00496010" w:rsidRDefault="002100C7" w:rsidP="00D0175D">
      <w:pPr>
        <w:pStyle w:val="ListParagraph"/>
        <w:numPr>
          <w:ilvl w:val="0"/>
          <w:numId w:val="32"/>
        </w:numPr>
      </w:pPr>
      <w:r w:rsidRPr="002100C7">
        <w:rPr>
          <w:b/>
        </w:rPr>
        <w:t>No</w:t>
      </w:r>
      <w:r>
        <w:t xml:space="preserve"> – Atspoguļojas datums kad sākas mācības, dati atspoguļojas no nodarbību saraksta;</w:t>
      </w:r>
    </w:p>
    <w:p w14:paraId="5F4BB172" w14:textId="35B9FD9A" w:rsidR="002100C7" w:rsidRDefault="002100C7" w:rsidP="00D0175D">
      <w:pPr>
        <w:pStyle w:val="ListParagraph"/>
        <w:numPr>
          <w:ilvl w:val="0"/>
          <w:numId w:val="32"/>
        </w:numPr>
      </w:pPr>
      <w:r w:rsidRPr="002100C7">
        <w:rPr>
          <w:b/>
        </w:rPr>
        <w:t>Līdz</w:t>
      </w:r>
      <w:r>
        <w:t xml:space="preserve"> - Atspoguļojas datums kad beidzas mācības, dati atspoguļojas no nodarbību saraksta;</w:t>
      </w:r>
    </w:p>
    <w:p w14:paraId="3B42D8CF" w14:textId="1396476A" w:rsidR="002100C7" w:rsidRDefault="002100C7" w:rsidP="00D0175D">
      <w:pPr>
        <w:pStyle w:val="ListParagraph"/>
        <w:numPr>
          <w:ilvl w:val="0"/>
          <w:numId w:val="32"/>
        </w:numPr>
      </w:pPr>
      <w:r>
        <w:rPr>
          <w:b/>
        </w:rPr>
        <w:lastRenderedPageBreak/>
        <w:t xml:space="preserve">Mācību vieta </w:t>
      </w:r>
      <w:r>
        <w:t>– tiek norādīta mācību īstenošanas vieta, sistēma piedāvā sarakstu ar mācību vietām. Saraksts veidojas no telpu reģistrā ievadītajām mācību vietām;</w:t>
      </w:r>
    </w:p>
    <w:p w14:paraId="3CA8380B" w14:textId="19CEA6FC" w:rsidR="002100C7" w:rsidRDefault="002100C7" w:rsidP="00D0175D">
      <w:pPr>
        <w:pStyle w:val="ListParagraph"/>
        <w:numPr>
          <w:ilvl w:val="0"/>
          <w:numId w:val="32"/>
        </w:numPr>
      </w:pPr>
      <w:r>
        <w:rPr>
          <w:b/>
        </w:rPr>
        <w:t xml:space="preserve">Dalībnieku skaits </w:t>
      </w:r>
      <w:r>
        <w:t xml:space="preserve">– atpogaļojas dati par X PNIP mācību grupā reģistrētajiem dalībniekiem neatkarīgi no to statusa. Sniedz informāciju par to cik kopumā ir bijusi liela interese par </w:t>
      </w:r>
      <w:r w:rsidR="0050382D">
        <w:t>mācībām;</w:t>
      </w:r>
      <w:r>
        <w:t xml:space="preserve"> </w:t>
      </w:r>
    </w:p>
    <w:p w14:paraId="11F2CAA5" w14:textId="12EB20A9" w:rsidR="002100C7" w:rsidRDefault="002100C7" w:rsidP="00D0175D">
      <w:pPr>
        <w:pStyle w:val="ListParagraph"/>
        <w:numPr>
          <w:ilvl w:val="0"/>
          <w:numId w:val="32"/>
        </w:numPr>
      </w:pPr>
      <w:r>
        <w:rPr>
          <w:b/>
        </w:rPr>
        <w:t>Statuss</w:t>
      </w:r>
      <w:r w:rsidRPr="002100C7">
        <w:t>-</w:t>
      </w:r>
      <w:r w:rsidR="00841DC8">
        <w:t xml:space="preserve"> atspoguļo kāda stadija atrodas īstenojamais mācību kurss</w:t>
      </w:r>
      <w:r w:rsidR="00C8492B">
        <w:t>. Daži statusi nodrošina papildus funkcijas, kuras aktivizējas vai liedz lietotāju tiesības</w:t>
      </w:r>
      <w:r w:rsidR="000578ED">
        <w:t xml:space="preserve"> veikt kādu darbību</w:t>
      </w:r>
      <w:r w:rsidR="00C8492B">
        <w:t xml:space="preserve">. </w:t>
      </w:r>
    </w:p>
    <w:tbl>
      <w:tblPr>
        <w:tblW w:w="7540" w:type="dxa"/>
        <w:tblInd w:w="949" w:type="dxa"/>
        <w:tblLook w:val="04A0" w:firstRow="1" w:lastRow="0" w:firstColumn="1" w:lastColumn="0" w:noHBand="0" w:noVBand="1"/>
      </w:tblPr>
      <w:tblGrid>
        <w:gridCol w:w="2320"/>
        <w:gridCol w:w="1540"/>
        <w:gridCol w:w="1180"/>
        <w:gridCol w:w="1240"/>
        <w:gridCol w:w="1260"/>
      </w:tblGrid>
      <w:tr w:rsidR="006E7155" w:rsidRPr="006E7155" w14:paraId="0543435D" w14:textId="77777777" w:rsidTr="006E7155">
        <w:trPr>
          <w:trHeight w:val="900"/>
        </w:trPr>
        <w:tc>
          <w:tcPr>
            <w:tcW w:w="2320" w:type="dxa"/>
            <w:tcBorders>
              <w:top w:val="single" w:sz="4" w:space="0" w:color="auto"/>
              <w:left w:val="single" w:sz="4" w:space="0" w:color="auto"/>
              <w:bottom w:val="single" w:sz="4" w:space="0" w:color="auto"/>
              <w:right w:val="single" w:sz="4" w:space="0" w:color="auto"/>
            </w:tcBorders>
            <w:noWrap/>
            <w:vAlign w:val="center"/>
            <w:hideMark/>
          </w:tcPr>
          <w:p w14:paraId="0EB94CA4" w14:textId="77777777" w:rsidR="006E7155" w:rsidRPr="006E7155" w:rsidRDefault="006E7155" w:rsidP="006E7155">
            <w:pPr>
              <w:spacing w:after="0" w:line="240" w:lineRule="auto"/>
              <w:jc w:val="center"/>
              <w:rPr>
                <w:rFonts w:ascii="Calibri" w:eastAsia="Times New Roman" w:hAnsi="Calibri" w:cs="Calibri"/>
                <w:b/>
                <w:bCs/>
                <w:color w:val="000000"/>
                <w:sz w:val="24"/>
                <w:szCs w:val="24"/>
                <w:lang w:eastAsia="lv-LV"/>
              </w:rPr>
            </w:pPr>
            <w:r w:rsidRPr="006E7155">
              <w:rPr>
                <w:rFonts w:ascii="Calibri" w:eastAsia="Times New Roman" w:hAnsi="Calibri" w:cs="Calibri"/>
                <w:b/>
                <w:bCs/>
                <w:color w:val="000000"/>
                <w:sz w:val="24"/>
                <w:szCs w:val="24"/>
                <w:lang w:eastAsia="lv-LV"/>
              </w:rPr>
              <w:t>Statusi</w:t>
            </w:r>
          </w:p>
        </w:tc>
        <w:tc>
          <w:tcPr>
            <w:tcW w:w="1540" w:type="dxa"/>
            <w:tcBorders>
              <w:top w:val="single" w:sz="4" w:space="0" w:color="auto"/>
              <w:left w:val="nil"/>
              <w:bottom w:val="single" w:sz="4" w:space="0" w:color="auto"/>
              <w:right w:val="single" w:sz="4" w:space="0" w:color="auto"/>
            </w:tcBorders>
            <w:shd w:val="clear" w:color="000000" w:fill="F2F2F2"/>
            <w:vAlign w:val="bottom"/>
            <w:hideMark/>
          </w:tcPr>
          <w:p w14:paraId="75BDE69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xml:space="preserve">Atbildīgā piekļuve </w:t>
            </w:r>
            <w:proofErr w:type="spellStart"/>
            <w:r w:rsidRPr="006E7155">
              <w:rPr>
                <w:rFonts w:ascii="Calibri" w:eastAsia="Times New Roman" w:hAnsi="Calibri" w:cs="Calibri"/>
                <w:color w:val="000000"/>
                <w:lang w:eastAsia="lv-LV"/>
              </w:rPr>
              <w:t>Moodle</w:t>
            </w:r>
            <w:proofErr w:type="spellEnd"/>
          </w:p>
        </w:tc>
        <w:tc>
          <w:tcPr>
            <w:tcW w:w="1180" w:type="dxa"/>
            <w:tcBorders>
              <w:top w:val="single" w:sz="4" w:space="0" w:color="auto"/>
              <w:left w:val="nil"/>
              <w:bottom w:val="single" w:sz="4" w:space="0" w:color="auto"/>
              <w:right w:val="single" w:sz="4" w:space="0" w:color="auto"/>
            </w:tcBorders>
            <w:vAlign w:val="bottom"/>
            <w:hideMark/>
          </w:tcPr>
          <w:p w14:paraId="11437BAF"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xml:space="preserve">Dalībnieka piekļuve </w:t>
            </w:r>
            <w:proofErr w:type="spellStart"/>
            <w:r w:rsidRPr="006E7155">
              <w:rPr>
                <w:rFonts w:ascii="Calibri" w:eastAsia="Times New Roman" w:hAnsi="Calibri" w:cs="Calibri"/>
                <w:color w:val="000000"/>
                <w:lang w:eastAsia="lv-LV"/>
              </w:rPr>
              <w:t>Moodle</w:t>
            </w:r>
            <w:proofErr w:type="spellEnd"/>
          </w:p>
        </w:tc>
        <w:tc>
          <w:tcPr>
            <w:tcW w:w="1240" w:type="dxa"/>
            <w:tcBorders>
              <w:top w:val="single" w:sz="4" w:space="0" w:color="auto"/>
              <w:left w:val="nil"/>
              <w:bottom w:val="single" w:sz="4" w:space="0" w:color="auto"/>
              <w:right w:val="single" w:sz="4" w:space="0" w:color="auto"/>
            </w:tcBorders>
            <w:shd w:val="clear" w:color="000000" w:fill="F2F2F2"/>
            <w:vAlign w:val="bottom"/>
            <w:hideMark/>
          </w:tcPr>
          <w:p w14:paraId="64EC99CD" w14:textId="4FB87AC1" w:rsidR="006E7155" w:rsidRPr="006E7155" w:rsidRDefault="006E7155" w:rsidP="006E7155">
            <w:pPr>
              <w:spacing w:after="0" w:line="240" w:lineRule="auto"/>
              <w:jc w:val="center"/>
              <w:rPr>
                <w:rFonts w:ascii="Calibri" w:eastAsia="Times New Roman" w:hAnsi="Calibri" w:cs="Calibri"/>
                <w:color w:val="000000"/>
                <w:lang w:eastAsia="lv-LV"/>
              </w:rPr>
            </w:pPr>
            <w:r>
              <w:rPr>
                <w:rFonts w:ascii="Calibri" w:eastAsia="Times New Roman" w:hAnsi="Calibri" w:cs="Calibri"/>
                <w:color w:val="000000"/>
                <w:lang w:eastAsia="lv-LV"/>
              </w:rPr>
              <w:t>Informācija parādā</w:t>
            </w:r>
            <w:r w:rsidRPr="006E7155">
              <w:rPr>
                <w:rFonts w:ascii="Calibri" w:eastAsia="Times New Roman" w:hAnsi="Calibri" w:cs="Calibri"/>
                <w:color w:val="000000"/>
                <w:lang w:eastAsia="lv-LV"/>
              </w:rPr>
              <w:t xml:space="preserve">s </w:t>
            </w:r>
            <w:proofErr w:type="spellStart"/>
            <w:r w:rsidRPr="006E7155">
              <w:rPr>
                <w:rFonts w:ascii="Calibri" w:eastAsia="Times New Roman" w:hAnsi="Calibri" w:cs="Calibri"/>
                <w:color w:val="000000"/>
                <w:lang w:eastAsia="lv-LV"/>
              </w:rPr>
              <w:t>Pub</w:t>
            </w:r>
            <w:proofErr w:type="spellEnd"/>
            <w:r w:rsidRPr="006E7155">
              <w:rPr>
                <w:rFonts w:ascii="Calibri" w:eastAsia="Times New Roman" w:hAnsi="Calibri" w:cs="Calibri"/>
                <w:color w:val="000000"/>
                <w:lang w:eastAsia="lv-LV"/>
              </w:rPr>
              <w:t>. lapā</w:t>
            </w:r>
          </w:p>
        </w:tc>
        <w:tc>
          <w:tcPr>
            <w:tcW w:w="1260" w:type="dxa"/>
            <w:tcBorders>
              <w:top w:val="single" w:sz="4" w:space="0" w:color="auto"/>
              <w:left w:val="nil"/>
              <w:bottom w:val="single" w:sz="4" w:space="0" w:color="auto"/>
              <w:right w:val="single" w:sz="4" w:space="0" w:color="auto"/>
            </w:tcBorders>
            <w:vAlign w:val="bottom"/>
            <w:hideMark/>
          </w:tcPr>
          <w:p w14:paraId="63D53446" w14:textId="2D6F5EF6" w:rsidR="006E7155" w:rsidRPr="006E7155" w:rsidRDefault="006E7155" w:rsidP="006E7155">
            <w:pPr>
              <w:spacing w:after="0" w:line="240" w:lineRule="auto"/>
              <w:jc w:val="center"/>
              <w:rPr>
                <w:rFonts w:ascii="Calibri" w:eastAsia="Times New Roman" w:hAnsi="Calibri" w:cs="Calibri"/>
                <w:color w:val="000000"/>
                <w:lang w:eastAsia="lv-LV"/>
              </w:rPr>
            </w:pPr>
            <w:r>
              <w:rPr>
                <w:rFonts w:ascii="Calibri" w:eastAsia="Times New Roman" w:hAnsi="Calibri" w:cs="Calibri"/>
                <w:color w:val="000000"/>
                <w:lang w:eastAsia="lv-LV"/>
              </w:rPr>
              <w:t>Aktivizē</w:t>
            </w:r>
            <w:r w:rsidRPr="006E7155">
              <w:rPr>
                <w:rFonts w:ascii="Calibri" w:eastAsia="Times New Roman" w:hAnsi="Calibri" w:cs="Calibri"/>
                <w:color w:val="000000"/>
                <w:lang w:eastAsia="lv-LV"/>
              </w:rPr>
              <w:t>jas pieteikuma anketa</w:t>
            </w:r>
          </w:p>
        </w:tc>
      </w:tr>
      <w:tr w:rsidR="006E7155" w:rsidRPr="006E7155" w14:paraId="2262C0B1"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007C09C6"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Sagatavošanā</w:t>
            </w:r>
          </w:p>
        </w:tc>
        <w:tc>
          <w:tcPr>
            <w:tcW w:w="1540" w:type="dxa"/>
            <w:tcBorders>
              <w:top w:val="nil"/>
              <w:left w:val="nil"/>
              <w:bottom w:val="single" w:sz="4" w:space="0" w:color="auto"/>
              <w:right w:val="single" w:sz="4" w:space="0" w:color="auto"/>
            </w:tcBorders>
            <w:shd w:val="clear" w:color="000000" w:fill="F2F2F2"/>
            <w:noWrap/>
            <w:vAlign w:val="bottom"/>
            <w:hideMark/>
          </w:tcPr>
          <w:p w14:paraId="318FB33E"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70DC21D8"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480B5C6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noWrap/>
            <w:vAlign w:val="bottom"/>
            <w:hideMark/>
          </w:tcPr>
          <w:p w14:paraId="76E3F60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C7465A3"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4186FEDF"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Ieplānots</w:t>
            </w:r>
          </w:p>
        </w:tc>
        <w:tc>
          <w:tcPr>
            <w:tcW w:w="1540" w:type="dxa"/>
            <w:tcBorders>
              <w:top w:val="nil"/>
              <w:left w:val="nil"/>
              <w:bottom w:val="single" w:sz="4" w:space="0" w:color="auto"/>
              <w:right w:val="single" w:sz="4" w:space="0" w:color="auto"/>
            </w:tcBorders>
            <w:shd w:val="clear" w:color="000000" w:fill="F2F2F2"/>
            <w:noWrap/>
            <w:vAlign w:val="bottom"/>
            <w:hideMark/>
          </w:tcPr>
          <w:p w14:paraId="72EC902B"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7863B5AF"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243DE25A"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noWrap/>
            <w:vAlign w:val="bottom"/>
            <w:hideMark/>
          </w:tcPr>
          <w:p w14:paraId="7521603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18F6E7C"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386BE147"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Saskaņots</w:t>
            </w:r>
          </w:p>
        </w:tc>
        <w:tc>
          <w:tcPr>
            <w:tcW w:w="1540" w:type="dxa"/>
            <w:tcBorders>
              <w:top w:val="nil"/>
              <w:left w:val="nil"/>
              <w:bottom w:val="single" w:sz="4" w:space="0" w:color="auto"/>
              <w:right w:val="single" w:sz="4" w:space="0" w:color="auto"/>
            </w:tcBorders>
            <w:shd w:val="clear" w:color="000000" w:fill="F2F2F2"/>
            <w:noWrap/>
            <w:vAlign w:val="bottom"/>
            <w:hideMark/>
          </w:tcPr>
          <w:p w14:paraId="1DAE2A1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3D90E71B"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7AFEC63B"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noWrap/>
            <w:vAlign w:val="bottom"/>
            <w:hideMark/>
          </w:tcPr>
          <w:p w14:paraId="1B07B3F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2CB20715"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468E5287"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Uzsākta pieteikšanās</w:t>
            </w:r>
          </w:p>
        </w:tc>
        <w:tc>
          <w:tcPr>
            <w:tcW w:w="1540" w:type="dxa"/>
            <w:tcBorders>
              <w:top w:val="nil"/>
              <w:left w:val="nil"/>
              <w:bottom w:val="single" w:sz="4" w:space="0" w:color="auto"/>
              <w:right w:val="single" w:sz="4" w:space="0" w:color="auto"/>
            </w:tcBorders>
            <w:shd w:val="clear" w:color="000000" w:fill="F2F2F2"/>
            <w:noWrap/>
            <w:vAlign w:val="bottom"/>
            <w:hideMark/>
          </w:tcPr>
          <w:p w14:paraId="5D00E9D2"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071702E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18D6CA5C"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noWrap/>
            <w:vAlign w:val="bottom"/>
            <w:hideMark/>
          </w:tcPr>
          <w:p w14:paraId="031DE39F"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r>
      <w:tr w:rsidR="006E7155" w:rsidRPr="006E7155" w14:paraId="07EA44B7"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44C66C93"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Grupa nokomplektēta</w:t>
            </w:r>
          </w:p>
        </w:tc>
        <w:tc>
          <w:tcPr>
            <w:tcW w:w="1540" w:type="dxa"/>
            <w:tcBorders>
              <w:top w:val="nil"/>
              <w:left w:val="nil"/>
              <w:bottom w:val="single" w:sz="4" w:space="0" w:color="auto"/>
              <w:right w:val="single" w:sz="4" w:space="0" w:color="auto"/>
            </w:tcBorders>
            <w:shd w:val="clear" w:color="000000" w:fill="F2F2F2"/>
            <w:noWrap/>
            <w:vAlign w:val="bottom"/>
            <w:hideMark/>
          </w:tcPr>
          <w:p w14:paraId="0B4019E0"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352D4B04"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25A3AB7A"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noWrap/>
            <w:vAlign w:val="bottom"/>
            <w:hideMark/>
          </w:tcPr>
          <w:p w14:paraId="12F624B1"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207A7E11"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415ACC9D"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Uzsāktas mācības</w:t>
            </w:r>
          </w:p>
        </w:tc>
        <w:tc>
          <w:tcPr>
            <w:tcW w:w="1540" w:type="dxa"/>
            <w:tcBorders>
              <w:top w:val="nil"/>
              <w:left w:val="nil"/>
              <w:bottom w:val="single" w:sz="4" w:space="0" w:color="auto"/>
              <w:right w:val="single" w:sz="4" w:space="0" w:color="auto"/>
            </w:tcBorders>
            <w:shd w:val="clear" w:color="000000" w:fill="F2F2F2"/>
            <w:noWrap/>
            <w:vAlign w:val="bottom"/>
            <w:hideMark/>
          </w:tcPr>
          <w:p w14:paraId="53687C59"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6A774FF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40" w:type="dxa"/>
            <w:tcBorders>
              <w:top w:val="nil"/>
              <w:left w:val="nil"/>
              <w:bottom w:val="single" w:sz="4" w:space="0" w:color="auto"/>
              <w:right w:val="single" w:sz="4" w:space="0" w:color="auto"/>
            </w:tcBorders>
            <w:shd w:val="clear" w:color="000000" w:fill="F2F2F2"/>
            <w:noWrap/>
            <w:vAlign w:val="bottom"/>
            <w:hideMark/>
          </w:tcPr>
          <w:p w14:paraId="7E43138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noWrap/>
            <w:vAlign w:val="bottom"/>
            <w:hideMark/>
          </w:tcPr>
          <w:p w14:paraId="6E507A8E"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371AB6CE"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16431BFC" w14:textId="6975D17D" w:rsidR="006E7155" w:rsidRPr="006E7155" w:rsidRDefault="006E7155" w:rsidP="006E7155">
            <w:pPr>
              <w:spacing w:after="0" w:line="240" w:lineRule="auto"/>
              <w:rPr>
                <w:rFonts w:ascii="Calibri" w:eastAsia="Times New Roman" w:hAnsi="Calibri" w:cs="Calibri"/>
                <w:color w:val="000000"/>
                <w:lang w:eastAsia="lv-LV"/>
              </w:rPr>
            </w:pPr>
            <w:r>
              <w:rPr>
                <w:rFonts w:ascii="Calibri" w:eastAsia="Times New Roman" w:hAnsi="Calibri" w:cs="Calibri"/>
                <w:color w:val="000000"/>
                <w:lang w:eastAsia="lv-LV"/>
              </w:rPr>
              <w:t>Novadīts vēl jā</w:t>
            </w:r>
            <w:r w:rsidRPr="006E7155">
              <w:rPr>
                <w:rFonts w:ascii="Calibri" w:eastAsia="Times New Roman" w:hAnsi="Calibri" w:cs="Calibri"/>
                <w:color w:val="000000"/>
                <w:lang w:eastAsia="lv-LV"/>
              </w:rPr>
              <w:t>apstrādā</w:t>
            </w:r>
          </w:p>
        </w:tc>
        <w:tc>
          <w:tcPr>
            <w:tcW w:w="1540" w:type="dxa"/>
            <w:tcBorders>
              <w:top w:val="nil"/>
              <w:left w:val="nil"/>
              <w:bottom w:val="single" w:sz="4" w:space="0" w:color="auto"/>
              <w:right w:val="single" w:sz="4" w:space="0" w:color="auto"/>
            </w:tcBorders>
            <w:shd w:val="clear" w:color="000000" w:fill="F2F2F2"/>
            <w:noWrap/>
            <w:vAlign w:val="bottom"/>
            <w:hideMark/>
          </w:tcPr>
          <w:p w14:paraId="279542CD"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noWrap/>
            <w:vAlign w:val="bottom"/>
            <w:hideMark/>
          </w:tcPr>
          <w:p w14:paraId="24308B6A"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75612C4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noWrap/>
            <w:vAlign w:val="bottom"/>
            <w:hideMark/>
          </w:tcPr>
          <w:p w14:paraId="2BECD100"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0D598231"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16E3D37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Izpildīts</w:t>
            </w:r>
          </w:p>
        </w:tc>
        <w:tc>
          <w:tcPr>
            <w:tcW w:w="1540" w:type="dxa"/>
            <w:tcBorders>
              <w:top w:val="nil"/>
              <w:left w:val="nil"/>
              <w:bottom w:val="single" w:sz="4" w:space="0" w:color="auto"/>
              <w:right w:val="single" w:sz="4" w:space="0" w:color="auto"/>
            </w:tcBorders>
            <w:shd w:val="clear" w:color="000000" w:fill="F2F2F2"/>
            <w:noWrap/>
            <w:vAlign w:val="bottom"/>
            <w:hideMark/>
          </w:tcPr>
          <w:p w14:paraId="3D33E215"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180" w:type="dxa"/>
            <w:tcBorders>
              <w:top w:val="nil"/>
              <w:left w:val="nil"/>
              <w:bottom w:val="single" w:sz="4" w:space="0" w:color="auto"/>
              <w:right w:val="single" w:sz="4" w:space="0" w:color="auto"/>
            </w:tcBorders>
            <w:noWrap/>
            <w:vAlign w:val="bottom"/>
            <w:hideMark/>
          </w:tcPr>
          <w:p w14:paraId="0A750A6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471D1C43"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noWrap/>
            <w:vAlign w:val="bottom"/>
            <w:hideMark/>
          </w:tcPr>
          <w:p w14:paraId="42D2001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2FF78B7" w14:textId="77777777" w:rsidTr="006E7155">
        <w:trPr>
          <w:trHeight w:val="300"/>
        </w:trPr>
        <w:tc>
          <w:tcPr>
            <w:tcW w:w="2320" w:type="dxa"/>
            <w:tcBorders>
              <w:top w:val="nil"/>
              <w:left w:val="single" w:sz="4" w:space="0" w:color="auto"/>
              <w:bottom w:val="single" w:sz="4" w:space="0" w:color="auto"/>
              <w:right w:val="single" w:sz="4" w:space="0" w:color="auto"/>
            </w:tcBorders>
            <w:noWrap/>
            <w:vAlign w:val="bottom"/>
            <w:hideMark/>
          </w:tcPr>
          <w:p w14:paraId="3DE44880"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Atcelts</w:t>
            </w:r>
          </w:p>
        </w:tc>
        <w:tc>
          <w:tcPr>
            <w:tcW w:w="1540" w:type="dxa"/>
            <w:tcBorders>
              <w:top w:val="nil"/>
              <w:left w:val="nil"/>
              <w:bottom w:val="single" w:sz="4" w:space="0" w:color="auto"/>
              <w:right w:val="single" w:sz="4" w:space="0" w:color="auto"/>
            </w:tcBorders>
            <w:shd w:val="clear" w:color="000000" w:fill="F2F2F2"/>
            <w:noWrap/>
            <w:vAlign w:val="bottom"/>
            <w:hideMark/>
          </w:tcPr>
          <w:p w14:paraId="79BE20E7"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180" w:type="dxa"/>
            <w:tcBorders>
              <w:top w:val="nil"/>
              <w:left w:val="nil"/>
              <w:bottom w:val="single" w:sz="4" w:space="0" w:color="auto"/>
              <w:right w:val="single" w:sz="4" w:space="0" w:color="auto"/>
            </w:tcBorders>
            <w:noWrap/>
            <w:vAlign w:val="bottom"/>
            <w:hideMark/>
          </w:tcPr>
          <w:p w14:paraId="0E0125EC"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5D1886B4"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noWrap/>
            <w:vAlign w:val="bottom"/>
            <w:hideMark/>
          </w:tcPr>
          <w:p w14:paraId="10F49B88"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bl>
    <w:p w14:paraId="61509EDA" w14:textId="77777777" w:rsidR="006E7155" w:rsidRDefault="006E7155" w:rsidP="006E7155">
      <w:pPr>
        <w:pStyle w:val="ListParagraph"/>
      </w:pPr>
    </w:p>
    <w:p w14:paraId="72DAC9CE" w14:textId="52790A12" w:rsidR="002100C7" w:rsidRDefault="002100C7" w:rsidP="00D0175D">
      <w:pPr>
        <w:pStyle w:val="ListParagraph"/>
        <w:numPr>
          <w:ilvl w:val="0"/>
          <w:numId w:val="32"/>
        </w:numPr>
      </w:pPr>
      <w:r>
        <w:rPr>
          <w:b/>
        </w:rPr>
        <w:t xml:space="preserve">Novērtējums </w:t>
      </w:r>
      <w:r>
        <w:t xml:space="preserve">– </w:t>
      </w:r>
      <w:r w:rsidR="00D40B57">
        <w:t xml:space="preserve">Nodrošina iespēju ierakstīt īstenotās PNIP mācību dalībnieku sniegto vērtējumu (ar vienu ciparu aiz komata). </w:t>
      </w:r>
    </w:p>
    <w:p w14:paraId="3C566AE7" w14:textId="77777777" w:rsidR="002100C7" w:rsidRDefault="002100C7" w:rsidP="002100C7">
      <w:pPr>
        <w:pStyle w:val="ListParagraph"/>
        <w:rPr>
          <w:b/>
        </w:rPr>
      </w:pPr>
    </w:p>
    <w:p w14:paraId="4B3DE669" w14:textId="59E4DF46" w:rsidR="002100C7" w:rsidRDefault="002100C7" w:rsidP="002100C7">
      <w:pPr>
        <w:pStyle w:val="ListParagraph"/>
        <w:rPr>
          <w:b/>
        </w:rPr>
      </w:pPr>
      <w:r>
        <w:rPr>
          <w:b/>
        </w:rPr>
        <w:t>APAKŠSADAĻAS</w:t>
      </w:r>
    </w:p>
    <w:p w14:paraId="45EC4AE6" w14:textId="24982036" w:rsidR="002100C7" w:rsidRDefault="002100C7" w:rsidP="002100C7">
      <w:pPr>
        <w:pStyle w:val="ListParagraph"/>
        <w:numPr>
          <w:ilvl w:val="0"/>
          <w:numId w:val="32"/>
        </w:numPr>
      </w:pPr>
      <w:r w:rsidRPr="002100C7">
        <w:rPr>
          <w:b/>
        </w:rPr>
        <w:t>Dalībnieki</w:t>
      </w:r>
    </w:p>
    <w:p w14:paraId="0A7397D8" w14:textId="0B128F8B" w:rsidR="002100C7" w:rsidRDefault="002100C7" w:rsidP="004A3733">
      <w:pPr>
        <w:pStyle w:val="ListParagraph"/>
        <w:numPr>
          <w:ilvl w:val="1"/>
          <w:numId w:val="32"/>
        </w:numPr>
      </w:pPr>
      <w:r w:rsidRPr="002100C7">
        <w:rPr>
          <w:b/>
        </w:rPr>
        <w:t>Piezīmes</w:t>
      </w:r>
      <w:r>
        <w:t xml:space="preserve"> – </w:t>
      </w:r>
      <w:r w:rsidR="000D2538">
        <w:t>Sadaļa nodrošina iespēju veikt jebk</w:t>
      </w:r>
      <w:r w:rsidR="00292486">
        <w:t>ādu ierakstu par X</w:t>
      </w:r>
      <w:r w:rsidR="000D2538">
        <w:t xml:space="preserve"> PNIP apm</w:t>
      </w:r>
      <w:r w:rsidR="00292486">
        <w:t>ā</w:t>
      </w:r>
      <w:r w:rsidR="000D2538">
        <w:t>cību grupu, ko var iznest PNIP mācību grupu sarakstā. Inform</w:t>
      </w:r>
      <w:r w:rsidR="00292486">
        <w:t>ā</w:t>
      </w:r>
      <w:r w:rsidR="000D2538">
        <w:t xml:space="preserve">cija ir pieejama tikai </w:t>
      </w:r>
      <w:r w:rsidR="00292486">
        <w:t xml:space="preserve">PNIP mācību grupas sadaļā. </w:t>
      </w:r>
    </w:p>
    <w:p w14:paraId="0101D44E" w14:textId="269CF911" w:rsidR="002100C7" w:rsidRDefault="002100C7" w:rsidP="004A3733">
      <w:pPr>
        <w:pStyle w:val="ListParagraph"/>
        <w:numPr>
          <w:ilvl w:val="1"/>
          <w:numId w:val="32"/>
        </w:numPr>
      </w:pPr>
      <w:r w:rsidRPr="002100C7">
        <w:rPr>
          <w:b/>
        </w:rPr>
        <w:t>Publiskā informācija</w:t>
      </w:r>
      <w:r>
        <w:t xml:space="preserve"> – </w:t>
      </w:r>
      <w:r w:rsidR="00292486">
        <w:t xml:space="preserve">Sadaļa nodrošina iespēju veikt jebkādu ierakstu, kas saistīts ar X PNIP mācību grupu ar mērķi informēt potenciālos dalībniekus. Visa informācija atspoguļosies PNIP publiskajā piedāvājumā. </w:t>
      </w:r>
    </w:p>
    <w:p w14:paraId="67593C98" w14:textId="2C310702" w:rsidR="002100C7" w:rsidRDefault="002100C7" w:rsidP="002100C7">
      <w:pPr>
        <w:pStyle w:val="ListParagraph"/>
        <w:numPr>
          <w:ilvl w:val="0"/>
          <w:numId w:val="32"/>
        </w:numPr>
      </w:pPr>
      <w:r w:rsidRPr="002100C7">
        <w:rPr>
          <w:b/>
        </w:rPr>
        <w:t>Nodarbības</w:t>
      </w:r>
    </w:p>
    <w:p w14:paraId="5502DAE2" w14:textId="4DB1372E" w:rsidR="002100C7" w:rsidRDefault="002100C7" w:rsidP="004D3A18">
      <w:pPr>
        <w:pStyle w:val="ListParagraph"/>
        <w:numPr>
          <w:ilvl w:val="1"/>
          <w:numId w:val="32"/>
        </w:numPr>
      </w:pPr>
      <w:r w:rsidRPr="002100C7">
        <w:rPr>
          <w:b/>
        </w:rPr>
        <w:t>Mērķauditorija</w:t>
      </w:r>
      <w:r>
        <w:t xml:space="preserve"> – </w:t>
      </w:r>
      <w:r w:rsidR="00AC04CE">
        <w:t xml:space="preserve">Nodrošina iespēju no mērķauditorijas kataloga piesaistīt PNIP mācību grupai dalībniekus ar iepriekš nodefinētām pazīmēm (amatu saime, amatu līmenis) ar mērķi nosūtīt paziņojumu par iespēju pieteikties mācībām. </w:t>
      </w:r>
    </w:p>
    <w:p w14:paraId="229EC7CA" w14:textId="31FF0613" w:rsidR="00AC04CE" w:rsidRPr="004A3733" w:rsidRDefault="00AC04CE" w:rsidP="004D3A18">
      <w:pPr>
        <w:pStyle w:val="ListParagraph"/>
        <w:numPr>
          <w:ilvl w:val="1"/>
          <w:numId w:val="32"/>
        </w:numPr>
      </w:pPr>
      <w:r w:rsidRPr="004A3733">
        <w:rPr>
          <w:b/>
        </w:rPr>
        <w:t xml:space="preserve">UZMANĪBU </w:t>
      </w:r>
      <w:r w:rsidRPr="004A3733">
        <w:t xml:space="preserve">– izmantojot šo funkciju jāņem vērā, ka potenciālo dalībnieku skaits var būt ļoti liels un apjomīgs kas būtiski var noslogot e-pasta sūtīšanas procesu, tamdēļ šīs funkcijas izmantošana ir jāizmanto apdomīgi. </w:t>
      </w:r>
    </w:p>
    <w:p w14:paraId="6D5312DC" w14:textId="1BED9AAC" w:rsidR="002100C7" w:rsidRPr="00E43B1C" w:rsidRDefault="002100C7" w:rsidP="004D3A18">
      <w:pPr>
        <w:pStyle w:val="ListParagraph"/>
        <w:numPr>
          <w:ilvl w:val="1"/>
          <w:numId w:val="32"/>
        </w:numPr>
      </w:pPr>
      <w:r w:rsidRPr="002100C7">
        <w:rPr>
          <w:b/>
        </w:rPr>
        <w:t>Datu audits</w:t>
      </w:r>
      <w:r>
        <w:t xml:space="preserve"> </w:t>
      </w:r>
      <w:r w:rsidR="00AC04CE">
        <w:t>–</w:t>
      </w:r>
      <w:r>
        <w:t xml:space="preserve"> </w:t>
      </w:r>
      <w:r w:rsidR="00AC04CE">
        <w:t xml:space="preserve">atspoguļo fiksētās darbības, kas tiek veiktas PNIP apmācību grupā. </w:t>
      </w:r>
    </w:p>
    <w:p w14:paraId="63B1131E" w14:textId="77777777" w:rsidR="008B057E" w:rsidRDefault="008B057E" w:rsidP="00277EA5">
      <w:pPr>
        <w:pStyle w:val="Heading3"/>
      </w:pPr>
      <w:r w:rsidRPr="008B057E">
        <w:t xml:space="preserve">PNIP </w:t>
      </w:r>
      <w:r w:rsidRPr="00277EA5">
        <w:t>dalībnieka</w:t>
      </w:r>
      <w:r w:rsidRPr="008B057E">
        <w:t xml:space="preserve"> anketas</w:t>
      </w:r>
    </w:p>
    <w:p w14:paraId="1B3740CA" w14:textId="77777777" w:rsidR="00E43B1C" w:rsidRPr="00E43B1C" w:rsidRDefault="00E43B1C" w:rsidP="00E43B1C">
      <w:r>
        <w:t xml:space="preserve">Sadaļā veido reģistru, kurā tiek fiksētas visas dalībnieku aizpildītās PNIP mācību pieteikumu anketas. </w:t>
      </w:r>
    </w:p>
    <w:p w14:paraId="31BD4586" w14:textId="77777777" w:rsidR="008B057E" w:rsidRDefault="008B057E" w:rsidP="00277EA5">
      <w:pPr>
        <w:pStyle w:val="Heading3"/>
      </w:pPr>
      <w:r w:rsidRPr="00277EA5">
        <w:lastRenderedPageBreak/>
        <w:t>Pieteikšanās</w:t>
      </w:r>
      <w:r w:rsidRPr="008B057E">
        <w:t xml:space="preserve"> pasākumi apmācībām PNIP</w:t>
      </w:r>
    </w:p>
    <w:p w14:paraId="4520EBBD" w14:textId="77777777" w:rsidR="00E43B1C" w:rsidRPr="00E43B1C" w:rsidRDefault="00E43B1C" w:rsidP="00E43B1C">
      <w:r>
        <w:t xml:space="preserve">Sadaļa nodrošina pieteikšanās pasākuma kartību, ar iespēju dažādiem procesiem izveidot speciali pielāgotu procesu. </w:t>
      </w:r>
    </w:p>
    <w:p w14:paraId="1B008522" w14:textId="77777777" w:rsidR="008B057E" w:rsidRDefault="008B057E" w:rsidP="00277EA5">
      <w:pPr>
        <w:pStyle w:val="Heading3"/>
      </w:pPr>
      <w:r w:rsidRPr="008B057E">
        <w:t xml:space="preserve">PNIP </w:t>
      </w:r>
      <w:r w:rsidRPr="00277EA5">
        <w:t>mērķauditorijas</w:t>
      </w:r>
    </w:p>
    <w:p w14:paraId="7E002A29" w14:textId="2182D134" w:rsidR="00E43B1C" w:rsidRPr="00E43B1C" w:rsidRDefault="00E43B1C" w:rsidP="00E43B1C">
      <w:r>
        <w: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5E34">
        <w:t>iekļautību</w:t>
      </w:r>
      <w:proofErr w:type="spellEnd"/>
      <w:r w:rsidR="00095E34">
        <w:t xml:space="preserve"> vai izslēgšanu</w:t>
      </w:r>
      <w:r>
        <w:t xml:space="preserve">. </w:t>
      </w:r>
    </w:p>
    <w:p w14:paraId="675E6BAA" w14:textId="77777777" w:rsidR="005245CD" w:rsidRDefault="005245CD" w:rsidP="00277EA5">
      <w:pPr>
        <w:pStyle w:val="Heading3"/>
      </w:pPr>
      <w:r w:rsidRPr="005245CD">
        <w:t>PPIP(A) programmas</w:t>
      </w:r>
    </w:p>
    <w:p w14:paraId="2C5553DE" w14:textId="77777777" w:rsidR="005245CD" w:rsidRPr="005245CD" w:rsidRDefault="005245CD" w:rsidP="005245CD">
      <w:r>
        <w:t>Profesionālās piln</w:t>
      </w:r>
      <w:r w:rsidR="00E43B1C">
        <w:t>veides izglītības programmas reģ</w:t>
      </w:r>
      <w:r>
        <w:t>istrs</w:t>
      </w:r>
    </w:p>
    <w:p w14:paraId="607F2FD5" w14:textId="3CC55567" w:rsidR="004A33A3" w:rsidRDefault="004A33A3" w:rsidP="00277EA5">
      <w:pPr>
        <w:pStyle w:val="Heading3"/>
        <w:rPr>
          <w:lang w:eastAsia="lv-LV"/>
        </w:rPr>
      </w:pPr>
      <w:bookmarkStart w:id="48" w:name="PNIP_teksts"/>
      <w:r>
        <w:rPr>
          <w:lang w:eastAsia="lv-LV"/>
        </w:rPr>
        <w:t xml:space="preserve">Pieaugušo </w:t>
      </w:r>
      <w:r w:rsidRPr="00277EA5">
        <w:t>neformālās</w:t>
      </w:r>
      <w:r>
        <w:rPr>
          <w:lang w:eastAsia="lv-LV"/>
        </w:rPr>
        <w:t xml:space="preserve"> izglītības programmas</w:t>
      </w:r>
      <w:bookmarkEnd w:id="48"/>
      <w:r w:rsidR="00DD304A">
        <w:rPr>
          <w:lang w:eastAsia="lv-LV"/>
        </w:rPr>
        <w:t xml:space="preserve"> / attēls</w:t>
      </w:r>
    </w:p>
    <w:p w14:paraId="0A5AE376" w14:textId="77777777" w:rsidR="00215B81" w:rsidRPr="00215B81" w:rsidRDefault="00215B81" w:rsidP="00AF3EB9">
      <w:pPr>
        <w:jc w:val="both"/>
        <w:rPr>
          <w:lang w:eastAsia="lv-LV"/>
        </w:rPr>
      </w:pPr>
      <w:r>
        <w:rPr>
          <w:lang w:eastAsia="lv-LV"/>
        </w:rPr>
        <w:t>Pieaugušo neformālās izglītības programmu reģistrs.</w:t>
      </w:r>
    </w:p>
    <w:p w14:paraId="5BD4DA9E" w14:textId="47E09A21" w:rsidR="005245CD" w:rsidRDefault="00E5090C" w:rsidP="00277EA5">
      <w:pPr>
        <w:pStyle w:val="Heading2"/>
      </w:pPr>
      <w:bookmarkStart w:id="49" w:name="_Toc206750042"/>
      <w:r w:rsidRPr="00277EA5">
        <w:t>PRAKSES</w:t>
      </w:r>
      <w:bookmarkEnd w:id="49"/>
    </w:p>
    <w:p w14:paraId="0FD3B472" w14:textId="77777777" w:rsidR="005245CD" w:rsidRDefault="005245CD" w:rsidP="00277EA5">
      <w:pPr>
        <w:pStyle w:val="Heading3"/>
      </w:pPr>
      <w:r w:rsidRPr="00277EA5">
        <w:t>Prakšu</w:t>
      </w:r>
      <w:r w:rsidRPr="005245CD">
        <w:t xml:space="preserve"> dienasgrāmatas</w:t>
      </w:r>
    </w:p>
    <w:p w14:paraId="47BE331C" w14:textId="77777777" w:rsidR="007C37E0" w:rsidRPr="007C37E0" w:rsidRDefault="007C37E0" w:rsidP="007C37E0">
      <w:r>
        <w:t>Izglītības procesa izglītošanās plānos definēto prakšu īstenošanā nepieciešamo prakses uzdevumu un to izpildes, kā arī novērtējumu fiksācijas individuālo (katram izglītojamam katrai praksei) žurnālu reģistrs.</w:t>
      </w:r>
    </w:p>
    <w:p w14:paraId="66BB8DC4" w14:textId="77777777" w:rsidR="005245CD" w:rsidRDefault="005245CD" w:rsidP="00277EA5">
      <w:pPr>
        <w:pStyle w:val="Heading3"/>
      </w:pPr>
      <w:r w:rsidRPr="005245CD">
        <w:t xml:space="preserve">Prakšu </w:t>
      </w:r>
      <w:r w:rsidRPr="00277EA5">
        <w:t>uzdevumu</w:t>
      </w:r>
      <w:r w:rsidRPr="005245CD">
        <w:t xml:space="preserve"> izpildes</w:t>
      </w:r>
    </w:p>
    <w:p w14:paraId="443A74D1" w14:textId="77777777" w:rsidR="00530F84" w:rsidRPr="00530F84" w:rsidRDefault="00530F84" w:rsidP="00530F84">
      <w:r>
        <w:t xml:space="preserve">Sadaļa veido izpildīto uzdevumu reģistru, atspoguļojot iegūtos rezultātus. </w:t>
      </w:r>
    </w:p>
    <w:p w14:paraId="11A03CE3" w14:textId="77777777" w:rsidR="005245CD" w:rsidRDefault="005245CD" w:rsidP="00277EA5">
      <w:pPr>
        <w:pStyle w:val="Heading3"/>
      </w:pPr>
      <w:r w:rsidRPr="00277EA5">
        <w:t>Prakses</w:t>
      </w:r>
      <w:r w:rsidRPr="005245CD">
        <w:t xml:space="preserve"> uzdevuma datne</w:t>
      </w:r>
    </w:p>
    <w:p w14:paraId="4B4C8477" w14:textId="77777777" w:rsidR="00385D74" w:rsidRPr="00385D74" w:rsidRDefault="00385D74" w:rsidP="00385D74">
      <w:r>
        <w:t xml:space="preserve">Sadaļa nodrošina dažādu failu ievietošanu sistēma kas nepieciešama prakšu apguves izpildei. </w:t>
      </w:r>
    </w:p>
    <w:p w14:paraId="5182A551" w14:textId="77777777" w:rsidR="005245CD" w:rsidRDefault="005245CD" w:rsidP="00277EA5">
      <w:pPr>
        <w:pStyle w:val="Heading3"/>
      </w:pPr>
      <w:r w:rsidRPr="005245CD">
        <w:t xml:space="preserve">Prakšu </w:t>
      </w:r>
      <w:r w:rsidRPr="00277EA5">
        <w:t>uzdevumi</w:t>
      </w:r>
    </w:p>
    <w:p w14:paraId="1C0CF755" w14:textId="77777777" w:rsidR="00385D74" w:rsidRPr="00385D74" w:rsidRDefault="00385D74" w:rsidP="00385D74">
      <w:r>
        <w:t xml:space="preserve">Sadaļa nodrošina </w:t>
      </w:r>
      <w:r w:rsidR="00530F84">
        <w:t>iespēju izveidot uzdevumus, kas jāizpilda praksē nosūtītajiem izglītojamajiem</w:t>
      </w:r>
    </w:p>
    <w:p w14:paraId="387948BA" w14:textId="67F1322E" w:rsidR="004A33A3" w:rsidRDefault="00E5090C" w:rsidP="00277EA5">
      <w:pPr>
        <w:pStyle w:val="Heading2"/>
        <w:rPr>
          <w:lang w:eastAsia="lv-LV"/>
        </w:rPr>
      </w:pPr>
      <w:bookmarkStart w:id="50" w:name="_Toc206750043"/>
      <w:r w:rsidRPr="00277EA5">
        <w:t>REĢISTRI</w:t>
      </w:r>
      <w:bookmarkEnd w:id="50"/>
    </w:p>
    <w:p w14:paraId="1FE7E109" w14:textId="77777777" w:rsidR="004A33A3" w:rsidRDefault="00133D40" w:rsidP="00277EA5">
      <w:pPr>
        <w:pStyle w:val="Heading3"/>
        <w:rPr>
          <w:lang w:eastAsia="lv-LV"/>
        </w:rPr>
      </w:pPr>
      <w:r w:rsidRPr="00133D40">
        <w:rPr>
          <w:lang w:eastAsia="lv-LV"/>
        </w:rPr>
        <w:t xml:space="preserve">Sistēmas </w:t>
      </w:r>
      <w:r w:rsidRPr="00277EA5">
        <w:t>datnes</w:t>
      </w:r>
    </w:p>
    <w:p w14:paraId="1DB0EB77" w14:textId="77777777" w:rsidR="002B7CF8" w:rsidRPr="002B7CF8" w:rsidRDefault="002B7CF8" w:rsidP="00AF3EB9">
      <w:pPr>
        <w:jc w:val="both"/>
        <w:rPr>
          <w:lang w:eastAsia="lv-LV"/>
        </w:rPr>
      </w:pPr>
      <w:r>
        <w:rPr>
          <w:lang w:eastAsia="lv-LV"/>
        </w:rPr>
        <w:t>IPAS importēto failu reģistrs. Paredzēts iekšējai lietošanai.</w:t>
      </w:r>
    </w:p>
    <w:p w14:paraId="2745FBDD" w14:textId="77777777" w:rsidR="004A33A3" w:rsidRDefault="004A33A3" w:rsidP="00277EA5">
      <w:pPr>
        <w:pStyle w:val="Heading3"/>
        <w:rPr>
          <w:lang w:eastAsia="lv-LV"/>
        </w:rPr>
      </w:pPr>
      <w:r w:rsidRPr="00277EA5">
        <w:t>Adreses</w:t>
      </w:r>
    </w:p>
    <w:p w14:paraId="42DC19A3" w14:textId="77777777" w:rsidR="002B7CF8" w:rsidRPr="002B7CF8" w:rsidRDefault="002B7CF8" w:rsidP="00AF3EB9">
      <w:pPr>
        <w:jc w:val="both"/>
        <w:rPr>
          <w:lang w:eastAsia="lv-LV"/>
        </w:rPr>
      </w:pPr>
      <w:r>
        <w:rPr>
          <w:lang w:eastAsia="lv-LV"/>
        </w:rPr>
        <w:t>Visu IPAS izmatoto adrešu reģistrs. Katrs reģistrā iekļautā adrese paredz apdzīvotas vietas glabāšanu no klasifikatora (skat. “Apdzīvotās vietas”). Katra adreses var tikt piesaistīta citiem IPAS objektiem, kas to paredz, piem. personas, iestādes, ēkas.</w:t>
      </w:r>
    </w:p>
    <w:p w14:paraId="10D05F94" w14:textId="77777777" w:rsidR="004A33A3" w:rsidRDefault="004A33A3" w:rsidP="00277EA5">
      <w:pPr>
        <w:pStyle w:val="Heading3"/>
        <w:rPr>
          <w:lang w:eastAsia="lv-LV"/>
        </w:rPr>
      </w:pPr>
      <w:r w:rsidRPr="00277EA5">
        <w:t>Personas</w:t>
      </w:r>
    </w:p>
    <w:p w14:paraId="24EF70AE" w14:textId="77777777" w:rsidR="002B7CF8" w:rsidRPr="002B7CF8" w:rsidRDefault="002B7CF8" w:rsidP="00AF3EB9">
      <w:pPr>
        <w:jc w:val="both"/>
        <w:rPr>
          <w:lang w:eastAsia="lv-LV"/>
        </w:rPr>
      </w:pPr>
      <w:r>
        <w:rPr>
          <w:lang w:eastAsia="lv-LV"/>
        </w:rPr>
        <w:t xml:space="preserve">Visu IPAS reģistrēto personu reģistrs. </w:t>
      </w:r>
    </w:p>
    <w:p w14:paraId="10C29ABB" w14:textId="77777777" w:rsidR="004A33A3" w:rsidRDefault="004A33A3" w:rsidP="00277EA5">
      <w:pPr>
        <w:pStyle w:val="Heading3"/>
        <w:rPr>
          <w:lang w:eastAsia="lv-LV"/>
        </w:rPr>
      </w:pPr>
      <w:r w:rsidRPr="00277EA5">
        <w:t>Ēkas</w:t>
      </w:r>
    </w:p>
    <w:p w14:paraId="14B6B168" w14:textId="77777777" w:rsidR="002B7CF8" w:rsidRPr="002B7CF8" w:rsidRDefault="002B7CF8" w:rsidP="00AF3EB9">
      <w:pPr>
        <w:jc w:val="both"/>
        <w:rPr>
          <w:lang w:eastAsia="lv-LV"/>
        </w:rPr>
      </w:pPr>
      <w:r>
        <w:rPr>
          <w:lang w:eastAsia="lv-LV"/>
        </w:rPr>
        <w:t>IPAS mācību telpu (skat. “Telpas”) reģistrā norādāmo VPK ēku reģistrs.</w:t>
      </w:r>
    </w:p>
    <w:p w14:paraId="3FC0A278" w14:textId="77777777" w:rsidR="004A33A3" w:rsidRDefault="004A33A3" w:rsidP="00277EA5">
      <w:pPr>
        <w:pStyle w:val="Heading3"/>
        <w:rPr>
          <w:lang w:eastAsia="lv-LV"/>
        </w:rPr>
      </w:pPr>
      <w:r w:rsidRPr="00277EA5">
        <w:t>Izglītības</w:t>
      </w:r>
      <w:r>
        <w:rPr>
          <w:lang w:eastAsia="lv-LV"/>
        </w:rPr>
        <w:t xml:space="preserve"> pakāpes</w:t>
      </w:r>
    </w:p>
    <w:p w14:paraId="5C25BE91" w14:textId="77777777" w:rsidR="002B7CF8" w:rsidRPr="002B7CF8" w:rsidRDefault="001D2747" w:rsidP="004D3A18">
      <w:pPr>
        <w:rPr>
          <w:lang w:eastAsia="lv-LV"/>
        </w:rPr>
      </w:pPr>
      <w:r>
        <w:rPr>
          <w:lang w:eastAsia="lv-LV"/>
        </w:rPr>
        <w:t>Hierarhisks i</w:t>
      </w:r>
      <w:r w:rsidR="002B7CF8">
        <w:rPr>
          <w:lang w:eastAsia="lv-LV"/>
        </w:rPr>
        <w:t xml:space="preserve">zglītības pakāpju </w:t>
      </w:r>
      <w:r w:rsidR="00DD26F3">
        <w:rPr>
          <w:lang w:eastAsia="lv-LV"/>
        </w:rPr>
        <w:t xml:space="preserve">klasifikators </w:t>
      </w:r>
      <w:r w:rsidR="002B7CF8">
        <w:rPr>
          <w:lang w:eastAsia="lv-LV"/>
        </w:rPr>
        <w:t>(s</w:t>
      </w:r>
      <w:r w:rsidR="002B7CF8" w:rsidRPr="002B7CF8">
        <w:rPr>
          <w:lang w:eastAsia="lv-LV"/>
        </w:rPr>
        <w:t xml:space="preserve">kat. </w:t>
      </w:r>
      <w:hyperlink r:id="rId12" w:history="1">
        <w:r w:rsidR="002B7CF8" w:rsidRPr="00A43A42">
          <w:rPr>
            <w:rStyle w:val="Hyperlink"/>
            <w:lang w:eastAsia="lv-LV"/>
          </w:rPr>
          <w:t>https://www.latvijaskvalifikacijas.lv/izglitibas-sistema/</w:t>
        </w:r>
      </w:hyperlink>
      <w:r w:rsidR="002B7CF8">
        <w:rPr>
          <w:lang w:eastAsia="lv-LV"/>
        </w:rPr>
        <w:t>).</w:t>
      </w:r>
    </w:p>
    <w:p w14:paraId="2F0CACE0" w14:textId="77777777" w:rsidR="004A33A3" w:rsidRDefault="004A33A3" w:rsidP="00277EA5">
      <w:pPr>
        <w:pStyle w:val="Heading3"/>
        <w:rPr>
          <w:lang w:eastAsia="lv-LV"/>
        </w:rPr>
      </w:pPr>
      <w:r w:rsidRPr="00277EA5">
        <w:lastRenderedPageBreak/>
        <w:t>Iestādes</w:t>
      </w:r>
    </w:p>
    <w:p w14:paraId="1450CBF1" w14:textId="77777777" w:rsidR="002B7CF8" w:rsidRPr="002B7CF8" w:rsidRDefault="001D2747" w:rsidP="00AF3EB9">
      <w:pPr>
        <w:jc w:val="both"/>
        <w:rPr>
          <w:lang w:eastAsia="lv-LV"/>
        </w:rPr>
      </w:pPr>
      <w:r>
        <w:rPr>
          <w:lang w:eastAsia="lv-LV"/>
        </w:rPr>
        <w:t>Hierarhisks i</w:t>
      </w:r>
      <w:r w:rsidR="002B7CF8">
        <w:rPr>
          <w:lang w:eastAsia="lv-LV"/>
        </w:rPr>
        <w:t>estāžu reģistrs</w:t>
      </w:r>
      <w:r>
        <w:rPr>
          <w:lang w:eastAsia="lv-LV"/>
        </w:rPr>
        <w:t>, t.sk.</w:t>
      </w:r>
      <w:r w:rsidR="002B7CF8">
        <w:rPr>
          <w:lang w:eastAsia="lv-LV"/>
        </w:rPr>
        <w:t xml:space="preserve"> VPK, sadarbības iestādes (PNIP, MDV ietvaros), izglītības iestādes (izglītojamo iepriekšējās izglītošanās vietas)</w:t>
      </w:r>
      <w:r>
        <w:rPr>
          <w:lang w:eastAsia="lv-LV"/>
        </w:rPr>
        <w:t>, u.c.</w:t>
      </w:r>
    </w:p>
    <w:p w14:paraId="6637ADF1" w14:textId="77777777" w:rsidR="004A33A3" w:rsidRDefault="004A33A3" w:rsidP="00277EA5">
      <w:pPr>
        <w:pStyle w:val="Heading3"/>
        <w:rPr>
          <w:lang w:eastAsia="lv-LV"/>
        </w:rPr>
      </w:pPr>
      <w:r w:rsidRPr="00277EA5">
        <w:t>Apdzīvotās</w:t>
      </w:r>
      <w:r>
        <w:rPr>
          <w:lang w:eastAsia="lv-LV"/>
        </w:rPr>
        <w:t xml:space="preserve"> vietas</w:t>
      </w:r>
    </w:p>
    <w:p w14:paraId="0118D929" w14:textId="77777777" w:rsidR="001D2747" w:rsidRPr="001D2747" w:rsidRDefault="001D2747" w:rsidP="00AF3EB9">
      <w:pPr>
        <w:jc w:val="both"/>
        <w:rPr>
          <w:lang w:eastAsia="lv-LV"/>
        </w:rPr>
      </w:pPr>
      <w:r>
        <w:rPr>
          <w:lang w:eastAsia="lv-LV"/>
        </w:rPr>
        <w:t>Hierarhisks apdzīvoto vietu reģistrs. Latvijas mērogā iekļauts visu novadu, pagastu, pilsētu, republikas nozīmes pilsētu reģistrs. Tiek izmantots adrešu definēšanai (skat. “Adreses”).</w:t>
      </w:r>
    </w:p>
    <w:p w14:paraId="314FAEDF" w14:textId="1AA83D57" w:rsidR="00133D40" w:rsidRDefault="00133D40" w:rsidP="00277EA5">
      <w:pPr>
        <w:pStyle w:val="Heading3"/>
      </w:pPr>
      <w:r w:rsidRPr="00277EA5">
        <w:t>Amatu</w:t>
      </w:r>
      <w:r w:rsidRPr="00133D40">
        <w:t xml:space="preserve"> saimes</w:t>
      </w:r>
    </w:p>
    <w:p w14:paraId="4345E5B5" w14:textId="63B20C7C" w:rsidR="009D6612" w:rsidRPr="009D6612" w:rsidRDefault="009D6612" w:rsidP="00962242">
      <w:pPr>
        <w:jc w:val="both"/>
      </w:pPr>
      <w:r>
        <w:t xml:space="preserve">Sadaļā </w:t>
      </w:r>
      <w:r w:rsidR="00253C42">
        <w:t xml:space="preserve">tiek veidots katalogs ar visām definētām nodarbināto amatu saimēm, veidot amatu saimju koku. </w:t>
      </w:r>
      <w:r w:rsidR="00962242">
        <w:t xml:space="preserve">Dotais katalogs tiek izmantots dažādu sistēma iestrādāto procesu nodrošināšanai. </w:t>
      </w:r>
    </w:p>
    <w:p w14:paraId="58F46499" w14:textId="77777777" w:rsidR="004A33A3" w:rsidRDefault="004A33A3" w:rsidP="00277EA5">
      <w:pPr>
        <w:pStyle w:val="Heading3"/>
        <w:rPr>
          <w:lang w:eastAsia="lv-LV"/>
        </w:rPr>
      </w:pPr>
      <w:r w:rsidRPr="00277EA5">
        <w:t>LKI</w:t>
      </w:r>
      <w:r>
        <w:rPr>
          <w:lang w:eastAsia="lv-LV"/>
        </w:rPr>
        <w:t xml:space="preserve"> līmeņi</w:t>
      </w:r>
    </w:p>
    <w:p w14:paraId="32C420C8" w14:textId="77777777" w:rsidR="00420147" w:rsidRPr="00420147" w:rsidRDefault="00420147" w:rsidP="00277EA5">
      <w:pPr>
        <w:rPr>
          <w:lang w:eastAsia="lv-LV"/>
        </w:rPr>
      </w:pPr>
      <w:r>
        <w:rPr>
          <w:lang w:eastAsia="lv-LV"/>
        </w:rPr>
        <w:t xml:space="preserve">Izglītības līmeņu </w:t>
      </w:r>
      <w:r w:rsidR="00DD26F3">
        <w:rPr>
          <w:lang w:eastAsia="lv-LV"/>
        </w:rPr>
        <w:t>klasifikators</w:t>
      </w:r>
      <w:r>
        <w:rPr>
          <w:lang w:eastAsia="lv-LV"/>
        </w:rPr>
        <w:t xml:space="preserve"> Latvijas kvalifikācijas </w:t>
      </w:r>
      <w:proofErr w:type="spellStart"/>
      <w:r>
        <w:rPr>
          <w:lang w:eastAsia="lv-LV"/>
        </w:rPr>
        <w:t>ietvarstruktūru</w:t>
      </w:r>
      <w:proofErr w:type="spellEnd"/>
      <w:r>
        <w:rPr>
          <w:lang w:eastAsia="lv-LV"/>
        </w:rPr>
        <w:t xml:space="preserve"> kontekstā (skat. </w:t>
      </w:r>
      <w:hyperlink r:id="rId13" w:history="1">
        <w:r w:rsidRPr="00A43A42">
          <w:rPr>
            <w:rStyle w:val="Hyperlink"/>
            <w:lang w:eastAsia="lv-LV"/>
          </w:rPr>
          <w:t>https://www.latvijaskvalifikacijas.lv/izglitibas-sistema/</w:t>
        </w:r>
      </w:hyperlink>
      <w:r>
        <w:rPr>
          <w:lang w:eastAsia="lv-LV"/>
        </w:rPr>
        <w:t>).</w:t>
      </w:r>
    </w:p>
    <w:p w14:paraId="292A56B3" w14:textId="77777777" w:rsidR="004A33A3" w:rsidRDefault="004A33A3" w:rsidP="00FC6F0E">
      <w:pPr>
        <w:pStyle w:val="Heading3"/>
        <w:rPr>
          <w:lang w:eastAsia="lv-LV"/>
        </w:rPr>
      </w:pPr>
      <w:r w:rsidRPr="00FC6F0E">
        <w:t>Bankas</w:t>
      </w:r>
    </w:p>
    <w:p w14:paraId="584CD3CA" w14:textId="77777777" w:rsidR="00DD26F3" w:rsidRPr="00DD26F3" w:rsidRDefault="00F73696" w:rsidP="00AF3EB9">
      <w:pPr>
        <w:jc w:val="both"/>
        <w:rPr>
          <w:lang w:eastAsia="lv-LV"/>
        </w:rPr>
      </w:pPr>
      <w:r>
        <w:rPr>
          <w:lang w:eastAsia="lv-LV"/>
        </w:rPr>
        <w:t xml:space="preserve">Sadaļā tiek veidots </w:t>
      </w:r>
      <w:r w:rsidR="00DD26F3">
        <w:rPr>
          <w:lang w:eastAsia="lv-LV"/>
        </w:rPr>
        <w:t>Banku reģistrs.</w:t>
      </w:r>
    </w:p>
    <w:p w14:paraId="1665C028" w14:textId="77777777" w:rsidR="00133D40" w:rsidRDefault="00133D40" w:rsidP="00FC6F0E">
      <w:pPr>
        <w:pStyle w:val="Heading3"/>
      </w:pPr>
      <w:r w:rsidRPr="007C37E0">
        <w:t>CE priekšmeti</w:t>
      </w:r>
    </w:p>
    <w:p w14:paraId="588974DA" w14:textId="77777777" w:rsidR="007C37E0" w:rsidRPr="007C37E0" w:rsidRDefault="007C37E0" w:rsidP="007C37E0">
      <w:r>
        <w:t>Mācību priekšmetu klasifikators, kas tiek izmantots centralizēto eksāmenu rezultātu fiksēšanai personu kartiņās uzņemšanas procesā.</w:t>
      </w:r>
    </w:p>
    <w:p w14:paraId="2C54C37C" w14:textId="77777777" w:rsidR="00533912" w:rsidRDefault="00533912" w:rsidP="00FC6F0E">
      <w:pPr>
        <w:pStyle w:val="Heading3"/>
      </w:pPr>
      <w:r w:rsidRPr="007C37E0">
        <w:t>Dienas nosaukums</w:t>
      </w:r>
    </w:p>
    <w:p w14:paraId="4ADC424A" w14:textId="77777777" w:rsidR="007C37E0" w:rsidRPr="007C37E0" w:rsidRDefault="007C37E0" w:rsidP="007C37E0">
      <w:r>
        <w:t>Speciāli atzīmējamo, t.sk. svētku dienu nosaukumu klasifikators. Tiek izmantots grāmatveža kalendārā (skat. sadaļu “Reģistri-&gt;Grāmatveža kalendārs”).</w:t>
      </w:r>
    </w:p>
    <w:p w14:paraId="7EE7ED57" w14:textId="77777777" w:rsidR="004A33A3" w:rsidRDefault="004A33A3" w:rsidP="00FC6F0E">
      <w:pPr>
        <w:pStyle w:val="Heading3"/>
        <w:rPr>
          <w:lang w:eastAsia="lv-LV"/>
        </w:rPr>
      </w:pPr>
      <w:r w:rsidRPr="00FC6F0E">
        <w:t>Amats</w:t>
      </w:r>
      <w:r>
        <w:rPr>
          <w:lang w:eastAsia="lv-LV"/>
        </w:rPr>
        <w:t xml:space="preserve"> komisijā</w:t>
      </w:r>
    </w:p>
    <w:p w14:paraId="2289285B" w14:textId="77777777" w:rsidR="00DD26F3" w:rsidRPr="00DD26F3" w:rsidRDefault="00DD26F3" w:rsidP="00AF3EB9">
      <w:pPr>
        <w:jc w:val="both"/>
        <w:rPr>
          <w:lang w:eastAsia="lv-LV"/>
        </w:rPr>
      </w:pPr>
      <w:r>
        <w:rPr>
          <w:lang w:eastAsia="lv-LV"/>
        </w:rPr>
        <w:t>Pārbaudījumu komisijas amatu klasifikators. Lietojams specifiski pārbaudījumu protokolos pārbaudījumu komisijas locekļu definēšanai.</w:t>
      </w:r>
    </w:p>
    <w:p w14:paraId="02DDE761" w14:textId="77777777" w:rsidR="004A33A3" w:rsidRDefault="004A33A3" w:rsidP="00FC6F0E">
      <w:pPr>
        <w:pStyle w:val="Heading3"/>
        <w:rPr>
          <w:lang w:eastAsia="lv-LV"/>
        </w:rPr>
      </w:pPr>
      <w:r w:rsidRPr="00FC6F0E">
        <w:t>Valodas</w:t>
      </w:r>
    </w:p>
    <w:p w14:paraId="1602302F" w14:textId="77777777" w:rsidR="00DD26F3" w:rsidRPr="00DD26F3" w:rsidRDefault="00DD26F3" w:rsidP="00AF3EB9">
      <w:pPr>
        <w:jc w:val="both"/>
        <w:rPr>
          <w:lang w:eastAsia="lv-LV"/>
        </w:rPr>
      </w:pPr>
      <w:r>
        <w:rPr>
          <w:lang w:eastAsia="lv-LV"/>
        </w:rPr>
        <w:t>Valodu klasifikators. Izmanto personas valodu prasmes definēšanā (skat. “Persona”).</w:t>
      </w:r>
    </w:p>
    <w:p w14:paraId="6CFF3A8A" w14:textId="77777777" w:rsidR="004A33A3" w:rsidRDefault="004A33A3" w:rsidP="00FC6F0E">
      <w:pPr>
        <w:pStyle w:val="Heading3"/>
        <w:rPr>
          <w:lang w:eastAsia="lv-LV"/>
        </w:rPr>
      </w:pPr>
      <w:r>
        <w:rPr>
          <w:lang w:eastAsia="lv-LV"/>
        </w:rPr>
        <w:t>Valodu prasmes līmeņi</w:t>
      </w:r>
    </w:p>
    <w:p w14:paraId="1675AB35" w14:textId="77777777" w:rsidR="004A33A3" w:rsidRDefault="00DD26F3" w:rsidP="00AF3EB9">
      <w:pPr>
        <w:jc w:val="both"/>
        <w:rPr>
          <w:lang w:eastAsia="lv-LV"/>
        </w:rPr>
      </w:pPr>
      <w:r>
        <w:rPr>
          <w:lang w:eastAsia="lv-LV"/>
        </w:rPr>
        <w:t xml:space="preserve">Valodu prasmes līmeņu klasifikators atbilstoši </w:t>
      </w:r>
      <w:r w:rsidRPr="00DD26F3">
        <w:rPr>
          <w:lang w:eastAsia="lv-LV"/>
        </w:rPr>
        <w:t>Eiropas kopīgām pamatnostādnēm valodu apguvē</w:t>
      </w:r>
      <w:r>
        <w:rPr>
          <w:lang w:eastAsia="lv-LV"/>
        </w:rPr>
        <w:t>. Izmanto personas valodu prasmes definēšanā (skat. “Persona”).</w:t>
      </w:r>
    </w:p>
    <w:p w14:paraId="3B35D976" w14:textId="054D9452" w:rsidR="00533912" w:rsidRDefault="00533912" w:rsidP="00FC6F0E">
      <w:pPr>
        <w:pStyle w:val="Heading3"/>
      </w:pPr>
      <w:r w:rsidRPr="00533912">
        <w:t>Nodarbību veidi</w:t>
      </w:r>
    </w:p>
    <w:p w14:paraId="0C3FB07C" w14:textId="00068306" w:rsidR="006563F4" w:rsidRPr="006563F4" w:rsidRDefault="00377262" w:rsidP="006563F4">
      <w:pPr>
        <w:rPr>
          <w:color w:val="FF0000"/>
        </w:rPr>
      </w:pPr>
      <w:r w:rsidRPr="00377262">
        <w:rPr>
          <w:color w:val="000000" w:themeColor="text1"/>
        </w:rPr>
        <w:t>Reģistrs iespējamiem nodarbību veidiem ko sistēma izmanto dažādu procesu nodrošināšanai kā slodžu aprēķināšanā utt.</w:t>
      </w:r>
      <w:r>
        <w:rPr>
          <w:color w:val="FF0000"/>
        </w:rPr>
        <w:t xml:space="preserve"> </w:t>
      </w:r>
      <w:r w:rsidRPr="00377262">
        <w:rPr>
          <w:color w:val="000000" w:themeColor="text1"/>
        </w:rPr>
        <w:t>Nepieciešamības gadījumā Nodarbības veidu sarakstu var papildināt</w:t>
      </w:r>
      <w:r>
        <w:rPr>
          <w:color w:val="000000" w:themeColor="text1"/>
        </w:rPr>
        <w:t>.</w:t>
      </w:r>
    </w:p>
    <w:p w14:paraId="1BE4491A" w14:textId="77777777" w:rsidR="004A33A3" w:rsidRDefault="004A33A3" w:rsidP="00FC6F0E">
      <w:pPr>
        <w:pStyle w:val="Heading3"/>
        <w:rPr>
          <w:lang w:eastAsia="lv-LV"/>
        </w:rPr>
      </w:pPr>
      <w:r w:rsidRPr="00FC6F0E">
        <w:t>Izglītošanas</w:t>
      </w:r>
      <w:r>
        <w:rPr>
          <w:lang w:eastAsia="lv-LV"/>
        </w:rPr>
        <w:t xml:space="preserve"> vietas</w:t>
      </w:r>
    </w:p>
    <w:p w14:paraId="1FD53DFE" w14:textId="77777777" w:rsidR="00DD26F3" w:rsidRPr="00DD26F3" w:rsidRDefault="00DD26F3" w:rsidP="00AF3EB9">
      <w:pPr>
        <w:jc w:val="both"/>
        <w:rPr>
          <w:lang w:eastAsia="lv-LV"/>
        </w:rPr>
      </w:pPr>
      <w:r>
        <w:rPr>
          <w:lang w:eastAsia="lv-LV"/>
        </w:rPr>
        <w:t>Izglītošanas vietu reģistrs. Paredzēts izmantošanai visu VPK izglītības programmu īstenošanai (t.sk. formālās izglītības programmas, PNIP, MDV).</w:t>
      </w:r>
    </w:p>
    <w:p w14:paraId="52B8010E" w14:textId="77777777" w:rsidR="004A33A3" w:rsidRDefault="004A33A3" w:rsidP="00FC6F0E">
      <w:pPr>
        <w:pStyle w:val="Heading3"/>
        <w:rPr>
          <w:lang w:eastAsia="lv-LV"/>
        </w:rPr>
      </w:pPr>
      <w:r w:rsidRPr="00FC6F0E">
        <w:t>Nodarbības</w:t>
      </w:r>
      <w:r>
        <w:rPr>
          <w:lang w:eastAsia="lv-LV"/>
        </w:rPr>
        <w:t xml:space="preserve"> (klasifikators)</w:t>
      </w:r>
    </w:p>
    <w:p w14:paraId="780D505F" w14:textId="77777777" w:rsidR="00DD26F3" w:rsidRPr="00DD26F3" w:rsidRDefault="00DD26F3" w:rsidP="00AF3EB9">
      <w:pPr>
        <w:jc w:val="both"/>
        <w:rPr>
          <w:lang w:eastAsia="lv-LV"/>
        </w:rPr>
      </w:pPr>
      <w:r>
        <w:rPr>
          <w:lang w:eastAsia="lv-LV"/>
        </w:rPr>
        <w:t>Nodarbību klasifikators. Tiek izmantots nodarbību saraksta definēšanai.</w:t>
      </w:r>
    </w:p>
    <w:p w14:paraId="31D147FF" w14:textId="5BDDB0BF" w:rsidR="00533912" w:rsidRDefault="00533912" w:rsidP="00FC6F0E">
      <w:pPr>
        <w:pStyle w:val="Heading3"/>
      </w:pPr>
      <w:r w:rsidRPr="00533912">
        <w:lastRenderedPageBreak/>
        <w:t>Amatu līmeņi</w:t>
      </w:r>
    </w:p>
    <w:p w14:paraId="62D276B6" w14:textId="0CB45758" w:rsidR="006563F4" w:rsidRPr="00F95DFE" w:rsidRDefault="00377262" w:rsidP="006563F4">
      <w:pPr>
        <w:rPr>
          <w:color w:val="000000" w:themeColor="text1"/>
        </w:rPr>
      </w:pPr>
      <w:r w:rsidRPr="00F95DFE">
        <w:rPr>
          <w:color w:val="000000" w:themeColor="text1"/>
        </w:rPr>
        <w:t xml:space="preserve">Reģistrs kura tiek fiksēti visi nodarbināto </w:t>
      </w:r>
      <w:r w:rsidR="00F95DFE" w:rsidRPr="00F95DFE">
        <w:rPr>
          <w:color w:val="000000" w:themeColor="text1"/>
        </w:rPr>
        <w:t>darbinieku amata līmeņa klasifikatori, ko sistēma uzrauga un pie katras jauna līmeņa paradīšanās informē lietotāju kurš veic datu atjaunošanu</w:t>
      </w:r>
      <w:r w:rsidR="00F95DFE">
        <w:rPr>
          <w:color w:val="000000" w:themeColor="text1"/>
        </w:rPr>
        <w:t xml:space="preserve">. Sarakstu iespējams papildināt ar jauniem amata līmeņiem. </w:t>
      </w:r>
    </w:p>
    <w:p w14:paraId="44C3C24D" w14:textId="5C0C3685" w:rsidR="00533912" w:rsidRDefault="00533912" w:rsidP="00FC6F0E">
      <w:pPr>
        <w:pStyle w:val="Heading3"/>
      </w:pPr>
      <w:r w:rsidRPr="00FC6F0E">
        <w:t>Praktikanta</w:t>
      </w:r>
      <w:r w:rsidRPr="00533912">
        <w:t xml:space="preserve"> raksturojuma kritēriji</w:t>
      </w:r>
    </w:p>
    <w:p w14:paraId="5B9477E9" w14:textId="43FC7799" w:rsidR="006563F4" w:rsidRPr="006563F4" w:rsidRDefault="00A1320D" w:rsidP="0016378E">
      <w:r>
        <w:t xml:space="preserve">Prakses </w:t>
      </w:r>
      <w:r w:rsidR="007B2B8D">
        <w:t>dienasgrāmatās izmantojamo praktikantu raksturojuma</w:t>
      </w:r>
      <w:r w:rsidR="0016378E">
        <w:t xml:space="preserve"> kritēriju klasifikators.</w:t>
      </w:r>
    </w:p>
    <w:p w14:paraId="2501D473" w14:textId="471D2F88" w:rsidR="00533912" w:rsidRDefault="00533912" w:rsidP="00FC6F0E">
      <w:pPr>
        <w:pStyle w:val="Heading3"/>
      </w:pPr>
      <w:r w:rsidRPr="00533912">
        <w:t xml:space="preserve">Prakses </w:t>
      </w:r>
      <w:r w:rsidRPr="00FC6F0E">
        <w:t>novērtējuma</w:t>
      </w:r>
      <w:r w:rsidRPr="00533912">
        <w:t xml:space="preserve"> kritēriji</w:t>
      </w:r>
    </w:p>
    <w:p w14:paraId="45B55C68" w14:textId="77F4B25B" w:rsidR="006563F4" w:rsidRPr="0016378E" w:rsidRDefault="0016378E" w:rsidP="006563F4">
      <w:r>
        <w:t>Prakses dienasgrāmatās izmantojamo prakses novērtējum</w:t>
      </w:r>
      <w:r w:rsidR="009E748C">
        <w:t>a</w:t>
      </w:r>
      <w:r>
        <w:t xml:space="preserve"> kritēriju klasifikators.</w:t>
      </w:r>
    </w:p>
    <w:p w14:paraId="523FF666" w14:textId="77777777" w:rsidR="004A33A3" w:rsidRDefault="004A33A3" w:rsidP="00FC6F0E">
      <w:pPr>
        <w:pStyle w:val="Heading3"/>
        <w:rPr>
          <w:lang w:eastAsia="lv-LV"/>
        </w:rPr>
      </w:pPr>
      <w:r>
        <w:rPr>
          <w:lang w:eastAsia="lv-LV"/>
        </w:rPr>
        <w:t xml:space="preserve">Izglītības </w:t>
      </w:r>
      <w:r w:rsidRPr="00FC6F0E">
        <w:t>programmu</w:t>
      </w:r>
      <w:r>
        <w:rPr>
          <w:lang w:eastAsia="lv-LV"/>
        </w:rPr>
        <w:t xml:space="preserve"> veidi</w:t>
      </w:r>
    </w:p>
    <w:p w14:paraId="7ADC90DA" w14:textId="77777777" w:rsidR="00DD26F3" w:rsidRPr="00DD26F3" w:rsidRDefault="00DD26F3" w:rsidP="00AF3EB9">
      <w:pPr>
        <w:jc w:val="both"/>
        <w:rPr>
          <w:lang w:eastAsia="lv-LV"/>
        </w:rPr>
      </w:pPr>
      <w:r>
        <w:rPr>
          <w:lang w:eastAsia="lv-LV"/>
        </w:rPr>
        <w:t>Izglītības programmu veidu klasifikators.</w:t>
      </w:r>
    </w:p>
    <w:p w14:paraId="7AADE750" w14:textId="77777777" w:rsidR="00533912" w:rsidRPr="00530F84" w:rsidRDefault="00533912" w:rsidP="00FC6F0E">
      <w:pPr>
        <w:pStyle w:val="Heading3"/>
      </w:pPr>
      <w:r w:rsidRPr="00FC6F0E">
        <w:t>Reģioni</w:t>
      </w:r>
    </w:p>
    <w:p w14:paraId="7C8FEC75" w14:textId="77777777" w:rsidR="00530F84" w:rsidRPr="00530F84" w:rsidRDefault="00530F84" w:rsidP="00530F84">
      <w:r>
        <w:t>Sadaļa nodrošina iespēju VP struktūrvienības sadefinēt pa teritoriālajiem reģioniem. Dotos definējumus sistēma izmanto dažādu citu funkciju nodrošināšanai.</w:t>
      </w:r>
    </w:p>
    <w:p w14:paraId="386F4335" w14:textId="77777777" w:rsidR="004A33A3" w:rsidRDefault="004A33A3" w:rsidP="00FC6F0E">
      <w:pPr>
        <w:pStyle w:val="Heading3"/>
        <w:rPr>
          <w:lang w:eastAsia="lv-LV"/>
        </w:rPr>
      </w:pPr>
      <w:r w:rsidRPr="00FC6F0E">
        <w:t>Telpas</w:t>
      </w:r>
    </w:p>
    <w:p w14:paraId="1F722817" w14:textId="77777777" w:rsidR="00DD26F3" w:rsidRPr="00DD26F3" w:rsidRDefault="00DD26F3" w:rsidP="00AF3EB9">
      <w:pPr>
        <w:jc w:val="both"/>
        <w:rPr>
          <w:lang w:eastAsia="lv-LV"/>
        </w:rPr>
      </w:pPr>
      <w:r>
        <w:rPr>
          <w:lang w:eastAsia="lv-LV"/>
        </w:rPr>
        <w:t xml:space="preserve">Telpu reģistrs. Tiek izmantots </w:t>
      </w:r>
      <w:r w:rsidR="002B7648">
        <w:rPr>
          <w:lang w:eastAsia="lv-LV"/>
        </w:rPr>
        <w:t xml:space="preserve">t.sk. </w:t>
      </w:r>
      <w:r>
        <w:rPr>
          <w:lang w:eastAsia="lv-LV"/>
        </w:rPr>
        <w:t>nodarbību saraksta, PNIP reģistrācijas grupu definēšanai.</w:t>
      </w:r>
    </w:p>
    <w:p w14:paraId="7978BA0B" w14:textId="77777777" w:rsidR="004A33A3" w:rsidRDefault="004A33A3" w:rsidP="00FC6F0E">
      <w:pPr>
        <w:pStyle w:val="Heading3"/>
        <w:rPr>
          <w:lang w:eastAsia="lv-LV"/>
        </w:rPr>
      </w:pPr>
      <w:r>
        <w:rPr>
          <w:lang w:eastAsia="lv-LV"/>
        </w:rPr>
        <w:t xml:space="preserve">Telpu </w:t>
      </w:r>
      <w:r w:rsidRPr="00FC6F0E">
        <w:t>veidi</w:t>
      </w:r>
    </w:p>
    <w:p w14:paraId="278620F9" w14:textId="77777777" w:rsidR="00DD26F3" w:rsidRPr="00DD26F3" w:rsidRDefault="00DD26F3" w:rsidP="00AF3EB9">
      <w:pPr>
        <w:jc w:val="both"/>
        <w:rPr>
          <w:lang w:eastAsia="lv-LV"/>
        </w:rPr>
      </w:pPr>
      <w:r>
        <w:rPr>
          <w:lang w:eastAsia="lv-LV"/>
        </w:rPr>
        <w:t>Telpu veidu klasifikators. Tiek izmantots</w:t>
      </w:r>
      <w:r w:rsidR="002B7648">
        <w:rPr>
          <w:lang w:eastAsia="lv-LV"/>
        </w:rPr>
        <w:t xml:space="preserve"> telpu reģistrā, lai definētu telpas veidu pēc to izmantošanas veida.</w:t>
      </w:r>
    </w:p>
    <w:p w14:paraId="5FABB65D" w14:textId="77777777" w:rsidR="004A33A3" w:rsidRDefault="004A33A3" w:rsidP="00FC6F0E">
      <w:pPr>
        <w:pStyle w:val="Heading3"/>
        <w:rPr>
          <w:lang w:eastAsia="lv-LV"/>
        </w:rPr>
      </w:pPr>
      <w:r w:rsidRPr="00FC6F0E">
        <w:t>Semestri</w:t>
      </w:r>
    </w:p>
    <w:p w14:paraId="597FF9AE" w14:textId="77777777" w:rsidR="002B7648" w:rsidRPr="002B7648" w:rsidRDefault="002B7648" w:rsidP="00AF3EB9">
      <w:pPr>
        <w:jc w:val="both"/>
        <w:rPr>
          <w:lang w:eastAsia="lv-LV"/>
        </w:rPr>
      </w:pPr>
      <w:r>
        <w:rPr>
          <w:lang w:eastAsia="lv-LV"/>
        </w:rPr>
        <w:t>Semestru (relatīvais – nr. p. k.) klasifikators. Relācija ar attiecīgo kursu (skat. “Kursi”).</w:t>
      </w:r>
    </w:p>
    <w:p w14:paraId="1D9A77A2" w14:textId="77777777" w:rsidR="004A33A3" w:rsidRDefault="004A33A3" w:rsidP="00FC6F0E">
      <w:pPr>
        <w:pStyle w:val="Heading3"/>
        <w:rPr>
          <w:lang w:eastAsia="lv-LV"/>
        </w:rPr>
      </w:pPr>
      <w:r w:rsidRPr="00FC6F0E">
        <w:t>Dienesta</w:t>
      </w:r>
      <w:r>
        <w:rPr>
          <w:lang w:eastAsia="lv-LV"/>
        </w:rPr>
        <w:t xml:space="preserve"> pakāpes</w:t>
      </w:r>
    </w:p>
    <w:p w14:paraId="49EC3926" w14:textId="77777777" w:rsidR="002B7648" w:rsidRPr="002B7648" w:rsidRDefault="002B7648" w:rsidP="00AF3EB9">
      <w:pPr>
        <w:jc w:val="both"/>
        <w:rPr>
          <w:lang w:eastAsia="lv-LV"/>
        </w:rPr>
      </w:pPr>
      <w:r>
        <w:rPr>
          <w:lang w:eastAsia="lv-LV"/>
        </w:rPr>
        <w:t>Valsts policijas dienesta pakāpju klasifikators.</w:t>
      </w:r>
    </w:p>
    <w:p w14:paraId="06594298" w14:textId="77777777" w:rsidR="004A33A3" w:rsidRDefault="004A33A3" w:rsidP="00FC6F0E">
      <w:pPr>
        <w:pStyle w:val="Heading3"/>
        <w:rPr>
          <w:lang w:eastAsia="lv-LV"/>
        </w:rPr>
      </w:pPr>
      <w:r w:rsidRPr="00FC6F0E">
        <w:t>Specializācijas</w:t>
      </w:r>
    </w:p>
    <w:p w14:paraId="295C8841" w14:textId="77777777" w:rsidR="002B7648" w:rsidRPr="002B7648" w:rsidRDefault="002B7648" w:rsidP="00AF3EB9">
      <w:pPr>
        <w:jc w:val="both"/>
        <w:rPr>
          <w:lang w:eastAsia="lv-LV"/>
        </w:rPr>
      </w:pPr>
      <w:r>
        <w:rPr>
          <w:lang w:eastAsia="lv-LV"/>
        </w:rPr>
        <w:t>Specializāciju reģistrs. Var tikt piesaistīts konkrētām izglītības programmām pēc vajadzības.</w:t>
      </w:r>
    </w:p>
    <w:p w14:paraId="5DE3E095" w14:textId="77777777" w:rsidR="004A33A3" w:rsidRDefault="004A33A3" w:rsidP="00F84FB4">
      <w:pPr>
        <w:pStyle w:val="Heading3"/>
        <w:numPr>
          <w:ilvl w:val="2"/>
          <w:numId w:val="34"/>
        </w:numPr>
        <w:rPr>
          <w:lang w:eastAsia="lv-LV"/>
        </w:rPr>
      </w:pPr>
      <w:r>
        <w:rPr>
          <w:lang w:eastAsia="lv-LV"/>
        </w:rPr>
        <w:t>Mācību priekšmetu bloki</w:t>
      </w:r>
    </w:p>
    <w:p w14:paraId="0A2B8C19" w14:textId="77777777" w:rsidR="002B7648" w:rsidRPr="002B7648" w:rsidRDefault="002B7648" w:rsidP="00AF3EB9">
      <w:pPr>
        <w:jc w:val="both"/>
        <w:rPr>
          <w:lang w:eastAsia="lv-LV"/>
        </w:rPr>
      </w:pPr>
      <w:r>
        <w:rPr>
          <w:lang w:eastAsia="lv-LV"/>
        </w:rPr>
        <w:t>Izglītības programmu daļu (agrāk – studiju programmu bloki) reģistrs. Var tikt piesaistīts konkrētiem izglītības programmu veidiem.</w:t>
      </w:r>
    </w:p>
    <w:p w14:paraId="43AA5800" w14:textId="77777777" w:rsidR="004A33A3" w:rsidRDefault="004A33A3" w:rsidP="00FC6F0E">
      <w:pPr>
        <w:pStyle w:val="Heading3"/>
        <w:rPr>
          <w:lang w:eastAsia="lv-LV"/>
        </w:rPr>
      </w:pPr>
      <w:r w:rsidRPr="00FC6F0E">
        <w:t>Kursi</w:t>
      </w:r>
    </w:p>
    <w:p w14:paraId="78FEC553" w14:textId="77777777" w:rsidR="002B7648" w:rsidRPr="002B7648" w:rsidRDefault="002B7648" w:rsidP="00AF3EB9">
      <w:pPr>
        <w:jc w:val="both"/>
        <w:rPr>
          <w:lang w:eastAsia="lv-LV"/>
        </w:rPr>
      </w:pPr>
      <w:r>
        <w:rPr>
          <w:lang w:eastAsia="lv-LV"/>
        </w:rPr>
        <w:t>Izglītojamo kursu (relatīvo mācību gadu – nr. p. k.) klasifikators.</w:t>
      </w:r>
    </w:p>
    <w:p w14:paraId="60E4EC60" w14:textId="77777777" w:rsidR="004A33A3" w:rsidRDefault="004A33A3" w:rsidP="00FC6F0E">
      <w:pPr>
        <w:pStyle w:val="Heading3"/>
        <w:rPr>
          <w:lang w:eastAsia="lv-LV"/>
        </w:rPr>
      </w:pPr>
      <w:r>
        <w:rPr>
          <w:lang w:eastAsia="lv-LV"/>
        </w:rPr>
        <w:t xml:space="preserve">Mācību </w:t>
      </w:r>
      <w:r w:rsidRPr="00FC6F0E">
        <w:t>gadi</w:t>
      </w:r>
    </w:p>
    <w:p w14:paraId="494CF604" w14:textId="77777777" w:rsidR="002B7648" w:rsidRPr="002B7648" w:rsidRDefault="002B7648" w:rsidP="00AF3EB9">
      <w:pPr>
        <w:jc w:val="both"/>
        <w:rPr>
          <w:lang w:eastAsia="lv-LV"/>
        </w:rPr>
      </w:pPr>
      <w:r>
        <w:rPr>
          <w:lang w:eastAsia="lv-LV"/>
        </w:rPr>
        <w:t>Mācību gadu (absolūtais – piem. “2018. m. g.”) reģistrs.</w:t>
      </w:r>
    </w:p>
    <w:p w14:paraId="2886DACF" w14:textId="77777777" w:rsidR="004A33A3" w:rsidRDefault="004A33A3" w:rsidP="00FC6F0E">
      <w:pPr>
        <w:pStyle w:val="Heading3"/>
        <w:rPr>
          <w:lang w:eastAsia="lv-LV"/>
        </w:rPr>
      </w:pPr>
      <w:r>
        <w:rPr>
          <w:lang w:eastAsia="lv-LV"/>
        </w:rPr>
        <w:t xml:space="preserve">Mācību </w:t>
      </w:r>
      <w:r w:rsidRPr="00FC6F0E">
        <w:t>semestri</w:t>
      </w:r>
    </w:p>
    <w:p w14:paraId="58850B7E" w14:textId="77777777" w:rsidR="002B7648" w:rsidRPr="002B7648" w:rsidRDefault="002B7648" w:rsidP="00AF3EB9">
      <w:pPr>
        <w:jc w:val="both"/>
        <w:rPr>
          <w:lang w:eastAsia="lv-LV"/>
        </w:rPr>
      </w:pPr>
      <w:r>
        <w:rPr>
          <w:lang w:eastAsia="lv-LV"/>
        </w:rPr>
        <w:t>Mācību semestru (absolūtais – piem. “2018. gada rudens”) reģistrs. Relācija ar attiecīgo mācību gadu (skat. “Mācību gadi”).</w:t>
      </w:r>
    </w:p>
    <w:p w14:paraId="0316C7E1" w14:textId="77777777" w:rsidR="00533912" w:rsidRDefault="00533912" w:rsidP="00FC6F0E">
      <w:pPr>
        <w:pStyle w:val="Heading3"/>
      </w:pPr>
      <w:r w:rsidRPr="00A96239">
        <w:t xml:space="preserve">Darba laika </w:t>
      </w:r>
      <w:r w:rsidRPr="00FC6F0E">
        <w:t>uzskaites</w:t>
      </w:r>
      <w:r w:rsidRPr="00A96239">
        <w:t xml:space="preserve"> veidi</w:t>
      </w:r>
    </w:p>
    <w:p w14:paraId="1BFEB3D2" w14:textId="77777777" w:rsidR="00530F84" w:rsidRPr="00530F84" w:rsidRDefault="00530F84" w:rsidP="00530F84">
      <w:r>
        <w:t>Sadaļa nodrošina iespēju izveidot darba laika grupēšanas sarakstu, lai nodrošinātu informācijas klasificēšanu atbilstoši vajadzībām.</w:t>
      </w:r>
    </w:p>
    <w:p w14:paraId="154531CC" w14:textId="01139A3C" w:rsidR="004A33A3" w:rsidRDefault="00E5090C" w:rsidP="00FC6F0E">
      <w:pPr>
        <w:pStyle w:val="Heading2"/>
        <w:rPr>
          <w:lang w:eastAsia="lv-LV"/>
        </w:rPr>
      </w:pPr>
      <w:bookmarkStart w:id="51" w:name="_Toc206750044"/>
      <w:r w:rsidRPr="00FC6F0E">
        <w:lastRenderedPageBreak/>
        <w:t>ATSKAITES</w:t>
      </w:r>
      <w:bookmarkEnd w:id="51"/>
    </w:p>
    <w:p w14:paraId="1A941390" w14:textId="77777777" w:rsidR="004A33A3" w:rsidRDefault="004A33A3" w:rsidP="00FC6F0E">
      <w:pPr>
        <w:pStyle w:val="Heading3"/>
        <w:rPr>
          <w:lang w:eastAsia="lv-LV"/>
        </w:rPr>
      </w:pPr>
      <w:r>
        <w:rPr>
          <w:lang w:eastAsia="lv-LV"/>
        </w:rPr>
        <w:t xml:space="preserve">Datu </w:t>
      </w:r>
      <w:r w:rsidRPr="00FC6F0E">
        <w:t>analīze</w:t>
      </w:r>
    </w:p>
    <w:p w14:paraId="3DBF347C" w14:textId="77777777" w:rsidR="00417822" w:rsidRPr="00417822" w:rsidRDefault="00524F89" w:rsidP="00AF3EB9">
      <w:pPr>
        <w:jc w:val="both"/>
        <w:rPr>
          <w:lang w:eastAsia="lv-LV"/>
        </w:rPr>
      </w:pPr>
      <w:r>
        <w:rPr>
          <w:lang w:eastAsia="lv-LV"/>
        </w:rPr>
        <w:t xml:space="preserve">Saraksts “Datu analīze” glabā un ļauj atkārtoti izmantot, ka arī rediģēt un dzēst fiksētus dažādu IPAS objektu datu analīzes skatus </w:t>
      </w:r>
      <w:proofErr w:type="spellStart"/>
      <w:r>
        <w:rPr>
          <w:lang w:eastAsia="lv-LV"/>
        </w:rPr>
        <w:t>rakurstabulu</w:t>
      </w:r>
      <w:proofErr w:type="spellEnd"/>
      <w:r>
        <w:rPr>
          <w:lang w:eastAsia="lv-LV"/>
        </w:rPr>
        <w:t xml:space="preserve"> (</w:t>
      </w:r>
      <w:proofErr w:type="spellStart"/>
      <w:r w:rsidRPr="00524F89">
        <w:rPr>
          <w:i/>
          <w:lang w:eastAsia="lv-LV"/>
        </w:rPr>
        <w:t>pivot</w:t>
      </w:r>
      <w:proofErr w:type="spellEnd"/>
      <w:r w:rsidRPr="00524F89">
        <w:rPr>
          <w:i/>
          <w:lang w:eastAsia="lv-LV"/>
        </w:rPr>
        <w:t xml:space="preserve"> </w:t>
      </w:r>
      <w:proofErr w:type="spellStart"/>
      <w:r w:rsidRPr="00524F89">
        <w:rPr>
          <w:i/>
          <w:lang w:eastAsia="lv-LV"/>
        </w:rPr>
        <w:t>table</w:t>
      </w:r>
      <w:proofErr w:type="spellEnd"/>
      <w:r>
        <w:rPr>
          <w:lang w:eastAsia="lv-LV"/>
        </w:rPr>
        <w:t>) un vienlaikus kādā no datu vizuālā attēlojuma (</w:t>
      </w:r>
      <w:proofErr w:type="spellStart"/>
      <w:r w:rsidRPr="00524F89">
        <w:rPr>
          <w:i/>
          <w:lang w:eastAsia="lv-LV"/>
        </w:rPr>
        <w:t>chart</w:t>
      </w:r>
      <w:proofErr w:type="spellEnd"/>
      <w:r>
        <w:rPr>
          <w:lang w:eastAsia="lv-LV"/>
        </w:rPr>
        <w:t xml:space="preserve">) formā. Katrai objektu klasei iespējams saglabāt neierobežotu skaitu datu analīzes skatu. Datu analīzes iespēja pieejama katrā datu saraksta sadaļā, izmantojot rīkjoslas pogu </w:t>
      </w:r>
      <w:r>
        <w:rPr>
          <w:noProof/>
          <w:lang w:eastAsia="lv-LV"/>
        </w:rPr>
        <w:drawing>
          <wp:inline distT="0" distB="0" distL="0" distR="0" wp14:anchorId="6FFF31FF" wp14:editId="2C2DF587">
            <wp:extent cx="409632" cy="390580"/>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C5BE9.tmp"/>
                    <pic:cNvPicPr/>
                  </pic:nvPicPr>
                  <pic:blipFill>
                    <a:blip r:embed="rId14">
                      <a:extLst>
                        <a:ext uri="{28A0092B-C50C-407E-A947-70E740481C1C}">
                          <a14:useLocalDpi xmlns:a14="http://schemas.microsoft.com/office/drawing/2010/main" val="0"/>
                        </a:ext>
                      </a:extLst>
                    </a:blip>
                    <a:stretch>
                      <a:fillRect/>
                    </a:stretch>
                  </pic:blipFill>
                  <pic:spPr>
                    <a:xfrm>
                      <a:off x="0" y="0"/>
                      <a:ext cx="409632" cy="390580"/>
                    </a:xfrm>
                    <a:prstGeom prst="rect">
                      <a:avLst/>
                    </a:prstGeom>
                  </pic:spPr>
                </pic:pic>
              </a:graphicData>
            </a:graphic>
          </wp:inline>
        </w:drawing>
      </w:r>
      <w:r>
        <w:rPr>
          <w:lang w:eastAsia="lv-LV"/>
        </w:rPr>
        <w:t>.</w:t>
      </w:r>
    </w:p>
    <w:p w14:paraId="6B4D4339" w14:textId="77777777" w:rsidR="004A33A3" w:rsidRDefault="004A33A3" w:rsidP="00FC6F0E">
      <w:pPr>
        <w:pStyle w:val="Heading3"/>
        <w:rPr>
          <w:lang w:eastAsia="lv-LV"/>
        </w:rPr>
      </w:pPr>
      <w:proofErr w:type="spellStart"/>
      <w:r w:rsidRPr="00FC6F0E">
        <w:t>Infopaneļi</w:t>
      </w:r>
      <w:proofErr w:type="spellEnd"/>
    </w:p>
    <w:p w14:paraId="0E18DB2B" w14:textId="77777777" w:rsidR="00524F89" w:rsidRPr="00524F89" w:rsidRDefault="00524F89" w:rsidP="00AF3EB9">
      <w:pPr>
        <w:jc w:val="both"/>
        <w:rPr>
          <w:lang w:eastAsia="lv-LV"/>
        </w:rPr>
      </w:pPr>
      <w:r>
        <w:rPr>
          <w:lang w:eastAsia="lv-LV"/>
        </w:rPr>
        <w:t xml:space="preserve">Saraksts ar specifiskiem datu </w:t>
      </w:r>
      <w:proofErr w:type="spellStart"/>
      <w:r>
        <w:rPr>
          <w:lang w:eastAsia="lv-LV"/>
        </w:rPr>
        <w:t>infopaneļu</w:t>
      </w:r>
      <w:proofErr w:type="spellEnd"/>
      <w:r>
        <w:rPr>
          <w:lang w:eastAsia="lv-LV"/>
        </w:rPr>
        <w:t xml:space="preserve"> objektiem, kuri ļauj veidot </w:t>
      </w:r>
      <w:r w:rsidR="00FD2AE1">
        <w:rPr>
          <w:lang w:eastAsia="lv-LV"/>
        </w:rPr>
        <w:t xml:space="preserve">(t.sk. pašiem lietotājiem, atkarībā no piekļuves tiesībām) </w:t>
      </w:r>
      <w:r>
        <w:rPr>
          <w:lang w:eastAsia="lv-LV"/>
        </w:rPr>
        <w:t xml:space="preserve">ļoti komplicētas un sarežģītas </w:t>
      </w:r>
      <w:proofErr w:type="spellStart"/>
      <w:r>
        <w:rPr>
          <w:lang w:eastAsia="lv-LV"/>
        </w:rPr>
        <w:t>pašatjaunojamas</w:t>
      </w:r>
      <w:proofErr w:type="spellEnd"/>
      <w:r>
        <w:rPr>
          <w:lang w:eastAsia="lv-LV"/>
        </w:rPr>
        <w:t xml:space="preserve"> un interaktīvas datu attēlojumu formas, kas var ietvert vienlaikus gan, datu tabulas, </w:t>
      </w:r>
      <w:proofErr w:type="spellStart"/>
      <w:r>
        <w:rPr>
          <w:lang w:eastAsia="lv-LV"/>
        </w:rPr>
        <w:t>rakurstabulas</w:t>
      </w:r>
      <w:proofErr w:type="spellEnd"/>
      <w:r>
        <w:rPr>
          <w:lang w:eastAsia="lv-LV"/>
        </w:rPr>
        <w:t xml:space="preserve"> (</w:t>
      </w:r>
      <w:proofErr w:type="spellStart"/>
      <w:r w:rsidRPr="00524F89">
        <w:rPr>
          <w:i/>
          <w:lang w:eastAsia="lv-LV"/>
        </w:rPr>
        <w:t>pivot</w:t>
      </w:r>
      <w:proofErr w:type="spellEnd"/>
      <w:r w:rsidRPr="00524F89">
        <w:rPr>
          <w:i/>
          <w:lang w:eastAsia="lv-LV"/>
        </w:rPr>
        <w:t xml:space="preserve"> </w:t>
      </w:r>
      <w:proofErr w:type="spellStart"/>
      <w:r w:rsidRPr="00524F89">
        <w:rPr>
          <w:i/>
          <w:lang w:eastAsia="lv-LV"/>
        </w:rPr>
        <w:t>table</w:t>
      </w:r>
      <w:proofErr w:type="spellEnd"/>
      <w:r>
        <w:rPr>
          <w:lang w:eastAsia="lv-LV"/>
        </w:rPr>
        <w:t>), datu grafikas (</w:t>
      </w:r>
      <w:proofErr w:type="spellStart"/>
      <w:r w:rsidRPr="00524F89">
        <w:rPr>
          <w:i/>
          <w:lang w:eastAsia="lv-LV"/>
        </w:rPr>
        <w:t>chart</w:t>
      </w:r>
      <w:proofErr w:type="spellEnd"/>
      <w:r>
        <w:rPr>
          <w:lang w:eastAsia="lv-LV"/>
        </w:rPr>
        <w:t>)</w:t>
      </w:r>
      <w:r w:rsidR="00FD2AE1">
        <w:rPr>
          <w:lang w:eastAsia="lv-LV"/>
        </w:rPr>
        <w:t xml:space="preserve">, citas </w:t>
      </w:r>
      <w:proofErr w:type="spellStart"/>
      <w:r w:rsidR="00FD2AE1">
        <w:rPr>
          <w:lang w:eastAsia="lv-LV"/>
        </w:rPr>
        <w:t>infografiku</w:t>
      </w:r>
      <w:proofErr w:type="spellEnd"/>
      <w:r w:rsidR="00FD2AE1">
        <w:rPr>
          <w:lang w:eastAsia="lv-LV"/>
        </w:rPr>
        <w:t xml:space="preserve"> formas un veidus. Šos objektus (</w:t>
      </w:r>
      <w:proofErr w:type="spellStart"/>
      <w:r w:rsidR="00FD2AE1">
        <w:rPr>
          <w:lang w:eastAsia="lv-LV"/>
        </w:rPr>
        <w:t>infopaneļus</w:t>
      </w:r>
      <w:proofErr w:type="spellEnd"/>
      <w:r w:rsidR="00FD2AE1">
        <w:rPr>
          <w:lang w:eastAsia="lv-LV"/>
        </w:rPr>
        <w:t>) iespējams izmantot kā ikdienas datu vizuālas kontroles rīkus, t.sk. tādus, kas autentificējoties sistēmā, iespējams uzstādīt kā noklusēto sadaļu.</w:t>
      </w:r>
    </w:p>
    <w:p w14:paraId="6A9CC507" w14:textId="77777777" w:rsidR="004A33A3" w:rsidRDefault="004A33A3" w:rsidP="00FC6F0E">
      <w:pPr>
        <w:pStyle w:val="Heading3"/>
        <w:rPr>
          <w:lang w:eastAsia="lv-LV"/>
        </w:rPr>
      </w:pPr>
      <w:r w:rsidRPr="00FC6F0E">
        <w:t>Atskaites</w:t>
      </w:r>
    </w:p>
    <w:p w14:paraId="1B3F9787" w14:textId="77777777" w:rsidR="00FD2AE1" w:rsidRPr="00FD2AE1" w:rsidRDefault="00FD2AE1" w:rsidP="00AF3EB9">
      <w:pPr>
        <w:jc w:val="both"/>
        <w:rPr>
          <w:lang w:eastAsia="lv-LV"/>
        </w:rPr>
      </w:pPr>
      <w:r>
        <w:rPr>
          <w:lang w:eastAsia="lv-LV"/>
        </w:rPr>
        <w:t>Saraksts ar specifiska tipa objektiem, kas paredzēti IPAS datu sagatavošanai izdrukas formā. Var tikt piesaistīti katrai IPAS objektu klasei neierobežotā skaitā, t.sk. veidojot komplicētus relāciju datu pieprasījumus.</w:t>
      </w:r>
    </w:p>
    <w:p w14:paraId="40FEF36D" w14:textId="5F7CDCEB" w:rsidR="00A5294E" w:rsidRDefault="00A5294E" w:rsidP="00FC6F0E">
      <w:pPr>
        <w:pStyle w:val="Heading2"/>
      </w:pPr>
      <w:bookmarkStart w:id="52" w:name="_Toc206750045"/>
      <w:r w:rsidRPr="00FC6F0E">
        <w:t>PAŠMĀCĪBAS</w:t>
      </w:r>
      <w:r>
        <w:t xml:space="preserve"> KURSI</w:t>
      </w:r>
      <w:bookmarkEnd w:id="52"/>
    </w:p>
    <w:p w14:paraId="55A5BE78" w14:textId="38AAC36A" w:rsidR="00A5294E" w:rsidRDefault="00A5294E" w:rsidP="00FC6F0E">
      <w:pPr>
        <w:pStyle w:val="Heading3"/>
      </w:pPr>
      <w:r w:rsidRPr="00FC6F0E">
        <w:t>Pašmācības</w:t>
      </w:r>
      <w:r>
        <w:t xml:space="preserve"> kursu dalībnieku saraksts</w:t>
      </w:r>
    </w:p>
    <w:p w14:paraId="0A17990C" w14:textId="118057DC" w:rsidR="00C53028" w:rsidRPr="00C53028" w:rsidRDefault="00C53028" w:rsidP="00C53028">
      <w:r>
        <w:rPr>
          <w:color w:val="000000" w:themeColor="text1"/>
        </w:rPr>
        <w:t xml:space="preserve">Reģistrs kura atspoguļojas visi lietotāji kuri atbilst atlases kritērijiem kas noteikti pašmācību kursos, sadalot </w:t>
      </w:r>
      <w:r w:rsidR="00831C36">
        <w:rPr>
          <w:color w:val="000000" w:themeColor="text1"/>
        </w:rPr>
        <w:t xml:space="preserve">mācību </w:t>
      </w:r>
      <w:r>
        <w:rPr>
          <w:color w:val="000000" w:themeColor="text1"/>
        </w:rPr>
        <w:t>dalībniekus</w:t>
      </w:r>
      <w:r w:rsidR="00831C36">
        <w:rPr>
          <w:color w:val="000000" w:themeColor="text1"/>
        </w:rPr>
        <w:t xml:space="preserve"> (lietotājus)</w:t>
      </w:r>
      <w:r>
        <w:rPr>
          <w:color w:val="000000" w:themeColor="text1"/>
        </w:rPr>
        <w:t xml:space="preserve"> pa pārvaldēm. </w:t>
      </w:r>
    </w:p>
    <w:p w14:paraId="268ADCB5" w14:textId="7FB8B973" w:rsidR="00A5294E" w:rsidRDefault="00A5294E" w:rsidP="00FC6F0E">
      <w:pPr>
        <w:pStyle w:val="Heading3"/>
      </w:pPr>
      <w:r w:rsidRPr="00FC6F0E">
        <w:t>Pašmācības</w:t>
      </w:r>
      <w:r>
        <w:t xml:space="preserve"> kursu dalībnieki</w:t>
      </w:r>
    </w:p>
    <w:p w14:paraId="6CAF7FBB" w14:textId="0A100A7A" w:rsidR="00A5294E" w:rsidRPr="00C53028" w:rsidRDefault="00C53028" w:rsidP="00A5294E">
      <w:pPr>
        <w:rPr>
          <w:color w:val="000000" w:themeColor="text1"/>
        </w:rPr>
      </w:pPr>
      <w:r>
        <w:rPr>
          <w:color w:val="000000" w:themeColor="text1"/>
        </w:rPr>
        <w:t xml:space="preserve">Reģistrs kura atspoguļojas visi lietotāji kuri atbilst atlases kritērijiem kaut vienā pašmācību kursā. Sistēma atspoguļo kādi kursi konkrētam lietotajam vai grupai ir jāapgūst. </w:t>
      </w:r>
    </w:p>
    <w:p w14:paraId="7B637D6E" w14:textId="1EEEDBBD" w:rsidR="00A5294E" w:rsidRDefault="00A5294E" w:rsidP="00FC6F0E">
      <w:pPr>
        <w:pStyle w:val="Heading3"/>
      </w:pPr>
      <w:r>
        <w:t>Pašmācības kursu rezultāti</w:t>
      </w:r>
    </w:p>
    <w:p w14:paraId="4C709C2E" w14:textId="1F558322" w:rsidR="00A5294E" w:rsidRPr="00C53028" w:rsidRDefault="00831C36" w:rsidP="00A5294E">
      <w:pPr>
        <w:rPr>
          <w:color w:val="000000" w:themeColor="text1"/>
        </w:rPr>
      </w:pPr>
      <w:r>
        <w:rPr>
          <w:color w:val="000000" w:themeColor="text1"/>
        </w:rPr>
        <w:t>Lietotāju iegūtie rezultātu reģistrs</w:t>
      </w:r>
    </w:p>
    <w:p w14:paraId="6F099F7E" w14:textId="279E36AC" w:rsidR="00A5294E" w:rsidRDefault="00A5294E" w:rsidP="00FC6F0E">
      <w:pPr>
        <w:pStyle w:val="Heading3"/>
      </w:pPr>
      <w:r w:rsidRPr="00FC6F0E">
        <w:t>Atlases</w:t>
      </w:r>
      <w:r>
        <w:t xml:space="preserve"> kritēriji pašmācības kursiem</w:t>
      </w:r>
    </w:p>
    <w:p w14:paraId="16874080" w14:textId="1B8AE5E5" w:rsidR="00A5294E" w:rsidRPr="00C53028" w:rsidRDefault="00C53028" w:rsidP="00A5294E">
      <w:pPr>
        <w:rPr>
          <w:color w:val="000000" w:themeColor="text1"/>
        </w:rPr>
      </w:pPr>
      <w:r>
        <w:rPr>
          <w:color w:val="000000" w:themeColor="text1"/>
        </w:rPr>
        <w:t xml:space="preserve">Reģistrs kura tiek noteikts katram pašmācību kursam dalībnieku saraksts izmantojot atlases kritērijus kā amatu saime, līmenis, lietotajā piederība struktūrvienībai. </w:t>
      </w:r>
    </w:p>
    <w:p w14:paraId="021D614C" w14:textId="30E65651" w:rsidR="00A5294E" w:rsidRDefault="00A5294E" w:rsidP="00FC6F0E">
      <w:pPr>
        <w:pStyle w:val="Heading3"/>
      </w:pPr>
      <w:r w:rsidRPr="00FC6F0E">
        <w:t>Pašmācības</w:t>
      </w:r>
      <w:r>
        <w:t xml:space="preserve"> kursi (reģistrs)</w:t>
      </w:r>
    </w:p>
    <w:p w14:paraId="0F8A416A" w14:textId="1FBC6F2D" w:rsidR="00C53028" w:rsidRPr="00C53028" w:rsidRDefault="00C53028" w:rsidP="00C53028">
      <w:r>
        <w:rPr>
          <w:color w:val="000000" w:themeColor="text1"/>
        </w:rPr>
        <w:t>Reģistrs kurā tiek fiksētas pašmācības mācību programmas, ietverot tā aprakstu. Reģistrs ir manuāli papildināms veicot jaunus ierakstus.</w:t>
      </w:r>
    </w:p>
    <w:p w14:paraId="71A4E4CA" w14:textId="01013204" w:rsidR="004A33A3" w:rsidRDefault="00E5090C" w:rsidP="00FC6F0E">
      <w:pPr>
        <w:pStyle w:val="Heading2"/>
        <w:rPr>
          <w:lang w:eastAsia="lv-LV"/>
        </w:rPr>
      </w:pPr>
      <w:bookmarkStart w:id="53" w:name="_Toc206750046"/>
      <w:r w:rsidRPr="00FC6F0E">
        <w:t>PERSONĀLA</w:t>
      </w:r>
      <w:r>
        <w:rPr>
          <w:lang w:eastAsia="lv-LV"/>
        </w:rPr>
        <w:t xml:space="preserve"> VADĪBA</w:t>
      </w:r>
      <w:bookmarkEnd w:id="53"/>
    </w:p>
    <w:p w14:paraId="5DEA15EA" w14:textId="12D60775" w:rsidR="004A33A3" w:rsidRDefault="00A5294E" w:rsidP="00FC6F0E">
      <w:pPr>
        <w:pStyle w:val="Heading3"/>
        <w:rPr>
          <w:lang w:eastAsia="lv-LV"/>
        </w:rPr>
      </w:pPr>
      <w:r w:rsidRPr="00FC6F0E">
        <w:t>Darbinieku</w:t>
      </w:r>
      <w:r>
        <w:rPr>
          <w:lang w:eastAsia="lv-LV"/>
        </w:rPr>
        <w:t xml:space="preserve"> prombūtņu</w:t>
      </w:r>
      <w:r w:rsidR="004A33A3">
        <w:rPr>
          <w:lang w:eastAsia="lv-LV"/>
        </w:rPr>
        <w:t xml:space="preserve"> reģistrs</w:t>
      </w:r>
    </w:p>
    <w:p w14:paraId="785787A6" w14:textId="77777777" w:rsidR="00FD2AE1" w:rsidRPr="00FD2AE1" w:rsidRDefault="00FD2AE1" w:rsidP="00AF3EB9">
      <w:pPr>
        <w:jc w:val="both"/>
        <w:rPr>
          <w:lang w:eastAsia="lv-LV"/>
        </w:rPr>
      </w:pPr>
      <w:r>
        <w:rPr>
          <w:lang w:eastAsia="lv-LV"/>
        </w:rPr>
        <w:t>VPK darbinieku prombūtnes reģistrs, jeb izraksti no darbinieku kartiņām par to prombūtni.</w:t>
      </w:r>
    </w:p>
    <w:p w14:paraId="50FBDCBF" w14:textId="77777777" w:rsidR="004A33A3" w:rsidRDefault="004A33A3" w:rsidP="00FC6F0E">
      <w:pPr>
        <w:pStyle w:val="Heading3"/>
        <w:rPr>
          <w:lang w:eastAsia="lv-LV"/>
        </w:rPr>
      </w:pPr>
      <w:r w:rsidRPr="00FC6F0E">
        <w:t>Darbinieki</w:t>
      </w:r>
    </w:p>
    <w:p w14:paraId="69506586" w14:textId="77777777" w:rsidR="00FD2AE1" w:rsidRPr="00FD2AE1" w:rsidRDefault="00FD2AE1" w:rsidP="00AF3EB9">
      <w:pPr>
        <w:jc w:val="both"/>
        <w:rPr>
          <w:lang w:eastAsia="lv-LV"/>
        </w:rPr>
      </w:pPr>
      <w:r>
        <w:rPr>
          <w:lang w:eastAsia="lv-LV"/>
        </w:rPr>
        <w:t>VPK darbinieku reģistrs.</w:t>
      </w:r>
    </w:p>
    <w:p w14:paraId="4C53B339" w14:textId="77777777" w:rsidR="004A33A3" w:rsidRDefault="00533912" w:rsidP="00FC6F0E">
      <w:pPr>
        <w:pStyle w:val="Heading3"/>
        <w:rPr>
          <w:lang w:eastAsia="lv-LV"/>
        </w:rPr>
      </w:pPr>
      <w:r w:rsidRPr="00533912">
        <w:rPr>
          <w:lang w:eastAsia="lv-LV"/>
        </w:rPr>
        <w:lastRenderedPageBreak/>
        <w:t>Personu dokumenti - datnes</w:t>
      </w:r>
    </w:p>
    <w:p w14:paraId="420F80FA" w14:textId="77777777" w:rsidR="00FD2AE1" w:rsidRPr="00FD2AE1" w:rsidRDefault="00FD2AE1" w:rsidP="00AF3EB9">
      <w:pPr>
        <w:jc w:val="both"/>
        <w:rPr>
          <w:lang w:eastAsia="lv-LV"/>
        </w:rPr>
      </w:pPr>
      <w:r>
        <w:rPr>
          <w:lang w:eastAsia="lv-LV"/>
        </w:rPr>
        <w:t>Visu personu kartiņās augšupielādētie dokumenti, t.sk. personu apliecinošie dokumenti (pases, ID kartes).</w:t>
      </w:r>
    </w:p>
    <w:p w14:paraId="67D3C68B" w14:textId="77777777" w:rsidR="00533912" w:rsidRDefault="00533912" w:rsidP="00FC6F0E">
      <w:pPr>
        <w:pStyle w:val="Heading3"/>
      </w:pPr>
      <w:r w:rsidRPr="00FC6F0E">
        <w:t>Struktūrvienību</w:t>
      </w:r>
      <w:r w:rsidRPr="00533912">
        <w:t xml:space="preserve"> dokumenti</w:t>
      </w:r>
    </w:p>
    <w:p w14:paraId="4274A687" w14:textId="77777777" w:rsidR="004D6DCF" w:rsidRPr="004D6DCF" w:rsidRDefault="004D6DCF" w:rsidP="004D6DCF">
      <w:r>
        <w:t xml:space="preserve">Sadaļa fiksē attiecīga veida izveidotos dokumentus veidojot to reģistru. </w:t>
      </w:r>
    </w:p>
    <w:p w14:paraId="10254F54" w14:textId="7BC6B82D" w:rsidR="00533912" w:rsidRDefault="008162CD" w:rsidP="00FC6F0E">
      <w:pPr>
        <w:pStyle w:val="Heading3"/>
      </w:pPr>
      <w:r>
        <w:t>D</w:t>
      </w:r>
      <w:r w:rsidR="00533912" w:rsidRPr="00FC6F0E">
        <w:t>omes</w:t>
      </w:r>
      <w:r w:rsidR="00533912" w:rsidRPr="00533912">
        <w:t xml:space="preserve"> un komisijas</w:t>
      </w:r>
    </w:p>
    <w:p w14:paraId="02610B88" w14:textId="29E94E90" w:rsidR="00530F84" w:rsidRPr="00530F84" w:rsidRDefault="008162CD" w:rsidP="00530F84">
      <w:r>
        <w:t>Sadaļa nodrošina nodefinēt d</w:t>
      </w:r>
      <w:r w:rsidR="00530F84">
        <w:t>omju un komisiju veidus, kas nepieciešami informācijas klasificēšanai atbilstoši vajadzībām.</w:t>
      </w:r>
    </w:p>
    <w:p w14:paraId="600414DB" w14:textId="77777777" w:rsidR="00533912" w:rsidRDefault="00533912" w:rsidP="00FC6F0E">
      <w:pPr>
        <w:pStyle w:val="Heading3"/>
      </w:pPr>
      <w:r w:rsidRPr="00FC6F0E">
        <w:t>Struktūrvienības</w:t>
      </w:r>
    </w:p>
    <w:p w14:paraId="17A0F519" w14:textId="77777777" w:rsidR="00530F84" w:rsidRPr="00530F84" w:rsidRDefault="00530F84" w:rsidP="00530F84">
      <w:r>
        <w:t xml:space="preserve">Sadaļa nodrošina iespēju izveidot dažādu struktūrvienību sarakstu, kas nepieciešams informācijas klasificēšanai vai dalībnieku grupēšanai, piederības noteikšanai. </w:t>
      </w:r>
    </w:p>
    <w:p w14:paraId="14E77AE7" w14:textId="77777777" w:rsidR="004A33A3" w:rsidRDefault="004A33A3" w:rsidP="00FC6F0E">
      <w:pPr>
        <w:pStyle w:val="Heading3"/>
        <w:rPr>
          <w:lang w:eastAsia="lv-LV"/>
        </w:rPr>
      </w:pPr>
      <w:r w:rsidRPr="00FC6F0E">
        <w:t>Amati</w:t>
      </w:r>
    </w:p>
    <w:p w14:paraId="0F62B9F3" w14:textId="77777777" w:rsidR="00FD2AE1" w:rsidRPr="00FD2AE1" w:rsidRDefault="00FD2AE1" w:rsidP="00AF3EB9">
      <w:pPr>
        <w:jc w:val="both"/>
        <w:rPr>
          <w:lang w:eastAsia="lv-LV"/>
        </w:rPr>
      </w:pPr>
      <w:r>
        <w:rPr>
          <w:lang w:eastAsia="lv-LV"/>
        </w:rPr>
        <w:t>Hierarhisks (ievērojot tiešo pakļautību) VPK amatu reģistrs. Ļauj izdal</w:t>
      </w:r>
      <w:r w:rsidR="00CA72B8">
        <w:rPr>
          <w:lang w:eastAsia="lv-LV"/>
        </w:rPr>
        <w:t>īt amatus, kas iesaistīti pedagoģiskajā darbā (pedagogi, PNIP pedagogi).</w:t>
      </w:r>
    </w:p>
    <w:p w14:paraId="5984646F" w14:textId="77777777" w:rsidR="00533912" w:rsidRDefault="00533912" w:rsidP="00FC6F0E">
      <w:pPr>
        <w:pStyle w:val="Heading3"/>
      </w:pPr>
      <w:r w:rsidRPr="00FC6F0E">
        <w:t>Prombūtnes</w:t>
      </w:r>
      <w:r w:rsidRPr="00533912">
        <w:t xml:space="preserve"> veids</w:t>
      </w:r>
    </w:p>
    <w:p w14:paraId="470DE944" w14:textId="77777777" w:rsidR="00530F84" w:rsidRPr="00530F84" w:rsidRDefault="00530F84" w:rsidP="00530F84">
      <w:r>
        <w:t xml:space="preserve">Sadaļa nodrošina nodefinēt prombūtnes veidus, kas nepieciešami informācijas klasificēšanai atbilstoši vajadzībām. </w:t>
      </w:r>
    </w:p>
    <w:p w14:paraId="7BBAA19A" w14:textId="77777777" w:rsidR="000D2F96" w:rsidRDefault="000D2F96" w:rsidP="00FC6F0E">
      <w:pPr>
        <w:pStyle w:val="Heading3"/>
      </w:pPr>
      <w:r w:rsidRPr="00FC6F0E">
        <w:t>Profesijas</w:t>
      </w:r>
    </w:p>
    <w:p w14:paraId="41D69139" w14:textId="77777777" w:rsidR="00530F84" w:rsidRPr="00530F84" w:rsidRDefault="00530F84" w:rsidP="00530F84">
      <w:r>
        <w:t xml:space="preserve">Sadaļa nodrošina nodefinēt profesijas veidus, kas nepieciešami informācijas klasificēšanai atbilstoši vajadzībām. </w:t>
      </w:r>
    </w:p>
    <w:p w14:paraId="5F8E1058" w14:textId="593C33F4" w:rsidR="004A33A3" w:rsidRDefault="00E5090C" w:rsidP="00FC6F0E">
      <w:pPr>
        <w:pStyle w:val="Heading2"/>
        <w:rPr>
          <w:lang w:eastAsia="lv-LV"/>
        </w:rPr>
      </w:pPr>
      <w:bookmarkStart w:id="54" w:name="_Toc206750047"/>
      <w:r w:rsidRPr="00FC6F0E">
        <w:t>IZGLĪTOJAMAIS</w:t>
      </w:r>
      <w:bookmarkEnd w:id="54"/>
    </w:p>
    <w:p w14:paraId="6815FB99" w14:textId="77777777" w:rsidR="004A33A3" w:rsidRDefault="004A33A3" w:rsidP="00FC6F0E">
      <w:pPr>
        <w:pStyle w:val="Heading3"/>
        <w:rPr>
          <w:lang w:eastAsia="lv-LV"/>
        </w:rPr>
      </w:pPr>
      <w:r>
        <w:rPr>
          <w:lang w:eastAsia="lv-LV"/>
        </w:rPr>
        <w:t xml:space="preserve">Mana </w:t>
      </w:r>
      <w:r w:rsidRPr="00FC6F0E">
        <w:t>izglītošanās</w:t>
      </w:r>
      <w:r>
        <w:rPr>
          <w:lang w:eastAsia="lv-LV"/>
        </w:rPr>
        <w:t xml:space="preserve"> vēsture</w:t>
      </w:r>
    </w:p>
    <w:p w14:paraId="2E62118C" w14:textId="77777777" w:rsidR="00CA72B8" w:rsidRPr="00CA72B8" w:rsidRDefault="00CA72B8" w:rsidP="00AF3EB9">
      <w:pPr>
        <w:jc w:val="both"/>
        <w:rPr>
          <w:lang w:eastAsia="lv-LV"/>
        </w:rPr>
      </w:pPr>
      <w:r>
        <w:rPr>
          <w:lang w:eastAsia="lv-LV"/>
        </w:rPr>
        <w:t>Sadaļa paredzēta konkrētā lietotāja (</w:t>
      </w:r>
      <w:r w:rsidR="00611F15">
        <w:rPr>
          <w:lang w:eastAsia="lv-LV"/>
        </w:rPr>
        <w:t xml:space="preserve">kā </w:t>
      </w:r>
      <w:r>
        <w:rPr>
          <w:lang w:eastAsia="lv-LV"/>
        </w:rPr>
        <w:t>izglītojamā) iepazīstināšanai ar izglītošanās gaitas vēsturiskajiem ierakstiem, kas paredzēti vēsturisko datu par izglītojamiem iegūšanai uz konkrētu datumu. Praktiski interpretējami kā izraksti no pavēlēm, kas paredz izglītojamā statusa maiņu (imatrikulēts, atskaitīts, u.tml.), izglītojamā grupas piešķiršanu (maiņu), specializācijas piešķiršanu (maiņu), kursa (studiju gada) maiņu.</w:t>
      </w:r>
    </w:p>
    <w:p w14:paraId="0347F018" w14:textId="77777777" w:rsidR="004A33A3" w:rsidRDefault="004A33A3" w:rsidP="00FC6F0E">
      <w:pPr>
        <w:pStyle w:val="Heading3"/>
        <w:rPr>
          <w:lang w:eastAsia="lv-LV"/>
        </w:rPr>
      </w:pPr>
      <w:r>
        <w:rPr>
          <w:lang w:eastAsia="lv-LV"/>
        </w:rPr>
        <w:t xml:space="preserve">Manas </w:t>
      </w:r>
      <w:r w:rsidRPr="00FC6F0E">
        <w:t>nodarbības</w:t>
      </w:r>
    </w:p>
    <w:p w14:paraId="79D28016" w14:textId="77777777" w:rsidR="00CA72B8" w:rsidRPr="00CA72B8" w:rsidRDefault="00CA72B8" w:rsidP="00AF3EB9">
      <w:pPr>
        <w:jc w:val="both"/>
        <w:rPr>
          <w:lang w:eastAsia="lv-LV"/>
        </w:rPr>
      </w:pPr>
      <w:r>
        <w:rPr>
          <w:lang w:eastAsia="lv-LV"/>
        </w:rPr>
        <w:t>Izglītojamā nodarbību saraksts.</w:t>
      </w:r>
    </w:p>
    <w:p w14:paraId="1B88D51E" w14:textId="77777777" w:rsidR="000D2F96" w:rsidRDefault="000D2F96" w:rsidP="00FC6F0E">
      <w:pPr>
        <w:pStyle w:val="Heading3"/>
      </w:pPr>
      <w:r w:rsidRPr="000D2F96">
        <w:t xml:space="preserve">Mani </w:t>
      </w:r>
      <w:r w:rsidRPr="00FC6F0E">
        <w:t>dokumenti</w:t>
      </w:r>
      <w:r w:rsidRPr="000D2F96">
        <w:t xml:space="preserve"> </w:t>
      </w:r>
      <w:r>
        <w:t>–</w:t>
      </w:r>
      <w:r w:rsidRPr="000D2F96">
        <w:t xml:space="preserve"> datnes</w:t>
      </w:r>
    </w:p>
    <w:p w14:paraId="6B649386" w14:textId="77777777" w:rsidR="000D2F96" w:rsidRPr="000D2F96" w:rsidRDefault="000D2F96" w:rsidP="000D2F96">
      <w:r>
        <w:rPr>
          <w:lang w:eastAsia="lv-LV"/>
        </w:rPr>
        <w:t>Izglītojamā dokumentu saraksts. Dokumenti, kas tiek glabāti par izglītojamo gan personas kartiņā, gan izglītojamā kartiņā.</w:t>
      </w:r>
    </w:p>
    <w:p w14:paraId="0C7C5B4B" w14:textId="77777777" w:rsidR="000D2F96" w:rsidRDefault="000D2F96" w:rsidP="00FC6F0E">
      <w:pPr>
        <w:pStyle w:val="Heading3"/>
      </w:pPr>
      <w:r w:rsidRPr="0083692D">
        <w:t xml:space="preserve">Mani </w:t>
      </w:r>
      <w:r w:rsidRPr="00FC6F0E">
        <w:t>kārtējie</w:t>
      </w:r>
      <w:r w:rsidRPr="0083692D">
        <w:t xml:space="preserve"> pārbaudījumi</w:t>
      </w:r>
    </w:p>
    <w:p w14:paraId="19C6F708" w14:textId="77777777" w:rsidR="0083692D" w:rsidRPr="0083692D" w:rsidRDefault="0083692D" w:rsidP="0083692D">
      <w:r>
        <w:t>Sadaļa nodrošina pārskatu izglītojamajam definētajiem pārbaudījumiem</w:t>
      </w:r>
    </w:p>
    <w:p w14:paraId="00FFBCE3" w14:textId="77777777" w:rsidR="000D2F96" w:rsidRDefault="000D2F96" w:rsidP="00FC6F0E">
      <w:pPr>
        <w:pStyle w:val="Heading3"/>
      </w:pPr>
      <w:r w:rsidRPr="000D2F96">
        <w:t xml:space="preserve">Mani gala </w:t>
      </w:r>
      <w:r w:rsidRPr="00FC6F0E">
        <w:t>pārbaudījumi</w:t>
      </w:r>
    </w:p>
    <w:p w14:paraId="6DFDEECF" w14:textId="77777777" w:rsidR="0083692D" w:rsidRPr="0083692D" w:rsidRDefault="0083692D" w:rsidP="0083692D">
      <w:r>
        <w:t>Sadaļa nodrošina pārskatu izglītojamajam definētajiem  gala pārbaudījumiem</w:t>
      </w:r>
    </w:p>
    <w:p w14:paraId="41BF6AB2" w14:textId="77777777" w:rsidR="004A33A3" w:rsidRDefault="000D2F96" w:rsidP="00FC6F0E">
      <w:pPr>
        <w:pStyle w:val="Heading3"/>
        <w:rPr>
          <w:lang w:eastAsia="lv-LV"/>
        </w:rPr>
      </w:pPr>
      <w:r w:rsidRPr="000D2F96">
        <w:rPr>
          <w:lang w:eastAsia="lv-LV"/>
        </w:rPr>
        <w:lastRenderedPageBreak/>
        <w:t xml:space="preserve">Mani aktuālie </w:t>
      </w:r>
      <w:r w:rsidRPr="00FC6F0E">
        <w:t>vērtējumi</w:t>
      </w:r>
    </w:p>
    <w:p w14:paraId="676CF877" w14:textId="77777777" w:rsidR="00CA72B8" w:rsidRPr="00CA72B8" w:rsidRDefault="00CA72B8" w:rsidP="00AF3EB9">
      <w:pPr>
        <w:jc w:val="both"/>
        <w:rPr>
          <w:lang w:eastAsia="lv-LV"/>
        </w:rPr>
      </w:pPr>
      <w:r>
        <w:rPr>
          <w:lang w:eastAsia="lv-LV"/>
        </w:rPr>
        <w:t>Izglītojamā iegūto vērtējumu saraksts mācību priekšmetos (studiju kursos). Praktiski šis saraksts ir izraksti no izglītības programmu pārbaudījumu protokoliem, tādējādi sarakstā iekļauta informācija arī par neiegūtajiem vērtējumiem (mācību parādi).</w:t>
      </w:r>
    </w:p>
    <w:p w14:paraId="5A84EA36" w14:textId="77777777" w:rsidR="004A33A3" w:rsidRDefault="004A33A3" w:rsidP="00FC6F0E">
      <w:pPr>
        <w:pStyle w:val="Heading3"/>
        <w:rPr>
          <w:lang w:eastAsia="lv-LV"/>
        </w:rPr>
      </w:pPr>
      <w:r>
        <w:rPr>
          <w:lang w:eastAsia="lv-LV"/>
        </w:rPr>
        <w:t xml:space="preserve">Mans </w:t>
      </w:r>
      <w:r w:rsidRPr="00FC6F0E">
        <w:t>izglītības</w:t>
      </w:r>
      <w:r>
        <w:rPr>
          <w:lang w:eastAsia="lv-LV"/>
        </w:rPr>
        <w:t xml:space="preserve"> plāns</w:t>
      </w:r>
    </w:p>
    <w:p w14:paraId="3819F28F" w14:textId="77777777" w:rsidR="00611F15" w:rsidRPr="00611F15" w:rsidRDefault="00611F15" w:rsidP="00AF3EB9">
      <w:pPr>
        <w:jc w:val="both"/>
        <w:rPr>
          <w:lang w:eastAsia="lv-LV"/>
        </w:rPr>
      </w:pPr>
      <w:r>
        <w:rPr>
          <w:lang w:eastAsia="lv-LV"/>
        </w:rPr>
        <w:t>Izglītojamā izglītības plāns, rāda aktuālo izglītojamo grupas izglītības plānu.</w:t>
      </w:r>
    </w:p>
    <w:p w14:paraId="567B22BA" w14:textId="77777777" w:rsidR="000D2F96" w:rsidRDefault="000D2F96" w:rsidP="00FC6F0E">
      <w:pPr>
        <w:pStyle w:val="Heading3"/>
      </w:pPr>
      <w:r w:rsidRPr="00FC6F0E">
        <w:t>Prakšu</w:t>
      </w:r>
      <w:r w:rsidRPr="0083692D">
        <w:t xml:space="preserve"> dienasgrāmatas</w:t>
      </w:r>
    </w:p>
    <w:p w14:paraId="4CF01E0C" w14:textId="77777777" w:rsidR="0083692D" w:rsidRPr="0083692D" w:rsidRDefault="0083692D" w:rsidP="0083692D">
      <w:r>
        <w:t xml:space="preserve">Sadaļa nodrošina piekļuvi elektroniskai prakšu dienas grāmatai ar speciali studentam klasificētām tiesībām. </w:t>
      </w:r>
    </w:p>
    <w:p w14:paraId="3D9DF7ED" w14:textId="6026AB21" w:rsidR="00A5294E" w:rsidRPr="00775705" w:rsidRDefault="00A5294E" w:rsidP="00FC6F0E">
      <w:pPr>
        <w:pStyle w:val="Heading3"/>
      </w:pPr>
      <w:r w:rsidRPr="00775705">
        <w:t>Izglītojamo grupas</w:t>
      </w:r>
    </w:p>
    <w:p w14:paraId="46800B7F" w14:textId="76E95ABF" w:rsidR="00A5294E" w:rsidRPr="00193895" w:rsidRDefault="009E748C" w:rsidP="00775705">
      <w:r>
        <w:t>Sadaļa nodrošina</w:t>
      </w:r>
      <w:r w:rsidR="006977C6">
        <w:t xml:space="preserve"> izglītojamo grupas līdera (grupas vecākā)</w:t>
      </w:r>
      <w:r>
        <w:t xml:space="preserve"> </w:t>
      </w:r>
      <w:proofErr w:type="spellStart"/>
      <w:r>
        <w:t>pieķluvi</w:t>
      </w:r>
      <w:proofErr w:type="spellEnd"/>
      <w:r>
        <w:t xml:space="preserve"> pie </w:t>
      </w:r>
      <w:r w:rsidR="00F54E13">
        <w:t>specifiski definētas izglītoja</w:t>
      </w:r>
      <w:r w:rsidR="006B1DCE">
        <w:t xml:space="preserve">mā grupas kartiņas (tikai skatīšanās režīmā), lai </w:t>
      </w:r>
      <w:r w:rsidR="00775705">
        <w:t>veiktu visu grupas dalībnieku sekmju un nodarbību apmeklējuma kontroli.</w:t>
      </w:r>
    </w:p>
    <w:p w14:paraId="32BDA274" w14:textId="39308E3B" w:rsidR="004A33A3" w:rsidRDefault="00E5090C" w:rsidP="00FC6F0E">
      <w:pPr>
        <w:pStyle w:val="Heading2"/>
        <w:rPr>
          <w:lang w:eastAsia="lv-LV"/>
        </w:rPr>
      </w:pPr>
      <w:bookmarkStart w:id="55" w:name="_Toc206750048"/>
      <w:r>
        <w:rPr>
          <w:lang w:eastAsia="lv-LV"/>
        </w:rPr>
        <w:t>IZGLĪTĪBAS PROCESS</w:t>
      </w:r>
      <w:bookmarkEnd w:id="55"/>
    </w:p>
    <w:p w14:paraId="749804DC" w14:textId="77777777" w:rsidR="00193895" w:rsidRDefault="00193895" w:rsidP="00FC6F0E">
      <w:pPr>
        <w:pStyle w:val="Heading3"/>
        <w:rPr>
          <w:lang w:eastAsia="lv-LV"/>
        </w:rPr>
      </w:pPr>
      <w:r w:rsidRPr="00FC6F0E">
        <w:t>Izglītojamie</w:t>
      </w:r>
    </w:p>
    <w:p w14:paraId="06FF72CC" w14:textId="77777777" w:rsidR="00193895" w:rsidRPr="00AF4F04" w:rsidRDefault="00193895" w:rsidP="00193895">
      <w:pPr>
        <w:jc w:val="both"/>
        <w:rPr>
          <w:lang w:eastAsia="lv-LV"/>
        </w:rPr>
      </w:pPr>
      <w:r>
        <w:rPr>
          <w:lang w:eastAsia="lv-LV"/>
        </w:rPr>
        <w:t>Sadaļa “Izglītojamie” paredzēta visu izglītojamo datu kartiņu reģistrēšanai, uzskaitei un glabāšanai. Pamatfunkcijas, ko nodrošina šī sadaļa:</w:t>
      </w:r>
    </w:p>
    <w:p w14:paraId="10E3ADCA" w14:textId="77777777" w:rsidR="00193895" w:rsidRPr="00051FA0" w:rsidRDefault="00193895" w:rsidP="00193895">
      <w:pPr>
        <w:pStyle w:val="ListParagraph"/>
        <w:numPr>
          <w:ilvl w:val="0"/>
          <w:numId w:val="7"/>
        </w:numPr>
        <w:jc w:val="both"/>
        <w:rPr>
          <w:lang w:eastAsia="lv-LV"/>
        </w:rPr>
      </w:pPr>
      <w:r w:rsidRPr="00051FA0">
        <w:rPr>
          <w:lang w:eastAsia="lv-LV"/>
        </w:rPr>
        <w:t>Izglītojamo vēsturiskie dati jebkurā izvēlētajā datumā</w:t>
      </w:r>
    </w:p>
    <w:p w14:paraId="098EE246" w14:textId="77777777" w:rsidR="00193895" w:rsidRPr="00051FA0" w:rsidRDefault="00193895" w:rsidP="00193895">
      <w:pPr>
        <w:pStyle w:val="ListParagraph"/>
        <w:numPr>
          <w:ilvl w:val="0"/>
          <w:numId w:val="7"/>
        </w:numPr>
        <w:jc w:val="both"/>
        <w:rPr>
          <w:lang w:eastAsia="lv-LV"/>
        </w:rPr>
      </w:pPr>
      <w:r w:rsidRPr="00051FA0">
        <w:rPr>
          <w:lang w:eastAsia="lv-LV"/>
        </w:rPr>
        <w:t>Izglītojamā datu kartiņa</w:t>
      </w:r>
    </w:p>
    <w:p w14:paraId="498B3A45" w14:textId="77777777" w:rsidR="00193895" w:rsidRPr="00051FA0" w:rsidRDefault="00193895" w:rsidP="00193895">
      <w:pPr>
        <w:pStyle w:val="ListParagraph"/>
        <w:numPr>
          <w:ilvl w:val="0"/>
          <w:numId w:val="7"/>
        </w:numPr>
        <w:jc w:val="both"/>
        <w:rPr>
          <w:lang w:eastAsia="lv-LV"/>
        </w:rPr>
      </w:pPr>
      <w:r w:rsidRPr="00051FA0">
        <w:rPr>
          <w:lang w:eastAsia="lv-LV"/>
        </w:rPr>
        <w:t>Izglītošanās vēsture ar pamatojuma informāciju</w:t>
      </w:r>
    </w:p>
    <w:p w14:paraId="7D4754A9" w14:textId="77777777" w:rsidR="00193895" w:rsidRPr="00051FA0" w:rsidRDefault="00193895" w:rsidP="00193895">
      <w:pPr>
        <w:pStyle w:val="ListParagraph"/>
        <w:numPr>
          <w:ilvl w:val="0"/>
          <w:numId w:val="7"/>
        </w:numPr>
        <w:jc w:val="both"/>
        <w:rPr>
          <w:lang w:eastAsia="lv-LV"/>
        </w:rPr>
      </w:pPr>
      <w:r w:rsidRPr="00051FA0">
        <w:rPr>
          <w:lang w:eastAsia="lv-LV"/>
        </w:rPr>
        <w:t>Izglītojamam piesaistītie dokumenti</w:t>
      </w:r>
    </w:p>
    <w:p w14:paraId="3487D14E" w14:textId="77777777" w:rsidR="00193895" w:rsidRPr="00051FA0" w:rsidRDefault="00193895" w:rsidP="00193895">
      <w:pPr>
        <w:pStyle w:val="ListParagraph"/>
        <w:numPr>
          <w:ilvl w:val="0"/>
          <w:numId w:val="7"/>
        </w:numPr>
        <w:jc w:val="both"/>
        <w:rPr>
          <w:lang w:eastAsia="lv-LV"/>
        </w:rPr>
      </w:pPr>
      <w:r w:rsidRPr="00051FA0">
        <w:rPr>
          <w:lang w:eastAsia="lv-LV"/>
        </w:rPr>
        <w:t>Izglītojamā izglītošanās plāns (gan grupas kopējais, gan individuālais) un tā izpilde</w:t>
      </w:r>
    </w:p>
    <w:p w14:paraId="59756531" w14:textId="77777777" w:rsidR="00193895" w:rsidRPr="00051FA0" w:rsidRDefault="00193895" w:rsidP="00193895">
      <w:pPr>
        <w:pStyle w:val="ListParagraph"/>
        <w:numPr>
          <w:ilvl w:val="0"/>
          <w:numId w:val="7"/>
        </w:numPr>
        <w:jc w:val="both"/>
        <w:rPr>
          <w:lang w:eastAsia="lv-LV"/>
        </w:rPr>
      </w:pPr>
      <w:r w:rsidRPr="00051FA0">
        <w:rPr>
          <w:lang w:eastAsia="lv-LV"/>
        </w:rPr>
        <w:t>Izglītojamā sekmes</w:t>
      </w:r>
    </w:p>
    <w:p w14:paraId="07B7EA10" w14:textId="77777777" w:rsidR="00193895" w:rsidRPr="00051FA0" w:rsidRDefault="00193895" w:rsidP="00193895">
      <w:pPr>
        <w:pStyle w:val="ListParagraph"/>
        <w:numPr>
          <w:ilvl w:val="0"/>
          <w:numId w:val="7"/>
        </w:numPr>
        <w:jc w:val="both"/>
        <w:rPr>
          <w:lang w:eastAsia="lv-LV"/>
        </w:rPr>
      </w:pPr>
      <w:r w:rsidRPr="00051FA0">
        <w:rPr>
          <w:lang w:eastAsia="lv-LV"/>
        </w:rPr>
        <w:t>Komunikācijas vēsture (reģistrētās sarunas, atgādinājumi, brīdinājumi, aicinājumi u.tml.)</w:t>
      </w:r>
    </w:p>
    <w:p w14:paraId="359B1273" w14:textId="77777777" w:rsidR="00193895" w:rsidRPr="00051FA0" w:rsidRDefault="00193895" w:rsidP="00193895">
      <w:pPr>
        <w:pStyle w:val="ListParagraph"/>
        <w:numPr>
          <w:ilvl w:val="0"/>
          <w:numId w:val="7"/>
        </w:numPr>
        <w:jc w:val="both"/>
        <w:rPr>
          <w:lang w:eastAsia="lv-LV"/>
        </w:rPr>
      </w:pPr>
      <w:r w:rsidRPr="00051FA0">
        <w:rPr>
          <w:lang w:eastAsia="lv-LV"/>
        </w:rPr>
        <w:t>Maksāšanas nosacījumi, maksājumu grafiki, atlaides</w:t>
      </w:r>
    </w:p>
    <w:p w14:paraId="191F86D1" w14:textId="77777777" w:rsidR="00193895" w:rsidRPr="00051FA0" w:rsidRDefault="00193895" w:rsidP="00193895">
      <w:pPr>
        <w:pStyle w:val="ListParagraph"/>
        <w:numPr>
          <w:ilvl w:val="0"/>
          <w:numId w:val="7"/>
        </w:numPr>
        <w:jc w:val="both"/>
        <w:rPr>
          <w:lang w:eastAsia="lv-LV"/>
        </w:rPr>
      </w:pPr>
      <w:r w:rsidRPr="00051FA0">
        <w:rPr>
          <w:lang w:eastAsia="lv-LV"/>
        </w:rPr>
        <w:t>Maksājumi vēsture – rēķini, maksājumi</w:t>
      </w:r>
    </w:p>
    <w:p w14:paraId="0688528B" w14:textId="77777777" w:rsidR="00536094" w:rsidRDefault="00536094" w:rsidP="00FC6F0E">
      <w:pPr>
        <w:pStyle w:val="Heading3"/>
        <w:rPr>
          <w:lang w:eastAsia="lv-LV"/>
        </w:rPr>
      </w:pPr>
      <w:r w:rsidRPr="00FC6F0E">
        <w:t>Izglītojamo</w:t>
      </w:r>
      <w:r>
        <w:rPr>
          <w:lang w:eastAsia="lv-LV"/>
        </w:rPr>
        <w:t xml:space="preserve"> grupas</w:t>
      </w:r>
    </w:p>
    <w:p w14:paraId="36D34323" w14:textId="77777777" w:rsidR="00536094" w:rsidRPr="003717F0" w:rsidRDefault="00536094" w:rsidP="00536094">
      <w:pPr>
        <w:jc w:val="both"/>
        <w:rPr>
          <w:lang w:eastAsia="lv-LV"/>
        </w:rPr>
      </w:pPr>
      <w:r>
        <w:rPr>
          <w:lang w:eastAsia="lv-LV"/>
        </w:rPr>
        <w:t>Izglītojamo grupu reģistrs. Katras izglītojamo grupas kartiņa nodrošina izglītības plāna, izglītojamo saraksta, nodarbību saraksta ievadi un uzturēšanu.</w:t>
      </w:r>
    </w:p>
    <w:p w14:paraId="78407C5F" w14:textId="11209AB6" w:rsidR="00781B78" w:rsidRDefault="00781B78" w:rsidP="00FC6F0E">
      <w:pPr>
        <w:pStyle w:val="Heading3"/>
        <w:rPr>
          <w:lang w:eastAsia="lv-LV"/>
        </w:rPr>
      </w:pPr>
      <w:r w:rsidRPr="00FC6F0E">
        <w:t>Izglītojamo</w:t>
      </w:r>
      <w:r>
        <w:rPr>
          <w:lang w:eastAsia="lv-LV"/>
        </w:rPr>
        <w:t xml:space="preserve"> vēsture</w:t>
      </w:r>
    </w:p>
    <w:p w14:paraId="2ADBFCAE" w14:textId="57FA2C88" w:rsidR="00781B78" w:rsidRPr="00781B78" w:rsidRDefault="00781B78" w:rsidP="00781B78">
      <w:pPr>
        <w:rPr>
          <w:lang w:eastAsia="lv-LV"/>
        </w:rPr>
      </w:pPr>
      <w:r>
        <w:rPr>
          <w:lang w:eastAsia="lv-LV"/>
        </w:rPr>
        <w:t>Izglītojamo kartiņu vēsturisko ierakstu reģistrs. Praktiski interpretējams kā saraksts ar izrakstiem no pavēlēm, kas paredz izglītojamo statusa maiņu (imatrikulēts, atskaitīts, u.tml.), izglītojamā grupas piešķiršanu (maiņu), specializācijas piešķiršanu (maiņu), kursa (studiju gada) maiņu.</w:t>
      </w:r>
    </w:p>
    <w:p w14:paraId="05E4A177" w14:textId="0F233C14" w:rsidR="00781B78" w:rsidRDefault="00781B78" w:rsidP="00FC6F0E">
      <w:pPr>
        <w:pStyle w:val="Heading3"/>
        <w:rPr>
          <w:lang w:eastAsia="lv-LV"/>
        </w:rPr>
      </w:pPr>
      <w:r w:rsidRPr="00FC6F0E">
        <w:t>Vērtējumi</w:t>
      </w:r>
    </w:p>
    <w:p w14:paraId="55C47839" w14:textId="7A8CAF2D" w:rsidR="00781B78" w:rsidRPr="00781B78" w:rsidRDefault="00781B78" w:rsidP="00781B78">
      <w:pPr>
        <w:rPr>
          <w:lang w:eastAsia="lv-LV"/>
        </w:rPr>
      </w:pPr>
      <w:r>
        <w:rPr>
          <w:lang w:eastAsia="lv-LV"/>
        </w:rPr>
        <w:t>Izrakstu no izglītības programmās plānoto pārbaudījumu protokoliem reģistrs. Paredzēts dziļākai vērtējumu statistiskajai analīzei.</w:t>
      </w:r>
    </w:p>
    <w:p w14:paraId="01DF0DFC" w14:textId="579239FE" w:rsidR="00781B78" w:rsidRDefault="00781B78" w:rsidP="00FC6F0E">
      <w:pPr>
        <w:pStyle w:val="Heading3"/>
        <w:rPr>
          <w:lang w:eastAsia="lv-LV"/>
        </w:rPr>
      </w:pPr>
      <w:r w:rsidRPr="00FC6F0E">
        <w:t>Izglītojamo</w:t>
      </w:r>
      <w:r w:rsidRPr="00F20691">
        <w:rPr>
          <w:lang w:eastAsia="lv-LV"/>
        </w:rPr>
        <w:t xml:space="preserve"> dokumenti </w:t>
      </w:r>
      <w:r>
        <w:rPr>
          <w:lang w:eastAsia="lv-LV"/>
        </w:rPr>
        <w:t>–</w:t>
      </w:r>
      <w:r w:rsidRPr="00F20691">
        <w:rPr>
          <w:lang w:eastAsia="lv-LV"/>
        </w:rPr>
        <w:t xml:space="preserve"> datnes</w:t>
      </w:r>
    </w:p>
    <w:p w14:paraId="24BE1CC5" w14:textId="70821F2F" w:rsidR="00781B78" w:rsidRPr="00781B78" w:rsidRDefault="00781B78" w:rsidP="00781B78">
      <w:pPr>
        <w:rPr>
          <w:lang w:eastAsia="lv-LV"/>
        </w:rPr>
      </w:pPr>
      <w:r>
        <w:rPr>
          <w:lang w:eastAsia="lv-LV"/>
        </w:rPr>
        <w:t>Visu izglītojamo kartiņās ievadīto dokumentu (līgumu, saistību rakstu) reģistrs.</w:t>
      </w:r>
    </w:p>
    <w:p w14:paraId="5B7F29DA" w14:textId="109FA897" w:rsidR="00541B3B" w:rsidRPr="00F22255" w:rsidRDefault="00541B3B" w:rsidP="00FC6F0E">
      <w:pPr>
        <w:pStyle w:val="Heading3"/>
      </w:pPr>
      <w:r w:rsidRPr="00F22255">
        <w:lastRenderedPageBreak/>
        <w:t>Kvalifikācijas darbu tēmas</w:t>
      </w:r>
    </w:p>
    <w:p w14:paraId="58136000" w14:textId="6F145196" w:rsidR="00541B3B" w:rsidRPr="00541B3B" w:rsidRDefault="00D0356C" w:rsidP="00F22255">
      <w:r>
        <w:t xml:space="preserve">Sadaļa nodrošina kvalifikācijas darbu tēmu </w:t>
      </w:r>
      <w:r w:rsidR="00295CF5">
        <w:t>reģistra definēšanu.</w:t>
      </w:r>
    </w:p>
    <w:p w14:paraId="66BEDC62" w14:textId="76D67F9E" w:rsidR="00541B3B" w:rsidRPr="00F22255" w:rsidRDefault="00541B3B" w:rsidP="00FC6F0E">
      <w:pPr>
        <w:pStyle w:val="Heading3"/>
      </w:pPr>
      <w:r w:rsidRPr="00F22255">
        <w:t>Kvalifikācijas darbi</w:t>
      </w:r>
    </w:p>
    <w:p w14:paraId="1DEAC01E" w14:textId="68E45F07" w:rsidR="00541B3B" w:rsidRPr="00541B3B" w:rsidRDefault="00295CF5" w:rsidP="00F22255">
      <w:r>
        <w:t xml:space="preserve">Sadaļa nodrošina kvalifikācijas </w:t>
      </w:r>
      <w:r w:rsidR="007821D6">
        <w:t xml:space="preserve">darbu tēmu </w:t>
      </w:r>
      <w:r w:rsidR="00F22255">
        <w:t>sadali starp izglītojamiem un to datu tālāku apstrādi.</w:t>
      </w:r>
    </w:p>
    <w:p w14:paraId="6CB59992" w14:textId="79144756" w:rsidR="00541B3B" w:rsidRDefault="00541B3B" w:rsidP="00FC6F0E">
      <w:pPr>
        <w:pStyle w:val="Heading3"/>
        <w:rPr>
          <w:lang w:eastAsia="lv-LV"/>
        </w:rPr>
      </w:pPr>
      <w:r w:rsidRPr="00FC6F0E">
        <w:t>Mācību</w:t>
      </w:r>
      <w:r>
        <w:rPr>
          <w:lang w:eastAsia="lv-LV"/>
        </w:rPr>
        <w:t xml:space="preserve"> priekšmeti un kursi</w:t>
      </w:r>
    </w:p>
    <w:p w14:paraId="1A01A24F" w14:textId="547A0C90" w:rsidR="00541B3B" w:rsidRPr="00541B3B" w:rsidRDefault="00541B3B" w:rsidP="00541B3B">
      <w:pPr>
        <w:rPr>
          <w:lang w:eastAsia="lv-LV"/>
        </w:rPr>
      </w:pPr>
      <w:r>
        <w:rPr>
          <w:lang w:eastAsia="lv-LV"/>
        </w:rPr>
        <w:t>Mācību priekšmetu, studiju kursu, mācību priekšmetu programmu, u.c. izglītības objektu reģistrs.</w:t>
      </w:r>
    </w:p>
    <w:p w14:paraId="086A0793" w14:textId="6F7DF60B" w:rsidR="00541B3B" w:rsidRDefault="00541B3B" w:rsidP="00FC6F0E">
      <w:pPr>
        <w:pStyle w:val="Heading3"/>
        <w:rPr>
          <w:lang w:eastAsia="lv-LV"/>
        </w:rPr>
      </w:pPr>
      <w:r w:rsidRPr="00FC6F0E">
        <w:t>Formālās</w:t>
      </w:r>
      <w:r>
        <w:rPr>
          <w:lang w:eastAsia="lv-LV"/>
        </w:rPr>
        <w:t xml:space="preserve"> izglītības programmas</w:t>
      </w:r>
    </w:p>
    <w:p w14:paraId="4E54FD01" w14:textId="019EB683" w:rsidR="00541B3B" w:rsidRPr="00541B3B" w:rsidRDefault="00541B3B" w:rsidP="00541B3B">
      <w:pPr>
        <w:rPr>
          <w:lang w:eastAsia="lv-LV"/>
        </w:rPr>
      </w:pPr>
      <w:r>
        <w:rPr>
          <w:lang w:eastAsia="lv-LV"/>
        </w:rPr>
        <w:t>Formālās izglītības programmu  reģistrs.</w:t>
      </w:r>
    </w:p>
    <w:p w14:paraId="5D589472" w14:textId="77777777" w:rsidR="004A33A3" w:rsidRDefault="00F20691" w:rsidP="00FC6F0E">
      <w:pPr>
        <w:pStyle w:val="Heading3"/>
        <w:rPr>
          <w:lang w:eastAsia="lv-LV"/>
        </w:rPr>
      </w:pPr>
      <w:r w:rsidRPr="00FC6F0E">
        <w:t>Profesionālās</w:t>
      </w:r>
      <w:r w:rsidRPr="00F20691">
        <w:rPr>
          <w:lang w:eastAsia="lv-LV"/>
        </w:rPr>
        <w:t xml:space="preserve"> pilnveides izglītības programmas</w:t>
      </w:r>
    </w:p>
    <w:p w14:paraId="2A43CD2E" w14:textId="1E2E3C8C" w:rsidR="003717F0" w:rsidRPr="003717F0" w:rsidRDefault="00541B3B" w:rsidP="00AF3EB9">
      <w:pPr>
        <w:jc w:val="both"/>
        <w:rPr>
          <w:lang w:eastAsia="lv-LV"/>
        </w:rPr>
      </w:pPr>
      <w:r>
        <w:rPr>
          <w:lang w:eastAsia="lv-LV"/>
        </w:rPr>
        <w:t>PP</w:t>
      </w:r>
      <w:r w:rsidR="0083692D" w:rsidRPr="0083692D">
        <w:rPr>
          <w:lang w:eastAsia="lv-LV"/>
        </w:rPr>
        <w:t>IP</w:t>
      </w:r>
      <w:r w:rsidR="003717F0" w:rsidRPr="0083692D">
        <w:rPr>
          <w:lang w:eastAsia="lv-LV"/>
        </w:rPr>
        <w:t xml:space="preserve"> reģistrs</w:t>
      </w:r>
      <w:r w:rsidR="0083692D" w:rsidRPr="0083692D">
        <w:rPr>
          <w:lang w:eastAsia="lv-LV"/>
        </w:rPr>
        <w:t>, kas paredzētas izglītojamo (kadetu) apmācībai</w:t>
      </w:r>
      <w:r w:rsidR="003717F0" w:rsidRPr="0083692D">
        <w:rPr>
          <w:lang w:eastAsia="lv-LV"/>
        </w:rPr>
        <w:t>.</w:t>
      </w:r>
    </w:p>
    <w:p w14:paraId="0623298B" w14:textId="4B50A38B" w:rsidR="00051FA0" w:rsidRDefault="00541B3B" w:rsidP="00FC6F0E">
      <w:pPr>
        <w:pStyle w:val="Heading3"/>
        <w:rPr>
          <w:lang w:eastAsia="lv-LV"/>
        </w:rPr>
      </w:pPr>
      <w:r w:rsidRPr="00FC6F0E">
        <w:t>Pieaugušo</w:t>
      </w:r>
      <w:r>
        <w:rPr>
          <w:lang w:eastAsia="lv-LV"/>
        </w:rPr>
        <w:t xml:space="preserve"> neformālās izglītības programmas</w:t>
      </w:r>
    </w:p>
    <w:p w14:paraId="0DFD6615" w14:textId="748C80DE" w:rsidR="00B91D1E" w:rsidRPr="00B91D1E" w:rsidRDefault="00541B3B" w:rsidP="00541B3B">
      <w:pPr>
        <w:rPr>
          <w:lang w:eastAsia="lv-LV"/>
        </w:rPr>
      </w:pPr>
      <w:r>
        <w:rPr>
          <w:lang w:eastAsia="lv-LV"/>
        </w:rPr>
        <w:t>PN</w:t>
      </w:r>
      <w:r w:rsidRPr="0083692D">
        <w:rPr>
          <w:lang w:eastAsia="lv-LV"/>
        </w:rPr>
        <w:t xml:space="preserve">IP </w:t>
      </w:r>
      <w:r>
        <w:rPr>
          <w:lang w:eastAsia="lv-LV"/>
        </w:rPr>
        <w:t xml:space="preserve">programmu </w:t>
      </w:r>
      <w:r w:rsidRPr="0083692D">
        <w:rPr>
          <w:lang w:eastAsia="lv-LV"/>
        </w:rPr>
        <w:t>reģistrs.</w:t>
      </w:r>
    </w:p>
    <w:p w14:paraId="258CA637" w14:textId="2CAA4B99" w:rsidR="00541B3B" w:rsidRDefault="00541B3B" w:rsidP="00FC6F0E">
      <w:pPr>
        <w:pStyle w:val="Heading3"/>
        <w:rPr>
          <w:lang w:eastAsia="lv-LV"/>
        </w:rPr>
      </w:pPr>
      <w:r w:rsidRPr="00FC6F0E">
        <w:t>Izglītības</w:t>
      </w:r>
      <w:r>
        <w:rPr>
          <w:lang w:eastAsia="lv-LV"/>
        </w:rPr>
        <w:t xml:space="preserve"> datnes</w:t>
      </w:r>
    </w:p>
    <w:p w14:paraId="1ABE69DF" w14:textId="4542CCD6" w:rsidR="00541B3B" w:rsidRDefault="00541B3B" w:rsidP="00905083">
      <w:pPr>
        <w:rPr>
          <w:lang w:eastAsia="lv-LV"/>
        </w:rPr>
      </w:pPr>
      <w:r>
        <w:rPr>
          <w:lang w:eastAsia="lv-LV"/>
        </w:rPr>
        <w:t>Saraksts ar izglītības procesu reglamentējošajiem un citiem izglītības procesa administrēšanā nepieciešamajiem dokumentiem un to pielikumiem (izglītības procesa dokumentu reģistrs).</w:t>
      </w:r>
    </w:p>
    <w:p w14:paraId="671111CF" w14:textId="3A2AF2BF" w:rsidR="004A33A3" w:rsidRDefault="00E5090C" w:rsidP="00905083">
      <w:pPr>
        <w:pStyle w:val="Heading2"/>
        <w:rPr>
          <w:lang w:eastAsia="lv-LV"/>
        </w:rPr>
      </w:pPr>
      <w:bookmarkStart w:id="56" w:name="_Toc206750049"/>
      <w:r w:rsidRPr="00905083">
        <w:t>PLĀNOŠANA</w:t>
      </w:r>
      <w:bookmarkEnd w:id="56"/>
    </w:p>
    <w:p w14:paraId="14E50F0A" w14:textId="77777777" w:rsidR="00F20691" w:rsidRDefault="00F20691" w:rsidP="00905083">
      <w:pPr>
        <w:pStyle w:val="Heading3"/>
      </w:pPr>
      <w:r w:rsidRPr="00905083">
        <w:t>Nodarbības</w:t>
      </w:r>
      <w:r w:rsidRPr="00F20691">
        <w:t xml:space="preserve"> (kalendārs)</w:t>
      </w:r>
    </w:p>
    <w:p w14:paraId="327EA822" w14:textId="77777777" w:rsidR="0083692D" w:rsidRPr="0083692D" w:rsidRDefault="0083692D" w:rsidP="0083692D">
      <w:r>
        <w:t>Sadaļa atspoguļo 3.26.2. punkta esošo informāciju kalendārā skatā</w:t>
      </w:r>
    </w:p>
    <w:p w14:paraId="4004EE5A" w14:textId="77777777" w:rsidR="00F20691" w:rsidRDefault="00F20691" w:rsidP="00905083">
      <w:pPr>
        <w:pStyle w:val="Heading3"/>
      </w:pPr>
      <w:r w:rsidRPr="00905083">
        <w:t>Nodarbības</w:t>
      </w:r>
    </w:p>
    <w:p w14:paraId="1838CFE9" w14:textId="77777777" w:rsidR="00F20691" w:rsidRPr="00F20691" w:rsidRDefault="00F20691" w:rsidP="00F20691">
      <w:pPr>
        <w:jc w:val="both"/>
        <w:rPr>
          <w:lang w:eastAsia="lv-LV"/>
        </w:rPr>
      </w:pPr>
      <w:r>
        <w:rPr>
          <w:lang w:eastAsia="lv-LV"/>
        </w:rPr>
        <w:t>Izglītojamo grupu nodarbību reģistrs.</w:t>
      </w:r>
    </w:p>
    <w:p w14:paraId="568CCF9F" w14:textId="77777777" w:rsidR="00F20691" w:rsidRDefault="00F20691" w:rsidP="00905083">
      <w:pPr>
        <w:pStyle w:val="Heading3"/>
      </w:pPr>
      <w:r w:rsidRPr="00905083">
        <w:t>Žurnālu</w:t>
      </w:r>
      <w:r w:rsidRPr="00F20691">
        <w:t xml:space="preserve"> ieraksti</w:t>
      </w:r>
    </w:p>
    <w:p w14:paraId="7305E684" w14:textId="77EA89F7" w:rsidR="0083692D" w:rsidRPr="0083692D" w:rsidRDefault="00F85CE0" w:rsidP="0083692D">
      <w:r>
        <w:t>Elektroniskais izglītības ž</w:t>
      </w:r>
      <w:r w:rsidR="0083692D">
        <w:t>urnāls</w:t>
      </w:r>
      <w:r w:rsidR="006D0095">
        <w:t>.</w:t>
      </w:r>
    </w:p>
    <w:p w14:paraId="44695B67" w14:textId="7B930F42" w:rsidR="00F20691" w:rsidRPr="00AA1ADF" w:rsidRDefault="00F20691" w:rsidP="00905083">
      <w:pPr>
        <w:pStyle w:val="Heading3"/>
      </w:pPr>
      <w:r w:rsidRPr="00AA1ADF">
        <w:t>Gala pārbaudījumu individuālie pieprasījumi</w:t>
      </w:r>
    </w:p>
    <w:p w14:paraId="53BD4545" w14:textId="4B1CA6DF" w:rsidR="00501F19" w:rsidRPr="00501F19" w:rsidRDefault="00F62539" w:rsidP="00AA1ADF">
      <w:r>
        <w:t xml:space="preserve">Sadaļa nodrošina nenokārtoto </w:t>
      </w:r>
      <w:r w:rsidR="00873D51">
        <w:t xml:space="preserve">gala pārbaudījumu </w:t>
      </w:r>
      <w:r>
        <w:t>izglītojamo</w:t>
      </w:r>
      <w:r w:rsidR="00873D51">
        <w:t xml:space="preserve"> individuālo kārtošanas pieprasījumu</w:t>
      </w:r>
      <w:r w:rsidR="00AA1ADF">
        <w:t xml:space="preserve"> uzskaiti, apstrādi un kontroli.</w:t>
      </w:r>
    </w:p>
    <w:p w14:paraId="18E4453A" w14:textId="77777777" w:rsidR="004A33A3" w:rsidRDefault="004A33A3" w:rsidP="00905083">
      <w:pPr>
        <w:pStyle w:val="Heading3"/>
        <w:rPr>
          <w:lang w:eastAsia="lv-LV"/>
        </w:rPr>
      </w:pPr>
      <w:r>
        <w:rPr>
          <w:lang w:eastAsia="lv-LV"/>
        </w:rPr>
        <w:t xml:space="preserve">Pedagogu </w:t>
      </w:r>
      <w:r w:rsidRPr="00905083">
        <w:t>slodzes</w:t>
      </w:r>
    </w:p>
    <w:p w14:paraId="08408E80" w14:textId="77777777" w:rsidR="00B91D1E" w:rsidRPr="00B91D1E" w:rsidRDefault="00133491" w:rsidP="00AF3EB9">
      <w:pPr>
        <w:jc w:val="both"/>
        <w:rPr>
          <w:lang w:eastAsia="lv-LV"/>
        </w:rPr>
      </w:pPr>
      <w:r>
        <w:rPr>
          <w:lang w:eastAsia="lv-LV"/>
        </w:rPr>
        <w:t>Ikgadējo p</w:t>
      </w:r>
      <w:r w:rsidR="00B91D1E">
        <w:rPr>
          <w:lang w:eastAsia="lv-LV"/>
        </w:rPr>
        <w:t xml:space="preserve">edagogu slodžu </w:t>
      </w:r>
      <w:r>
        <w:rPr>
          <w:lang w:eastAsia="lv-LV"/>
        </w:rPr>
        <w:t>(slodžu lapu) reģistrs.</w:t>
      </w:r>
    </w:p>
    <w:p w14:paraId="2FA78278" w14:textId="77777777" w:rsidR="00F20691" w:rsidRDefault="00F20691" w:rsidP="00905083">
      <w:pPr>
        <w:pStyle w:val="Heading3"/>
      </w:pPr>
      <w:r w:rsidRPr="00905083">
        <w:t>Pedagogu</w:t>
      </w:r>
      <w:r w:rsidRPr="00F20691">
        <w:t xml:space="preserve"> fiksētie darbi</w:t>
      </w:r>
    </w:p>
    <w:p w14:paraId="4844F163" w14:textId="77777777" w:rsidR="0083692D" w:rsidRPr="0083692D" w:rsidRDefault="0083692D" w:rsidP="0083692D">
      <w:r>
        <w:t xml:space="preserve">Sadaļa nodrošina visu pedagogu </w:t>
      </w:r>
      <w:r w:rsidR="00F61FCA">
        <w:t>izpildīto darbu reģistru</w:t>
      </w:r>
    </w:p>
    <w:p w14:paraId="17ED3ADC" w14:textId="77777777" w:rsidR="00F20691" w:rsidRDefault="00F20691" w:rsidP="00905083">
      <w:pPr>
        <w:pStyle w:val="Heading3"/>
      </w:pPr>
      <w:r w:rsidRPr="00905083">
        <w:t>Pedagogu</w:t>
      </w:r>
      <w:r w:rsidRPr="00F20691">
        <w:t xml:space="preserve"> plānotie darbi</w:t>
      </w:r>
    </w:p>
    <w:p w14:paraId="75889F75" w14:textId="269E694E" w:rsidR="00F61FCA" w:rsidRPr="00F61FCA" w:rsidRDefault="00F61FCA" w:rsidP="00F61FCA">
      <w:r>
        <w:t>Sadaļa nodrošina visu pedagogu ieplānoto darbu reģistru</w:t>
      </w:r>
    </w:p>
    <w:p w14:paraId="155A365B" w14:textId="77777777" w:rsidR="00F20691" w:rsidRDefault="00F20691" w:rsidP="00905083">
      <w:pPr>
        <w:pStyle w:val="Heading3"/>
      </w:pPr>
      <w:r w:rsidRPr="00905083">
        <w:t>Pedagogu</w:t>
      </w:r>
      <w:r w:rsidRPr="00F20691">
        <w:t xml:space="preserve"> darba atskaites</w:t>
      </w:r>
    </w:p>
    <w:p w14:paraId="40E40C5D" w14:textId="59E35821" w:rsidR="00F61FCA" w:rsidRPr="00F61FCA" w:rsidRDefault="00F61FCA" w:rsidP="00F61FCA">
      <w:r>
        <w:t>Sadaļa nodrošina visu pedagogu slodžu izpildes reģistru</w:t>
      </w:r>
      <w:r w:rsidR="008162CD">
        <w:t xml:space="preserve">, kā arī </w:t>
      </w:r>
      <w:r w:rsidR="008162CD" w:rsidRPr="008162CD">
        <w:t>veidota iespēja ģenerēt un izdrukāt pedagog</w:t>
      </w:r>
      <w:r w:rsidR="008162CD">
        <w:t>iem Nodošanas- pieņemšanas aktu</w:t>
      </w:r>
      <w:r w:rsidR="008162CD" w:rsidRPr="008162CD">
        <w:t xml:space="preserve">.   </w:t>
      </w:r>
    </w:p>
    <w:p w14:paraId="07BB1452" w14:textId="77777777" w:rsidR="004A33A3" w:rsidRDefault="004A33A3" w:rsidP="00905083">
      <w:pPr>
        <w:pStyle w:val="Heading3"/>
        <w:rPr>
          <w:lang w:eastAsia="lv-LV"/>
        </w:rPr>
      </w:pPr>
      <w:r w:rsidRPr="00905083">
        <w:lastRenderedPageBreak/>
        <w:t>Pedagogu</w:t>
      </w:r>
      <w:r>
        <w:rPr>
          <w:lang w:eastAsia="lv-LV"/>
        </w:rPr>
        <w:t xml:space="preserve"> darbu veidi</w:t>
      </w:r>
    </w:p>
    <w:p w14:paraId="2F073AAC" w14:textId="77777777" w:rsidR="00133491" w:rsidRPr="00133491" w:rsidRDefault="00133491" w:rsidP="00AF3EB9">
      <w:pPr>
        <w:jc w:val="both"/>
        <w:rPr>
          <w:lang w:eastAsia="lv-LV"/>
        </w:rPr>
      </w:pPr>
      <w:r>
        <w:rPr>
          <w:lang w:eastAsia="lv-LV"/>
        </w:rPr>
        <w:t>Pedagogu darbu veidu klasifikators ar VPK apstiprinātajām pedagogu darbu stundu likmēm.</w:t>
      </w:r>
    </w:p>
    <w:p w14:paraId="4362AAC1" w14:textId="77777777" w:rsidR="004A33A3" w:rsidRDefault="004A33A3" w:rsidP="00905083">
      <w:pPr>
        <w:pStyle w:val="Heading3"/>
        <w:rPr>
          <w:lang w:eastAsia="lv-LV"/>
        </w:rPr>
      </w:pPr>
      <w:r w:rsidRPr="00905083">
        <w:t>Pedagogu</w:t>
      </w:r>
      <w:r>
        <w:rPr>
          <w:lang w:eastAsia="lv-LV"/>
        </w:rPr>
        <w:t xml:space="preserve"> slodžu lapas ailes</w:t>
      </w:r>
    </w:p>
    <w:p w14:paraId="3B3D98E3" w14:textId="77777777" w:rsidR="00133491" w:rsidRPr="00133491" w:rsidRDefault="00133491" w:rsidP="00AF3EB9">
      <w:pPr>
        <w:jc w:val="both"/>
        <w:rPr>
          <w:lang w:eastAsia="lv-LV"/>
        </w:rPr>
      </w:pPr>
      <w:r>
        <w:rPr>
          <w:lang w:eastAsia="lv-LV"/>
        </w:rPr>
        <w:t>Klasifikators, kas nepieciešams VP apstiprinātās pedagogu slodžu veidlapas izdrukas nodrošināšanai. Paredzēts tikai iekšējai lietošanai.</w:t>
      </w:r>
    </w:p>
    <w:p w14:paraId="451F1016" w14:textId="77777777" w:rsidR="004A33A3" w:rsidRDefault="004A33A3" w:rsidP="00905083">
      <w:pPr>
        <w:pStyle w:val="Heading3"/>
        <w:rPr>
          <w:lang w:eastAsia="lv-LV"/>
        </w:rPr>
      </w:pPr>
      <w:r w:rsidRPr="00905083">
        <w:t>Ieraksti</w:t>
      </w:r>
      <w:r>
        <w:rPr>
          <w:lang w:eastAsia="lv-LV"/>
        </w:rPr>
        <w:t xml:space="preserve"> izglītojamo grupu plānos</w:t>
      </w:r>
    </w:p>
    <w:p w14:paraId="53B8EABE" w14:textId="77777777" w:rsidR="00133491" w:rsidRPr="00133491" w:rsidRDefault="00133491" w:rsidP="00AF3EB9">
      <w:pPr>
        <w:jc w:val="both"/>
        <w:rPr>
          <w:lang w:eastAsia="lv-LV"/>
        </w:rPr>
      </w:pPr>
      <w:r>
        <w:rPr>
          <w:lang w:eastAsia="lv-LV"/>
        </w:rPr>
        <w:t>Izglītojamo grupu izglītības plānu ieraksti, apkopoti kopējā sarakstā. Paredzēts pedagogu plānoto, izpildīto darbu, kopējā apjoma, u.c. vizuālai kontrolei.</w:t>
      </w:r>
    </w:p>
    <w:p w14:paraId="142441E0" w14:textId="4EBCF4D3" w:rsidR="00501F19" w:rsidRPr="00074E3B" w:rsidRDefault="00501F19" w:rsidP="00905083">
      <w:pPr>
        <w:pStyle w:val="Heading3"/>
      </w:pPr>
      <w:r w:rsidRPr="00074E3B">
        <w:t>Mācību grafiki</w:t>
      </w:r>
    </w:p>
    <w:p w14:paraId="42091333" w14:textId="3F844E3F" w:rsidR="00501F19" w:rsidRPr="00501F19" w:rsidRDefault="008162CD" w:rsidP="00074E3B">
      <w:r>
        <w:t>Sadaļa nodrošina</w:t>
      </w:r>
      <w:r w:rsidRPr="008162CD">
        <w:t xml:space="preserve"> ievadīt katras programmas vai mācību grupas studiju un mācību gada grafikus. Katram studiju kursam un mācību priekšmetam ir iespēja piesaistīt pedagogus, norādot darbu veidus un stundu skaitu. Pedagogu darbus iespējams pēc tam pārnest uz pedagogu slodžu kartēm (</w:t>
      </w:r>
      <w:r>
        <w:t>“</w:t>
      </w:r>
      <w:r w:rsidRPr="008162CD">
        <w:t>Importēt pedagogu darbus no mācību plāniem</w:t>
      </w:r>
      <w:r>
        <w:t>”</w:t>
      </w:r>
      <w:r w:rsidRPr="008162CD">
        <w:t>)</w:t>
      </w:r>
      <w:r>
        <w:t>.</w:t>
      </w:r>
    </w:p>
    <w:p w14:paraId="78125130" w14:textId="77777777" w:rsidR="004A33A3" w:rsidRDefault="004A33A3" w:rsidP="00905083">
      <w:pPr>
        <w:pStyle w:val="Heading3"/>
        <w:rPr>
          <w:lang w:eastAsia="lv-LV"/>
        </w:rPr>
      </w:pPr>
      <w:r w:rsidRPr="00905083">
        <w:t>Izglītības</w:t>
      </w:r>
      <w:r>
        <w:rPr>
          <w:lang w:eastAsia="lv-LV"/>
        </w:rPr>
        <w:t xml:space="preserve"> programmu plāni</w:t>
      </w:r>
    </w:p>
    <w:p w14:paraId="71C19A4B" w14:textId="77777777" w:rsidR="00133491" w:rsidRPr="00133491" w:rsidRDefault="00133491" w:rsidP="00AF3EB9">
      <w:pPr>
        <w:jc w:val="both"/>
        <w:rPr>
          <w:lang w:eastAsia="lv-LV"/>
        </w:rPr>
      </w:pPr>
      <w:r>
        <w:rPr>
          <w:lang w:eastAsia="lv-LV"/>
        </w:rPr>
        <w:t>Sk. “Formālās izglītības programmas”.</w:t>
      </w:r>
      <w:r w:rsidR="00151485">
        <w:rPr>
          <w:lang w:eastAsia="lv-LV"/>
        </w:rPr>
        <w:t xml:space="preserve"> Papildus iekļautas datu kolonnas saistīto pedagogu darbu plānošanas datu (pedagogu plānoto, izpildīto darbu kopapjoms, u.tml.), u.c. datu vizuālai kontrolei.</w:t>
      </w:r>
    </w:p>
    <w:p w14:paraId="2B4912D4" w14:textId="77777777" w:rsidR="004A33A3" w:rsidRDefault="004A33A3" w:rsidP="00905083">
      <w:pPr>
        <w:pStyle w:val="Heading3"/>
        <w:rPr>
          <w:lang w:eastAsia="lv-LV"/>
        </w:rPr>
      </w:pPr>
      <w:r>
        <w:rPr>
          <w:lang w:eastAsia="lv-LV"/>
        </w:rPr>
        <w:t xml:space="preserve">Pedagogu </w:t>
      </w:r>
      <w:r w:rsidRPr="00905083">
        <w:t>darbu</w:t>
      </w:r>
      <w:r>
        <w:rPr>
          <w:lang w:eastAsia="lv-LV"/>
        </w:rPr>
        <w:t xml:space="preserve"> definīciju kopas</w:t>
      </w:r>
    </w:p>
    <w:p w14:paraId="2D6411EE" w14:textId="77777777" w:rsidR="00133491" w:rsidRPr="00133491" w:rsidRDefault="00133491" w:rsidP="00AF3EB9">
      <w:pPr>
        <w:jc w:val="both"/>
        <w:rPr>
          <w:lang w:eastAsia="lv-LV"/>
        </w:rPr>
      </w:pPr>
      <w:r>
        <w:rPr>
          <w:lang w:eastAsia="lv-LV"/>
        </w:rPr>
        <w:t>Reģistrs paredzēts</w:t>
      </w:r>
      <w:r w:rsidR="00151485">
        <w:rPr>
          <w:lang w:eastAsia="lv-LV"/>
        </w:rPr>
        <w:t xml:space="preserve"> pedagogu darbu definīciju kopu definēšanai, kas paredzētas daļēji automatizētas pedagogu darbu (pedagogu slodžu) plānošanai, atkarībā no izglītības plānos iekļauto izglītības objektu (mācību priekšmetu, studiju kursu) veidiem (priekšmeti, prakses, u.c.), satura plānojuma (pārbaudījuma veidi, apjoms, u.c.), u.c. pedagogu plānojamā darbu ietekmējošiem faktoriem. Paredzēts iekšējai lietošanai.</w:t>
      </w:r>
    </w:p>
    <w:p w14:paraId="731092CD" w14:textId="77777777" w:rsidR="004A33A3" w:rsidRDefault="004A33A3" w:rsidP="00905083">
      <w:pPr>
        <w:pStyle w:val="Heading3"/>
        <w:rPr>
          <w:lang w:eastAsia="lv-LV"/>
        </w:rPr>
      </w:pPr>
      <w:r>
        <w:rPr>
          <w:lang w:eastAsia="lv-LV"/>
        </w:rPr>
        <w:t>Izglītojamo grupu plāni</w:t>
      </w:r>
    </w:p>
    <w:p w14:paraId="5DDCBD47" w14:textId="77777777" w:rsidR="00151485" w:rsidRPr="00151485" w:rsidRDefault="00151485" w:rsidP="00AF3EB9">
      <w:pPr>
        <w:jc w:val="both"/>
        <w:rPr>
          <w:lang w:eastAsia="lv-LV"/>
        </w:rPr>
      </w:pPr>
      <w:r>
        <w:rPr>
          <w:lang w:eastAsia="lv-LV"/>
        </w:rPr>
        <w:t>Sk. “Izglītojamo grupas”. Papildus iekļautas datu kolonnas saistīto pedagogu darbu plānošanas datu (pedagogu plānoto, izpildīto darbu kopapjoms, u.tml.), u.c. datu vizuālai kontrolei.</w:t>
      </w:r>
    </w:p>
    <w:p w14:paraId="785641E7" w14:textId="5045F5F1" w:rsidR="004A33A3" w:rsidRDefault="00E5090C" w:rsidP="00905083">
      <w:pPr>
        <w:pStyle w:val="Heading2"/>
        <w:rPr>
          <w:lang w:eastAsia="lv-LV"/>
        </w:rPr>
      </w:pPr>
      <w:bookmarkStart w:id="57" w:name="_Toc206750050"/>
      <w:r w:rsidRPr="00905083">
        <w:t>APTAUJAS</w:t>
      </w:r>
      <w:bookmarkEnd w:id="57"/>
    </w:p>
    <w:p w14:paraId="202B3773" w14:textId="77777777" w:rsidR="00051FA0" w:rsidRPr="00AA5585" w:rsidRDefault="00051FA0" w:rsidP="00AF3EB9">
      <w:pPr>
        <w:jc w:val="both"/>
        <w:rPr>
          <w:lang w:eastAsia="lv-LV"/>
        </w:rPr>
      </w:pPr>
      <w:r>
        <w:rPr>
          <w:lang w:eastAsia="lv-LV"/>
        </w:rPr>
        <w:t>Sadaļas “</w:t>
      </w:r>
      <w:r w:rsidRPr="00AA5585">
        <w:rPr>
          <w:lang w:eastAsia="lv-LV"/>
        </w:rPr>
        <w:t>Anketēšana</w:t>
      </w:r>
      <w:r>
        <w:rPr>
          <w:lang w:eastAsia="lv-LV"/>
        </w:rPr>
        <w:t>” galvenās funkcionālās iespējas:</w:t>
      </w:r>
    </w:p>
    <w:p w14:paraId="34FB0C6C" w14:textId="77777777" w:rsidR="00051FA0" w:rsidRPr="00051FA0" w:rsidRDefault="00051FA0" w:rsidP="00B37BD8">
      <w:pPr>
        <w:pStyle w:val="ListParagraph"/>
        <w:numPr>
          <w:ilvl w:val="0"/>
          <w:numId w:val="6"/>
        </w:numPr>
        <w:jc w:val="both"/>
        <w:rPr>
          <w:lang w:eastAsia="lv-LV"/>
        </w:rPr>
      </w:pPr>
      <w:r w:rsidRPr="00051FA0">
        <w:rPr>
          <w:lang w:eastAsia="lv-LV"/>
        </w:rPr>
        <w:t>Iespēja definēt neierobežotu skaitu anketēšanas pasākumus, gan norādot to ierobežojumu laikā, gan organizējot tos vienlaikus, t.sk. gan anonīmus, gan ne-anonīmus.</w:t>
      </w:r>
    </w:p>
    <w:p w14:paraId="1E185651" w14:textId="77777777" w:rsidR="00051FA0" w:rsidRPr="00051FA0" w:rsidRDefault="00051FA0" w:rsidP="00B37BD8">
      <w:pPr>
        <w:pStyle w:val="ListParagraph"/>
        <w:numPr>
          <w:ilvl w:val="0"/>
          <w:numId w:val="6"/>
        </w:numPr>
        <w:jc w:val="both"/>
        <w:rPr>
          <w:lang w:eastAsia="lv-LV"/>
        </w:rPr>
      </w:pPr>
      <w:r w:rsidRPr="00051FA0">
        <w:rPr>
          <w:lang w:eastAsia="lv-LV"/>
        </w:rPr>
        <w:t>Katrā no anketēšanas pasākumiem tiek izmantota kāda no sistēmā definējamiem, pielāgojamiem anketu šabloniem.</w:t>
      </w:r>
    </w:p>
    <w:p w14:paraId="26B4150E" w14:textId="77777777" w:rsidR="00051FA0" w:rsidRPr="00051FA0" w:rsidRDefault="00051FA0" w:rsidP="00B37BD8">
      <w:pPr>
        <w:pStyle w:val="ListParagraph"/>
        <w:numPr>
          <w:ilvl w:val="0"/>
          <w:numId w:val="6"/>
        </w:numPr>
        <w:jc w:val="both"/>
        <w:rPr>
          <w:lang w:eastAsia="lv-LV"/>
        </w:rPr>
      </w:pPr>
      <w:r w:rsidRPr="00051FA0">
        <w:rPr>
          <w:lang w:eastAsia="lv-LV"/>
        </w:rPr>
        <w:t>Visu anketēšanas pasākumu datus iespējams apkopot un analizēt izmantojot pielāgojamas</w:t>
      </w:r>
      <w:r w:rsidR="00151485">
        <w:rPr>
          <w:lang w:eastAsia="lv-LV"/>
        </w:rPr>
        <w:t xml:space="preserve"> </w:t>
      </w:r>
      <w:proofErr w:type="spellStart"/>
      <w:r w:rsidR="00151485">
        <w:rPr>
          <w:lang w:eastAsia="lv-LV"/>
        </w:rPr>
        <w:t>rekurstabulas</w:t>
      </w:r>
      <w:proofErr w:type="spellEnd"/>
      <w:r w:rsidRPr="00051FA0">
        <w:rPr>
          <w:lang w:eastAsia="lv-LV"/>
        </w:rPr>
        <w:t> </w:t>
      </w:r>
      <w:r w:rsidR="00151485">
        <w:rPr>
          <w:lang w:eastAsia="lv-LV"/>
        </w:rPr>
        <w:t>(</w:t>
      </w:r>
      <w:proofErr w:type="spellStart"/>
      <w:r w:rsidR="00151485" w:rsidRPr="00151485">
        <w:rPr>
          <w:i/>
          <w:lang w:eastAsia="lv-LV"/>
        </w:rPr>
        <w:t>p</w:t>
      </w:r>
      <w:r w:rsidRPr="00051FA0">
        <w:rPr>
          <w:i/>
          <w:iCs/>
          <w:lang w:eastAsia="lv-LV"/>
        </w:rPr>
        <w:t>ivot</w:t>
      </w:r>
      <w:proofErr w:type="spellEnd"/>
      <w:r w:rsidRPr="00051FA0">
        <w:rPr>
          <w:i/>
          <w:iCs/>
          <w:lang w:eastAsia="lv-LV"/>
        </w:rPr>
        <w:t xml:space="preserve"> </w:t>
      </w:r>
      <w:proofErr w:type="spellStart"/>
      <w:r w:rsidRPr="00051FA0">
        <w:rPr>
          <w:i/>
          <w:iCs/>
          <w:lang w:eastAsia="lv-LV"/>
        </w:rPr>
        <w:t>table</w:t>
      </w:r>
      <w:proofErr w:type="spellEnd"/>
      <w:r w:rsidR="00151485" w:rsidRPr="00151485">
        <w:rPr>
          <w:iCs/>
          <w:lang w:eastAsia="lv-LV"/>
        </w:rPr>
        <w:t>)</w:t>
      </w:r>
      <w:r w:rsidRPr="00051FA0">
        <w:rPr>
          <w:lang w:eastAsia="lv-LV"/>
        </w:rPr>
        <w:t xml:space="preserve"> un grafiku </w:t>
      </w:r>
      <w:r w:rsidR="00151485">
        <w:rPr>
          <w:lang w:eastAsia="lv-LV"/>
        </w:rPr>
        <w:t>(</w:t>
      </w:r>
      <w:proofErr w:type="spellStart"/>
      <w:r w:rsidR="00151485" w:rsidRPr="00151485">
        <w:rPr>
          <w:i/>
          <w:lang w:eastAsia="lv-LV"/>
        </w:rPr>
        <w:t>chart</w:t>
      </w:r>
      <w:proofErr w:type="spellEnd"/>
      <w:r w:rsidR="00151485">
        <w:rPr>
          <w:lang w:eastAsia="lv-LV"/>
        </w:rPr>
        <w:t xml:space="preserve">) </w:t>
      </w:r>
      <w:r w:rsidRPr="00051FA0">
        <w:rPr>
          <w:lang w:eastAsia="lv-LV"/>
        </w:rPr>
        <w:t>ekrāna formas.</w:t>
      </w:r>
    </w:p>
    <w:p w14:paraId="65987354" w14:textId="77777777" w:rsidR="00F20691" w:rsidRDefault="00F20691" w:rsidP="00905083">
      <w:pPr>
        <w:pStyle w:val="Heading3"/>
      </w:pPr>
      <w:r w:rsidRPr="00905083">
        <w:t>Anketu</w:t>
      </w:r>
      <w:r w:rsidRPr="00F20691">
        <w:t xml:space="preserve"> testēšana</w:t>
      </w:r>
    </w:p>
    <w:p w14:paraId="7980AFD6" w14:textId="3D53B1FB" w:rsidR="005D2F2D" w:rsidRPr="005D2F2D" w:rsidRDefault="005D2F2D" w:rsidP="005D2F2D">
      <w:r>
        <w:t>Sadaļa nodrošina izveidoto anketu šablonu testēšanu.</w:t>
      </w:r>
    </w:p>
    <w:p w14:paraId="248D5507" w14:textId="77777777" w:rsidR="004A33A3" w:rsidRDefault="004A33A3" w:rsidP="00905083">
      <w:pPr>
        <w:pStyle w:val="Heading3"/>
        <w:rPr>
          <w:lang w:eastAsia="lv-LV"/>
        </w:rPr>
      </w:pPr>
      <w:r w:rsidRPr="00905083">
        <w:t>Anketas</w:t>
      </w:r>
    </w:p>
    <w:p w14:paraId="5D03BC84" w14:textId="77777777" w:rsidR="00D574AD" w:rsidRPr="00D574AD" w:rsidRDefault="00D574AD" w:rsidP="00AF3EB9">
      <w:pPr>
        <w:jc w:val="both"/>
        <w:rPr>
          <w:lang w:eastAsia="lv-LV"/>
        </w:rPr>
      </w:pPr>
      <w:r>
        <w:rPr>
          <w:lang w:eastAsia="lv-LV"/>
        </w:rPr>
        <w:t>Visos anketēšanas pasākumos (t.sk. uzņemšanas pasākumu) iesūtīto respondentu aptaujas anketu reģistrs.</w:t>
      </w:r>
    </w:p>
    <w:p w14:paraId="7363FF06" w14:textId="77777777" w:rsidR="004A33A3" w:rsidRDefault="004A33A3" w:rsidP="00905083">
      <w:pPr>
        <w:pStyle w:val="Heading3"/>
        <w:rPr>
          <w:lang w:eastAsia="lv-LV"/>
        </w:rPr>
      </w:pPr>
      <w:r w:rsidRPr="00905083">
        <w:lastRenderedPageBreak/>
        <w:t>Anketu</w:t>
      </w:r>
      <w:r>
        <w:rPr>
          <w:lang w:eastAsia="lv-LV"/>
        </w:rPr>
        <w:t xml:space="preserve"> analītika</w:t>
      </w:r>
    </w:p>
    <w:p w14:paraId="5E3B78AC" w14:textId="77777777" w:rsidR="00D574AD" w:rsidRPr="00D574AD" w:rsidRDefault="00E1092F" w:rsidP="00AF3EB9">
      <w:pPr>
        <w:jc w:val="both"/>
        <w:rPr>
          <w:lang w:eastAsia="lv-LV"/>
        </w:rPr>
      </w:pPr>
      <w:r>
        <w:rPr>
          <w:lang w:eastAsia="lv-LV"/>
        </w:rPr>
        <w:t>Anketu datu analītikas definējumu reģistrs. Paredz katram anketēšanas pasākumam (t.sk. uzņemšanas pasākumiem) veidot neierobežotu skaitu analītisko datu kopu (anketā iekļauto jautājumu ierobežots saraksts, vēlams ar vienādiem atbilžu variantu definējumiem) definējumu.</w:t>
      </w:r>
    </w:p>
    <w:p w14:paraId="2A91431D" w14:textId="77777777" w:rsidR="004A33A3" w:rsidRDefault="004A33A3" w:rsidP="00905083">
      <w:pPr>
        <w:pStyle w:val="Heading3"/>
        <w:rPr>
          <w:lang w:eastAsia="lv-LV"/>
        </w:rPr>
      </w:pPr>
      <w:r w:rsidRPr="00905083">
        <w:t>Anketēšanas</w:t>
      </w:r>
      <w:r>
        <w:rPr>
          <w:lang w:eastAsia="lv-LV"/>
        </w:rPr>
        <w:t xml:space="preserve"> pasākumi</w:t>
      </w:r>
    </w:p>
    <w:p w14:paraId="21C88734" w14:textId="77777777" w:rsidR="00E1092F" w:rsidRPr="00E1092F" w:rsidRDefault="0039695B" w:rsidP="00AF3EB9">
      <w:pPr>
        <w:jc w:val="both"/>
        <w:rPr>
          <w:lang w:eastAsia="lv-LV"/>
        </w:rPr>
      </w:pPr>
      <w:r>
        <w:rPr>
          <w:lang w:eastAsia="lv-LV"/>
        </w:rPr>
        <w:t>Anketēšanas pasākumu reģistrs definē anketēšanas pasākumus (t.sk. uzņemšanas pasākumus) ar atsevišķi nosakāmiem nosacījumiem, anketēšanas noteikumiem, anketas formām (skat. “Anketu šabloni”), apstiprināšanas kārtību u.tml. Anketu reģistrēšanu nodrošina speciāls IPAS anketēšanas modulis (skat. “Saites-&gt;Aptaujas”).</w:t>
      </w:r>
    </w:p>
    <w:p w14:paraId="24F79D4D" w14:textId="77777777" w:rsidR="004A33A3" w:rsidRDefault="004A33A3" w:rsidP="00905083">
      <w:pPr>
        <w:pStyle w:val="Heading3"/>
        <w:rPr>
          <w:lang w:eastAsia="lv-LV"/>
        </w:rPr>
      </w:pPr>
      <w:r w:rsidRPr="00905083">
        <w:t>Anketu</w:t>
      </w:r>
      <w:r>
        <w:rPr>
          <w:lang w:eastAsia="lv-LV"/>
        </w:rPr>
        <w:t xml:space="preserve"> atbildes</w:t>
      </w:r>
    </w:p>
    <w:p w14:paraId="4A5A4A6B" w14:textId="77777777" w:rsidR="0039695B" w:rsidRPr="0039695B" w:rsidRDefault="0039695B" w:rsidP="00AF3EB9">
      <w:pPr>
        <w:jc w:val="both"/>
        <w:rPr>
          <w:lang w:eastAsia="lv-LV"/>
        </w:rPr>
      </w:pPr>
      <w:r>
        <w:rPr>
          <w:lang w:eastAsia="lv-LV"/>
        </w:rPr>
        <w:t>Visos anketēšanas pasākumos reģistrēto anketu atbilžu saraksts. Paredzēts masveida anketu datu statistikai izpētei, eksportam un apstrādei.</w:t>
      </w:r>
    </w:p>
    <w:p w14:paraId="04E5D499" w14:textId="77777777" w:rsidR="00551A35" w:rsidRDefault="004A33A3" w:rsidP="00905083">
      <w:pPr>
        <w:pStyle w:val="Heading3"/>
        <w:rPr>
          <w:lang w:eastAsia="lv-LV"/>
        </w:rPr>
      </w:pPr>
      <w:r w:rsidRPr="00905083">
        <w:t>Anketu</w:t>
      </w:r>
      <w:r>
        <w:rPr>
          <w:lang w:eastAsia="lv-LV"/>
        </w:rPr>
        <w:t xml:space="preserve"> šabloni</w:t>
      </w:r>
    </w:p>
    <w:p w14:paraId="0019B060" w14:textId="77777777" w:rsidR="0039695B" w:rsidRDefault="0039695B" w:rsidP="00AF3EB9">
      <w:pPr>
        <w:jc w:val="both"/>
        <w:rPr>
          <w:lang w:eastAsia="lv-LV"/>
        </w:rPr>
      </w:pPr>
      <w:r>
        <w:rPr>
          <w:lang w:eastAsia="lv-LV"/>
        </w:rPr>
        <w:t>Sadaļa “Anketu šabloni” paredzēta anketu (t.sk. uzņemšanas pieteikumu) šablonu izveidei. Katrā šablonā iespējams definēt neierobežotu skaitu jautājumu, dažādu jautājumu veidu, ar iespēju noteikt iespējamās atbildes, atbilžu formātu u.c.</w:t>
      </w:r>
    </w:p>
    <w:p w14:paraId="2EF9B408" w14:textId="048C7BBD" w:rsidR="001538AE" w:rsidRDefault="001538AE" w:rsidP="00905083">
      <w:pPr>
        <w:pStyle w:val="Heading2"/>
      </w:pPr>
      <w:bookmarkStart w:id="58" w:name="_Toc206750051"/>
      <w:r w:rsidRPr="00905083">
        <w:t>TV</w:t>
      </w:r>
      <w:bookmarkEnd w:id="58"/>
    </w:p>
    <w:p w14:paraId="1C73BCB5" w14:textId="2F3F1370" w:rsidR="001538AE" w:rsidRDefault="001538AE" w:rsidP="00905083">
      <w:pPr>
        <w:pStyle w:val="Heading3"/>
      </w:pPr>
      <w:r w:rsidRPr="00905083">
        <w:t>Paziņojumi</w:t>
      </w:r>
    </w:p>
    <w:p w14:paraId="21D97FF0" w14:textId="4FF7726E" w:rsidR="001538AE" w:rsidRPr="001538AE" w:rsidRDefault="001538AE" w:rsidP="001538AE">
      <w:r>
        <w:t>Sadaļā brīvā formā aizpildot teksta sadaļas “Nosaukums”, “Sākuma datums” un “Beigu datums” var ierakstīt svarīgus paziņojumus, kas atspoguļosies WEB lapā</w:t>
      </w:r>
      <w:r w:rsidR="002179EF">
        <w:t>.</w:t>
      </w:r>
    </w:p>
    <w:p w14:paraId="42D9345C" w14:textId="7173B5B1" w:rsidR="001538AE" w:rsidRDefault="001538AE" w:rsidP="00905083">
      <w:pPr>
        <w:pStyle w:val="Heading3"/>
      </w:pPr>
      <w:r w:rsidRPr="00905083">
        <w:t>Pasākumi</w:t>
      </w:r>
    </w:p>
    <w:p w14:paraId="7F0E3392" w14:textId="62EDB336" w:rsidR="000527FE" w:rsidRPr="000527FE" w:rsidRDefault="000527FE" w:rsidP="000527FE">
      <w:r>
        <w:t>Sadaļā brīvā formā sniedz iespēju ievadīt pamatinformāciju par jebkāda veida pasākumu, kas atspoguļosies WEB lapā</w:t>
      </w:r>
      <w:r w:rsidR="002179EF">
        <w:t>.</w:t>
      </w:r>
    </w:p>
    <w:p w14:paraId="74900E97" w14:textId="7783E0B2" w:rsidR="00F20691" w:rsidRDefault="005A4034" w:rsidP="00905083">
      <w:pPr>
        <w:pStyle w:val="Heading2"/>
      </w:pPr>
      <w:bookmarkStart w:id="59" w:name="_Toc206750052"/>
      <w:r w:rsidRPr="005A4034">
        <w:t>DARBA LAIKA UZSKAITE</w:t>
      </w:r>
      <w:bookmarkEnd w:id="59"/>
    </w:p>
    <w:p w14:paraId="558CAE24" w14:textId="77777777" w:rsidR="005A4034" w:rsidRDefault="005A4034" w:rsidP="00905083">
      <w:pPr>
        <w:pStyle w:val="Heading3"/>
      </w:pPr>
      <w:r w:rsidRPr="00905083">
        <w:t>Grāmatveža</w:t>
      </w:r>
      <w:r w:rsidRPr="005A4034">
        <w:t xml:space="preserve"> kalendārs</w:t>
      </w:r>
    </w:p>
    <w:p w14:paraId="1101894D" w14:textId="77777777" w:rsidR="007C37E0" w:rsidRPr="007C37E0" w:rsidRDefault="007C37E0" w:rsidP="007C37E0">
      <w:r>
        <w:t>Katra kalendārā gada ietvaros speciāli izmainīto dienu reģistrs, pa konkrētiem datumiem – svētku dienas, pārceltās darba dienas, kompensējamās svētku dienas u.tml. Tiek izmantots darba laika uzskaitēs un visos kalendāros dienu marķējumos.</w:t>
      </w:r>
    </w:p>
    <w:p w14:paraId="3A7D3346" w14:textId="581B8D49" w:rsidR="00D73240" w:rsidRPr="008C52E0" w:rsidRDefault="00D73240" w:rsidP="00905083">
      <w:pPr>
        <w:pStyle w:val="Heading3"/>
      </w:pPr>
      <w:r w:rsidRPr="008C52E0">
        <w:t>Darbinieku papildus pienākumu izpildes reģistrs</w:t>
      </w:r>
    </w:p>
    <w:p w14:paraId="340810C6" w14:textId="3D18AA57" w:rsidR="00D73240" w:rsidRPr="00D73240" w:rsidRDefault="002C42B7" w:rsidP="002179EF">
      <w:r>
        <w:t xml:space="preserve">Sadaļa nodrošina darbinieku darba laika uzskaitē </w:t>
      </w:r>
      <w:r w:rsidR="00643267">
        <w:t>nepieciešamo papildus pienākumu uzskaiti un kontroli.</w:t>
      </w:r>
    </w:p>
    <w:p w14:paraId="34D8361A" w14:textId="2C866B93" w:rsidR="00D73240" w:rsidRPr="008C52E0" w:rsidRDefault="00D73240" w:rsidP="00905083">
      <w:pPr>
        <w:pStyle w:val="Heading3"/>
      </w:pPr>
      <w:r w:rsidRPr="008C52E0">
        <w:t>Darbinieku prombūtņu reģistrs</w:t>
      </w:r>
    </w:p>
    <w:p w14:paraId="3BD9A0D9" w14:textId="4EE84C72" w:rsidR="00D73240" w:rsidRPr="00D73240" w:rsidRDefault="00643267" w:rsidP="002179EF">
      <w:r>
        <w:t xml:space="preserve">Sadaļa nodrošina </w:t>
      </w:r>
      <w:r w:rsidR="00CA36ED">
        <w:t>darbinieku darba laika uzskaitē nepieciešamo prombūtņu uzskaiti un kontroli.</w:t>
      </w:r>
    </w:p>
    <w:p w14:paraId="2C31043A" w14:textId="442014E2" w:rsidR="00D73240" w:rsidRDefault="00D73240" w:rsidP="00905083">
      <w:pPr>
        <w:pStyle w:val="Heading3"/>
      </w:pPr>
      <w:r w:rsidRPr="005A4034">
        <w:t>D</w:t>
      </w:r>
      <w:r>
        <w:t>arbinieku d</w:t>
      </w:r>
      <w:r w:rsidRPr="005A4034">
        <w:t xml:space="preserve">arba </w:t>
      </w:r>
      <w:r w:rsidRPr="00905083">
        <w:t>laika</w:t>
      </w:r>
      <w:r w:rsidRPr="005A4034">
        <w:t xml:space="preserve"> uzskaites tabulas</w:t>
      </w:r>
    </w:p>
    <w:p w14:paraId="1DCE0D54" w14:textId="567CE113" w:rsidR="00D73240" w:rsidRPr="00D73240" w:rsidRDefault="00D73240" w:rsidP="00D73240">
      <w:r>
        <w:t>Sadaļā ļauj izveidot darba laika uzskaites tabulas pēc iepriekš definētam grupām.</w:t>
      </w:r>
    </w:p>
    <w:p w14:paraId="36C0E2B8" w14:textId="3AD34611" w:rsidR="00D73240" w:rsidRPr="008C52E0" w:rsidRDefault="00D73240" w:rsidP="00905083">
      <w:pPr>
        <w:pStyle w:val="Heading3"/>
      </w:pPr>
      <w:r w:rsidRPr="008C52E0">
        <w:t>Izglītojamo papildus pienākumu izpildes reģistrs</w:t>
      </w:r>
    </w:p>
    <w:p w14:paraId="5633C7E0" w14:textId="34148AB2" w:rsidR="00D73240" w:rsidRPr="00D73240" w:rsidRDefault="002179EF" w:rsidP="002179EF">
      <w:r>
        <w:t>Sadaļa nodrošina izglītojamo (kadetu) darba laika uzskaitē nepieciešamo papildus pienākumu uzskaiti un kontroli.</w:t>
      </w:r>
    </w:p>
    <w:p w14:paraId="02FD09DF" w14:textId="4759D4F0" w:rsidR="005A4034" w:rsidRDefault="00D73240" w:rsidP="00905083">
      <w:pPr>
        <w:pStyle w:val="Heading3"/>
      </w:pPr>
      <w:r>
        <w:lastRenderedPageBreak/>
        <w:t xml:space="preserve">Izglītojamo </w:t>
      </w:r>
      <w:r w:rsidRPr="00905083">
        <w:t>prombūtņu</w:t>
      </w:r>
      <w:r>
        <w:t xml:space="preserve"> reģistrs</w:t>
      </w:r>
    </w:p>
    <w:p w14:paraId="40705AA5" w14:textId="77777777" w:rsidR="00C96D99" w:rsidRPr="00C96D99" w:rsidRDefault="00C96D99" w:rsidP="00C96D99">
      <w:r>
        <w:t xml:space="preserve">Sadaļa atspoguļo ierakstus par izglītojamo prombūtni noradot izglītojamo vārdu uzvārdu, prombūtnes veidu un laika posmu no, līdz. </w:t>
      </w:r>
    </w:p>
    <w:p w14:paraId="4EA04FC7" w14:textId="77777777" w:rsidR="00D20542" w:rsidRPr="008C52E0" w:rsidRDefault="00D73240" w:rsidP="00D20542">
      <w:pPr>
        <w:pStyle w:val="Heading3"/>
      </w:pPr>
      <w:r w:rsidRPr="008C52E0">
        <w:t>Izglītojamo darba laika uzskaites tabula</w:t>
      </w:r>
      <w:bookmarkStart w:id="60" w:name="_Toc536389171"/>
    </w:p>
    <w:p w14:paraId="4F3145C1" w14:textId="5B7B391C" w:rsidR="002179EF" w:rsidRPr="00D73240" w:rsidRDefault="002179EF" w:rsidP="002179EF">
      <w:r>
        <w:t>Sadaļa nodrošina izglītojamo (kadetu) darba laika uzskaitē nepieciešamo prombūtņu uzskaiti un kontroli.</w:t>
      </w:r>
    </w:p>
    <w:p w14:paraId="7FCF3303" w14:textId="1C3BB56F" w:rsidR="00B918C0" w:rsidRPr="00873231" w:rsidRDefault="00E5090C" w:rsidP="00D20542">
      <w:pPr>
        <w:pStyle w:val="Heading1"/>
        <w:rPr>
          <w:lang w:eastAsia="en-US"/>
        </w:rPr>
      </w:pPr>
      <w:bookmarkStart w:id="61" w:name="_Toc206750053"/>
      <w:r w:rsidRPr="00873231">
        <w:t>FUNKCIONĀLO PRASĪBU</w:t>
      </w:r>
      <w:bookmarkEnd w:id="60"/>
      <w:r w:rsidRPr="00873231">
        <w:t xml:space="preserve"> RISINĀJUMI</w:t>
      </w:r>
      <w:bookmarkEnd w:id="61"/>
    </w:p>
    <w:p w14:paraId="4AE50382" w14:textId="1371AD16" w:rsidR="00B918C0" w:rsidRPr="00B918C0" w:rsidRDefault="00E5090C" w:rsidP="00D20542">
      <w:pPr>
        <w:pStyle w:val="Heading2"/>
        <w:rPr>
          <w:rFonts w:eastAsia="Times New Roman"/>
          <w:lang w:eastAsia="lv-LV"/>
        </w:rPr>
      </w:pPr>
      <w:bookmarkStart w:id="62" w:name="_Toc536389172"/>
      <w:bookmarkStart w:id="63" w:name="_Toc206750054"/>
      <w:r w:rsidRPr="00B918C0">
        <w:rPr>
          <w:rFonts w:eastAsia="Times New Roman"/>
          <w:lang w:eastAsia="lv-LV"/>
        </w:rPr>
        <w:t>SISTĒMAS GALVENĀS FUNKCIONĀLĀS IESPĒJAS</w:t>
      </w:r>
      <w:bookmarkEnd w:id="62"/>
      <w:bookmarkEnd w:id="63"/>
    </w:p>
    <w:p w14:paraId="4EC47129" w14:textId="44D775ED" w:rsidR="00B918C0" w:rsidRPr="00B918C0" w:rsidRDefault="00B918C0" w:rsidP="00D20542">
      <w:pPr>
        <w:pStyle w:val="Heading3"/>
        <w:rPr>
          <w:lang w:eastAsia="lv-LV"/>
        </w:rPr>
      </w:pPr>
      <w:bookmarkStart w:id="64" w:name="_Toc536389173"/>
      <w:r w:rsidRPr="00B918C0">
        <w:rPr>
          <w:lang w:eastAsia="lv-LV"/>
        </w:rPr>
        <w:t>Ekrāna formu pielāgošana lietotāja individuālām vajadzībām</w:t>
      </w:r>
      <w:bookmarkEnd w:id="64"/>
    </w:p>
    <w:p w14:paraId="6136110D" w14:textId="77777777" w:rsidR="00B918C0" w:rsidRPr="00B918C0" w:rsidRDefault="00B918C0" w:rsidP="00B918C0">
      <w:pPr>
        <w:contextualSpacing/>
        <w:rPr>
          <w:lang w:eastAsia="lv-LV"/>
        </w:rPr>
      </w:pPr>
      <w:r w:rsidRPr="00B918C0">
        <w:rPr>
          <w:lang w:eastAsia="lv-LV"/>
        </w:rPr>
        <w:t>Iespēja veikt datu sarakstu pielāgošanu, saglabājot individualizētos saraksta iestatījumu datu bāzes līmenī katram lietotājam atsevišķi (neatkarīgi no konkrētās darba vietas)</w:t>
      </w:r>
    </w:p>
    <w:p w14:paraId="723913C9" w14:textId="77777777" w:rsidR="00B918C0" w:rsidRPr="00B918C0" w:rsidRDefault="00B918C0" w:rsidP="00B37BD8">
      <w:pPr>
        <w:numPr>
          <w:ilvl w:val="0"/>
          <w:numId w:val="3"/>
        </w:numPr>
        <w:contextualSpacing/>
        <w:rPr>
          <w:lang w:eastAsia="lv-LV"/>
        </w:rPr>
      </w:pPr>
      <w:r w:rsidRPr="00B918C0">
        <w:rPr>
          <w:lang w:eastAsia="lv-LV"/>
        </w:rPr>
        <w:t>Datu kolonnu ieslēgšana/izslēgšana no saraksta</w:t>
      </w:r>
    </w:p>
    <w:p w14:paraId="12B8EDB9" w14:textId="77777777" w:rsidR="00B918C0" w:rsidRPr="00B918C0" w:rsidRDefault="00B918C0" w:rsidP="00B37BD8">
      <w:pPr>
        <w:numPr>
          <w:ilvl w:val="0"/>
          <w:numId w:val="3"/>
        </w:numPr>
        <w:contextualSpacing/>
        <w:rPr>
          <w:lang w:eastAsia="lv-LV"/>
        </w:rPr>
      </w:pPr>
      <w:r w:rsidRPr="00B918C0">
        <w:rPr>
          <w:lang w:eastAsia="lv-LV"/>
        </w:rPr>
        <w:t>Datu kārtošana gan pa atsevišķām datu kolonnām, gan kombinēti</w:t>
      </w:r>
    </w:p>
    <w:p w14:paraId="5B8494AB" w14:textId="77777777" w:rsidR="00B918C0" w:rsidRPr="00B918C0" w:rsidRDefault="00B918C0" w:rsidP="00B37BD8">
      <w:pPr>
        <w:numPr>
          <w:ilvl w:val="0"/>
          <w:numId w:val="3"/>
        </w:numPr>
        <w:contextualSpacing/>
        <w:rPr>
          <w:lang w:eastAsia="lv-LV"/>
        </w:rPr>
      </w:pPr>
      <w:r w:rsidRPr="00B918C0">
        <w:rPr>
          <w:lang w:eastAsia="lv-LV"/>
        </w:rPr>
        <w:t>Datu filtrēšana gan izmantojot ātro datu filtrācijas rīku katras datu kolonnas galvenē, gan speciālu filtra redaktoru</w:t>
      </w:r>
    </w:p>
    <w:p w14:paraId="08484262" w14:textId="77777777" w:rsidR="00B918C0" w:rsidRPr="00B918C0" w:rsidRDefault="00B918C0" w:rsidP="00B37BD8">
      <w:pPr>
        <w:numPr>
          <w:ilvl w:val="0"/>
          <w:numId w:val="3"/>
        </w:numPr>
        <w:contextualSpacing/>
        <w:rPr>
          <w:lang w:eastAsia="lv-LV"/>
        </w:rPr>
      </w:pPr>
      <w:r w:rsidRPr="00B918C0">
        <w:rPr>
          <w:lang w:eastAsia="lv-LV"/>
        </w:rPr>
        <w:t>Datu meklēšana gan katrā datu kolonnā atsevišķi, gan visā sarakstā, ieskaitot paslēptos datus</w:t>
      </w:r>
    </w:p>
    <w:p w14:paraId="57277068" w14:textId="77777777" w:rsidR="00B918C0" w:rsidRPr="00B918C0" w:rsidRDefault="00B918C0" w:rsidP="00B37BD8">
      <w:pPr>
        <w:numPr>
          <w:ilvl w:val="0"/>
          <w:numId w:val="3"/>
        </w:numPr>
        <w:contextualSpacing/>
        <w:rPr>
          <w:lang w:eastAsia="lv-LV"/>
        </w:rPr>
      </w:pPr>
      <w:r w:rsidRPr="00B918C0">
        <w:rPr>
          <w:lang w:eastAsia="lv-LV"/>
        </w:rPr>
        <w:t>Datu saraksta rindu skaitu iespējams mainīt, t.sk. iestatot režīmu “visi ieraksti”</w:t>
      </w:r>
    </w:p>
    <w:p w14:paraId="1F103893" w14:textId="77777777" w:rsidR="00B918C0" w:rsidRPr="00B918C0" w:rsidRDefault="00B918C0" w:rsidP="00B37BD8">
      <w:pPr>
        <w:numPr>
          <w:ilvl w:val="0"/>
          <w:numId w:val="3"/>
        </w:numPr>
        <w:contextualSpacing/>
        <w:rPr>
          <w:lang w:eastAsia="lv-LV"/>
        </w:rPr>
      </w:pPr>
      <w:r w:rsidRPr="00B918C0">
        <w:rPr>
          <w:lang w:eastAsia="lv-LV"/>
        </w:rPr>
        <w:t>Iespēja visus individualizētos saraksta iestatījumus atiestatīt uz sākuma iestatījumiem</w:t>
      </w:r>
    </w:p>
    <w:p w14:paraId="4C571D5E" w14:textId="77777777" w:rsidR="00B918C0" w:rsidRPr="00B918C0" w:rsidRDefault="00B918C0" w:rsidP="00D20542">
      <w:pPr>
        <w:pStyle w:val="Heading3"/>
        <w:rPr>
          <w:lang w:eastAsia="lv-LV"/>
        </w:rPr>
      </w:pPr>
      <w:bookmarkStart w:id="65" w:name="_Toc536389174"/>
      <w:r w:rsidRPr="00B918C0">
        <w:rPr>
          <w:lang w:eastAsia="lv-LV"/>
        </w:rPr>
        <w:t>Lietotāju rokasgrāmata</w:t>
      </w:r>
      <w:bookmarkEnd w:id="65"/>
    </w:p>
    <w:p w14:paraId="450E814E" w14:textId="77777777" w:rsidR="00B918C0" w:rsidRPr="00B918C0" w:rsidRDefault="00B918C0" w:rsidP="00B918C0">
      <w:pPr>
        <w:rPr>
          <w:lang w:eastAsia="lv-LV"/>
        </w:rPr>
      </w:pPr>
      <w:r w:rsidRPr="00B918C0">
        <w:rPr>
          <w:lang w:eastAsia="lv-LV"/>
        </w:rPr>
        <w:t>Sistēmā iebūvēta lietotāju palīdzības informācija, kas pieejama no katras sistēmas sadaļas (ekrāna formas) kontekstā ar sadaļā atspoguļojamo informāciju un pieejamajām datu apstrādes funkcijām</w:t>
      </w:r>
    </w:p>
    <w:p w14:paraId="5883653A" w14:textId="77777777" w:rsidR="00B918C0" w:rsidRPr="00B918C0" w:rsidRDefault="00B918C0" w:rsidP="00B918C0">
      <w:pPr>
        <w:rPr>
          <w:lang w:eastAsia="lv-LV"/>
        </w:rPr>
      </w:pPr>
      <w:r w:rsidRPr="00B918C0">
        <w:rPr>
          <w:lang w:eastAsia="lv-LV"/>
        </w:rPr>
        <w:t>Visu sistēmas sadaļu apraksti kopā ar papildus informāciju, t.sk. apraksti par sistēmas uzbūvi, funkcionālajām iespējām, u.c. pieejami kā strukturēta lietotāju rokasgrāmata atsevišķā sadaļā</w:t>
      </w:r>
    </w:p>
    <w:p w14:paraId="43CF3E62" w14:textId="77777777" w:rsidR="00B918C0" w:rsidRPr="00B918C0" w:rsidRDefault="00B918C0" w:rsidP="00D20542">
      <w:pPr>
        <w:pStyle w:val="Heading3"/>
        <w:rPr>
          <w:lang w:eastAsia="lv-LV"/>
        </w:rPr>
      </w:pPr>
      <w:bookmarkStart w:id="66" w:name="_Toc536389175"/>
      <w:r w:rsidRPr="00B918C0">
        <w:rPr>
          <w:rFonts w:eastAsia="Times New Roman"/>
          <w:lang w:eastAsia="lv-LV"/>
        </w:rPr>
        <w:t>Datu analītika</w:t>
      </w:r>
      <w:bookmarkEnd w:id="66"/>
    </w:p>
    <w:p w14:paraId="0099070E"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Iespēja izmantot </w:t>
      </w:r>
      <w:proofErr w:type="spellStart"/>
      <w:r w:rsidRPr="00B918C0">
        <w:rPr>
          <w:rFonts w:eastAsia="Times New Roman" w:cstheme="minorHAnsi"/>
          <w:i/>
          <w:iCs/>
          <w:lang w:eastAsia="lv-LV"/>
        </w:rPr>
        <w:t>Pivot</w:t>
      </w:r>
      <w:proofErr w:type="spellEnd"/>
      <w:r w:rsidRPr="00B918C0">
        <w:rPr>
          <w:rFonts w:eastAsia="Times New Roman" w:cstheme="minorHAnsi"/>
          <w:i/>
          <w:iCs/>
          <w:lang w:eastAsia="lv-LV"/>
        </w:rPr>
        <w:t xml:space="preserve"> </w:t>
      </w:r>
      <w:proofErr w:type="spellStart"/>
      <w:r w:rsidRPr="00B918C0">
        <w:rPr>
          <w:rFonts w:eastAsia="Times New Roman" w:cstheme="minorHAnsi"/>
          <w:i/>
          <w:iCs/>
          <w:lang w:eastAsia="lv-LV"/>
        </w:rPr>
        <w:t>table</w:t>
      </w:r>
      <w:proofErr w:type="spellEnd"/>
      <w:r w:rsidRPr="00B918C0">
        <w:rPr>
          <w:rFonts w:eastAsia="Times New Roman" w:cstheme="minorHAnsi"/>
          <w:lang w:eastAsia="lv-LV"/>
        </w:rPr>
        <w:t> tehnoloģijas un datu grafisko attēlošanu jebkuras ekrāna formas datu klases ietvaros</w:t>
      </w:r>
    </w:p>
    <w:p w14:paraId="09B04236"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Iespēja izmantot datu analītikas rīkus jebkurām esošajām datu bāzes līmeņa datu struktūrām, kā pielāgotiem datu atlases skatījumiem.</w:t>
      </w:r>
    </w:p>
    <w:p w14:paraId="49E8C5D8"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 xml:space="preserve">Iespēja veidot un pielietot pielāgojamus </w:t>
      </w:r>
      <w:proofErr w:type="spellStart"/>
      <w:r w:rsidRPr="00B918C0">
        <w:rPr>
          <w:rFonts w:eastAsia="Times New Roman" w:cstheme="minorHAnsi"/>
          <w:lang w:eastAsia="lv-LV"/>
        </w:rPr>
        <w:t>infopaneļus</w:t>
      </w:r>
      <w:proofErr w:type="spellEnd"/>
      <w:r w:rsidRPr="00B918C0">
        <w:rPr>
          <w:rFonts w:eastAsia="Times New Roman" w:cstheme="minorHAnsi"/>
          <w:lang w:eastAsia="lv-LV"/>
        </w:rPr>
        <w:t xml:space="preserve"> jebkuras datubāzes informācijas vizuālai kontrolei (saraksti, grafiki, kartes, digitāli mērinstrumenti, vizuāli </w:t>
      </w:r>
      <w:proofErr w:type="spellStart"/>
      <w:r w:rsidRPr="00B918C0">
        <w:rPr>
          <w:rFonts w:eastAsia="Times New Roman" w:cstheme="minorHAnsi"/>
          <w:lang w:eastAsia="lv-LV"/>
        </w:rPr>
        <w:t>signālmarķieri</w:t>
      </w:r>
      <w:proofErr w:type="spellEnd"/>
      <w:r w:rsidRPr="00B918C0">
        <w:rPr>
          <w:rFonts w:eastAsia="Times New Roman" w:cstheme="minorHAnsi"/>
          <w:lang w:eastAsia="lv-LV"/>
        </w:rPr>
        <w:t xml:space="preserve"> u.tml.).</w:t>
      </w:r>
    </w:p>
    <w:p w14:paraId="01FAC59A" w14:textId="77777777" w:rsidR="00B918C0" w:rsidRPr="00B918C0" w:rsidRDefault="00B918C0" w:rsidP="00D20542">
      <w:pPr>
        <w:pStyle w:val="Heading3"/>
        <w:rPr>
          <w:lang w:eastAsia="lv-LV"/>
        </w:rPr>
      </w:pPr>
      <w:bookmarkStart w:id="67" w:name="_Toc536389176"/>
      <w:r w:rsidRPr="00B918C0">
        <w:rPr>
          <w:rFonts w:eastAsia="Times New Roman"/>
          <w:lang w:eastAsia="lv-LV"/>
        </w:rPr>
        <w:t>Datu eksports, imports</w:t>
      </w:r>
      <w:bookmarkEnd w:id="67"/>
    </w:p>
    <w:p w14:paraId="0C7B63BD"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Iespēja ikviena datu saraksta ietvaros veikt datu eksportu uz visiem populārākajiem datu formātiem (teksta formāts – TXT, attēlu formāts – PNG, bagātināta teksta formāti – RTF, PDF, HTML, MHT, DOCX, elektronisko tabulu formāti – CSV, XLS, XLSX)</w:t>
      </w:r>
    </w:p>
    <w:p w14:paraId="74AE0561"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Iespēja veikt datu importu no XLSX formāta tabulām, ievērojot sistēmas attiecīgo biznesa objektu datu struktūru</w:t>
      </w:r>
    </w:p>
    <w:p w14:paraId="53114227"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Papildus definējami datu eksporta veidi uz ārējām sistēmām ar pielāgojumiem datu formātiem un datu nodošanas savienojuma veidiem, kā arī iespēju kontrolēt datu eksporta procesa norisi.</w:t>
      </w:r>
    </w:p>
    <w:p w14:paraId="5823C0B0" w14:textId="77777777" w:rsidR="00B918C0" w:rsidRPr="00B918C0" w:rsidRDefault="00B918C0" w:rsidP="00D20542">
      <w:pPr>
        <w:pStyle w:val="Heading3"/>
        <w:rPr>
          <w:lang w:eastAsia="lv-LV"/>
        </w:rPr>
      </w:pPr>
      <w:bookmarkStart w:id="68" w:name="_Toc536389177"/>
      <w:r w:rsidRPr="00B918C0">
        <w:rPr>
          <w:rFonts w:eastAsia="Times New Roman"/>
          <w:lang w:eastAsia="lv-LV"/>
        </w:rPr>
        <w:t>Sistēmas administrēšana</w:t>
      </w:r>
      <w:bookmarkEnd w:id="68"/>
    </w:p>
    <w:p w14:paraId="6EA3F6B4"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Lietotāju reģistrs</w:t>
      </w:r>
    </w:p>
    <w:p w14:paraId="233C3E45"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lastRenderedPageBreak/>
        <w:t>Lietotāju lomu definēšana</w:t>
      </w:r>
    </w:p>
    <w:p w14:paraId="592D9FAD"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Lietotāja profila sasaiste ar attiecīgo personas reģistra kartiņu</w:t>
      </w:r>
    </w:p>
    <w:p w14:paraId="46539C0B"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Paroļu sarežģītības pakāpes uzstādīšana atbilstoši konkrētajām drošības prasībām.</w:t>
      </w:r>
    </w:p>
    <w:p w14:paraId="109636ED"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Vienota paroļu reģistra izmantošana, t.sk. autorizējoties </w:t>
      </w:r>
      <w:proofErr w:type="spellStart"/>
      <w:r w:rsidRPr="00B918C0">
        <w:rPr>
          <w:rFonts w:eastAsia="Times New Roman" w:cstheme="minorHAnsi"/>
          <w:i/>
          <w:iCs/>
          <w:lang w:eastAsia="lv-LV"/>
        </w:rPr>
        <w:t>Moodle</w:t>
      </w:r>
      <w:proofErr w:type="spellEnd"/>
      <w:r w:rsidRPr="00B918C0">
        <w:rPr>
          <w:rFonts w:eastAsia="Times New Roman" w:cstheme="minorHAnsi"/>
          <w:lang w:eastAsia="lv-LV"/>
        </w:rPr>
        <w:t> e-studiju sistēmā.</w:t>
      </w:r>
    </w:p>
    <w:p w14:paraId="6DC5EF45"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Lomu reģistrs</w:t>
      </w:r>
    </w:p>
    <w:p w14:paraId="5D792DB7"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Lomu tiesību definēšana</w:t>
      </w:r>
    </w:p>
    <w:p w14:paraId="0CDBA4DE"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sistēmas saskarnes izvēļņu līmenī</w:t>
      </w:r>
    </w:p>
    <w:p w14:paraId="615094E4"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objektu klašu līmenī (piem. Izglītojamie, Projekti u.tml.)</w:t>
      </w:r>
    </w:p>
    <w:p w14:paraId="6B6CCA2A"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objektu īpašību līmenī (piem. Personas tālruņa nr., Darbinieka slodze u.tml.)</w:t>
      </w:r>
    </w:p>
    <w:p w14:paraId="47949735"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atsevišķu objektu līmenī (piem. Persona “Jānis Kalniņš” u.tml.)</w:t>
      </w:r>
    </w:p>
    <w:p w14:paraId="2A79A01A"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Lietotāju darbību audits.</w:t>
      </w:r>
    </w:p>
    <w:p w14:paraId="16FFC2BD" w14:textId="36E7DDD8" w:rsidR="00B918C0" w:rsidRPr="00B918C0" w:rsidRDefault="00E5090C" w:rsidP="00D20542">
      <w:pPr>
        <w:pStyle w:val="Heading2"/>
        <w:rPr>
          <w:lang w:eastAsia="lv-LV"/>
        </w:rPr>
      </w:pPr>
      <w:bookmarkStart w:id="69" w:name="_Toc536389193"/>
      <w:bookmarkStart w:id="70" w:name="_Toc206750055"/>
      <w:r w:rsidRPr="00B918C0">
        <w:rPr>
          <w:lang w:eastAsia="lv-LV"/>
        </w:rPr>
        <w:t>LIETOTĀJU UN TIESĪBU PĀRVALDĪBA</w:t>
      </w:r>
      <w:bookmarkEnd w:id="69"/>
      <w:bookmarkEnd w:id="70"/>
    </w:p>
    <w:p w14:paraId="6CDE9676" w14:textId="15B59A54" w:rsidR="00B918C0" w:rsidRPr="00B918C0" w:rsidRDefault="00B918C0" w:rsidP="00D20542">
      <w:pPr>
        <w:pStyle w:val="Heading3"/>
        <w:rPr>
          <w:lang w:eastAsia="lv-LV"/>
        </w:rPr>
      </w:pPr>
      <w:bookmarkStart w:id="71" w:name="_Toc536389194"/>
      <w:r w:rsidRPr="00B918C0">
        <w:rPr>
          <w:lang w:eastAsia="lv-LV"/>
        </w:rPr>
        <w:t>Lietotāju pārvaldība</w:t>
      </w:r>
      <w:bookmarkEnd w:id="71"/>
      <w:r w:rsidRPr="00B918C0">
        <w:rPr>
          <w:lang w:eastAsia="lv-LV"/>
        </w:rPr>
        <w:t xml:space="preserve"> </w:t>
      </w:r>
    </w:p>
    <w:p w14:paraId="323F29D9" w14:textId="056CEFB7" w:rsidR="00B918C0" w:rsidRPr="00B918C0" w:rsidRDefault="00B918C0" w:rsidP="00B918C0">
      <w:pPr>
        <w:rPr>
          <w:lang w:eastAsia="lv-LV"/>
        </w:rPr>
      </w:pPr>
      <w:r w:rsidRPr="00B918C0">
        <w:rPr>
          <w:lang w:eastAsia="lv-LV"/>
        </w:rPr>
        <w:t>Sistēma nodrošina iespēja lietotājiem ar atbilstošām piekļuves tiesībām īstenot šādas darbības:</w:t>
      </w:r>
    </w:p>
    <w:p w14:paraId="3C3542C6" w14:textId="77777777" w:rsidR="00B918C0" w:rsidRPr="00B918C0" w:rsidRDefault="00B918C0" w:rsidP="00B37BD8">
      <w:pPr>
        <w:numPr>
          <w:ilvl w:val="0"/>
          <w:numId w:val="11"/>
        </w:numPr>
        <w:contextualSpacing/>
        <w:rPr>
          <w:lang w:eastAsia="lv-LV"/>
        </w:rPr>
      </w:pPr>
      <w:r w:rsidRPr="00B918C0">
        <w:rPr>
          <w:lang w:eastAsia="lv-LV"/>
        </w:rPr>
        <w:t>Izveidot jaunu lietotāju, mainīt tā datus;</w:t>
      </w:r>
    </w:p>
    <w:p w14:paraId="624F70B5" w14:textId="77777777" w:rsidR="00B918C0" w:rsidRPr="00B918C0" w:rsidRDefault="00B918C0" w:rsidP="00B37BD8">
      <w:pPr>
        <w:numPr>
          <w:ilvl w:val="0"/>
          <w:numId w:val="11"/>
        </w:numPr>
        <w:contextualSpacing/>
        <w:rPr>
          <w:lang w:eastAsia="lv-LV"/>
        </w:rPr>
      </w:pPr>
      <w:r w:rsidRPr="00B918C0">
        <w:rPr>
          <w:lang w:eastAsia="lv-LV"/>
        </w:rPr>
        <w:t>Bloķēt lietotāju;</w:t>
      </w:r>
    </w:p>
    <w:p w14:paraId="1CA3B43C" w14:textId="77777777" w:rsidR="00B918C0" w:rsidRPr="00B918C0" w:rsidRDefault="00B918C0" w:rsidP="00B37BD8">
      <w:pPr>
        <w:numPr>
          <w:ilvl w:val="0"/>
          <w:numId w:val="11"/>
        </w:numPr>
        <w:contextualSpacing/>
        <w:rPr>
          <w:lang w:eastAsia="lv-LV"/>
        </w:rPr>
      </w:pPr>
      <w:r w:rsidRPr="00B918C0">
        <w:rPr>
          <w:lang w:eastAsia="lv-LV"/>
        </w:rPr>
        <w:t>Mainīt lietotāja statusu – aktivizēt, bloķēt piekļuvi Sistēmai;</w:t>
      </w:r>
    </w:p>
    <w:p w14:paraId="4F462B87" w14:textId="77777777" w:rsidR="00B918C0" w:rsidRPr="00B918C0" w:rsidRDefault="00B918C0" w:rsidP="00B37BD8">
      <w:pPr>
        <w:numPr>
          <w:ilvl w:val="0"/>
          <w:numId w:val="11"/>
        </w:numPr>
        <w:contextualSpacing/>
        <w:rPr>
          <w:lang w:eastAsia="lv-LV"/>
        </w:rPr>
      </w:pPr>
      <w:r w:rsidRPr="00B918C0">
        <w:rPr>
          <w:lang w:eastAsia="lv-LV"/>
        </w:rPr>
        <w:t>Attēlot lietotāju sarakstu un veikt meklēšanu tajā.</w:t>
      </w:r>
    </w:p>
    <w:p w14:paraId="5200A9B1" w14:textId="77777777" w:rsidR="00B918C0" w:rsidRPr="00B918C0" w:rsidRDefault="00B918C0" w:rsidP="00B37BD8">
      <w:pPr>
        <w:numPr>
          <w:ilvl w:val="0"/>
          <w:numId w:val="11"/>
        </w:numPr>
        <w:contextualSpacing/>
        <w:rPr>
          <w:lang w:eastAsia="lv-LV"/>
        </w:rPr>
      </w:pPr>
      <w:r w:rsidRPr="00B918C0">
        <w:rPr>
          <w:lang w:eastAsia="lv-LV"/>
        </w:rPr>
        <w:t>Reģistrēt datumu, līdz kuram lietotājs ir aktīvs.</w:t>
      </w:r>
    </w:p>
    <w:p w14:paraId="7E7AC85C" w14:textId="77777777" w:rsidR="00B918C0" w:rsidRPr="00B918C0" w:rsidRDefault="00B918C0" w:rsidP="00B918C0">
      <w:pPr>
        <w:rPr>
          <w:lang w:eastAsia="lv-LV"/>
        </w:rPr>
      </w:pPr>
      <w:r w:rsidRPr="00B918C0">
        <w:rPr>
          <w:lang w:eastAsia="lv-LV"/>
        </w:rPr>
        <w:t>Izstrādātājam ir jāveic noteiktu BVK IPAS lietotāju sākotnējais imports.</w:t>
      </w:r>
    </w:p>
    <w:p w14:paraId="47656230" w14:textId="77777777" w:rsidR="00B918C0" w:rsidRPr="00B918C0" w:rsidRDefault="00B918C0" w:rsidP="00D20542">
      <w:pPr>
        <w:pStyle w:val="Heading3"/>
        <w:rPr>
          <w:lang w:eastAsia="lv-LV"/>
        </w:rPr>
      </w:pPr>
      <w:bookmarkStart w:id="72" w:name="_Toc536389195"/>
      <w:r w:rsidRPr="00B918C0">
        <w:rPr>
          <w:lang w:eastAsia="lv-LV"/>
        </w:rPr>
        <w:t>Tiesību pārvaldība</w:t>
      </w:r>
      <w:bookmarkEnd w:id="72"/>
    </w:p>
    <w:p w14:paraId="1774B384" w14:textId="53D0D77C" w:rsidR="00B918C0" w:rsidRPr="00B918C0" w:rsidRDefault="00B918C0" w:rsidP="00B918C0">
      <w:pPr>
        <w:rPr>
          <w:lang w:eastAsia="lv-LV"/>
        </w:rPr>
      </w:pPr>
      <w:r w:rsidRPr="00B918C0">
        <w:rPr>
          <w:lang w:eastAsia="lv-LV"/>
        </w:rPr>
        <w:t>Sistēma nodrošina administratora tiesību pārvaldīb</w:t>
      </w:r>
      <w:r w:rsidR="000478D0">
        <w:rPr>
          <w:lang w:eastAsia="lv-LV"/>
        </w:rPr>
        <w:t>u</w:t>
      </w:r>
      <w:r w:rsidRPr="00B918C0">
        <w:rPr>
          <w:lang w:eastAsia="lv-LV"/>
        </w:rPr>
        <w:t>, kas ietver:</w:t>
      </w:r>
    </w:p>
    <w:p w14:paraId="73178DE4" w14:textId="77777777" w:rsidR="00B918C0" w:rsidRPr="00B918C0" w:rsidRDefault="00B918C0" w:rsidP="00B37BD8">
      <w:pPr>
        <w:numPr>
          <w:ilvl w:val="0"/>
          <w:numId w:val="12"/>
        </w:numPr>
        <w:contextualSpacing/>
        <w:rPr>
          <w:lang w:eastAsia="lv-LV"/>
        </w:rPr>
      </w:pPr>
      <w:r w:rsidRPr="00B918C0">
        <w:rPr>
          <w:lang w:eastAsia="lv-LV"/>
        </w:rPr>
        <w:t>Tiesību grupēšanu pa lomām;</w:t>
      </w:r>
    </w:p>
    <w:p w14:paraId="6CBC7496" w14:textId="3F34A2F5" w:rsidR="001F16D7" w:rsidRPr="00B918C0" w:rsidRDefault="00B918C0" w:rsidP="00873231">
      <w:pPr>
        <w:numPr>
          <w:ilvl w:val="0"/>
          <w:numId w:val="12"/>
        </w:numPr>
        <w:contextualSpacing/>
        <w:rPr>
          <w:lang w:eastAsia="lv-LV"/>
        </w:rPr>
      </w:pPr>
      <w:r w:rsidRPr="00B918C0">
        <w:rPr>
          <w:lang w:eastAsia="lv-LV"/>
        </w:rPr>
        <w:t>Tiesību un lomu piešķiršanu un noņemšanu lietotājiem (iekļaujot vienas vai vairāku lomu piešķiršanu/noņemšanu).</w:t>
      </w:r>
    </w:p>
    <w:p w14:paraId="14D186A5" w14:textId="73FA5BDC" w:rsidR="00B918C0" w:rsidRPr="00B918C0" w:rsidRDefault="00E5090C" w:rsidP="00D20542">
      <w:pPr>
        <w:pStyle w:val="Heading2"/>
        <w:rPr>
          <w:lang w:eastAsia="lv-LV"/>
        </w:rPr>
      </w:pPr>
      <w:bookmarkStart w:id="73" w:name="_Toc536389196"/>
      <w:bookmarkStart w:id="74" w:name="_Toc206750056"/>
      <w:r w:rsidRPr="00B918C0">
        <w:rPr>
          <w:lang w:eastAsia="lv-LV"/>
        </w:rPr>
        <w:t>AUDITĀCIJA</w:t>
      </w:r>
      <w:bookmarkEnd w:id="73"/>
      <w:bookmarkEnd w:id="74"/>
    </w:p>
    <w:p w14:paraId="45272E00" w14:textId="60838C80" w:rsidR="00B918C0" w:rsidRPr="00B918C0" w:rsidRDefault="00B918C0" w:rsidP="00D20542">
      <w:pPr>
        <w:pStyle w:val="Heading3"/>
        <w:rPr>
          <w:lang w:eastAsia="lv-LV"/>
        </w:rPr>
      </w:pPr>
      <w:bookmarkStart w:id="75" w:name="_Toc536389197"/>
      <w:r w:rsidRPr="00B918C0">
        <w:rPr>
          <w:lang w:eastAsia="lv-LV"/>
        </w:rPr>
        <w:t>Auditācija</w:t>
      </w:r>
      <w:bookmarkEnd w:id="75"/>
    </w:p>
    <w:p w14:paraId="0B1C8979" w14:textId="39552C8A" w:rsidR="00B918C0" w:rsidRPr="00B918C0" w:rsidRDefault="00B918C0" w:rsidP="00B918C0">
      <w:pPr>
        <w:rPr>
          <w:lang w:eastAsia="lv-LV"/>
        </w:rPr>
      </w:pPr>
      <w:r w:rsidRPr="00B918C0">
        <w:rPr>
          <w:lang w:eastAsia="lv-LV"/>
        </w:rPr>
        <w:t>Sistēma nodrošina iespēj</w:t>
      </w:r>
      <w:r w:rsidR="000478D0">
        <w:rPr>
          <w:lang w:eastAsia="lv-LV"/>
        </w:rPr>
        <w:t>u</w:t>
      </w:r>
      <w:r w:rsidRPr="00B918C0">
        <w:rPr>
          <w:lang w:eastAsia="lv-LV"/>
        </w:rPr>
        <w:t xml:space="preserve"> veikt auditācijas pierakstus. Auditācijas funkcija </w:t>
      </w:r>
      <w:r w:rsidR="000478D0">
        <w:rPr>
          <w:lang w:eastAsia="lv-LV"/>
        </w:rPr>
        <w:t>ir</w:t>
      </w:r>
      <w:r w:rsidR="000478D0" w:rsidRPr="00B918C0">
        <w:rPr>
          <w:lang w:eastAsia="lv-LV"/>
        </w:rPr>
        <w:t xml:space="preserve"> </w:t>
      </w:r>
      <w:r w:rsidRPr="00B918C0">
        <w:rPr>
          <w:lang w:eastAsia="lv-LV"/>
        </w:rPr>
        <w:t>konfigurējama, lai varētu norādīt, par kādām darbībām jāveic auditācijas pieraksti un vajadzības gadījumā būtu iespējams pārtraukt, vai būtiski samazināt auditācijas pierakstu veikšanu.</w:t>
      </w:r>
    </w:p>
    <w:p w14:paraId="60D2A7C5" w14:textId="77777777" w:rsidR="00B918C0" w:rsidRPr="00B918C0" w:rsidRDefault="00B918C0" w:rsidP="00D20542">
      <w:pPr>
        <w:pStyle w:val="Heading3"/>
        <w:rPr>
          <w:lang w:eastAsia="lv-LV"/>
        </w:rPr>
      </w:pPr>
      <w:bookmarkStart w:id="76" w:name="_Toc536389198"/>
      <w:r w:rsidRPr="00B918C0">
        <w:rPr>
          <w:lang w:eastAsia="lv-LV"/>
        </w:rPr>
        <w:t>Uzkrājamie auditācijas pieraksti</w:t>
      </w:r>
      <w:bookmarkEnd w:id="76"/>
    </w:p>
    <w:p w14:paraId="0C7B0EFB" w14:textId="7B6BFE02" w:rsidR="00B918C0" w:rsidRPr="00B918C0" w:rsidRDefault="00B918C0" w:rsidP="00B918C0">
      <w:pPr>
        <w:rPr>
          <w:lang w:eastAsia="lv-LV"/>
        </w:rPr>
      </w:pPr>
      <w:r w:rsidRPr="00B918C0">
        <w:rPr>
          <w:lang w:eastAsia="lv-LV"/>
        </w:rPr>
        <w:t xml:space="preserve">Auditācijas pieraksti </w:t>
      </w:r>
      <w:r w:rsidR="000478D0">
        <w:rPr>
          <w:lang w:eastAsia="lv-LV"/>
        </w:rPr>
        <w:t>tiek uzkrāti</w:t>
      </w:r>
      <w:r w:rsidRPr="00B918C0">
        <w:rPr>
          <w:lang w:eastAsia="lv-LV"/>
        </w:rPr>
        <w:t xml:space="preserve"> vismaz par:</w:t>
      </w:r>
    </w:p>
    <w:p w14:paraId="67FA6190" w14:textId="77777777" w:rsidR="00B918C0" w:rsidRPr="00B918C0" w:rsidRDefault="00B918C0" w:rsidP="00B37BD8">
      <w:pPr>
        <w:numPr>
          <w:ilvl w:val="0"/>
          <w:numId w:val="15"/>
        </w:numPr>
        <w:contextualSpacing/>
        <w:rPr>
          <w:lang w:eastAsia="lv-LV"/>
        </w:rPr>
      </w:pPr>
      <w:r w:rsidRPr="00B918C0">
        <w:rPr>
          <w:lang w:eastAsia="lv-LV"/>
        </w:rPr>
        <w:t>Katru Sistēmas lietotāja reģistrēto, laboto, dzēsto ierakstu;</w:t>
      </w:r>
    </w:p>
    <w:p w14:paraId="0B7DBBDD" w14:textId="77777777" w:rsidR="00B918C0" w:rsidRPr="00B918C0" w:rsidRDefault="00B918C0" w:rsidP="00B37BD8">
      <w:pPr>
        <w:numPr>
          <w:ilvl w:val="0"/>
          <w:numId w:val="15"/>
        </w:numPr>
        <w:contextualSpacing/>
        <w:rPr>
          <w:lang w:eastAsia="lv-LV"/>
        </w:rPr>
      </w:pPr>
      <w:r w:rsidRPr="00B918C0">
        <w:rPr>
          <w:lang w:eastAsia="lv-LV"/>
        </w:rPr>
        <w:t>Katru Sistēmas lietotāja pieslēgšanos (veiksmīgu, neveiksmīgu) sistēmai un atslēgšanos no sistēmas;</w:t>
      </w:r>
    </w:p>
    <w:p w14:paraId="719CCBFF" w14:textId="77777777" w:rsidR="00B918C0" w:rsidRPr="00B918C0" w:rsidRDefault="00B918C0" w:rsidP="00B37BD8">
      <w:pPr>
        <w:numPr>
          <w:ilvl w:val="0"/>
          <w:numId w:val="15"/>
        </w:numPr>
        <w:contextualSpacing/>
        <w:rPr>
          <w:lang w:eastAsia="lv-LV"/>
        </w:rPr>
      </w:pPr>
      <w:r w:rsidRPr="00B918C0">
        <w:rPr>
          <w:lang w:eastAsia="lv-LV"/>
        </w:rPr>
        <w:t>Fizisko personu datu aizsardzības likumā noteiktajiem notikumiem (piemēram, fizisko personu datu apskati).</w:t>
      </w:r>
    </w:p>
    <w:p w14:paraId="274AF71D" w14:textId="77777777" w:rsidR="00B918C0" w:rsidRPr="00B918C0" w:rsidRDefault="00B918C0" w:rsidP="00D20542">
      <w:pPr>
        <w:pStyle w:val="Heading3"/>
        <w:rPr>
          <w:lang w:eastAsia="lv-LV"/>
        </w:rPr>
      </w:pPr>
      <w:bookmarkStart w:id="77" w:name="_Toc536389199"/>
      <w:r w:rsidRPr="00B918C0">
        <w:rPr>
          <w:lang w:eastAsia="lv-LV"/>
        </w:rPr>
        <w:t>Auditācijas pierakstos reģistrējamā informācija</w:t>
      </w:r>
      <w:bookmarkEnd w:id="77"/>
    </w:p>
    <w:p w14:paraId="01F6E895" w14:textId="35291C32" w:rsidR="00B918C0" w:rsidRPr="00B918C0" w:rsidRDefault="00B918C0" w:rsidP="00B918C0">
      <w:pPr>
        <w:rPr>
          <w:lang w:eastAsia="lv-LV"/>
        </w:rPr>
      </w:pPr>
      <w:r w:rsidRPr="00B918C0">
        <w:rPr>
          <w:lang w:eastAsia="lv-LV"/>
        </w:rPr>
        <w:t>Auditācijas pierakstos par vienu darbību reģistrē vismaz šād</w:t>
      </w:r>
      <w:r w:rsidR="000478D0">
        <w:rPr>
          <w:lang w:eastAsia="lv-LV"/>
        </w:rPr>
        <w:t>u</w:t>
      </w:r>
      <w:r w:rsidRPr="00B918C0">
        <w:rPr>
          <w:lang w:eastAsia="lv-LV"/>
        </w:rPr>
        <w:t xml:space="preserve"> informācij</w:t>
      </w:r>
      <w:r w:rsidR="000478D0">
        <w:rPr>
          <w:lang w:eastAsia="lv-LV"/>
        </w:rPr>
        <w:t>u</w:t>
      </w:r>
      <w:r w:rsidRPr="00B918C0">
        <w:rPr>
          <w:lang w:eastAsia="lv-LV"/>
        </w:rPr>
        <w:t>:</w:t>
      </w:r>
    </w:p>
    <w:p w14:paraId="784555D2" w14:textId="77777777" w:rsidR="00B918C0" w:rsidRPr="00B918C0" w:rsidRDefault="00B918C0" w:rsidP="00B918C0">
      <w:pPr>
        <w:rPr>
          <w:lang w:eastAsia="lv-LV"/>
        </w:rPr>
      </w:pPr>
      <w:r w:rsidRPr="00B918C0">
        <w:rPr>
          <w:lang w:eastAsia="lv-LV"/>
        </w:rPr>
        <w:lastRenderedPageBreak/>
        <w:t>Sekvences numurs, paredzot sekvences, kas sniedzas pāri paredzamajam transakciju skaitam vismaz 20 gadu periodā pēc paredzamās sistēmas ieviešanas;</w:t>
      </w:r>
    </w:p>
    <w:p w14:paraId="16FA5440" w14:textId="77777777" w:rsidR="00B918C0" w:rsidRPr="00B918C0" w:rsidRDefault="00B918C0" w:rsidP="00B37BD8">
      <w:pPr>
        <w:numPr>
          <w:ilvl w:val="0"/>
          <w:numId w:val="13"/>
        </w:numPr>
        <w:contextualSpacing/>
        <w:rPr>
          <w:lang w:eastAsia="lv-LV"/>
        </w:rPr>
      </w:pPr>
      <w:r w:rsidRPr="00B918C0">
        <w:rPr>
          <w:lang w:eastAsia="lv-LV"/>
        </w:rPr>
        <w:t>Darbības izpildītājs – Sistēmas lietotāja vārds;</w:t>
      </w:r>
    </w:p>
    <w:p w14:paraId="1C7EE881" w14:textId="77777777" w:rsidR="00B918C0" w:rsidRPr="00B918C0" w:rsidRDefault="00B918C0" w:rsidP="00B37BD8">
      <w:pPr>
        <w:numPr>
          <w:ilvl w:val="0"/>
          <w:numId w:val="13"/>
        </w:numPr>
        <w:contextualSpacing/>
        <w:rPr>
          <w:lang w:eastAsia="lv-LV"/>
        </w:rPr>
      </w:pPr>
      <w:r w:rsidRPr="00B918C0">
        <w:rPr>
          <w:lang w:eastAsia="lv-LV"/>
        </w:rPr>
        <w:t>Darbības veids (kāda tieši darbība veikta – dzēšana, rediģēšana, apskate u.c.);</w:t>
      </w:r>
    </w:p>
    <w:p w14:paraId="4BAA5AC1" w14:textId="77777777" w:rsidR="00B918C0" w:rsidRPr="00B918C0" w:rsidRDefault="00B918C0" w:rsidP="00B37BD8">
      <w:pPr>
        <w:numPr>
          <w:ilvl w:val="0"/>
          <w:numId w:val="13"/>
        </w:numPr>
        <w:contextualSpacing/>
        <w:rPr>
          <w:lang w:eastAsia="lv-LV"/>
        </w:rPr>
      </w:pPr>
      <w:r w:rsidRPr="00B918C0">
        <w:rPr>
          <w:lang w:eastAsia="lv-LV"/>
        </w:rPr>
        <w:t>Darbības izpildes laiks;</w:t>
      </w:r>
    </w:p>
    <w:p w14:paraId="6168794D" w14:textId="77777777" w:rsidR="00B918C0" w:rsidRPr="00B918C0" w:rsidRDefault="00B918C0" w:rsidP="00B37BD8">
      <w:pPr>
        <w:numPr>
          <w:ilvl w:val="0"/>
          <w:numId w:val="13"/>
        </w:numPr>
        <w:contextualSpacing/>
        <w:rPr>
          <w:lang w:eastAsia="lv-LV"/>
        </w:rPr>
      </w:pPr>
      <w:r w:rsidRPr="00B918C0">
        <w:rPr>
          <w:lang w:eastAsia="lv-LV"/>
        </w:rPr>
        <w:t>Darbstacijas identifikators (nosaukums un IP adrese), no kuras veikta darbība.</w:t>
      </w:r>
    </w:p>
    <w:p w14:paraId="00025AFD" w14:textId="77777777" w:rsidR="00B918C0" w:rsidRPr="00B918C0" w:rsidRDefault="00B918C0" w:rsidP="00D20542">
      <w:pPr>
        <w:pStyle w:val="Heading3"/>
        <w:rPr>
          <w:lang w:eastAsia="lv-LV"/>
        </w:rPr>
      </w:pPr>
      <w:bookmarkStart w:id="78" w:name="_Toc536389200"/>
      <w:r w:rsidRPr="00B918C0">
        <w:rPr>
          <w:lang w:eastAsia="lv-LV"/>
        </w:rPr>
        <w:t>Piekļuve un darbs ar auditācijas pierakstiem</w:t>
      </w:r>
      <w:bookmarkEnd w:id="78"/>
    </w:p>
    <w:p w14:paraId="7569517B" w14:textId="46627E52" w:rsidR="00B918C0" w:rsidRPr="00B918C0" w:rsidRDefault="00B918C0" w:rsidP="00B918C0">
      <w:pPr>
        <w:rPr>
          <w:lang w:eastAsia="lv-LV"/>
        </w:rPr>
      </w:pPr>
      <w:r w:rsidRPr="00B918C0">
        <w:rPr>
          <w:lang w:eastAsia="lv-LV"/>
        </w:rPr>
        <w:t>Sistēma nodrošina piekļuv</w:t>
      </w:r>
      <w:r w:rsidR="000478D0">
        <w:rPr>
          <w:lang w:eastAsia="lv-LV"/>
        </w:rPr>
        <w:t>i</w:t>
      </w:r>
      <w:r w:rsidRPr="00B918C0">
        <w:rPr>
          <w:lang w:eastAsia="lv-LV"/>
        </w:rPr>
        <w:t xml:space="preserve"> auditācijas pierakstiem tikai lietotājam ar atbilstošām tiesībām (administratoram).</w:t>
      </w:r>
    </w:p>
    <w:p w14:paraId="6467D704" w14:textId="24014406" w:rsidR="00B918C0" w:rsidRPr="00B918C0" w:rsidRDefault="00B918C0" w:rsidP="00B918C0">
      <w:pPr>
        <w:rPr>
          <w:lang w:eastAsia="lv-LV"/>
        </w:rPr>
      </w:pPr>
      <w:r w:rsidRPr="00B918C0">
        <w:rPr>
          <w:lang w:eastAsia="lv-LV"/>
        </w:rPr>
        <w:t xml:space="preserve">Auditācijas pierakstiem Sistēmā lietotājam ir pieejami </w:t>
      </w:r>
      <w:r w:rsidR="000478D0" w:rsidRPr="00B918C0">
        <w:rPr>
          <w:lang w:eastAsia="lv-LV"/>
        </w:rPr>
        <w:t>pārskatām</w:t>
      </w:r>
      <w:r w:rsidR="000478D0">
        <w:rPr>
          <w:lang w:eastAsia="lv-LV"/>
        </w:rPr>
        <w:t>ā</w:t>
      </w:r>
      <w:r w:rsidR="000478D0" w:rsidRPr="00B918C0">
        <w:rPr>
          <w:lang w:eastAsia="lv-LV"/>
        </w:rPr>
        <w:t xml:space="preserve"> </w:t>
      </w:r>
      <w:r w:rsidRPr="00B918C0">
        <w:rPr>
          <w:lang w:eastAsia="lv-LV"/>
        </w:rPr>
        <w:t>saraksta formā.</w:t>
      </w:r>
    </w:p>
    <w:p w14:paraId="7EB09B7A" w14:textId="1EEEA43E" w:rsidR="00B918C0" w:rsidRPr="00B918C0" w:rsidRDefault="00B918C0" w:rsidP="00B918C0">
      <w:pPr>
        <w:rPr>
          <w:lang w:eastAsia="lv-LV"/>
        </w:rPr>
      </w:pPr>
      <w:r w:rsidRPr="00B918C0">
        <w:rPr>
          <w:lang w:eastAsia="lv-LV"/>
        </w:rPr>
        <w:t>Sarakstā nodrošina meklēšanas (filtrēšanas) funkcionalitāte, lai veiktu auditācijas pierakstu kopas atlasi pēc visiem uzkrātajiem auditācijas pierakstu datiem, piem., auditācijas pieraksti par laika periodu no-līdz, visi auditācijas pieraksti, kas ir veikti no noteiktas IP adreses u.tml.</w:t>
      </w:r>
    </w:p>
    <w:p w14:paraId="58498E28" w14:textId="39542162" w:rsidR="00B918C0" w:rsidRPr="00B918C0" w:rsidRDefault="00B918C0" w:rsidP="00B918C0">
      <w:pPr>
        <w:rPr>
          <w:lang w:eastAsia="lv-LV"/>
        </w:rPr>
      </w:pPr>
      <w:r w:rsidRPr="00B918C0">
        <w:rPr>
          <w:lang w:eastAsia="lv-LV"/>
        </w:rPr>
        <w:t>Atlasīto auditācijas pierakstu datu kopu lietotāj</w:t>
      </w:r>
      <w:r w:rsidR="000478D0">
        <w:rPr>
          <w:lang w:eastAsia="lv-LV"/>
        </w:rPr>
        <w:t>s</w:t>
      </w:r>
      <w:r w:rsidRPr="00B918C0">
        <w:rPr>
          <w:lang w:eastAsia="lv-LV"/>
        </w:rPr>
        <w:t xml:space="preserve"> no Sistēmas ir var izgūt datnes formā, lai būtu iespējams veikt tās tālāku apstrādi analīzes rīkos, kā arī izdrukāt.</w:t>
      </w:r>
    </w:p>
    <w:p w14:paraId="18DF71AB" w14:textId="60F1BFFB" w:rsidR="00B918C0" w:rsidRPr="00B918C0" w:rsidRDefault="00E5090C" w:rsidP="00D20542">
      <w:pPr>
        <w:pStyle w:val="Heading2"/>
        <w:rPr>
          <w:lang w:eastAsia="lv-LV"/>
        </w:rPr>
      </w:pPr>
      <w:bookmarkStart w:id="79" w:name="_Toc536389201"/>
      <w:bookmarkStart w:id="80" w:name="_Toc206750057"/>
      <w:r w:rsidRPr="00B918C0">
        <w:rPr>
          <w:lang w:eastAsia="lv-LV"/>
        </w:rPr>
        <w:t>SISTĒMAS DARBĪBAS UZRAUDZĪBA</w:t>
      </w:r>
      <w:bookmarkEnd w:id="79"/>
      <w:bookmarkEnd w:id="80"/>
    </w:p>
    <w:p w14:paraId="4F187E7E" w14:textId="1C8541A2" w:rsidR="00B918C0" w:rsidRPr="00B918C0" w:rsidRDefault="00B918C0" w:rsidP="00D20542">
      <w:pPr>
        <w:pStyle w:val="Heading3"/>
        <w:rPr>
          <w:lang w:eastAsia="lv-LV"/>
        </w:rPr>
      </w:pPr>
      <w:bookmarkStart w:id="81" w:name="_Toc536389202"/>
      <w:r w:rsidRPr="00B918C0">
        <w:rPr>
          <w:lang w:eastAsia="lv-LV"/>
        </w:rPr>
        <w:t>Aktīvo sesiju pārvaldība</w:t>
      </w:r>
      <w:bookmarkEnd w:id="81"/>
    </w:p>
    <w:p w14:paraId="79B98BA6" w14:textId="2D12515F" w:rsidR="00B918C0" w:rsidRPr="00B918C0" w:rsidRDefault="00B918C0" w:rsidP="00B918C0">
      <w:pPr>
        <w:rPr>
          <w:lang w:eastAsia="lv-LV"/>
        </w:rPr>
      </w:pPr>
      <w:r w:rsidRPr="00B918C0">
        <w:rPr>
          <w:lang w:eastAsia="lv-LV"/>
        </w:rPr>
        <w:t>Sistēmas administrator</w:t>
      </w:r>
      <w:r w:rsidR="00E86D47">
        <w:rPr>
          <w:lang w:eastAsia="lv-LV"/>
        </w:rPr>
        <w:t>s</w:t>
      </w:r>
      <w:r w:rsidRPr="00B918C0">
        <w:rPr>
          <w:lang w:eastAsia="lv-LV"/>
        </w:rPr>
        <w:t xml:space="preserve"> var atvērt un apskatīt aktīvo sesiju sarakst</w:t>
      </w:r>
      <w:r w:rsidR="007E27FF">
        <w:rPr>
          <w:lang w:eastAsia="lv-LV"/>
        </w:rPr>
        <w:t>u</w:t>
      </w:r>
      <w:r w:rsidRPr="00B918C0">
        <w:rPr>
          <w:lang w:eastAsia="lv-LV"/>
        </w:rPr>
        <w:t xml:space="preserve">s un konkrētas aktīvās sesijas raksturojošā informācija (lietotāja vārds, </w:t>
      </w:r>
      <w:proofErr w:type="spellStart"/>
      <w:r w:rsidRPr="00B918C0">
        <w:rPr>
          <w:lang w:eastAsia="lv-LV"/>
        </w:rPr>
        <w:t>pieslēguma</w:t>
      </w:r>
      <w:proofErr w:type="spellEnd"/>
      <w:r w:rsidRPr="00B918C0">
        <w:rPr>
          <w:lang w:eastAsia="lv-LV"/>
        </w:rPr>
        <w:t xml:space="preserve"> IP adrese, izmantotā pārlūkprogramma, sesijas sākuma laiks un pēdējās veiktās darbības laiks). Administratoram </w:t>
      </w:r>
      <w:r w:rsidR="007E27FF">
        <w:rPr>
          <w:lang w:eastAsia="lv-LV"/>
        </w:rPr>
        <w:t>ir</w:t>
      </w:r>
      <w:r w:rsidRPr="00B918C0">
        <w:rPr>
          <w:lang w:eastAsia="lv-LV"/>
        </w:rPr>
        <w:t xml:space="preserve"> iespēja jebkurā brīdī pārtraukt jebkura lietotāja sesiju, informējot to ar sistēmas paziņojumu.</w:t>
      </w:r>
    </w:p>
    <w:p w14:paraId="0E6866D7" w14:textId="77777777" w:rsidR="00B918C0" w:rsidRPr="00B918C0" w:rsidRDefault="00B918C0" w:rsidP="00D20542">
      <w:pPr>
        <w:pStyle w:val="Heading3"/>
        <w:rPr>
          <w:lang w:eastAsia="lv-LV"/>
        </w:rPr>
      </w:pPr>
      <w:bookmarkStart w:id="82" w:name="_Toc536389204"/>
      <w:r w:rsidRPr="00B918C0">
        <w:rPr>
          <w:lang w:eastAsia="lv-LV"/>
        </w:rPr>
        <w:t>Sistēmas parametru pārvaldība</w:t>
      </w:r>
      <w:bookmarkEnd w:id="82"/>
    </w:p>
    <w:p w14:paraId="563E0651" w14:textId="2401E589" w:rsidR="00B918C0" w:rsidRPr="00B918C0" w:rsidRDefault="00B918C0" w:rsidP="00B918C0">
      <w:pPr>
        <w:rPr>
          <w:lang w:eastAsia="lv-LV"/>
        </w:rPr>
      </w:pPr>
      <w:r w:rsidRPr="00B918C0">
        <w:rPr>
          <w:lang w:eastAsia="lv-LV"/>
        </w:rPr>
        <w:t>Sistēmas administrator</w:t>
      </w:r>
      <w:r w:rsidR="007E27FF">
        <w:rPr>
          <w:lang w:eastAsia="lv-LV"/>
        </w:rPr>
        <w:t>s</w:t>
      </w:r>
      <w:r w:rsidRPr="00B918C0">
        <w:rPr>
          <w:lang w:eastAsia="lv-LV"/>
        </w:rPr>
        <w:t xml:space="preserve"> var atvērt un apskatīt sistēmas parametru sarakst</w:t>
      </w:r>
      <w:r w:rsidR="007E27FF">
        <w:rPr>
          <w:lang w:eastAsia="lv-LV"/>
        </w:rPr>
        <w:t>u</w:t>
      </w:r>
      <w:r w:rsidRPr="00B918C0">
        <w:rPr>
          <w:lang w:eastAsia="lv-LV"/>
        </w:rPr>
        <w:t xml:space="preserve">s un atsevišķa parametra </w:t>
      </w:r>
      <w:r w:rsidR="007E27FF" w:rsidRPr="00B918C0">
        <w:rPr>
          <w:lang w:eastAsia="lv-LV"/>
        </w:rPr>
        <w:t>raksturojoš</w:t>
      </w:r>
      <w:r w:rsidR="007E27FF">
        <w:rPr>
          <w:lang w:eastAsia="lv-LV"/>
        </w:rPr>
        <w:t>o</w:t>
      </w:r>
      <w:r w:rsidR="007E27FF" w:rsidRPr="00B918C0">
        <w:rPr>
          <w:lang w:eastAsia="lv-LV"/>
        </w:rPr>
        <w:t xml:space="preserve"> informācij</w:t>
      </w:r>
      <w:r w:rsidR="007E27FF">
        <w:rPr>
          <w:lang w:eastAsia="lv-LV"/>
        </w:rPr>
        <w:t>u</w:t>
      </w:r>
      <w:r w:rsidRPr="00B918C0">
        <w:rPr>
          <w:lang w:eastAsia="lv-LV"/>
        </w:rPr>
        <w:t xml:space="preserve">. </w:t>
      </w:r>
      <w:r w:rsidR="007E27FF" w:rsidRPr="00B918C0">
        <w:rPr>
          <w:lang w:eastAsia="lv-LV"/>
        </w:rPr>
        <w:t>Administrator</w:t>
      </w:r>
      <w:r w:rsidR="007E27FF">
        <w:rPr>
          <w:lang w:eastAsia="lv-LV"/>
        </w:rPr>
        <w:t>s</w:t>
      </w:r>
      <w:r w:rsidR="007E27FF" w:rsidRPr="00B918C0">
        <w:rPr>
          <w:lang w:eastAsia="lv-LV"/>
        </w:rPr>
        <w:t xml:space="preserve"> </w:t>
      </w:r>
      <w:r w:rsidR="007E27FF">
        <w:rPr>
          <w:lang w:eastAsia="lv-LV"/>
        </w:rPr>
        <w:t>var</w:t>
      </w:r>
      <w:r w:rsidRPr="00B918C0">
        <w:rPr>
          <w:lang w:eastAsia="lv-LV"/>
        </w:rPr>
        <w:t xml:space="preserve"> labot sistēmas parametru vērtības, piemēram, laika periods, par kuru lietotājam ir pieejama tā darbību vēsture.</w:t>
      </w:r>
    </w:p>
    <w:p w14:paraId="248BDE8E" w14:textId="77777777" w:rsidR="00D20542" w:rsidRDefault="00D20542">
      <w:pPr>
        <w:rPr>
          <w:rFonts w:asciiTheme="majorHAnsi" w:eastAsiaTheme="majorEastAsia" w:hAnsiTheme="majorHAnsi" w:cstheme="majorBidi"/>
          <w:b/>
          <w:caps/>
          <w:color w:val="2E74B5" w:themeColor="accent1" w:themeShade="BF"/>
          <w:sz w:val="32"/>
          <w:szCs w:val="32"/>
          <w:lang w:eastAsia="lv-LV"/>
        </w:rPr>
      </w:pPr>
      <w:bookmarkStart w:id="83" w:name="_Toc536389205"/>
      <w:r>
        <w:br w:type="page"/>
      </w:r>
    </w:p>
    <w:p w14:paraId="248544D1" w14:textId="2DB56FB9" w:rsidR="00B918C0" w:rsidRPr="00B918C0" w:rsidRDefault="00E5090C" w:rsidP="00D20542">
      <w:pPr>
        <w:pStyle w:val="Heading1"/>
      </w:pPr>
      <w:bookmarkStart w:id="84" w:name="_Toc206750058"/>
      <w:r w:rsidRPr="00B918C0">
        <w:lastRenderedPageBreak/>
        <w:t>NEFUNKCIONĀL</w:t>
      </w:r>
      <w:r>
        <w:t>O</w:t>
      </w:r>
      <w:r w:rsidRPr="00B918C0">
        <w:t xml:space="preserve"> </w:t>
      </w:r>
      <w:bookmarkEnd w:id="83"/>
      <w:r w:rsidRPr="00B918C0">
        <w:t>PRASĪB</w:t>
      </w:r>
      <w:r>
        <w:t>U RISINĀJUMI</w:t>
      </w:r>
      <w:bookmarkEnd w:id="84"/>
    </w:p>
    <w:p w14:paraId="27ADD547" w14:textId="1CD7D051" w:rsidR="00B918C0" w:rsidRPr="00B918C0" w:rsidRDefault="00E5090C" w:rsidP="00D20542">
      <w:pPr>
        <w:pStyle w:val="Heading2"/>
        <w:rPr>
          <w:lang w:eastAsia="lv-LV"/>
        </w:rPr>
      </w:pPr>
      <w:bookmarkStart w:id="85" w:name="_Toc536389206"/>
      <w:bookmarkStart w:id="86" w:name="_Toc206750059"/>
      <w:r w:rsidRPr="00B918C0">
        <w:rPr>
          <w:lang w:eastAsia="lv-LV"/>
        </w:rPr>
        <w:t>SISTĒMAS VIZUĀLĀ SASKARN</w:t>
      </w:r>
      <w:bookmarkEnd w:id="85"/>
      <w:r>
        <w:rPr>
          <w:lang w:eastAsia="lv-LV"/>
        </w:rPr>
        <w:t>E</w:t>
      </w:r>
      <w:bookmarkEnd w:id="86"/>
    </w:p>
    <w:p w14:paraId="52DBC5FB" w14:textId="3A37F6FF" w:rsidR="00B918C0" w:rsidRPr="00B918C0" w:rsidRDefault="00B918C0" w:rsidP="00D20542">
      <w:pPr>
        <w:pStyle w:val="Heading3"/>
        <w:rPr>
          <w:lang w:eastAsia="lv-LV"/>
        </w:rPr>
      </w:pPr>
      <w:bookmarkStart w:id="87" w:name="_Toc536389207"/>
      <w:r w:rsidRPr="00B918C0">
        <w:rPr>
          <w:lang w:eastAsia="lv-LV"/>
        </w:rPr>
        <w:t>Pārlūkprogrammu atbalsts</w:t>
      </w:r>
      <w:bookmarkEnd w:id="87"/>
    </w:p>
    <w:p w14:paraId="59F1CDFF" w14:textId="77777777" w:rsidR="0008689D" w:rsidRPr="007B5345" w:rsidRDefault="00B918C0" w:rsidP="0008689D">
      <w:pPr>
        <w:rPr>
          <w:rFonts w:cstheme="minorHAnsi"/>
          <w:lang w:eastAsia="lv-LV"/>
        </w:rPr>
      </w:pPr>
      <w:r w:rsidRPr="007B5345">
        <w:rPr>
          <w:rFonts w:cstheme="minorHAnsi"/>
          <w:lang w:eastAsia="lv-LV"/>
        </w:rPr>
        <w:t>Sistēma atbalsta šādas tīmekļa pārlūkprogrammas un to versijas</w:t>
      </w:r>
      <w:r w:rsidR="0008689D" w:rsidRPr="007B5345">
        <w:rPr>
          <w:rFonts w:cstheme="minorHAnsi"/>
          <w:lang w:eastAsia="lv-LV"/>
        </w:rPr>
        <w:t>:</w:t>
      </w:r>
    </w:p>
    <w:p w14:paraId="403BCF76" w14:textId="2E464C81" w:rsidR="00620513" w:rsidRPr="007B5345" w:rsidRDefault="00BD0F13" w:rsidP="0008689D">
      <w:pPr>
        <w:rPr>
          <w:rFonts w:cstheme="minorHAnsi"/>
          <w:b/>
          <w:bCs/>
        </w:rPr>
      </w:pPr>
      <w:r w:rsidRPr="007B5345">
        <w:rPr>
          <w:rStyle w:val="Strong"/>
          <w:rFonts w:cstheme="minorHAnsi"/>
          <w:b w:val="0"/>
          <w:bCs w:val="0"/>
          <w:color w:val="2B2B2B"/>
        </w:rPr>
        <w:t>Darbvi</w:t>
      </w:r>
      <w:r w:rsidR="0008689D" w:rsidRPr="007B5345">
        <w:rPr>
          <w:rStyle w:val="Strong"/>
          <w:rFonts w:cstheme="minorHAnsi"/>
          <w:b w:val="0"/>
          <w:bCs w:val="0"/>
          <w:color w:val="2B2B2B"/>
        </w:rPr>
        <w:t>rsmas pārlūkprogrammas:</w:t>
      </w:r>
    </w:p>
    <w:p w14:paraId="5192A8D3" w14:textId="3FDCE4EE" w:rsidR="00620513" w:rsidRDefault="00620513" w:rsidP="000C5BF5">
      <w:pPr>
        <w:pStyle w:val="ListParagraph"/>
        <w:numPr>
          <w:ilvl w:val="0"/>
          <w:numId w:val="43"/>
        </w:numPr>
      </w:pPr>
      <w:r>
        <w:rPr>
          <w:noProof/>
          <w:lang w:eastAsia="lv-LV"/>
        </w:rPr>
        <w:drawing>
          <wp:inline distT="0" distB="0" distL="0" distR="0" wp14:anchorId="0D04DB31" wp14:editId="02D41BFC">
            <wp:extent cx="154305" cy="154305"/>
            <wp:effectExtent l="0" t="0" r="0" b="0"/>
            <wp:docPr id="744610952" name="Attēls 31" descr="browsers-icon-16-microsoft-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wsers-icon-16-microsoft-e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67249F">
        <w:rPr>
          <w:i/>
        </w:rPr>
        <w:t xml:space="preserve">Microsoft </w:t>
      </w:r>
      <w:proofErr w:type="spellStart"/>
      <w:r w:rsidRPr="0067249F">
        <w:rPr>
          <w:i/>
        </w:rPr>
        <w:t>Edge</w:t>
      </w:r>
      <w:proofErr w:type="spellEnd"/>
      <w:r>
        <w:t xml:space="preserve"> </w:t>
      </w:r>
      <w:r w:rsidR="0001543E">
        <w:t>–</w:t>
      </w:r>
      <w:r>
        <w:t xml:space="preserve"> </w:t>
      </w:r>
      <w:r w:rsidR="0001543E">
        <w:t>divas pēdējās versijas</w:t>
      </w:r>
    </w:p>
    <w:p w14:paraId="02638105" w14:textId="011593BE" w:rsidR="00620513" w:rsidRDefault="00620513" w:rsidP="000C5BF5">
      <w:pPr>
        <w:pStyle w:val="ListParagraph"/>
        <w:numPr>
          <w:ilvl w:val="0"/>
          <w:numId w:val="43"/>
        </w:numPr>
      </w:pPr>
      <w:r>
        <w:rPr>
          <w:noProof/>
          <w:lang w:eastAsia="lv-LV"/>
        </w:rPr>
        <w:drawing>
          <wp:inline distT="0" distB="0" distL="0" distR="0" wp14:anchorId="0E59952F" wp14:editId="09750233">
            <wp:extent cx="154305" cy="154305"/>
            <wp:effectExtent l="0" t="0" r="0" b="0"/>
            <wp:docPr id="1913333758" name="Attēls 30" descr="browsers-icon-16-apple-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wsers-icon-16-apple-safar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67249F">
        <w:rPr>
          <w:i/>
        </w:rPr>
        <w:t>Safari</w:t>
      </w:r>
      <w:r>
        <w:t xml:space="preserve"> </w:t>
      </w:r>
      <w:r w:rsidR="0067249F">
        <w:t>–</w:t>
      </w:r>
      <w:r>
        <w:t xml:space="preserve"> </w:t>
      </w:r>
      <w:r w:rsidR="0067249F">
        <w:t>divas pēdējās versijas</w:t>
      </w:r>
      <w:r>
        <w:t xml:space="preserve"> (</w:t>
      </w:r>
      <w:r w:rsidR="0067249F">
        <w:t xml:space="preserve">izņemot </w:t>
      </w:r>
      <w:r w:rsidRPr="0067249F">
        <w:rPr>
          <w:i/>
        </w:rPr>
        <w:t xml:space="preserve">Safari </w:t>
      </w:r>
      <w:proofErr w:type="spellStart"/>
      <w:r w:rsidRPr="0067249F">
        <w:rPr>
          <w:i/>
        </w:rPr>
        <w:t>for</w:t>
      </w:r>
      <w:proofErr w:type="spellEnd"/>
      <w:r w:rsidRPr="0067249F">
        <w:rPr>
          <w:i/>
        </w:rPr>
        <w:t xml:space="preserve"> Window</w:t>
      </w:r>
      <w:r w:rsidR="0067249F" w:rsidRPr="0067249F">
        <w:rPr>
          <w:i/>
        </w:rPr>
        <w:t>s</w:t>
      </w:r>
      <w:r>
        <w:t>)</w:t>
      </w:r>
    </w:p>
    <w:p w14:paraId="3E59528A" w14:textId="24A0181E" w:rsidR="00620513" w:rsidRDefault="00620513" w:rsidP="000C5BF5">
      <w:pPr>
        <w:pStyle w:val="ListParagraph"/>
        <w:numPr>
          <w:ilvl w:val="0"/>
          <w:numId w:val="43"/>
        </w:numPr>
      </w:pPr>
      <w:r>
        <w:rPr>
          <w:noProof/>
          <w:lang w:eastAsia="lv-LV"/>
        </w:rPr>
        <w:drawing>
          <wp:inline distT="0" distB="0" distL="0" distR="0" wp14:anchorId="1DBCF043" wp14:editId="21C6BFF8">
            <wp:extent cx="154305" cy="154305"/>
            <wp:effectExtent l="0" t="0" r="0" b="0"/>
            <wp:docPr id="722107225" name="Attēls 29" descr="browsers-icon-16-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wsers-icon-16-chro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proofErr w:type="spellStart"/>
      <w:r w:rsidRPr="0067249F">
        <w:rPr>
          <w:i/>
        </w:rPr>
        <w:t>Chrome</w:t>
      </w:r>
      <w:proofErr w:type="spellEnd"/>
      <w:r>
        <w:t xml:space="preserve"> </w:t>
      </w:r>
      <w:r w:rsidR="00315B9C">
        <w:t>–</w:t>
      </w:r>
      <w:r>
        <w:t xml:space="preserve"> </w:t>
      </w:r>
      <w:r w:rsidR="00315B9C">
        <w:t>divas pēdējās versijas</w:t>
      </w:r>
    </w:p>
    <w:p w14:paraId="383E4721" w14:textId="578EA548" w:rsidR="00315B9C" w:rsidRDefault="00620513" w:rsidP="00FD55D8">
      <w:pPr>
        <w:pStyle w:val="ListParagraph"/>
        <w:numPr>
          <w:ilvl w:val="0"/>
          <w:numId w:val="43"/>
        </w:numPr>
      </w:pPr>
      <w:r>
        <w:rPr>
          <w:noProof/>
          <w:lang w:eastAsia="lv-LV"/>
        </w:rPr>
        <w:drawing>
          <wp:inline distT="0" distB="0" distL="0" distR="0" wp14:anchorId="7459F90D" wp14:editId="2DE61F12">
            <wp:extent cx="154305" cy="154305"/>
            <wp:effectExtent l="0" t="0" r="0" b="0"/>
            <wp:docPr id="881693808" name="Attēls 28" descr="browsers-icon-16-fire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s-icon-16-firef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proofErr w:type="spellStart"/>
      <w:r w:rsidRPr="00315B9C">
        <w:rPr>
          <w:i/>
        </w:rPr>
        <w:t>Mozilla</w:t>
      </w:r>
      <w:proofErr w:type="spellEnd"/>
      <w:r w:rsidRPr="00315B9C">
        <w:rPr>
          <w:i/>
        </w:rPr>
        <w:t xml:space="preserve"> </w:t>
      </w:r>
      <w:proofErr w:type="spellStart"/>
      <w:r w:rsidRPr="00315B9C">
        <w:rPr>
          <w:i/>
        </w:rPr>
        <w:t>FireFox</w:t>
      </w:r>
      <w:proofErr w:type="spellEnd"/>
      <w:r>
        <w:t xml:space="preserve"> </w:t>
      </w:r>
      <w:r w:rsidR="00315B9C">
        <w:t>–</w:t>
      </w:r>
      <w:r>
        <w:t xml:space="preserve"> </w:t>
      </w:r>
      <w:r w:rsidR="00315B9C">
        <w:t>divas pēdējās versijas</w:t>
      </w:r>
      <w:r w:rsidR="00315B9C">
        <w:rPr>
          <w:noProof/>
        </w:rPr>
        <w:t xml:space="preserve"> </w:t>
      </w:r>
    </w:p>
    <w:p w14:paraId="284F91B4" w14:textId="1FB33D3A" w:rsidR="00315B9C" w:rsidRDefault="00620513" w:rsidP="000D75F6">
      <w:pPr>
        <w:pStyle w:val="ListParagraph"/>
        <w:numPr>
          <w:ilvl w:val="0"/>
          <w:numId w:val="43"/>
        </w:numPr>
      </w:pPr>
      <w:r>
        <w:rPr>
          <w:noProof/>
          <w:lang w:eastAsia="lv-LV"/>
        </w:rPr>
        <w:drawing>
          <wp:inline distT="0" distB="0" distL="0" distR="0" wp14:anchorId="3AB46933" wp14:editId="7CC338BA">
            <wp:extent cx="154305" cy="154305"/>
            <wp:effectExtent l="0" t="0" r="0" b="0"/>
            <wp:docPr id="1738283050" name="Attēls 27" descr="browsers-icon-16-op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wsers-icon-16-ope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315B9C">
        <w:rPr>
          <w:i/>
        </w:rPr>
        <w:t>Opera</w:t>
      </w:r>
      <w:r>
        <w:t xml:space="preserve"> </w:t>
      </w:r>
      <w:r w:rsidR="00315B9C">
        <w:t>–</w:t>
      </w:r>
      <w:r w:rsidR="00315B9C" w:rsidRPr="00315B9C">
        <w:t xml:space="preserve"> </w:t>
      </w:r>
      <w:r w:rsidR="00315B9C">
        <w:t xml:space="preserve">divas pēdējās versijas </w:t>
      </w:r>
    </w:p>
    <w:p w14:paraId="3CCF43C4" w14:textId="3F8339DC" w:rsidR="0001543E" w:rsidRDefault="0001543E" w:rsidP="00315B9C">
      <w:r>
        <w:t>Mobilo ierīču pārlūkprogrammas:</w:t>
      </w:r>
    </w:p>
    <w:p w14:paraId="32B7426F" w14:textId="076487BD" w:rsidR="00620513" w:rsidRDefault="00620513" w:rsidP="000C5BF5">
      <w:pPr>
        <w:pStyle w:val="ListParagraph"/>
        <w:numPr>
          <w:ilvl w:val="0"/>
          <w:numId w:val="44"/>
        </w:numPr>
      </w:pPr>
      <w:r>
        <w:rPr>
          <w:noProof/>
          <w:lang w:eastAsia="lv-LV"/>
        </w:rPr>
        <w:drawing>
          <wp:inline distT="0" distB="0" distL="0" distR="0" wp14:anchorId="36349E92" wp14:editId="7054FC6B">
            <wp:extent cx="154305" cy="154305"/>
            <wp:effectExtent l="0" t="0" r="0" b="0"/>
            <wp:docPr id="947053995" name="Attēls 26" descr="browsers-icon-16-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owsers-icon-16-andro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proofErr w:type="spellStart"/>
      <w:r>
        <w:t>Android</w:t>
      </w:r>
      <w:proofErr w:type="spellEnd"/>
      <w:r>
        <w:t xml:space="preserve"> 5+</w:t>
      </w:r>
    </w:p>
    <w:p w14:paraId="3B7C63E2" w14:textId="10003A19" w:rsidR="00620513" w:rsidRDefault="00620513" w:rsidP="000C5BF5">
      <w:pPr>
        <w:pStyle w:val="ListParagraph"/>
        <w:numPr>
          <w:ilvl w:val="0"/>
          <w:numId w:val="44"/>
        </w:numPr>
      </w:pPr>
      <w:r>
        <w:rPr>
          <w:noProof/>
          <w:lang w:eastAsia="lv-LV"/>
        </w:rPr>
        <w:drawing>
          <wp:inline distT="0" distB="0" distL="0" distR="0" wp14:anchorId="1BB4271A" wp14:editId="764D569A">
            <wp:extent cx="154305" cy="154305"/>
            <wp:effectExtent l="0" t="0" r="0" b="0"/>
            <wp:docPr id="1445600182" name="Attēls 25" descr="browsers-icon-16-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wsers-icon-16-i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proofErr w:type="spellStart"/>
      <w:r>
        <w:t>iOS</w:t>
      </w:r>
      <w:proofErr w:type="spellEnd"/>
      <w:r>
        <w:t xml:space="preserve"> 10+</w:t>
      </w:r>
    </w:p>
    <w:p w14:paraId="431924E6" w14:textId="77777777" w:rsidR="00B918C0" w:rsidRPr="00B918C0" w:rsidRDefault="00B918C0" w:rsidP="00D20542">
      <w:pPr>
        <w:pStyle w:val="Heading3"/>
        <w:rPr>
          <w:lang w:eastAsia="lv-LV"/>
        </w:rPr>
      </w:pPr>
      <w:bookmarkStart w:id="88" w:name="_Toc536389208"/>
      <w:r w:rsidRPr="00B918C0">
        <w:rPr>
          <w:lang w:eastAsia="lv-LV"/>
        </w:rPr>
        <w:t>Valodu atbalsts</w:t>
      </w:r>
      <w:bookmarkEnd w:id="88"/>
    </w:p>
    <w:p w14:paraId="36A9513D" w14:textId="0C5801B7" w:rsidR="00B918C0" w:rsidRPr="00B918C0" w:rsidRDefault="00B918C0" w:rsidP="00B918C0">
      <w:pPr>
        <w:rPr>
          <w:lang w:eastAsia="lv-LV"/>
        </w:rPr>
      </w:pPr>
      <w:r w:rsidRPr="00B918C0">
        <w:rPr>
          <w:lang w:eastAsia="lv-LV"/>
        </w:rPr>
        <w:t xml:space="preserve">Visām sistēmas </w:t>
      </w:r>
      <w:r w:rsidR="00503EF5" w:rsidRPr="00B918C0">
        <w:rPr>
          <w:lang w:eastAsia="lv-LV"/>
        </w:rPr>
        <w:t>komponent</w:t>
      </w:r>
      <w:r w:rsidR="00503EF5">
        <w:rPr>
          <w:lang w:eastAsia="lv-LV"/>
        </w:rPr>
        <w:t>i</w:t>
      </w:r>
      <w:r w:rsidR="00503EF5" w:rsidRPr="00B918C0">
        <w:rPr>
          <w:lang w:eastAsia="lv-LV"/>
        </w:rPr>
        <w:t xml:space="preserve"> </w:t>
      </w:r>
      <w:r w:rsidRPr="00B918C0">
        <w:rPr>
          <w:lang w:eastAsia="lv-LV"/>
        </w:rPr>
        <w:t xml:space="preserve">ir </w:t>
      </w:r>
      <w:r w:rsidR="00503EF5" w:rsidRPr="00B918C0">
        <w:rPr>
          <w:lang w:eastAsia="lv-LV"/>
        </w:rPr>
        <w:t>pieejam</w:t>
      </w:r>
      <w:r w:rsidR="00503EF5">
        <w:rPr>
          <w:lang w:eastAsia="lv-LV"/>
        </w:rPr>
        <w:t>i</w:t>
      </w:r>
      <w:r w:rsidR="00503EF5" w:rsidRPr="00B918C0">
        <w:rPr>
          <w:lang w:eastAsia="lv-LV"/>
        </w:rPr>
        <w:t xml:space="preserve"> </w:t>
      </w:r>
      <w:r w:rsidRPr="00B918C0">
        <w:rPr>
          <w:lang w:eastAsia="lv-LV"/>
        </w:rPr>
        <w:t>gan latviešu valodā, gan angļu valodā.</w:t>
      </w:r>
    </w:p>
    <w:p w14:paraId="189E6828" w14:textId="77777777" w:rsidR="00B918C0" w:rsidRPr="00B918C0" w:rsidRDefault="00B918C0" w:rsidP="00D20542">
      <w:pPr>
        <w:pStyle w:val="Heading3"/>
        <w:rPr>
          <w:lang w:eastAsia="lv-LV"/>
        </w:rPr>
      </w:pPr>
      <w:bookmarkStart w:id="89" w:name="_Toc536389209"/>
      <w:r w:rsidRPr="00B918C0">
        <w:rPr>
          <w:lang w:eastAsia="lv-LV"/>
        </w:rPr>
        <w:t>Saskarnes lietojamība</w:t>
      </w:r>
      <w:bookmarkEnd w:id="89"/>
    </w:p>
    <w:p w14:paraId="100E7597" w14:textId="47EB2DFC" w:rsidR="00B918C0" w:rsidRPr="00B918C0" w:rsidRDefault="00B918C0" w:rsidP="00B918C0">
      <w:pPr>
        <w:rPr>
          <w:lang w:eastAsia="lv-LV"/>
        </w:rPr>
      </w:pPr>
      <w:r w:rsidRPr="00B918C0">
        <w:rPr>
          <w:lang w:eastAsia="lv-LV"/>
        </w:rPr>
        <w:t xml:space="preserve">Sistēmas </w:t>
      </w:r>
      <w:r w:rsidR="00503EF5" w:rsidRPr="00B918C0">
        <w:rPr>
          <w:lang w:eastAsia="lv-LV"/>
        </w:rPr>
        <w:t>dizain</w:t>
      </w:r>
      <w:r w:rsidR="00503EF5">
        <w:rPr>
          <w:lang w:eastAsia="lv-LV"/>
        </w:rPr>
        <w:t>s</w:t>
      </w:r>
      <w:r w:rsidR="00503EF5" w:rsidRPr="00B918C0">
        <w:rPr>
          <w:lang w:eastAsia="lv-LV"/>
        </w:rPr>
        <w:t xml:space="preserve"> </w:t>
      </w:r>
      <w:r w:rsidRPr="00B918C0">
        <w:rPr>
          <w:lang w:eastAsia="lv-LV"/>
        </w:rPr>
        <w:t xml:space="preserve">un lietotāja </w:t>
      </w:r>
      <w:proofErr w:type="spellStart"/>
      <w:r w:rsidRPr="00B918C0">
        <w:rPr>
          <w:lang w:eastAsia="lv-LV"/>
        </w:rPr>
        <w:t>saskarne</w:t>
      </w:r>
      <w:proofErr w:type="spellEnd"/>
      <w:r w:rsidRPr="00B918C0">
        <w:rPr>
          <w:lang w:eastAsia="lv-LV"/>
        </w:rPr>
        <w:t xml:space="preserve"> atbilst šādām prasībām:</w:t>
      </w:r>
    </w:p>
    <w:p w14:paraId="15C1D808" w14:textId="3E82A8C9" w:rsidR="00B918C0" w:rsidRPr="00B918C0" w:rsidRDefault="00B918C0" w:rsidP="00B37BD8">
      <w:pPr>
        <w:numPr>
          <w:ilvl w:val="0"/>
          <w:numId w:val="16"/>
        </w:numPr>
        <w:contextualSpacing/>
        <w:rPr>
          <w:lang w:eastAsia="lv-LV"/>
        </w:rPr>
      </w:pPr>
      <w:r w:rsidRPr="00B918C0">
        <w:rPr>
          <w:lang w:eastAsia="lv-LV"/>
        </w:rPr>
        <w:t xml:space="preserve">Lietotāju </w:t>
      </w:r>
      <w:proofErr w:type="spellStart"/>
      <w:r w:rsidRPr="00B918C0">
        <w:rPr>
          <w:lang w:eastAsia="lv-LV"/>
        </w:rPr>
        <w:t>saskarne</w:t>
      </w:r>
      <w:proofErr w:type="spellEnd"/>
      <w:r w:rsidRPr="00B918C0">
        <w:rPr>
          <w:lang w:eastAsia="lv-LV"/>
        </w:rPr>
        <w:t xml:space="preserve"> ir ērta, ergonomiska un intuitīvi lietojama (piemēram, horizontālo ritjoslu neesamība datoram ar izšķirtspēju 1024x768, pēc iespējas mazāk vertikālo ritjoslu izmantošana, pārskatāms ievadlauku izkārtojums utt.);</w:t>
      </w:r>
    </w:p>
    <w:p w14:paraId="48896AE5" w14:textId="00F8B4F2" w:rsidR="00B918C0" w:rsidRPr="00B918C0" w:rsidRDefault="00B918C0" w:rsidP="00B37BD8">
      <w:pPr>
        <w:numPr>
          <w:ilvl w:val="0"/>
          <w:numId w:val="16"/>
        </w:numPr>
        <w:contextualSpacing/>
        <w:rPr>
          <w:lang w:eastAsia="lv-LV"/>
        </w:rPr>
      </w:pPr>
      <w:proofErr w:type="spellStart"/>
      <w:r w:rsidRPr="00B918C0">
        <w:rPr>
          <w:lang w:eastAsia="lv-LV"/>
        </w:rPr>
        <w:t>Saskarnē</w:t>
      </w:r>
      <w:proofErr w:type="spellEnd"/>
      <w:r w:rsidRPr="00B918C0">
        <w:rPr>
          <w:lang w:eastAsia="lv-LV"/>
        </w:rPr>
        <w:t xml:space="preserve"> </w:t>
      </w:r>
      <w:r w:rsidR="00503EF5" w:rsidRPr="00B918C0">
        <w:rPr>
          <w:lang w:eastAsia="lv-LV"/>
        </w:rPr>
        <w:t>izmantot</w:t>
      </w:r>
      <w:r w:rsidR="00503EF5">
        <w:rPr>
          <w:lang w:eastAsia="lv-LV"/>
        </w:rPr>
        <w:t>ā</w:t>
      </w:r>
      <w:r w:rsidR="00503EF5" w:rsidRPr="00B918C0">
        <w:rPr>
          <w:lang w:eastAsia="lv-LV"/>
        </w:rPr>
        <w:t xml:space="preserve"> </w:t>
      </w:r>
      <w:r w:rsidRPr="00B918C0">
        <w:rPr>
          <w:lang w:eastAsia="lv-LV"/>
        </w:rPr>
        <w:t xml:space="preserve">valoda (vārdiem, frāzēm) </w:t>
      </w:r>
      <w:r w:rsidR="00503EF5">
        <w:rPr>
          <w:lang w:eastAsia="lv-LV"/>
        </w:rPr>
        <w:t xml:space="preserve">ir </w:t>
      </w:r>
      <w:r w:rsidRPr="00B918C0">
        <w:rPr>
          <w:lang w:eastAsia="lv-LV"/>
        </w:rPr>
        <w:t>saprotama lietotājiem;</w:t>
      </w:r>
    </w:p>
    <w:p w14:paraId="5AD6B1AD" w14:textId="651E94AF" w:rsidR="00B918C0" w:rsidRPr="00B918C0" w:rsidRDefault="00B918C0" w:rsidP="00B37BD8">
      <w:pPr>
        <w:numPr>
          <w:ilvl w:val="0"/>
          <w:numId w:val="16"/>
        </w:numPr>
        <w:contextualSpacing/>
        <w:rPr>
          <w:lang w:eastAsia="lv-LV"/>
        </w:rPr>
      </w:pPr>
      <w:r w:rsidRPr="00B918C0">
        <w:rPr>
          <w:lang w:eastAsia="lv-LV"/>
        </w:rPr>
        <w:t xml:space="preserve">Sistēmas ietvaros, apzīmējot vienu un to pašu lietu dažādos ekrānos, izmanto </w:t>
      </w:r>
      <w:r w:rsidR="00503EF5" w:rsidRPr="00B918C0">
        <w:rPr>
          <w:lang w:eastAsia="lv-LV"/>
        </w:rPr>
        <w:t>vien</w:t>
      </w:r>
      <w:r w:rsidR="00503EF5">
        <w:rPr>
          <w:lang w:eastAsia="lv-LV"/>
        </w:rPr>
        <w:t>u</w:t>
      </w:r>
      <w:r w:rsidR="00503EF5" w:rsidRPr="00B918C0">
        <w:rPr>
          <w:lang w:eastAsia="lv-LV"/>
        </w:rPr>
        <w:t xml:space="preserve"> </w:t>
      </w:r>
      <w:r w:rsidRPr="00B918C0">
        <w:rPr>
          <w:lang w:eastAsia="lv-LV"/>
        </w:rPr>
        <w:t xml:space="preserve">un </w:t>
      </w:r>
      <w:r w:rsidR="00503EF5">
        <w:rPr>
          <w:lang w:eastAsia="lv-LV"/>
        </w:rPr>
        <w:t>to</w:t>
      </w:r>
      <w:r w:rsidR="00503EF5" w:rsidRPr="00B918C0">
        <w:rPr>
          <w:lang w:eastAsia="lv-LV"/>
        </w:rPr>
        <w:t xml:space="preserve"> </w:t>
      </w:r>
      <w:r w:rsidRPr="00B918C0">
        <w:rPr>
          <w:lang w:eastAsia="lv-LV"/>
        </w:rPr>
        <w:t>paš</w:t>
      </w:r>
      <w:r w:rsidR="00503EF5">
        <w:rPr>
          <w:lang w:eastAsia="lv-LV"/>
        </w:rPr>
        <w:t>u</w:t>
      </w:r>
      <w:r w:rsidRPr="00B918C0">
        <w:rPr>
          <w:lang w:eastAsia="lv-LV"/>
        </w:rPr>
        <w:t xml:space="preserve"> </w:t>
      </w:r>
      <w:r w:rsidR="00503EF5" w:rsidRPr="00B918C0">
        <w:rPr>
          <w:lang w:eastAsia="lv-LV"/>
        </w:rPr>
        <w:t>termin</w:t>
      </w:r>
      <w:r w:rsidR="00503EF5">
        <w:rPr>
          <w:lang w:eastAsia="lv-LV"/>
        </w:rPr>
        <w:t>u</w:t>
      </w:r>
      <w:r w:rsidR="00503EF5" w:rsidRPr="00B918C0">
        <w:rPr>
          <w:lang w:eastAsia="lv-LV"/>
        </w:rPr>
        <w:t xml:space="preserve"> </w:t>
      </w:r>
      <w:r w:rsidRPr="00B918C0">
        <w:rPr>
          <w:lang w:eastAsia="lv-LV"/>
        </w:rPr>
        <w:t xml:space="preserve">un </w:t>
      </w:r>
      <w:r w:rsidR="00503EF5" w:rsidRPr="00B918C0">
        <w:rPr>
          <w:lang w:eastAsia="lv-LV"/>
        </w:rPr>
        <w:t>grafisk</w:t>
      </w:r>
      <w:r w:rsidR="00503EF5">
        <w:rPr>
          <w:lang w:eastAsia="lv-LV"/>
        </w:rPr>
        <w:t>o</w:t>
      </w:r>
      <w:r w:rsidR="00503EF5" w:rsidRPr="00B918C0">
        <w:rPr>
          <w:lang w:eastAsia="lv-LV"/>
        </w:rPr>
        <w:t xml:space="preserve"> </w:t>
      </w:r>
      <w:r w:rsidRPr="00B918C0">
        <w:rPr>
          <w:lang w:eastAsia="lv-LV"/>
        </w:rPr>
        <w:t>element</w:t>
      </w:r>
      <w:r w:rsidR="00503EF5">
        <w:rPr>
          <w:lang w:eastAsia="lv-LV"/>
        </w:rPr>
        <w:t>u</w:t>
      </w:r>
      <w:r w:rsidRPr="00B918C0">
        <w:rPr>
          <w:lang w:eastAsia="lv-LV"/>
        </w:rPr>
        <w:t>;</w:t>
      </w:r>
    </w:p>
    <w:p w14:paraId="796B158F" w14:textId="4861A742" w:rsidR="00B918C0" w:rsidRPr="00B918C0" w:rsidRDefault="00B918C0" w:rsidP="00B37BD8">
      <w:pPr>
        <w:numPr>
          <w:ilvl w:val="0"/>
          <w:numId w:val="16"/>
        </w:numPr>
        <w:contextualSpacing/>
        <w:rPr>
          <w:lang w:eastAsia="lv-LV"/>
        </w:rPr>
      </w:pPr>
      <w:r w:rsidRPr="00B918C0">
        <w:rPr>
          <w:lang w:eastAsia="lv-LV"/>
        </w:rPr>
        <w:t xml:space="preserve">Jebkura darbība </w:t>
      </w:r>
      <w:r w:rsidR="00F73F41">
        <w:rPr>
          <w:lang w:eastAsia="lv-LV"/>
        </w:rPr>
        <w:t>ir</w:t>
      </w:r>
      <w:r w:rsidR="00F73F41" w:rsidRPr="00B918C0">
        <w:rPr>
          <w:lang w:eastAsia="lv-LV"/>
        </w:rPr>
        <w:t xml:space="preserve"> </w:t>
      </w:r>
      <w:r w:rsidRPr="00B918C0">
        <w:rPr>
          <w:lang w:eastAsia="lv-LV"/>
        </w:rPr>
        <w:t>viennozīmīga, t. i., izpildot vienu un to pašu darbību, lietotā</w:t>
      </w:r>
      <w:r w:rsidR="00F73F41">
        <w:rPr>
          <w:lang w:eastAsia="lv-LV"/>
        </w:rPr>
        <w:t>js</w:t>
      </w:r>
      <w:r w:rsidRPr="00B918C0">
        <w:rPr>
          <w:lang w:eastAsia="lv-LV"/>
        </w:rPr>
        <w:t xml:space="preserve"> jāiegūst kvalitatīvi vienād</w:t>
      </w:r>
      <w:r w:rsidR="00F73F41">
        <w:rPr>
          <w:lang w:eastAsia="lv-LV"/>
        </w:rPr>
        <w:t>u</w:t>
      </w:r>
      <w:r w:rsidRPr="00B918C0">
        <w:rPr>
          <w:lang w:eastAsia="lv-LV"/>
        </w:rPr>
        <w:t xml:space="preserve"> rezultāt</w:t>
      </w:r>
      <w:r w:rsidR="00F73F41">
        <w:rPr>
          <w:lang w:eastAsia="lv-LV"/>
        </w:rPr>
        <w:t>u</w:t>
      </w:r>
      <w:r w:rsidRPr="00B918C0">
        <w:rPr>
          <w:lang w:eastAsia="lv-LV"/>
        </w:rPr>
        <w:t>.</w:t>
      </w:r>
    </w:p>
    <w:p w14:paraId="1C26F561" w14:textId="0774452F" w:rsidR="00B918C0" w:rsidRPr="00B918C0" w:rsidRDefault="00B918C0" w:rsidP="00B37BD8">
      <w:pPr>
        <w:numPr>
          <w:ilvl w:val="0"/>
          <w:numId w:val="16"/>
        </w:numPr>
        <w:contextualSpacing/>
        <w:rPr>
          <w:lang w:eastAsia="lv-LV"/>
        </w:rPr>
      </w:pPr>
      <w:r w:rsidRPr="00B918C0">
        <w:rPr>
          <w:lang w:eastAsia="lv-LV"/>
        </w:rPr>
        <w:t xml:space="preserve">Sistēmas </w:t>
      </w:r>
      <w:r w:rsidR="007D01C0" w:rsidRPr="00B918C0">
        <w:rPr>
          <w:lang w:eastAsia="lv-LV"/>
        </w:rPr>
        <w:t>dialog</w:t>
      </w:r>
      <w:r w:rsidR="007D01C0">
        <w:rPr>
          <w:lang w:eastAsia="lv-LV"/>
        </w:rPr>
        <w:t>s</w:t>
      </w:r>
      <w:r w:rsidR="007D01C0" w:rsidRPr="00B918C0">
        <w:rPr>
          <w:lang w:eastAsia="lv-LV"/>
        </w:rPr>
        <w:t xml:space="preserve"> </w:t>
      </w:r>
      <w:r w:rsidRPr="00B918C0">
        <w:rPr>
          <w:lang w:eastAsia="lv-LV"/>
        </w:rPr>
        <w:t>satur tikai tād</w:t>
      </w:r>
      <w:r w:rsidR="007D01C0">
        <w:rPr>
          <w:lang w:eastAsia="lv-LV"/>
        </w:rPr>
        <w:t>u</w:t>
      </w:r>
      <w:r w:rsidRPr="00B918C0">
        <w:rPr>
          <w:lang w:eastAsia="lv-LV"/>
        </w:rPr>
        <w:t xml:space="preserve"> informācijas apjom</w:t>
      </w:r>
      <w:r w:rsidR="007D01C0">
        <w:rPr>
          <w:lang w:eastAsia="lv-LV"/>
        </w:rPr>
        <w:t>u</w:t>
      </w:r>
      <w:r w:rsidRPr="00B918C0">
        <w:rPr>
          <w:lang w:eastAsia="lv-LV"/>
        </w:rPr>
        <w:t>, kas ir būtisks Sistēmas darbināšanai un lietotāja funkciju veikšanai;</w:t>
      </w:r>
    </w:p>
    <w:p w14:paraId="1DA04968" w14:textId="77777777" w:rsidR="00B918C0" w:rsidRPr="00B918C0" w:rsidRDefault="00B918C0" w:rsidP="00B37BD8">
      <w:pPr>
        <w:numPr>
          <w:ilvl w:val="0"/>
          <w:numId w:val="16"/>
        </w:numPr>
        <w:contextualSpacing/>
        <w:rPr>
          <w:lang w:eastAsia="lv-LV"/>
        </w:rPr>
      </w:pPr>
      <w:r w:rsidRPr="00B918C0">
        <w:rPr>
          <w:lang w:eastAsia="lv-LV"/>
        </w:rPr>
        <w:t xml:space="preserve">Sistēmas standarta ziņojumi (tīmekļa </w:t>
      </w:r>
      <w:proofErr w:type="spellStart"/>
      <w:r w:rsidRPr="00B918C0">
        <w:rPr>
          <w:lang w:eastAsia="lv-LV"/>
        </w:rPr>
        <w:t>pakalpes</w:t>
      </w:r>
      <w:proofErr w:type="spellEnd"/>
      <w:r w:rsidRPr="00B918C0">
        <w:rPr>
          <w:lang w:eastAsia="lv-LV"/>
        </w:rPr>
        <w:t xml:space="preserve"> un lietotāju </w:t>
      </w:r>
      <w:proofErr w:type="spellStart"/>
      <w:r w:rsidRPr="00B918C0">
        <w:rPr>
          <w:lang w:eastAsia="lv-LV"/>
        </w:rPr>
        <w:t>saskarnes</w:t>
      </w:r>
      <w:proofErr w:type="spellEnd"/>
      <w:r w:rsidRPr="00B918C0">
        <w:rPr>
          <w:lang w:eastAsia="lv-LV"/>
        </w:rPr>
        <w:t>) precīzi skaidro radušos problēmu būtību un piedāvā tālāko rīcību;</w:t>
      </w:r>
    </w:p>
    <w:p w14:paraId="292CD2FB" w14:textId="7FD2F522" w:rsidR="00B918C0" w:rsidRPr="00B918C0" w:rsidRDefault="00B918C0" w:rsidP="00B37BD8">
      <w:pPr>
        <w:numPr>
          <w:ilvl w:val="0"/>
          <w:numId w:val="16"/>
        </w:numPr>
        <w:contextualSpacing/>
        <w:rPr>
          <w:lang w:eastAsia="lv-LV"/>
        </w:rPr>
      </w:pPr>
      <w:r w:rsidRPr="00B918C0">
        <w:rPr>
          <w:lang w:eastAsia="lv-LV"/>
        </w:rPr>
        <w:t>Navigācija starp ekrāna formām – Sistēma izveidota tā, lai lietotājam nevajadzētu atcerēties informāciju, pārejot no viena ekrāna uz citu;</w:t>
      </w:r>
    </w:p>
    <w:p w14:paraId="37A6A380" w14:textId="24F357CC" w:rsidR="00B918C0" w:rsidRPr="00B918C0" w:rsidRDefault="00B918C0" w:rsidP="00B37BD8">
      <w:pPr>
        <w:numPr>
          <w:ilvl w:val="0"/>
          <w:numId w:val="16"/>
        </w:numPr>
        <w:contextualSpacing/>
        <w:rPr>
          <w:lang w:eastAsia="lv-LV"/>
        </w:rPr>
      </w:pPr>
      <w:r w:rsidRPr="00B918C0">
        <w:rPr>
          <w:lang w:eastAsia="lv-LV"/>
        </w:rPr>
        <w:t>Sistēma nodrošina atgriezenisk</w:t>
      </w:r>
      <w:r w:rsidR="007D01C0">
        <w:rPr>
          <w:lang w:eastAsia="lv-LV"/>
        </w:rPr>
        <w:t>o</w:t>
      </w:r>
      <w:r w:rsidRPr="00B918C0">
        <w:rPr>
          <w:lang w:eastAsia="lv-LV"/>
        </w:rPr>
        <w:t xml:space="preserve"> sait</w:t>
      </w:r>
      <w:r w:rsidR="007D01C0">
        <w:rPr>
          <w:lang w:eastAsia="lv-LV"/>
        </w:rPr>
        <w:t>i</w:t>
      </w:r>
      <w:r w:rsidRPr="00B918C0">
        <w:rPr>
          <w:lang w:eastAsia="lv-LV"/>
        </w:rPr>
        <w:t xml:space="preserve"> ar lietotāju, pēc iespējas informējot viņu par Sistēmā notiekošajām darbībām;</w:t>
      </w:r>
    </w:p>
    <w:p w14:paraId="0EDB47CF" w14:textId="3C3BF0F2" w:rsidR="00B918C0" w:rsidRPr="00B918C0" w:rsidRDefault="00B918C0" w:rsidP="00B37BD8">
      <w:pPr>
        <w:numPr>
          <w:ilvl w:val="0"/>
          <w:numId w:val="16"/>
        </w:numPr>
        <w:contextualSpacing/>
        <w:rPr>
          <w:lang w:eastAsia="lv-LV"/>
        </w:rPr>
      </w:pPr>
      <w:r w:rsidRPr="00B918C0">
        <w:rPr>
          <w:lang w:eastAsia="lv-LV"/>
        </w:rPr>
        <w:t>Vis</w:t>
      </w:r>
      <w:r w:rsidR="007D01C0">
        <w:rPr>
          <w:lang w:eastAsia="lv-LV"/>
        </w:rPr>
        <w:t>a</w:t>
      </w:r>
      <w:r w:rsidRPr="00B918C0">
        <w:rPr>
          <w:lang w:eastAsia="lv-LV"/>
        </w:rPr>
        <w:t>s ievadform</w:t>
      </w:r>
      <w:r w:rsidR="007D01C0">
        <w:rPr>
          <w:lang w:eastAsia="lv-LV"/>
        </w:rPr>
        <w:t>a</w:t>
      </w:r>
      <w:r w:rsidRPr="00B918C0">
        <w:rPr>
          <w:lang w:eastAsia="lv-LV"/>
        </w:rPr>
        <w:t>s pēc iespējas aizpild</w:t>
      </w:r>
      <w:r w:rsidR="007D01C0">
        <w:rPr>
          <w:lang w:eastAsia="lv-LV"/>
        </w:rPr>
        <w:t>ās</w:t>
      </w:r>
      <w:r w:rsidRPr="00B918C0">
        <w:rPr>
          <w:lang w:eastAsia="lv-LV"/>
        </w:rPr>
        <w:t xml:space="preserve"> ar Sistēmā pieejamo informāciju, lai lietotājam atvieglotu ievadi.</w:t>
      </w:r>
    </w:p>
    <w:p w14:paraId="0D5E8FAB" w14:textId="77777777" w:rsidR="00B918C0" w:rsidRPr="00B918C0" w:rsidRDefault="00B918C0" w:rsidP="00D20542">
      <w:pPr>
        <w:pStyle w:val="Heading3"/>
        <w:rPr>
          <w:lang w:eastAsia="lv-LV"/>
        </w:rPr>
      </w:pPr>
      <w:bookmarkStart w:id="90" w:name="_Toc536389210"/>
      <w:r w:rsidRPr="00B918C0">
        <w:rPr>
          <w:lang w:eastAsia="lv-LV"/>
        </w:rPr>
        <w:t>Izmantojamie standarti un vadlīnijas</w:t>
      </w:r>
      <w:bookmarkEnd w:id="90"/>
    </w:p>
    <w:p w14:paraId="7FBA40D3" w14:textId="4512D8D1" w:rsidR="00B918C0" w:rsidRPr="00B918C0" w:rsidRDefault="00B918C0" w:rsidP="00B918C0">
      <w:pPr>
        <w:rPr>
          <w:lang w:eastAsia="lv-LV"/>
        </w:rPr>
      </w:pPr>
      <w:r w:rsidRPr="00B918C0">
        <w:rPr>
          <w:lang w:eastAsia="lv-LV"/>
        </w:rPr>
        <w:t xml:space="preserve">Sistēmas lietotāju </w:t>
      </w:r>
      <w:proofErr w:type="spellStart"/>
      <w:r w:rsidRPr="00B918C0">
        <w:rPr>
          <w:lang w:eastAsia="lv-LV"/>
        </w:rPr>
        <w:t>saskarņu</w:t>
      </w:r>
      <w:proofErr w:type="spellEnd"/>
      <w:r w:rsidRPr="00B918C0">
        <w:rPr>
          <w:lang w:eastAsia="lv-LV"/>
        </w:rPr>
        <w:t xml:space="preserve"> projektēšanā un navigācijā izmanto šād</w:t>
      </w:r>
      <w:r w:rsidR="00F06C42">
        <w:rPr>
          <w:lang w:eastAsia="lv-LV"/>
        </w:rPr>
        <w:t>us</w:t>
      </w:r>
      <w:r w:rsidRPr="00B918C0">
        <w:rPr>
          <w:lang w:eastAsia="lv-LV"/>
        </w:rPr>
        <w:t xml:space="preserve"> standart</w:t>
      </w:r>
      <w:r w:rsidR="007D01C0">
        <w:rPr>
          <w:lang w:eastAsia="lv-LV"/>
        </w:rPr>
        <w:t>us</w:t>
      </w:r>
      <w:r w:rsidRPr="00B918C0">
        <w:rPr>
          <w:lang w:eastAsia="lv-LV"/>
        </w:rPr>
        <w:t>:</w:t>
      </w:r>
    </w:p>
    <w:p w14:paraId="2755D737" w14:textId="77777777" w:rsidR="00B918C0" w:rsidRPr="00B918C0" w:rsidRDefault="00B918C0" w:rsidP="00B37BD8">
      <w:pPr>
        <w:numPr>
          <w:ilvl w:val="0"/>
          <w:numId w:val="17"/>
        </w:numPr>
        <w:contextualSpacing/>
        <w:rPr>
          <w:i/>
          <w:lang w:eastAsia="lv-LV"/>
        </w:rPr>
      </w:pPr>
      <w:r w:rsidRPr="00B918C0">
        <w:rPr>
          <w:i/>
          <w:lang w:eastAsia="lv-LV"/>
        </w:rPr>
        <w:lastRenderedPageBreak/>
        <w:t xml:space="preserve">ISO 9241-151:2008 </w:t>
      </w:r>
      <w:proofErr w:type="spellStart"/>
      <w:r w:rsidRPr="00B918C0">
        <w:rPr>
          <w:i/>
          <w:lang w:eastAsia="lv-LV"/>
        </w:rPr>
        <w:t>Ergonomics</w:t>
      </w:r>
      <w:proofErr w:type="spellEnd"/>
      <w:r w:rsidRPr="00B918C0">
        <w:rPr>
          <w:i/>
          <w:lang w:eastAsia="lv-LV"/>
        </w:rPr>
        <w:t xml:space="preserve"> </w:t>
      </w:r>
      <w:proofErr w:type="spellStart"/>
      <w:r w:rsidRPr="00B918C0">
        <w:rPr>
          <w:i/>
          <w:lang w:eastAsia="lv-LV"/>
        </w:rPr>
        <w:t>of</w:t>
      </w:r>
      <w:proofErr w:type="spellEnd"/>
      <w:r w:rsidRPr="00B918C0">
        <w:rPr>
          <w:i/>
          <w:lang w:eastAsia="lv-LV"/>
        </w:rPr>
        <w:t xml:space="preserve"> </w:t>
      </w:r>
      <w:proofErr w:type="spellStart"/>
      <w:r w:rsidRPr="00B918C0">
        <w:rPr>
          <w:i/>
          <w:lang w:eastAsia="lv-LV"/>
        </w:rPr>
        <w:t>human-system</w:t>
      </w:r>
      <w:proofErr w:type="spellEnd"/>
      <w:r w:rsidRPr="00B918C0">
        <w:rPr>
          <w:i/>
          <w:lang w:eastAsia="lv-LV"/>
        </w:rPr>
        <w:t xml:space="preserve"> </w:t>
      </w:r>
      <w:proofErr w:type="spellStart"/>
      <w:r w:rsidRPr="00B918C0">
        <w:rPr>
          <w:i/>
          <w:lang w:eastAsia="lv-LV"/>
        </w:rPr>
        <w:t>interaction</w:t>
      </w:r>
      <w:proofErr w:type="spellEnd"/>
      <w:r w:rsidRPr="00B918C0">
        <w:rPr>
          <w:i/>
          <w:lang w:eastAsia="lv-LV"/>
        </w:rPr>
        <w:t xml:space="preserve"> – </w:t>
      </w:r>
      <w:proofErr w:type="spellStart"/>
      <w:r w:rsidRPr="00B918C0">
        <w:rPr>
          <w:i/>
          <w:lang w:eastAsia="lv-LV"/>
        </w:rPr>
        <w:t>Part</w:t>
      </w:r>
      <w:proofErr w:type="spellEnd"/>
      <w:r w:rsidRPr="00B918C0">
        <w:rPr>
          <w:i/>
          <w:lang w:eastAsia="lv-LV"/>
        </w:rPr>
        <w:t xml:space="preserve"> 151: </w:t>
      </w:r>
      <w:proofErr w:type="spellStart"/>
      <w:r w:rsidRPr="00B918C0">
        <w:rPr>
          <w:i/>
          <w:lang w:eastAsia="lv-LV"/>
        </w:rPr>
        <w:t>Guidance</w:t>
      </w:r>
      <w:proofErr w:type="spellEnd"/>
      <w:r w:rsidRPr="00B918C0">
        <w:rPr>
          <w:i/>
          <w:lang w:eastAsia="lv-LV"/>
        </w:rPr>
        <w:t xml:space="preserve"> </w:t>
      </w:r>
      <w:proofErr w:type="spellStart"/>
      <w:r w:rsidRPr="00B918C0">
        <w:rPr>
          <w:i/>
          <w:lang w:eastAsia="lv-LV"/>
        </w:rPr>
        <w:t>on</w:t>
      </w:r>
      <w:proofErr w:type="spellEnd"/>
      <w:r w:rsidRPr="00B918C0">
        <w:rPr>
          <w:i/>
          <w:lang w:eastAsia="lv-LV"/>
        </w:rPr>
        <w:t xml:space="preserve"> </w:t>
      </w:r>
      <w:proofErr w:type="spellStart"/>
      <w:r w:rsidRPr="00B918C0">
        <w:rPr>
          <w:i/>
          <w:lang w:eastAsia="lv-LV"/>
        </w:rPr>
        <w:t>World</w:t>
      </w:r>
      <w:proofErr w:type="spellEnd"/>
      <w:r w:rsidRPr="00B918C0">
        <w:rPr>
          <w:i/>
          <w:lang w:eastAsia="lv-LV"/>
        </w:rPr>
        <w:t xml:space="preserve"> </w:t>
      </w:r>
      <w:proofErr w:type="spellStart"/>
      <w:r w:rsidRPr="00B918C0">
        <w:rPr>
          <w:i/>
          <w:lang w:eastAsia="lv-LV"/>
        </w:rPr>
        <w:t>Wide</w:t>
      </w:r>
      <w:proofErr w:type="spellEnd"/>
      <w:r w:rsidRPr="00B918C0">
        <w:rPr>
          <w:i/>
          <w:lang w:eastAsia="lv-LV"/>
        </w:rPr>
        <w:t xml:space="preserve"> </w:t>
      </w:r>
      <w:proofErr w:type="spellStart"/>
      <w:r w:rsidRPr="00B918C0">
        <w:rPr>
          <w:i/>
          <w:lang w:eastAsia="lv-LV"/>
        </w:rPr>
        <w:t>Web</w:t>
      </w:r>
      <w:proofErr w:type="spellEnd"/>
      <w:r w:rsidRPr="00B918C0">
        <w:rPr>
          <w:i/>
          <w:lang w:eastAsia="lv-LV"/>
        </w:rPr>
        <w:t xml:space="preserve"> </w:t>
      </w:r>
      <w:proofErr w:type="spellStart"/>
      <w:r w:rsidRPr="00B918C0">
        <w:rPr>
          <w:i/>
          <w:lang w:eastAsia="lv-LV"/>
        </w:rPr>
        <w:t>user</w:t>
      </w:r>
      <w:proofErr w:type="spellEnd"/>
      <w:r w:rsidRPr="00B918C0">
        <w:rPr>
          <w:i/>
          <w:lang w:eastAsia="lv-LV"/>
        </w:rPr>
        <w:t xml:space="preserve"> </w:t>
      </w:r>
      <w:proofErr w:type="spellStart"/>
      <w:r w:rsidRPr="00B918C0">
        <w:rPr>
          <w:i/>
          <w:lang w:eastAsia="lv-LV"/>
        </w:rPr>
        <w:t>interfaces</w:t>
      </w:r>
      <w:proofErr w:type="spellEnd"/>
      <w:r w:rsidRPr="00B918C0">
        <w:rPr>
          <w:i/>
          <w:lang w:eastAsia="lv-LV"/>
        </w:rPr>
        <w:t>;</w:t>
      </w:r>
    </w:p>
    <w:p w14:paraId="232E1680" w14:textId="77777777" w:rsidR="00B918C0" w:rsidRPr="00B918C0" w:rsidRDefault="00B918C0" w:rsidP="00B37BD8">
      <w:pPr>
        <w:numPr>
          <w:ilvl w:val="0"/>
          <w:numId w:val="17"/>
        </w:numPr>
        <w:contextualSpacing/>
        <w:rPr>
          <w:i/>
          <w:lang w:eastAsia="lv-LV"/>
        </w:rPr>
      </w:pPr>
      <w:r w:rsidRPr="00B918C0">
        <w:rPr>
          <w:i/>
          <w:lang w:eastAsia="lv-LV"/>
        </w:rPr>
        <w:t>ANSI/HFES 200 “</w:t>
      </w:r>
      <w:proofErr w:type="spellStart"/>
      <w:r w:rsidRPr="00B918C0">
        <w:rPr>
          <w:i/>
          <w:lang w:eastAsia="lv-LV"/>
        </w:rPr>
        <w:t>Human</w:t>
      </w:r>
      <w:proofErr w:type="spellEnd"/>
      <w:r w:rsidRPr="00B918C0">
        <w:rPr>
          <w:i/>
          <w:lang w:eastAsia="lv-LV"/>
        </w:rPr>
        <w:t xml:space="preserve"> </w:t>
      </w:r>
      <w:proofErr w:type="spellStart"/>
      <w:r w:rsidRPr="00B918C0">
        <w:rPr>
          <w:i/>
          <w:lang w:eastAsia="lv-LV"/>
        </w:rPr>
        <w:t>Factors</w:t>
      </w:r>
      <w:proofErr w:type="spellEnd"/>
      <w:r w:rsidRPr="00B918C0">
        <w:rPr>
          <w:i/>
          <w:lang w:eastAsia="lv-LV"/>
        </w:rPr>
        <w:t xml:space="preserve"> Engineering </w:t>
      </w:r>
      <w:proofErr w:type="spellStart"/>
      <w:r w:rsidRPr="00B918C0">
        <w:rPr>
          <w:i/>
          <w:lang w:eastAsia="lv-LV"/>
        </w:rPr>
        <w:t>of</w:t>
      </w:r>
      <w:proofErr w:type="spellEnd"/>
      <w:r w:rsidRPr="00B918C0">
        <w:rPr>
          <w:i/>
          <w:lang w:eastAsia="lv-LV"/>
        </w:rPr>
        <w:t xml:space="preserve"> </w:t>
      </w:r>
      <w:proofErr w:type="spellStart"/>
      <w:r w:rsidRPr="00B918C0">
        <w:rPr>
          <w:i/>
          <w:lang w:eastAsia="lv-LV"/>
        </w:rPr>
        <w:t>Software</w:t>
      </w:r>
      <w:proofErr w:type="spellEnd"/>
      <w:r w:rsidRPr="00B918C0">
        <w:rPr>
          <w:i/>
          <w:lang w:eastAsia="lv-LV"/>
        </w:rPr>
        <w:t xml:space="preserve"> </w:t>
      </w:r>
      <w:proofErr w:type="spellStart"/>
      <w:r w:rsidRPr="00B918C0">
        <w:rPr>
          <w:i/>
          <w:lang w:eastAsia="lv-LV"/>
        </w:rPr>
        <w:t>User</w:t>
      </w:r>
      <w:proofErr w:type="spellEnd"/>
      <w:r w:rsidRPr="00B918C0">
        <w:rPr>
          <w:i/>
          <w:lang w:eastAsia="lv-LV"/>
        </w:rPr>
        <w:t xml:space="preserve"> </w:t>
      </w:r>
      <w:proofErr w:type="spellStart"/>
      <w:r w:rsidRPr="00B918C0">
        <w:rPr>
          <w:i/>
          <w:lang w:eastAsia="lv-LV"/>
        </w:rPr>
        <w:t>Interfaces</w:t>
      </w:r>
      <w:proofErr w:type="spellEnd"/>
      <w:r w:rsidRPr="00B918C0">
        <w:rPr>
          <w:i/>
          <w:lang w:eastAsia="lv-LV"/>
        </w:rPr>
        <w:t>”.</w:t>
      </w:r>
    </w:p>
    <w:p w14:paraId="2719C43E" w14:textId="77777777" w:rsidR="00B918C0" w:rsidRPr="00B918C0" w:rsidRDefault="00B918C0" w:rsidP="00D20542">
      <w:pPr>
        <w:pStyle w:val="Heading3"/>
        <w:rPr>
          <w:lang w:eastAsia="lv-LV"/>
        </w:rPr>
      </w:pPr>
      <w:bookmarkStart w:id="91" w:name="_Toc536389211"/>
      <w:r w:rsidRPr="00B918C0">
        <w:rPr>
          <w:lang w:eastAsia="lv-LV"/>
        </w:rPr>
        <w:t>Izšķirtspēja</w:t>
      </w:r>
      <w:bookmarkEnd w:id="91"/>
    </w:p>
    <w:p w14:paraId="228A3B98" w14:textId="4F1F670F" w:rsidR="00B918C0" w:rsidRPr="00B918C0" w:rsidRDefault="00B918C0" w:rsidP="00B918C0">
      <w:pPr>
        <w:rPr>
          <w:lang w:eastAsia="lv-LV"/>
        </w:rPr>
      </w:pPr>
      <w:r w:rsidRPr="00B918C0">
        <w:rPr>
          <w:lang w:eastAsia="lv-LV"/>
        </w:rPr>
        <w:t xml:space="preserve">Lietotāja </w:t>
      </w:r>
      <w:proofErr w:type="spellStart"/>
      <w:r w:rsidRPr="00B918C0">
        <w:rPr>
          <w:lang w:eastAsia="lv-LV"/>
        </w:rPr>
        <w:t>saskarni</w:t>
      </w:r>
      <w:proofErr w:type="spellEnd"/>
      <w:r w:rsidR="00732E98">
        <w:rPr>
          <w:lang w:eastAsia="lv-LV"/>
        </w:rPr>
        <w:t xml:space="preserve"> pilnā apjomā</w:t>
      </w:r>
      <w:r w:rsidRPr="00B918C0">
        <w:rPr>
          <w:lang w:eastAsia="lv-LV"/>
        </w:rPr>
        <w:t xml:space="preserve"> var lietot uz </w:t>
      </w:r>
      <w:r w:rsidR="00152CD1">
        <w:rPr>
          <w:lang w:eastAsia="lv-LV"/>
        </w:rPr>
        <w:t xml:space="preserve">darbvirsmas </w:t>
      </w:r>
      <w:r w:rsidRPr="00B918C0">
        <w:rPr>
          <w:lang w:eastAsia="lv-LV"/>
        </w:rPr>
        <w:t xml:space="preserve">ekrāna, kura izšķirtspēja ir lielāka vai vienāda ar 1024x768 punktiem. </w:t>
      </w:r>
      <w:r w:rsidR="00215C78" w:rsidRPr="00215C78">
        <w:rPr>
          <w:lang w:eastAsia="lv-LV"/>
        </w:rPr>
        <w:t xml:space="preserve">Sistēmā ir </w:t>
      </w:r>
      <w:r w:rsidRPr="00215C78">
        <w:rPr>
          <w:lang w:eastAsia="lv-LV"/>
        </w:rPr>
        <w:t>izstrādā</w:t>
      </w:r>
      <w:r w:rsidR="00215C78" w:rsidRPr="00215C78">
        <w:rPr>
          <w:lang w:eastAsia="lv-LV"/>
        </w:rPr>
        <w:t>ti</w:t>
      </w:r>
      <w:r w:rsidRPr="00215C78">
        <w:rPr>
          <w:lang w:eastAsia="lv-LV"/>
        </w:rPr>
        <w:t xml:space="preserve"> grafiskā dizaina atvasinājumi portāla attēlošanai planšetdatoros un viedtālruņos. </w:t>
      </w:r>
    </w:p>
    <w:p w14:paraId="2C1CEB1F" w14:textId="77777777" w:rsidR="00B918C0" w:rsidRPr="00B918C0" w:rsidRDefault="00B918C0" w:rsidP="00D20542">
      <w:pPr>
        <w:pStyle w:val="Heading3"/>
        <w:rPr>
          <w:lang w:eastAsia="lv-LV"/>
        </w:rPr>
      </w:pPr>
      <w:bookmarkStart w:id="92" w:name="_Toc536389212"/>
      <w:r w:rsidRPr="00B918C0">
        <w:rPr>
          <w:lang w:eastAsia="lv-LV"/>
        </w:rPr>
        <w:t>Paziņojumi</w:t>
      </w:r>
      <w:bookmarkEnd w:id="92"/>
    </w:p>
    <w:p w14:paraId="6C74C0E0" w14:textId="027E65E2" w:rsidR="00B918C0" w:rsidRPr="00B918C0" w:rsidRDefault="00B918C0" w:rsidP="00B918C0">
      <w:pPr>
        <w:rPr>
          <w:lang w:eastAsia="lv-LV"/>
        </w:rPr>
      </w:pPr>
      <w:r w:rsidRPr="00B918C0">
        <w:rPr>
          <w:lang w:eastAsia="lv-LV"/>
        </w:rPr>
        <w:t xml:space="preserve">Sistēmas standarta paziņojumi ir viegli saprotamā valodā, precīzi </w:t>
      </w:r>
      <w:r w:rsidR="007D01C0">
        <w:rPr>
          <w:lang w:eastAsia="lv-LV"/>
        </w:rPr>
        <w:t>iz</w:t>
      </w:r>
      <w:r w:rsidR="007D01C0" w:rsidRPr="00B918C0">
        <w:rPr>
          <w:lang w:eastAsia="lv-LV"/>
        </w:rPr>
        <w:t xml:space="preserve">skaidro </w:t>
      </w:r>
      <w:r w:rsidRPr="00B918C0">
        <w:rPr>
          <w:lang w:eastAsia="lv-LV"/>
        </w:rPr>
        <w:t xml:space="preserve">radušos problēmu </w:t>
      </w:r>
      <w:r w:rsidR="007D01C0" w:rsidRPr="00B918C0">
        <w:rPr>
          <w:lang w:eastAsia="lv-LV"/>
        </w:rPr>
        <w:t>būtīb</w:t>
      </w:r>
      <w:r w:rsidR="007D01C0">
        <w:rPr>
          <w:lang w:eastAsia="lv-LV"/>
        </w:rPr>
        <w:t>ā</w:t>
      </w:r>
      <w:r w:rsidR="007D01C0" w:rsidRPr="00B918C0">
        <w:rPr>
          <w:lang w:eastAsia="lv-LV"/>
        </w:rPr>
        <w:t xml:space="preserve"> </w:t>
      </w:r>
      <w:r w:rsidRPr="00B918C0">
        <w:rPr>
          <w:lang w:eastAsia="lv-LV"/>
        </w:rPr>
        <w:t>un piedāvā tālākās rīcības variant</w:t>
      </w:r>
      <w:r w:rsidR="007D01C0">
        <w:rPr>
          <w:lang w:eastAsia="lv-LV"/>
        </w:rPr>
        <w:t>u</w:t>
      </w:r>
      <w:r w:rsidRPr="00B918C0">
        <w:rPr>
          <w:lang w:eastAsia="lv-LV"/>
        </w:rPr>
        <w:t>s, kur tas ir attiecināms.</w:t>
      </w:r>
    </w:p>
    <w:p w14:paraId="56184F8E" w14:textId="70FD40D6" w:rsidR="00B918C0" w:rsidRPr="00B918C0" w:rsidRDefault="00B918C0" w:rsidP="00B918C0">
      <w:pPr>
        <w:rPr>
          <w:lang w:eastAsia="lv-LV"/>
        </w:rPr>
      </w:pPr>
      <w:r w:rsidRPr="00B918C0">
        <w:rPr>
          <w:lang w:eastAsia="lv-LV"/>
        </w:rPr>
        <w:t xml:space="preserve">Paziņojumā par kļūdu vai izņēmuma situāciju lietotājam sniedz </w:t>
      </w:r>
      <w:r w:rsidR="00705298" w:rsidRPr="00B918C0">
        <w:rPr>
          <w:lang w:eastAsia="lv-LV"/>
        </w:rPr>
        <w:t>informācij</w:t>
      </w:r>
      <w:r w:rsidR="00705298">
        <w:rPr>
          <w:lang w:eastAsia="lv-LV"/>
        </w:rPr>
        <w:t>u</w:t>
      </w:r>
      <w:r w:rsidR="00705298" w:rsidRPr="00B918C0">
        <w:rPr>
          <w:lang w:eastAsia="lv-LV"/>
        </w:rPr>
        <w:t xml:space="preserve"> </w:t>
      </w:r>
      <w:r w:rsidRPr="00B918C0">
        <w:rPr>
          <w:lang w:eastAsia="lv-LV"/>
        </w:rPr>
        <w:t xml:space="preserve">par darbības izpildes stāvokli un </w:t>
      </w:r>
      <w:r w:rsidR="00705298" w:rsidRPr="00B918C0">
        <w:rPr>
          <w:lang w:eastAsia="lv-LV"/>
        </w:rPr>
        <w:t>iespējam</w:t>
      </w:r>
      <w:r w:rsidR="00705298">
        <w:rPr>
          <w:lang w:eastAsia="lv-LV"/>
        </w:rPr>
        <w:t>o</w:t>
      </w:r>
      <w:r w:rsidR="00705298" w:rsidRPr="00B918C0">
        <w:rPr>
          <w:lang w:eastAsia="lv-LV"/>
        </w:rPr>
        <w:t xml:space="preserve"> tālāk</w:t>
      </w:r>
      <w:r w:rsidR="00705298">
        <w:rPr>
          <w:lang w:eastAsia="lv-LV"/>
        </w:rPr>
        <w:t>o</w:t>
      </w:r>
      <w:r w:rsidR="00705298" w:rsidRPr="00B918C0">
        <w:rPr>
          <w:lang w:eastAsia="lv-LV"/>
        </w:rPr>
        <w:t xml:space="preserve"> </w:t>
      </w:r>
      <w:r w:rsidRPr="00B918C0">
        <w:rPr>
          <w:lang w:eastAsia="lv-LV"/>
        </w:rPr>
        <w:t xml:space="preserve">rīcības </w:t>
      </w:r>
      <w:r w:rsidR="00705298" w:rsidRPr="00B918C0">
        <w:rPr>
          <w:lang w:eastAsia="lv-LV"/>
        </w:rPr>
        <w:t>variant</w:t>
      </w:r>
      <w:r w:rsidR="00705298">
        <w:rPr>
          <w:lang w:eastAsia="lv-LV"/>
        </w:rPr>
        <w:t>u</w:t>
      </w:r>
      <w:r w:rsidRPr="00B918C0">
        <w:rPr>
          <w:lang w:eastAsia="lv-LV"/>
        </w:rPr>
        <w:t xml:space="preserve">. Informācija par kļūdu vai izņēmuma situāciju reģistrē </w:t>
      </w:r>
      <w:r w:rsidR="00705298" w:rsidRPr="00B918C0">
        <w:rPr>
          <w:lang w:eastAsia="lv-LV"/>
        </w:rPr>
        <w:t>Sistēm</w:t>
      </w:r>
      <w:r w:rsidR="00705298">
        <w:rPr>
          <w:lang w:eastAsia="lv-LV"/>
        </w:rPr>
        <w:t>u</w:t>
      </w:r>
      <w:r w:rsidR="00705298" w:rsidRPr="00B918C0">
        <w:rPr>
          <w:lang w:eastAsia="lv-LV"/>
        </w:rPr>
        <w:t xml:space="preserve"> </w:t>
      </w:r>
      <w:r w:rsidRPr="00B918C0">
        <w:rPr>
          <w:lang w:eastAsia="lv-LV"/>
        </w:rPr>
        <w:t>un nodrošina sistēmas administratoram pārskatīt Sistēmas kļūdu reģistru.</w:t>
      </w:r>
    </w:p>
    <w:p w14:paraId="7DB0CFED" w14:textId="77777777" w:rsidR="00B918C0" w:rsidRPr="00B918C0" w:rsidRDefault="00B918C0" w:rsidP="00D20542">
      <w:pPr>
        <w:pStyle w:val="Heading3"/>
        <w:rPr>
          <w:lang w:eastAsia="lv-LV"/>
        </w:rPr>
      </w:pPr>
      <w:bookmarkStart w:id="93" w:name="_Toc536389213"/>
      <w:r w:rsidRPr="00B918C0">
        <w:rPr>
          <w:lang w:eastAsia="lv-LV"/>
        </w:rPr>
        <w:t xml:space="preserve">Datu ievades </w:t>
      </w:r>
      <w:proofErr w:type="spellStart"/>
      <w:r w:rsidRPr="00B918C0">
        <w:rPr>
          <w:lang w:eastAsia="lv-LV"/>
        </w:rPr>
        <w:t>ekrānformas</w:t>
      </w:r>
      <w:bookmarkEnd w:id="93"/>
      <w:proofErr w:type="spellEnd"/>
    </w:p>
    <w:p w14:paraId="0325B308" w14:textId="716BD2A1" w:rsidR="00B918C0" w:rsidRPr="00B918C0" w:rsidRDefault="00B918C0" w:rsidP="00B918C0">
      <w:pPr>
        <w:rPr>
          <w:lang w:eastAsia="lv-LV"/>
        </w:rPr>
      </w:pPr>
      <w:r w:rsidRPr="00B918C0">
        <w:rPr>
          <w:lang w:eastAsia="lv-LV"/>
        </w:rPr>
        <w:t xml:space="preserve">Sistēmas datu ievades </w:t>
      </w:r>
      <w:proofErr w:type="spellStart"/>
      <w:r w:rsidR="00705298" w:rsidRPr="00B918C0">
        <w:rPr>
          <w:lang w:eastAsia="lv-LV"/>
        </w:rPr>
        <w:t>ekrānform</w:t>
      </w:r>
      <w:r w:rsidR="00705298">
        <w:rPr>
          <w:lang w:eastAsia="lv-LV"/>
        </w:rPr>
        <w:t>ātu</w:t>
      </w:r>
      <w:proofErr w:type="spellEnd"/>
      <w:r w:rsidR="00705298" w:rsidRPr="00B918C0">
        <w:rPr>
          <w:lang w:eastAsia="lv-LV"/>
        </w:rPr>
        <w:t xml:space="preserve"> </w:t>
      </w:r>
      <w:r w:rsidRPr="00B918C0">
        <w:rPr>
          <w:lang w:eastAsia="lv-LV"/>
        </w:rPr>
        <w:t>veido tā, lai padarītu datu ievadi pēc iespējas ērtāku tajā skaitā, bet ne tikai, nodrošinot klasifikatoru vērtību izvēli atbilstošajos laukos, datumu izvēli no kalendāra, iespēju izmantot vilkt un nomest (</w:t>
      </w:r>
      <w:proofErr w:type="spellStart"/>
      <w:r w:rsidRPr="00B918C0">
        <w:rPr>
          <w:i/>
          <w:lang w:eastAsia="lv-LV"/>
        </w:rPr>
        <w:t>drag</w:t>
      </w:r>
      <w:proofErr w:type="spellEnd"/>
      <w:r w:rsidRPr="00B918C0">
        <w:rPr>
          <w:i/>
          <w:lang w:eastAsia="lv-LV"/>
        </w:rPr>
        <w:t xml:space="preserve"> </w:t>
      </w:r>
      <w:proofErr w:type="spellStart"/>
      <w:r w:rsidRPr="00B918C0">
        <w:rPr>
          <w:i/>
          <w:lang w:eastAsia="lv-LV"/>
        </w:rPr>
        <w:t>and</w:t>
      </w:r>
      <w:proofErr w:type="spellEnd"/>
      <w:r w:rsidRPr="00B918C0">
        <w:rPr>
          <w:i/>
          <w:lang w:eastAsia="lv-LV"/>
        </w:rPr>
        <w:t xml:space="preserve"> </w:t>
      </w:r>
      <w:proofErr w:type="spellStart"/>
      <w:r w:rsidRPr="00B918C0">
        <w:rPr>
          <w:i/>
          <w:lang w:eastAsia="lv-LV"/>
        </w:rPr>
        <w:t>drop</w:t>
      </w:r>
      <w:proofErr w:type="spellEnd"/>
      <w:r w:rsidRPr="00B918C0">
        <w:rPr>
          <w:lang w:eastAsia="lv-LV"/>
        </w:rPr>
        <w:t>) paņēmienu, iespēju pārvietoties starp ievades laukiem, izmantojot tastatūras taustiņu “</w:t>
      </w:r>
      <w:proofErr w:type="spellStart"/>
      <w:r w:rsidRPr="00B918C0">
        <w:rPr>
          <w:lang w:eastAsia="lv-LV"/>
        </w:rPr>
        <w:t>Tab</w:t>
      </w:r>
      <w:proofErr w:type="spellEnd"/>
      <w:r w:rsidRPr="00B918C0">
        <w:rPr>
          <w:lang w:eastAsia="lv-LV"/>
        </w:rPr>
        <w:t>” u. c.</w:t>
      </w:r>
    </w:p>
    <w:p w14:paraId="5851FE2A" w14:textId="77777777" w:rsidR="00B918C0" w:rsidRPr="00B918C0" w:rsidRDefault="00B918C0" w:rsidP="00D20542">
      <w:pPr>
        <w:pStyle w:val="Heading3"/>
        <w:rPr>
          <w:lang w:eastAsia="lv-LV"/>
        </w:rPr>
      </w:pPr>
      <w:bookmarkStart w:id="94" w:name="_Toc536389214"/>
      <w:r w:rsidRPr="00B918C0">
        <w:rPr>
          <w:lang w:eastAsia="lv-LV"/>
        </w:rPr>
        <w:t>Obligāti aizpildāmie lauki</w:t>
      </w:r>
      <w:bookmarkEnd w:id="94"/>
    </w:p>
    <w:p w14:paraId="5C907D4E" w14:textId="34673FA1" w:rsidR="00B918C0" w:rsidRPr="00B918C0" w:rsidRDefault="00B918C0" w:rsidP="00B918C0">
      <w:pPr>
        <w:rPr>
          <w:lang w:eastAsia="lv-LV"/>
        </w:rPr>
      </w:pPr>
      <w:r w:rsidRPr="00B918C0">
        <w:rPr>
          <w:lang w:eastAsia="lv-LV"/>
        </w:rPr>
        <w:t>Sistēma izstrādā</w:t>
      </w:r>
      <w:r w:rsidR="00705298">
        <w:rPr>
          <w:lang w:eastAsia="lv-LV"/>
        </w:rPr>
        <w:t>ta</w:t>
      </w:r>
      <w:r w:rsidRPr="00B918C0">
        <w:rPr>
          <w:lang w:eastAsia="lv-LV"/>
        </w:rPr>
        <w:t>, paredzot obligāti aizpildāmo lauku nepieciešamību. Obligāti aizpildāmie lauki attēlo</w:t>
      </w:r>
      <w:r w:rsidR="00705298">
        <w:rPr>
          <w:lang w:eastAsia="lv-LV"/>
        </w:rPr>
        <w:t>jas</w:t>
      </w:r>
      <w:r w:rsidRPr="00B918C0">
        <w:rPr>
          <w:lang w:eastAsia="lv-LV"/>
        </w:rPr>
        <w:t xml:space="preserve"> lietotāja </w:t>
      </w:r>
      <w:proofErr w:type="spellStart"/>
      <w:r w:rsidRPr="00B918C0">
        <w:rPr>
          <w:lang w:eastAsia="lv-LV"/>
        </w:rPr>
        <w:t>saskarnē</w:t>
      </w:r>
      <w:proofErr w:type="spellEnd"/>
      <w:r w:rsidRPr="00B918C0">
        <w:rPr>
          <w:lang w:eastAsia="lv-LV"/>
        </w:rPr>
        <w:t xml:space="preserve"> atbilstoši vienotam lietotāja saskarnes dizainam. Sistēma veic lauku pārbaud</w:t>
      </w:r>
      <w:r w:rsidR="00705298">
        <w:rPr>
          <w:lang w:eastAsia="lv-LV"/>
        </w:rPr>
        <w:t>i</w:t>
      </w:r>
      <w:r w:rsidRPr="00B918C0">
        <w:rPr>
          <w:lang w:eastAsia="lv-LV"/>
        </w:rPr>
        <w:t xml:space="preserve"> un </w:t>
      </w:r>
      <w:r w:rsidR="00705298">
        <w:rPr>
          <w:lang w:eastAsia="lv-LV"/>
        </w:rPr>
        <w:t>reaģē</w:t>
      </w:r>
      <w:r w:rsidRPr="00B918C0">
        <w:rPr>
          <w:lang w:eastAsia="lv-LV"/>
        </w:rPr>
        <w:t xml:space="preserve"> uz neaizpildītiem obligāti aizpildāmajiem laukiem (kļūdu paziņojumu ar lūgumu aizpildīt visus obligāti aizpildāmos laukus).</w:t>
      </w:r>
    </w:p>
    <w:p w14:paraId="2E240755" w14:textId="77777777" w:rsidR="00B918C0" w:rsidRPr="00B918C0" w:rsidRDefault="00B918C0" w:rsidP="00D20542">
      <w:pPr>
        <w:pStyle w:val="Heading3"/>
        <w:rPr>
          <w:lang w:eastAsia="lv-LV"/>
        </w:rPr>
      </w:pPr>
      <w:bookmarkStart w:id="95" w:name="_Toc536389215"/>
      <w:r w:rsidRPr="00B918C0">
        <w:rPr>
          <w:lang w:eastAsia="lv-LV"/>
        </w:rPr>
        <w:t>Dizains</w:t>
      </w:r>
      <w:bookmarkEnd w:id="95"/>
    </w:p>
    <w:p w14:paraId="373A143B" w14:textId="4008B2EE" w:rsidR="00B918C0" w:rsidRPr="00B918C0" w:rsidRDefault="00B918C0" w:rsidP="00B918C0">
      <w:pPr>
        <w:rPr>
          <w:lang w:eastAsia="lv-LV"/>
        </w:rPr>
      </w:pPr>
      <w:r w:rsidRPr="00B918C0">
        <w:rPr>
          <w:lang w:eastAsia="lv-LV"/>
        </w:rPr>
        <w:t>Sistēmas dizain</w:t>
      </w:r>
      <w:r w:rsidR="00705298">
        <w:rPr>
          <w:lang w:eastAsia="lv-LV"/>
        </w:rPr>
        <w:t>s</w:t>
      </w:r>
      <w:r w:rsidRPr="00B918C0">
        <w:rPr>
          <w:lang w:eastAsia="lv-LV"/>
        </w:rPr>
        <w:t>:</w:t>
      </w:r>
    </w:p>
    <w:p w14:paraId="4A26F8CB" w14:textId="31FDFC65" w:rsidR="00B918C0" w:rsidRPr="00B918C0" w:rsidRDefault="00BD4994" w:rsidP="00B37BD8">
      <w:pPr>
        <w:numPr>
          <w:ilvl w:val="0"/>
          <w:numId w:val="19"/>
        </w:numPr>
        <w:contextualSpacing/>
        <w:rPr>
          <w:lang w:eastAsia="lv-LV"/>
        </w:rPr>
      </w:pPr>
      <w:r>
        <w:rPr>
          <w:lang w:eastAsia="lv-LV"/>
        </w:rPr>
        <w:t xml:space="preserve">Veidots </w:t>
      </w:r>
      <w:r w:rsidR="00705298" w:rsidRPr="00B918C0">
        <w:rPr>
          <w:lang w:eastAsia="lv-LV"/>
        </w:rPr>
        <w:t>mūsdienīg</w:t>
      </w:r>
      <w:r w:rsidR="00705298">
        <w:rPr>
          <w:lang w:eastAsia="lv-LV"/>
        </w:rPr>
        <w:t>i</w:t>
      </w:r>
      <w:r w:rsidR="00B918C0" w:rsidRPr="00B918C0">
        <w:rPr>
          <w:lang w:eastAsia="lv-LV"/>
        </w:rPr>
        <w:t>, lietišķā stilā;</w:t>
      </w:r>
    </w:p>
    <w:p w14:paraId="54236A06" w14:textId="085BE371" w:rsidR="00B918C0" w:rsidRPr="00B918C0" w:rsidRDefault="00705298" w:rsidP="00B37BD8">
      <w:pPr>
        <w:numPr>
          <w:ilvl w:val="0"/>
          <w:numId w:val="19"/>
        </w:numPr>
        <w:contextualSpacing/>
        <w:rPr>
          <w:lang w:eastAsia="lv-LV"/>
        </w:rPr>
      </w:pPr>
      <w:r w:rsidRPr="00B918C0">
        <w:rPr>
          <w:lang w:eastAsia="lv-LV"/>
        </w:rPr>
        <w:t>Veidot</w:t>
      </w:r>
      <w:r>
        <w:rPr>
          <w:lang w:eastAsia="lv-LV"/>
        </w:rPr>
        <w:t>s</w:t>
      </w:r>
      <w:r w:rsidRPr="00B918C0">
        <w:rPr>
          <w:lang w:eastAsia="lv-LV"/>
        </w:rPr>
        <w:t xml:space="preserve"> </w:t>
      </w:r>
      <w:r w:rsidR="00B918C0" w:rsidRPr="00B918C0">
        <w:rPr>
          <w:lang w:eastAsia="lv-LV"/>
        </w:rPr>
        <w:t>vienotā stilā;</w:t>
      </w:r>
    </w:p>
    <w:p w14:paraId="6DA73FB2" w14:textId="37BFEBAD" w:rsidR="00B918C0" w:rsidRPr="00B918C0" w:rsidRDefault="00B918C0" w:rsidP="00B37BD8">
      <w:pPr>
        <w:numPr>
          <w:ilvl w:val="0"/>
          <w:numId w:val="19"/>
        </w:numPr>
        <w:contextualSpacing/>
        <w:rPr>
          <w:lang w:eastAsia="lv-LV"/>
        </w:rPr>
      </w:pPr>
      <w:r w:rsidRPr="00B918C0">
        <w:rPr>
          <w:lang w:eastAsia="lv-LV"/>
        </w:rPr>
        <w:t xml:space="preserve">Sistēmas </w:t>
      </w:r>
      <w:r w:rsidR="00705298" w:rsidRPr="00B918C0">
        <w:rPr>
          <w:lang w:eastAsia="lv-LV"/>
        </w:rPr>
        <w:t>sadaļā</w:t>
      </w:r>
      <w:r w:rsidR="00705298">
        <w:rPr>
          <w:lang w:eastAsia="lv-LV"/>
        </w:rPr>
        <w:t>s</w:t>
      </w:r>
      <w:r w:rsidR="00705298" w:rsidRPr="00B918C0">
        <w:rPr>
          <w:lang w:eastAsia="lv-LV"/>
        </w:rPr>
        <w:t xml:space="preserve"> </w:t>
      </w:r>
      <w:r w:rsidRPr="00B918C0">
        <w:rPr>
          <w:lang w:eastAsia="lv-LV"/>
        </w:rPr>
        <w:t xml:space="preserve">ir </w:t>
      </w:r>
      <w:r w:rsidR="00705298" w:rsidRPr="00B918C0">
        <w:rPr>
          <w:lang w:eastAsia="lv-LV"/>
        </w:rPr>
        <w:t>veidot</w:t>
      </w:r>
      <w:r w:rsidR="00705298">
        <w:rPr>
          <w:lang w:eastAsia="lv-LV"/>
        </w:rPr>
        <w:t>as</w:t>
      </w:r>
      <w:r w:rsidR="00705298" w:rsidRPr="00B918C0">
        <w:rPr>
          <w:lang w:eastAsia="lv-LV"/>
        </w:rPr>
        <w:t xml:space="preserve"> </w:t>
      </w:r>
      <w:r w:rsidRPr="00B918C0">
        <w:rPr>
          <w:lang w:eastAsia="lv-LV"/>
        </w:rPr>
        <w:t xml:space="preserve">vizuāli </w:t>
      </w:r>
      <w:r w:rsidR="00705298" w:rsidRPr="00B918C0">
        <w:rPr>
          <w:lang w:eastAsia="lv-LV"/>
        </w:rPr>
        <w:t>pievilcīg</w:t>
      </w:r>
      <w:r w:rsidR="00705298">
        <w:rPr>
          <w:lang w:eastAsia="lv-LV"/>
        </w:rPr>
        <w:t>as</w:t>
      </w:r>
      <w:r w:rsidR="00705298" w:rsidRPr="00B918C0">
        <w:rPr>
          <w:lang w:eastAsia="lv-LV"/>
        </w:rPr>
        <w:t xml:space="preserve"> </w:t>
      </w:r>
      <w:r w:rsidRPr="00B918C0">
        <w:rPr>
          <w:lang w:eastAsia="lv-LV"/>
        </w:rPr>
        <w:t xml:space="preserve">un ērti </w:t>
      </w:r>
      <w:r w:rsidR="00705298" w:rsidRPr="00B918C0">
        <w:rPr>
          <w:lang w:eastAsia="lv-LV"/>
        </w:rPr>
        <w:t>lietojam</w:t>
      </w:r>
      <w:r w:rsidR="00705298">
        <w:rPr>
          <w:lang w:eastAsia="lv-LV"/>
        </w:rPr>
        <w:t>as</w:t>
      </w:r>
      <w:r w:rsidRPr="00B918C0">
        <w:rPr>
          <w:lang w:eastAsia="lv-LV"/>
        </w:rPr>
        <w:t>, vienlaikus nodrošinot to, ka lietotāji informāciju uztver ne tikai ar tekstuālās informācijas, bet arī ar vizuālo elementu palīdzību;</w:t>
      </w:r>
    </w:p>
    <w:p w14:paraId="44436F7F" w14:textId="1FE3D0CD" w:rsidR="00B918C0" w:rsidRPr="00B918C0" w:rsidRDefault="00E93312" w:rsidP="00B37BD8">
      <w:pPr>
        <w:numPr>
          <w:ilvl w:val="0"/>
          <w:numId w:val="19"/>
        </w:numPr>
        <w:contextualSpacing/>
        <w:rPr>
          <w:lang w:eastAsia="lv-LV"/>
        </w:rPr>
      </w:pPr>
      <w:r>
        <w:rPr>
          <w:lang w:eastAsia="lv-LV"/>
        </w:rPr>
        <w:t>V</w:t>
      </w:r>
      <w:r w:rsidR="00705298">
        <w:rPr>
          <w:lang w:eastAsia="lv-LV"/>
        </w:rPr>
        <w:t>eidots</w:t>
      </w:r>
      <w:r w:rsidR="00B918C0" w:rsidRPr="00B918C0">
        <w:rPr>
          <w:lang w:eastAsia="lv-LV"/>
        </w:rPr>
        <w:t>, ievērojot reaģējošas tīmekļa vietnes dizaina principus (</w:t>
      </w:r>
      <w:proofErr w:type="spellStart"/>
      <w:r w:rsidR="00B918C0" w:rsidRPr="00B918C0">
        <w:rPr>
          <w:i/>
          <w:lang w:eastAsia="lv-LV"/>
        </w:rPr>
        <w:t>responsive</w:t>
      </w:r>
      <w:proofErr w:type="spellEnd"/>
      <w:r w:rsidR="00B918C0" w:rsidRPr="00B918C0">
        <w:rPr>
          <w:i/>
          <w:lang w:eastAsia="lv-LV"/>
        </w:rPr>
        <w:t xml:space="preserve"> </w:t>
      </w:r>
      <w:proofErr w:type="spellStart"/>
      <w:r w:rsidR="00B918C0" w:rsidRPr="00B918C0">
        <w:rPr>
          <w:i/>
          <w:lang w:eastAsia="lv-LV"/>
        </w:rPr>
        <w:t>design</w:t>
      </w:r>
      <w:proofErr w:type="spellEnd"/>
      <w:r w:rsidR="00B918C0" w:rsidRPr="00B918C0">
        <w:rPr>
          <w:lang w:eastAsia="lv-LV"/>
        </w:rPr>
        <w:t>).</w:t>
      </w:r>
    </w:p>
    <w:p w14:paraId="22B9131F" w14:textId="6954030D" w:rsidR="00705298" w:rsidRPr="00B918C0" w:rsidRDefault="00705298" w:rsidP="00E93312">
      <w:pPr>
        <w:numPr>
          <w:ilvl w:val="0"/>
          <w:numId w:val="19"/>
        </w:numPr>
        <w:contextualSpacing/>
        <w:rPr>
          <w:lang w:eastAsia="lv-LV"/>
        </w:rPr>
      </w:pPr>
      <w:r>
        <w:rPr>
          <w:lang w:eastAsia="lv-LV"/>
        </w:rPr>
        <w:t>N</w:t>
      </w:r>
      <w:r w:rsidRPr="00B918C0">
        <w:rPr>
          <w:lang w:eastAsia="lv-LV"/>
        </w:rPr>
        <w:t xml:space="preserve">odrošina </w:t>
      </w:r>
      <w:r w:rsidR="00B918C0" w:rsidRPr="00B918C0">
        <w:rPr>
          <w:lang w:eastAsia="lv-LV"/>
        </w:rPr>
        <w:t xml:space="preserve">vienotu dizaina principu </w:t>
      </w:r>
      <w:r w:rsidRPr="00B918C0">
        <w:rPr>
          <w:lang w:eastAsia="lv-LV"/>
        </w:rPr>
        <w:t>ievērošan</w:t>
      </w:r>
      <w:r>
        <w:rPr>
          <w:lang w:eastAsia="lv-LV"/>
        </w:rPr>
        <w:t>u</w:t>
      </w:r>
      <w:r w:rsidRPr="00B918C0">
        <w:rPr>
          <w:lang w:eastAsia="lv-LV"/>
        </w:rPr>
        <w:t xml:space="preserve"> </w:t>
      </w:r>
      <w:r w:rsidR="00B918C0" w:rsidRPr="00B918C0">
        <w:rPr>
          <w:lang w:eastAsia="lv-LV"/>
        </w:rPr>
        <w:t>ar VIIS informācijas sistēmu.</w:t>
      </w:r>
    </w:p>
    <w:p w14:paraId="65E99748" w14:textId="0287E6F8" w:rsidR="00B918C0" w:rsidRPr="00B918C0" w:rsidRDefault="00E5090C" w:rsidP="00D20542">
      <w:pPr>
        <w:pStyle w:val="Heading2"/>
        <w:rPr>
          <w:lang w:eastAsia="lv-LV"/>
        </w:rPr>
      </w:pPr>
      <w:bookmarkStart w:id="96" w:name="_Toc536389216"/>
      <w:bookmarkStart w:id="97" w:name="_Toc206750060"/>
      <w:r w:rsidRPr="00B918C0">
        <w:rPr>
          <w:lang w:eastAsia="lv-LV"/>
        </w:rPr>
        <w:t>IEVADĪTO DATU KONTROL</w:t>
      </w:r>
      <w:r>
        <w:rPr>
          <w:lang w:eastAsia="lv-LV"/>
        </w:rPr>
        <w:t>E</w:t>
      </w:r>
      <w:bookmarkEnd w:id="96"/>
      <w:bookmarkEnd w:id="97"/>
    </w:p>
    <w:p w14:paraId="4D5D8D3B" w14:textId="0E9D0EC0" w:rsidR="00B918C0" w:rsidRPr="00B918C0" w:rsidRDefault="00B918C0" w:rsidP="00D20542">
      <w:pPr>
        <w:pStyle w:val="Heading3"/>
        <w:rPr>
          <w:lang w:eastAsia="lv-LV"/>
        </w:rPr>
      </w:pPr>
      <w:bookmarkStart w:id="98" w:name="_Toc536389217"/>
      <w:r w:rsidRPr="00B918C0">
        <w:rPr>
          <w:lang w:eastAsia="lv-LV"/>
        </w:rPr>
        <w:t>Sintaktiskās kontroles</w:t>
      </w:r>
      <w:bookmarkEnd w:id="98"/>
    </w:p>
    <w:p w14:paraId="18FFF5BD" w14:textId="79FA0FFB" w:rsidR="00B918C0" w:rsidRPr="00B918C0" w:rsidRDefault="00B918C0" w:rsidP="00B918C0">
      <w:pPr>
        <w:rPr>
          <w:lang w:eastAsia="lv-LV"/>
        </w:rPr>
      </w:pPr>
      <w:r w:rsidRPr="00B918C0">
        <w:rPr>
          <w:lang w:eastAsia="lv-LV"/>
        </w:rPr>
        <w:t>Sistēmā ir sintaktisk</w:t>
      </w:r>
      <w:r w:rsidR="00230111">
        <w:rPr>
          <w:lang w:eastAsia="lv-LV"/>
        </w:rPr>
        <w:t>ā</w:t>
      </w:r>
      <w:r w:rsidRPr="00B918C0">
        <w:rPr>
          <w:lang w:eastAsia="lv-LV"/>
        </w:rPr>
        <w:t xml:space="preserve"> </w:t>
      </w:r>
      <w:r w:rsidR="00230111" w:rsidRPr="00B918C0">
        <w:rPr>
          <w:lang w:eastAsia="lv-LV"/>
        </w:rPr>
        <w:t>kontrol</w:t>
      </w:r>
      <w:r w:rsidR="00230111">
        <w:rPr>
          <w:lang w:eastAsia="lv-LV"/>
        </w:rPr>
        <w:t>e</w:t>
      </w:r>
      <w:r w:rsidR="00230111" w:rsidRPr="00B918C0">
        <w:rPr>
          <w:lang w:eastAsia="lv-LV"/>
        </w:rPr>
        <w:t xml:space="preserve"> </w:t>
      </w:r>
      <w:r w:rsidRPr="00B918C0">
        <w:rPr>
          <w:lang w:eastAsia="lv-LV"/>
        </w:rPr>
        <w:t xml:space="preserve">tiem ievadlaukiem, kuros paredzēts ievadīt noteikta formāta datus, piemēram, datuma ievadlaukā </w:t>
      </w:r>
      <w:r w:rsidR="00DA091C" w:rsidRPr="00B918C0">
        <w:rPr>
          <w:lang w:eastAsia="lv-LV"/>
        </w:rPr>
        <w:t>ievad</w:t>
      </w:r>
      <w:r w:rsidR="00DA091C">
        <w:rPr>
          <w:lang w:eastAsia="lv-LV"/>
        </w:rPr>
        <w:t>ītie</w:t>
      </w:r>
      <w:r w:rsidR="00DA091C" w:rsidRPr="00B918C0">
        <w:rPr>
          <w:lang w:eastAsia="lv-LV"/>
        </w:rPr>
        <w:t xml:space="preserve"> </w:t>
      </w:r>
      <w:r w:rsidRPr="00B918C0">
        <w:rPr>
          <w:lang w:eastAsia="lv-LV"/>
        </w:rPr>
        <w:t xml:space="preserve">dati </w:t>
      </w:r>
      <w:r w:rsidR="00DA091C">
        <w:rPr>
          <w:lang w:eastAsia="lv-LV"/>
        </w:rPr>
        <w:t xml:space="preserve">ir </w:t>
      </w:r>
      <w:r w:rsidRPr="00B918C0">
        <w:rPr>
          <w:lang w:eastAsia="lv-LV"/>
        </w:rPr>
        <w:t>atbilstoši sistēmā konfigurētam datuma formātam. Līdzīgi kontrolē, lai datu ievadlaukos, kas paredzēti skaitliskiem datiem, tiktu ierobežotas iespējas ievadīt citus simbolus.</w:t>
      </w:r>
    </w:p>
    <w:p w14:paraId="2E831D51" w14:textId="77777777" w:rsidR="00B918C0" w:rsidRPr="00B918C0" w:rsidRDefault="00B918C0" w:rsidP="00D20542">
      <w:pPr>
        <w:pStyle w:val="Heading3"/>
        <w:rPr>
          <w:lang w:eastAsia="lv-LV"/>
        </w:rPr>
      </w:pPr>
      <w:bookmarkStart w:id="99" w:name="_Toc536389218"/>
      <w:r w:rsidRPr="00B918C0">
        <w:rPr>
          <w:lang w:eastAsia="lv-LV"/>
        </w:rPr>
        <w:lastRenderedPageBreak/>
        <w:t>Loģiskās kontroles</w:t>
      </w:r>
      <w:bookmarkEnd w:id="99"/>
    </w:p>
    <w:p w14:paraId="7708751A" w14:textId="7E35E37E" w:rsidR="00B918C0" w:rsidRPr="00B918C0" w:rsidRDefault="00B918C0" w:rsidP="00B918C0">
      <w:pPr>
        <w:rPr>
          <w:lang w:eastAsia="lv-LV"/>
        </w:rPr>
      </w:pPr>
      <w:r w:rsidRPr="00B918C0">
        <w:rPr>
          <w:lang w:eastAsia="lv-LV"/>
        </w:rPr>
        <w:t xml:space="preserve">Sistēma veic atbilstošas loģiskās kontroles, piemēram, ievadot intervālu ar diviem datumiem, sistēma pārbauda, vai norādītā intervāla sākuma datums un laiks ir mazāks par intervāla beigu datumu un laiku, sistēma pārbauda, vai ievadītais datums nav mazāks nekā noklusētais datums (vietās, kur nav pieļaujama vērtība ar atpakaļejošu datumu), vai ievadītais gada skaitlis atbilst pieļaujamajām vērtībām u. c. loģiskās kontroles atbilstoši pieļaujamajām lauka/u vērtībām. </w:t>
      </w:r>
    </w:p>
    <w:p w14:paraId="1A816DFE" w14:textId="77777777" w:rsidR="00B918C0" w:rsidRPr="00B918C0" w:rsidRDefault="00B918C0" w:rsidP="00D20542">
      <w:pPr>
        <w:pStyle w:val="Heading3"/>
        <w:rPr>
          <w:lang w:eastAsia="lv-LV"/>
        </w:rPr>
      </w:pPr>
      <w:bookmarkStart w:id="100" w:name="_Toc536389219"/>
      <w:r w:rsidRPr="00B918C0">
        <w:rPr>
          <w:lang w:eastAsia="lv-LV"/>
        </w:rPr>
        <w:t>Datu izvēlne</w:t>
      </w:r>
      <w:bookmarkEnd w:id="100"/>
    </w:p>
    <w:p w14:paraId="72657360" w14:textId="7FB8CCC1" w:rsidR="00B918C0" w:rsidRPr="00B918C0" w:rsidRDefault="00B918C0" w:rsidP="00B918C0">
      <w:pPr>
        <w:rPr>
          <w:lang w:eastAsia="lv-LV"/>
        </w:rPr>
      </w:pPr>
      <w:r w:rsidRPr="00B918C0">
        <w:rPr>
          <w:lang w:eastAsia="lv-LV"/>
        </w:rPr>
        <w:t>Lai uzlabotu ievadīto datu kvalitāti, visos ievadlaukos, kur tas ir iespējams, izmanto izvēl</w:t>
      </w:r>
      <w:r w:rsidR="00DA091C">
        <w:rPr>
          <w:lang w:eastAsia="lv-LV"/>
        </w:rPr>
        <w:t>ni</w:t>
      </w:r>
      <w:r w:rsidRPr="00B918C0">
        <w:rPr>
          <w:lang w:eastAsia="lv-LV"/>
        </w:rPr>
        <w:t xml:space="preserve"> no </w:t>
      </w:r>
      <w:r w:rsidR="00DA091C" w:rsidRPr="00B918C0">
        <w:rPr>
          <w:lang w:eastAsia="lv-LV"/>
        </w:rPr>
        <w:t>klasifik</w:t>
      </w:r>
      <w:r w:rsidR="00DA091C">
        <w:rPr>
          <w:lang w:eastAsia="lv-LV"/>
        </w:rPr>
        <w:t>a</w:t>
      </w:r>
      <w:r w:rsidR="00DA091C" w:rsidRPr="00B918C0">
        <w:rPr>
          <w:lang w:eastAsia="lv-LV"/>
        </w:rPr>
        <w:t>toriem</w:t>
      </w:r>
      <w:r w:rsidRPr="00B918C0">
        <w:rPr>
          <w:lang w:eastAsia="lv-LV"/>
        </w:rPr>
        <w:t xml:space="preserve"> / pieejamām vērtībām, nevis brīva teksta ievade.</w:t>
      </w:r>
    </w:p>
    <w:p w14:paraId="39081C5E" w14:textId="77777777" w:rsidR="00B918C0" w:rsidRPr="00B918C0" w:rsidRDefault="00B918C0" w:rsidP="00D20542">
      <w:pPr>
        <w:pStyle w:val="Heading3"/>
        <w:rPr>
          <w:lang w:eastAsia="lv-LV"/>
        </w:rPr>
      </w:pPr>
      <w:bookmarkStart w:id="101" w:name="_Toc536389220"/>
      <w:r w:rsidRPr="00B918C0">
        <w:rPr>
          <w:lang w:eastAsia="lv-LV"/>
        </w:rPr>
        <w:t>Drošības kontroles</w:t>
      </w:r>
      <w:bookmarkEnd w:id="101"/>
    </w:p>
    <w:p w14:paraId="07350A9C" w14:textId="6ECC0514" w:rsidR="00B918C0" w:rsidRPr="00B918C0" w:rsidRDefault="00DA091C" w:rsidP="00B918C0">
      <w:pPr>
        <w:rPr>
          <w:lang w:eastAsia="lv-LV"/>
        </w:rPr>
      </w:pPr>
      <w:r>
        <w:rPr>
          <w:lang w:eastAsia="lv-LV"/>
        </w:rPr>
        <w:t>N</w:t>
      </w:r>
      <w:r w:rsidR="00B918C0" w:rsidRPr="00B918C0">
        <w:rPr>
          <w:lang w:eastAsia="lv-LV"/>
        </w:rPr>
        <w:t>odrošina ievadīto datu automātisk</w:t>
      </w:r>
      <w:r>
        <w:rPr>
          <w:lang w:eastAsia="lv-LV"/>
        </w:rPr>
        <w:t>u</w:t>
      </w:r>
      <w:r w:rsidR="00B918C0" w:rsidRPr="00B918C0">
        <w:rPr>
          <w:lang w:eastAsia="lv-LV"/>
        </w:rPr>
        <w:t xml:space="preserve"> kontrol</w:t>
      </w:r>
      <w:r>
        <w:rPr>
          <w:lang w:eastAsia="lv-LV"/>
        </w:rPr>
        <w:t>i</w:t>
      </w:r>
      <w:r w:rsidR="00B918C0" w:rsidRPr="00B918C0">
        <w:rPr>
          <w:lang w:eastAsia="lv-LV"/>
        </w:rPr>
        <w:t xml:space="preserve">, aizliedzot datu tipam neatbilstošas vērtības, kā arī vērtības, kas atgādina </w:t>
      </w:r>
      <w:r w:rsidR="00B918C0" w:rsidRPr="00B918C0">
        <w:rPr>
          <w:i/>
          <w:lang w:eastAsia="lv-LV"/>
        </w:rPr>
        <w:t>XSS</w:t>
      </w:r>
      <w:r w:rsidR="00B918C0" w:rsidRPr="00B918C0">
        <w:rPr>
          <w:lang w:eastAsia="lv-LV"/>
        </w:rPr>
        <w:t xml:space="preserve">, </w:t>
      </w:r>
      <w:r w:rsidR="00B918C0" w:rsidRPr="00B918C0">
        <w:rPr>
          <w:i/>
          <w:lang w:eastAsia="lv-LV"/>
        </w:rPr>
        <w:t>SQL</w:t>
      </w:r>
      <w:r w:rsidR="00B918C0" w:rsidRPr="00B918C0">
        <w:rPr>
          <w:lang w:eastAsia="lv-LV"/>
        </w:rPr>
        <w:t xml:space="preserve"> injekciju, OS komandu injekciju u. c. uzbrukumus.</w:t>
      </w:r>
    </w:p>
    <w:p w14:paraId="18E4A897" w14:textId="63FBAD4B" w:rsidR="00B918C0" w:rsidRPr="00B918C0" w:rsidRDefault="00E5090C" w:rsidP="00D20542">
      <w:pPr>
        <w:pStyle w:val="Heading2"/>
        <w:rPr>
          <w:lang w:eastAsia="lv-LV"/>
        </w:rPr>
      </w:pPr>
      <w:bookmarkStart w:id="102" w:name="_Toc536389221"/>
      <w:bookmarkStart w:id="103" w:name="_Toc206750061"/>
      <w:r w:rsidRPr="00B918C0">
        <w:rPr>
          <w:lang w:eastAsia="lv-LV"/>
        </w:rPr>
        <w:t>PRASĪBAS DROŠĪBAI</w:t>
      </w:r>
      <w:bookmarkEnd w:id="102"/>
      <w:bookmarkEnd w:id="103"/>
    </w:p>
    <w:p w14:paraId="172458E3" w14:textId="2D0D0D44" w:rsidR="00B918C0" w:rsidRPr="00B918C0" w:rsidRDefault="00B918C0" w:rsidP="00D20542">
      <w:pPr>
        <w:pStyle w:val="Heading3"/>
        <w:rPr>
          <w:lang w:eastAsia="lv-LV"/>
        </w:rPr>
      </w:pPr>
      <w:bookmarkStart w:id="104" w:name="_Toc536389222"/>
      <w:r w:rsidRPr="00B918C0">
        <w:rPr>
          <w:lang w:eastAsia="lv-LV"/>
        </w:rPr>
        <w:t>Lietotājam pieejamās tiesības</w:t>
      </w:r>
      <w:bookmarkEnd w:id="104"/>
    </w:p>
    <w:p w14:paraId="6872C07F" w14:textId="07C32CAB" w:rsidR="00B918C0" w:rsidRPr="00B918C0" w:rsidRDefault="00B918C0" w:rsidP="00B918C0">
      <w:pPr>
        <w:rPr>
          <w:lang w:eastAsia="lv-LV"/>
        </w:rPr>
      </w:pPr>
      <w:r w:rsidRPr="00B918C0">
        <w:rPr>
          <w:lang w:eastAsia="lv-LV"/>
        </w:rPr>
        <w:t xml:space="preserve">Lietotājiem (atbilstoši to lomai) </w:t>
      </w:r>
      <w:r w:rsidR="00DA091C">
        <w:rPr>
          <w:lang w:eastAsia="lv-LV"/>
        </w:rPr>
        <w:t>ir</w:t>
      </w:r>
      <w:r w:rsidRPr="00B918C0">
        <w:rPr>
          <w:lang w:eastAsia="lv-LV"/>
        </w:rPr>
        <w:t xml:space="preserve"> pieejama tikai tā funkcionalitāte un tikai tāda lietošana, kā aprakstīts tehniskajās prasībās. Lietotājam </w:t>
      </w:r>
      <w:r w:rsidR="00DA091C">
        <w:rPr>
          <w:lang w:eastAsia="lv-LV"/>
        </w:rPr>
        <w:t>nav</w:t>
      </w:r>
      <w:r w:rsidRPr="00B918C0">
        <w:rPr>
          <w:lang w:eastAsia="lv-LV"/>
        </w:rPr>
        <w:t xml:space="preserve"> iespēja veikt savu tiesību eskalāciju.</w:t>
      </w:r>
    </w:p>
    <w:p w14:paraId="154FC5A5" w14:textId="77777777" w:rsidR="00B918C0" w:rsidRPr="00B918C0" w:rsidRDefault="00B918C0" w:rsidP="00D20542">
      <w:pPr>
        <w:pStyle w:val="Heading3"/>
        <w:rPr>
          <w:lang w:eastAsia="lv-LV"/>
        </w:rPr>
      </w:pPr>
      <w:bookmarkStart w:id="105" w:name="_Toc536389223"/>
      <w:r w:rsidRPr="00B918C0">
        <w:rPr>
          <w:lang w:eastAsia="lv-LV"/>
        </w:rPr>
        <w:t>Datu šifrēšana pārraides tīklā</w:t>
      </w:r>
      <w:bookmarkEnd w:id="105"/>
    </w:p>
    <w:p w14:paraId="305E07EF" w14:textId="21009FDE" w:rsidR="00B918C0" w:rsidRPr="00B918C0" w:rsidRDefault="00B918C0" w:rsidP="00B918C0">
      <w:pPr>
        <w:rPr>
          <w:lang w:eastAsia="lv-LV"/>
        </w:rPr>
      </w:pPr>
      <w:r w:rsidRPr="00B918C0">
        <w:rPr>
          <w:lang w:eastAsia="lv-LV"/>
        </w:rPr>
        <w:t xml:space="preserve">Sistēmu </w:t>
      </w:r>
      <w:r w:rsidR="00D955DE" w:rsidRPr="00B918C0">
        <w:rPr>
          <w:lang w:eastAsia="lv-LV"/>
        </w:rPr>
        <w:t>daļā</w:t>
      </w:r>
      <w:r w:rsidR="00D955DE">
        <w:rPr>
          <w:lang w:eastAsia="lv-LV"/>
        </w:rPr>
        <w:t>s</w:t>
      </w:r>
      <w:r w:rsidRPr="00B918C0">
        <w:rPr>
          <w:lang w:eastAsia="lv-LV"/>
        </w:rPr>
        <w:t>, kur tas nepieciešams, nodrošina, ka datu apmaiņa starp klientu (pārlūkprogrammu) un serveri (Sistēmu) notiek tikai un vienīgi pa šifrētu datu apmaiņas kanālu (izmantojot TLS protokola 1.2 vai jaunāku versiju).</w:t>
      </w:r>
    </w:p>
    <w:p w14:paraId="2263301F" w14:textId="77777777" w:rsidR="00B918C0" w:rsidRPr="00B918C0" w:rsidRDefault="00B918C0" w:rsidP="00D20542">
      <w:pPr>
        <w:pStyle w:val="Heading3"/>
        <w:rPr>
          <w:lang w:eastAsia="lv-LV"/>
        </w:rPr>
      </w:pPr>
      <w:bookmarkStart w:id="106" w:name="_Toc536389224"/>
      <w:r w:rsidRPr="00B918C0">
        <w:rPr>
          <w:lang w:eastAsia="lv-LV"/>
        </w:rPr>
        <w:t>Aizsardzība pret nesankcionētu rīcību</w:t>
      </w:r>
      <w:bookmarkEnd w:id="106"/>
    </w:p>
    <w:p w14:paraId="5239D600" w14:textId="66F8F680" w:rsidR="00B918C0" w:rsidRPr="00B918C0" w:rsidRDefault="00B918C0" w:rsidP="00B918C0">
      <w:pPr>
        <w:rPr>
          <w:lang w:eastAsia="lv-LV"/>
        </w:rPr>
      </w:pPr>
      <w:r w:rsidRPr="00B918C0">
        <w:rPr>
          <w:lang w:eastAsia="lv-LV"/>
        </w:rPr>
        <w:t xml:space="preserve">Sistēmas </w:t>
      </w:r>
      <w:r w:rsidR="00D955DE" w:rsidRPr="00B918C0">
        <w:rPr>
          <w:lang w:eastAsia="lv-LV"/>
        </w:rPr>
        <w:t>form</w:t>
      </w:r>
      <w:r w:rsidR="00D955DE">
        <w:rPr>
          <w:lang w:eastAsia="lv-LV"/>
        </w:rPr>
        <w:t>ās</w:t>
      </w:r>
      <w:r w:rsidR="00D955DE" w:rsidRPr="00B918C0">
        <w:rPr>
          <w:lang w:eastAsia="lv-LV"/>
        </w:rPr>
        <w:t xml:space="preserve"> </w:t>
      </w:r>
      <w:r w:rsidRPr="00B918C0">
        <w:rPr>
          <w:lang w:eastAsia="lv-LV"/>
        </w:rPr>
        <w:t xml:space="preserve">un </w:t>
      </w:r>
      <w:proofErr w:type="spellStart"/>
      <w:r w:rsidR="00D955DE" w:rsidRPr="00B918C0">
        <w:rPr>
          <w:lang w:eastAsia="lv-LV"/>
        </w:rPr>
        <w:t>saskarnē</w:t>
      </w:r>
      <w:r w:rsidR="00D955DE">
        <w:rPr>
          <w:lang w:eastAsia="lv-LV"/>
        </w:rPr>
        <w:t>s</w:t>
      </w:r>
      <w:proofErr w:type="spellEnd"/>
      <w:r w:rsidRPr="00B918C0">
        <w:rPr>
          <w:lang w:eastAsia="lv-LV"/>
        </w:rPr>
        <w:t xml:space="preserve">, kas ir pieejamas autentificētam lietotājam, </w:t>
      </w:r>
      <w:r w:rsidR="00D955DE">
        <w:rPr>
          <w:lang w:eastAsia="lv-LV"/>
        </w:rPr>
        <w:t>ir</w:t>
      </w:r>
      <w:r w:rsidR="00D955DE" w:rsidRPr="00B918C0">
        <w:rPr>
          <w:lang w:eastAsia="lv-LV"/>
        </w:rPr>
        <w:t xml:space="preserve"> izstrādāt</w:t>
      </w:r>
      <w:r w:rsidR="00D955DE">
        <w:rPr>
          <w:lang w:eastAsia="lv-LV"/>
        </w:rPr>
        <w:t>as</w:t>
      </w:r>
      <w:r w:rsidR="00D955DE" w:rsidRPr="00B918C0">
        <w:rPr>
          <w:lang w:eastAsia="lv-LV"/>
        </w:rPr>
        <w:t xml:space="preserve"> </w:t>
      </w:r>
      <w:r w:rsidRPr="00B918C0">
        <w:rPr>
          <w:lang w:eastAsia="lv-LV"/>
        </w:rPr>
        <w:t>tā, lai nebūtu iespējams, apejot autentifikācijas un autorizācijas procedūras, nesankcionēti izpildīt Sistēmas funkcijas un/vai piekļūt Sistēmā uzglabātajai informācijai pat tad, ja pieprasījums satur precīzu funkcijas un/vai datu piekļuves resursa URI adresi.</w:t>
      </w:r>
    </w:p>
    <w:p w14:paraId="0FD39572" w14:textId="77777777" w:rsidR="00B918C0" w:rsidRPr="00B918C0" w:rsidRDefault="00B918C0" w:rsidP="00D20542">
      <w:pPr>
        <w:pStyle w:val="Heading3"/>
        <w:rPr>
          <w:lang w:eastAsia="lv-LV"/>
        </w:rPr>
      </w:pPr>
      <w:bookmarkStart w:id="107" w:name="_Toc536389225"/>
      <w:r w:rsidRPr="00B918C0">
        <w:rPr>
          <w:lang w:eastAsia="lv-LV"/>
        </w:rPr>
        <w:t>Sesijas pārtraukšana</w:t>
      </w:r>
      <w:bookmarkEnd w:id="107"/>
    </w:p>
    <w:p w14:paraId="4318E8EA" w14:textId="76848603" w:rsidR="00B918C0" w:rsidRPr="00B918C0" w:rsidRDefault="00B918C0" w:rsidP="00B918C0">
      <w:pPr>
        <w:rPr>
          <w:lang w:eastAsia="lv-LV"/>
        </w:rPr>
      </w:pPr>
      <w:r w:rsidRPr="00B918C0">
        <w:rPr>
          <w:lang w:eastAsia="lv-LV"/>
        </w:rPr>
        <w:t xml:space="preserve">Sistēmā </w:t>
      </w:r>
      <w:r w:rsidR="002A1196">
        <w:rPr>
          <w:lang w:eastAsia="lv-LV"/>
        </w:rPr>
        <w:t>ir</w:t>
      </w:r>
      <w:r w:rsidR="002A1196" w:rsidRPr="00B918C0">
        <w:rPr>
          <w:lang w:eastAsia="lv-LV"/>
        </w:rPr>
        <w:t xml:space="preserve"> ietvert</w:t>
      </w:r>
      <w:r w:rsidR="002A1196">
        <w:rPr>
          <w:lang w:eastAsia="lv-LV"/>
        </w:rPr>
        <w:t>s</w:t>
      </w:r>
      <w:r w:rsidR="002A1196" w:rsidRPr="00B918C0">
        <w:rPr>
          <w:lang w:eastAsia="lv-LV"/>
        </w:rPr>
        <w:t xml:space="preserve"> tehniska</w:t>
      </w:r>
      <w:r w:rsidR="002A1196">
        <w:rPr>
          <w:lang w:eastAsia="lv-LV"/>
        </w:rPr>
        <w:t>is</w:t>
      </w:r>
      <w:r w:rsidR="002A1196" w:rsidRPr="00B918C0">
        <w:rPr>
          <w:lang w:eastAsia="lv-LV"/>
        </w:rPr>
        <w:t xml:space="preserve"> risinājum</w:t>
      </w:r>
      <w:r w:rsidR="002A1196">
        <w:rPr>
          <w:lang w:eastAsia="lv-LV"/>
        </w:rPr>
        <w:t>s</w:t>
      </w:r>
      <w:r w:rsidRPr="00B918C0">
        <w:rPr>
          <w:lang w:eastAsia="lv-LV"/>
        </w:rPr>
        <w:t>, kas pārtrauc lietotāja darba sesiju, ja pēc noteikta skaita minūšu (konfigurējams lielums) lietotājs nav veicis nevienu darbību. Darbu turpināt iespējams tikai pēc atkārtotas autentifikācijas.</w:t>
      </w:r>
    </w:p>
    <w:p w14:paraId="2DAC432F" w14:textId="77777777" w:rsidR="00B918C0" w:rsidRPr="00B918C0" w:rsidRDefault="00B918C0" w:rsidP="00D20542">
      <w:pPr>
        <w:pStyle w:val="Heading3"/>
        <w:rPr>
          <w:lang w:eastAsia="lv-LV"/>
        </w:rPr>
      </w:pPr>
      <w:bookmarkStart w:id="108" w:name="_Toc536389226"/>
      <w:r w:rsidRPr="00B918C0">
        <w:rPr>
          <w:lang w:eastAsia="lv-LV"/>
        </w:rPr>
        <w:t>Atkārtotas sesijas identifikatora izmantošanas liegšana</w:t>
      </w:r>
      <w:bookmarkEnd w:id="108"/>
    </w:p>
    <w:p w14:paraId="449A2450" w14:textId="63F71016" w:rsidR="00B918C0" w:rsidRPr="00B918C0" w:rsidRDefault="00B918C0" w:rsidP="00B918C0">
      <w:pPr>
        <w:rPr>
          <w:lang w:eastAsia="lv-LV"/>
        </w:rPr>
      </w:pPr>
      <w:r w:rsidRPr="00B918C0">
        <w:rPr>
          <w:lang w:eastAsia="lv-LV"/>
        </w:rPr>
        <w:t>Sistēmā ir ietverta kontrole, kas liedz atkārtoti izmantot jau aktīvu izveidotu sesijas identifikatoru jaunas sesijas izveides nodrošināšanai.</w:t>
      </w:r>
    </w:p>
    <w:p w14:paraId="686FDA6A" w14:textId="77777777" w:rsidR="00B918C0" w:rsidRPr="00B918C0" w:rsidRDefault="00B918C0" w:rsidP="00D20542">
      <w:pPr>
        <w:pStyle w:val="Heading3"/>
        <w:rPr>
          <w:lang w:eastAsia="lv-LV"/>
        </w:rPr>
      </w:pPr>
      <w:bookmarkStart w:id="109" w:name="_Toc536389227"/>
      <w:r w:rsidRPr="00B918C0">
        <w:rPr>
          <w:lang w:eastAsia="lv-LV"/>
        </w:rPr>
        <w:t>Iekšējo lietotāju kontu bloķēšana</w:t>
      </w:r>
      <w:bookmarkEnd w:id="109"/>
    </w:p>
    <w:p w14:paraId="261B0E0B" w14:textId="4DE16AFC" w:rsidR="00B918C0" w:rsidRPr="00B918C0" w:rsidRDefault="00B918C0" w:rsidP="00B918C0">
      <w:pPr>
        <w:rPr>
          <w:lang w:eastAsia="lv-LV"/>
        </w:rPr>
      </w:pPr>
      <w:r w:rsidRPr="00B918C0">
        <w:rPr>
          <w:lang w:eastAsia="lv-LV"/>
        </w:rPr>
        <w:t>Sistēma veic lietotāja konta bloķēšan</w:t>
      </w:r>
      <w:r w:rsidR="002A1196">
        <w:rPr>
          <w:lang w:eastAsia="lv-LV"/>
        </w:rPr>
        <w:t>u</w:t>
      </w:r>
      <w:r w:rsidRPr="00B918C0">
        <w:rPr>
          <w:lang w:eastAsia="lv-LV"/>
        </w:rPr>
        <w:t>, ja tiek izdarīti vairāki (konfigurējams lielums) neveiksmīgi autentifikācijas mēģinājumi. Administrator</w:t>
      </w:r>
      <w:r w:rsidR="002A1196">
        <w:rPr>
          <w:lang w:eastAsia="lv-LV"/>
        </w:rPr>
        <w:t>s</w:t>
      </w:r>
      <w:r w:rsidRPr="00B918C0">
        <w:rPr>
          <w:lang w:eastAsia="lv-LV"/>
        </w:rPr>
        <w:t xml:space="preserve"> var veikt lietotāju atbloķēšanu. </w:t>
      </w:r>
      <w:r w:rsidR="002A1196">
        <w:rPr>
          <w:lang w:eastAsia="lv-LV"/>
        </w:rPr>
        <w:t>V</w:t>
      </w:r>
      <w:r w:rsidRPr="00B918C0">
        <w:rPr>
          <w:lang w:eastAsia="lv-LV"/>
        </w:rPr>
        <w:t>ar iestatīt atbloķēšanu (aktivēt/izslēgt funkciju) pēc laika (konfigurējams lielums).</w:t>
      </w:r>
    </w:p>
    <w:p w14:paraId="76F6874C" w14:textId="77777777" w:rsidR="00B918C0" w:rsidRPr="00B918C0" w:rsidRDefault="00B918C0" w:rsidP="00D20542">
      <w:pPr>
        <w:pStyle w:val="Heading3"/>
        <w:rPr>
          <w:lang w:eastAsia="lv-LV"/>
        </w:rPr>
      </w:pPr>
      <w:bookmarkStart w:id="110" w:name="_Toc536389228"/>
      <w:r w:rsidRPr="00B918C0">
        <w:rPr>
          <w:lang w:eastAsia="lv-LV"/>
        </w:rPr>
        <w:t>Aizsardzība pret uzbrukumiem</w:t>
      </w:r>
      <w:bookmarkEnd w:id="110"/>
    </w:p>
    <w:p w14:paraId="6AB15D80" w14:textId="6763B97E" w:rsidR="00B918C0" w:rsidRPr="00B918C0" w:rsidRDefault="002A1196" w:rsidP="00B918C0">
      <w:pPr>
        <w:rPr>
          <w:lang w:eastAsia="lv-LV"/>
        </w:rPr>
      </w:pPr>
      <w:r>
        <w:rPr>
          <w:lang w:eastAsia="lv-LV"/>
        </w:rPr>
        <w:t>N</w:t>
      </w:r>
      <w:r w:rsidR="00B918C0" w:rsidRPr="00B918C0">
        <w:rPr>
          <w:lang w:eastAsia="lv-LV"/>
        </w:rPr>
        <w:t>odrošina aizsardzīb</w:t>
      </w:r>
      <w:r>
        <w:rPr>
          <w:lang w:eastAsia="lv-LV"/>
        </w:rPr>
        <w:t>u</w:t>
      </w:r>
      <w:r w:rsidR="00B918C0" w:rsidRPr="00B918C0">
        <w:rPr>
          <w:lang w:eastAsia="lv-LV"/>
        </w:rPr>
        <w:t xml:space="preserve"> vismaz pret 10 izplatītākajiem uzlaušanas paņēmieniem (sk. https://www.owasp.org/index.php/Top10#OWASP_Top_10_for_2013):</w:t>
      </w:r>
    </w:p>
    <w:p w14:paraId="315CF11C" w14:textId="77777777" w:rsidR="00B918C0" w:rsidRPr="00B918C0" w:rsidRDefault="00B918C0" w:rsidP="00B37BD8">
      <w:pPr>
        <w:numPr>
          <w:ilvl w:val="0"/>
          <w:numId w:val="20"/>
        </w:numPr>
        <w:contextualSpacing/>
        <w:rPr>
          <w:i/>
          <w:lang w:eastAsia="lv-LV"/>
        </w:rPr>
      </w:pPr>
      <w:proofErr w:type="spellStart"/>
      <w:r w:rsidRPr="00B918C0">
        <w:rPr>
          <w:i/>
          <w:lang w:eastAsia="lv-LV"/>
        </w:rPr>
        <w:lastRenderedPageBreak/>
        <w:t>Injection</w:t>
      </w:r>
      <w:proofErr w:type="spellEnd"/>
      <w:r w:rsidRPr="00B918C0">
        <w:rPr>
          <w:i/>
          <w:lang w:eastAsia="lv-LV"/>
        </w:rPr>
        <w:t xml:space="preserve"> </w:t>
      </w:r>
      <w:proofErr w:type="spellStart"/>
      <w:r w:rsidRPr="00B918C0">
        <w:rPr>
          <w:i/>
          <w:lang w:eastAsia="lv-LV"/>
        </w:rPr>
        <w:t>flaws</w:t>
      </w:r>
      <w:proofErr w:type="spellEnd"/>
      <w:r w:rsidRPr="00B918C0">
        <w:rPr>
          <w:i/>
          <w:lang w:eastAsia="lv-LV"/>
        </w:rPr>
        <w:t>;</w:t>
      </w:r>
    </w:p>
    <w:p w14:paraId="559A9171" w14:textId="77777777" w:rsidR="00B918C0" w:rsidRPr="00B918C0" w:rsidRDefault="00B918C0" w:rsidP="00B37BD8">
      <w:pPr>
        <w:numPr>
          <w:ilvl w:val="0"/>
          <w:numId w:val="20"/>
        </w:numPr>
        <w:contextualSpacing/>
        <w:rPr>
          <w:i/>
          <w:lang w:eastAsia="lv-LV"/>
        </w:rPr>
      </w:pPr>
      <w:proofErr w:type="spellStart"/>
      <w:r w:rsidRPr="00B918C0">
        <w:rPr>
          <w:i/>
          <w:lang w:eastAsia="lv-LV"/>
        </w:rPr>
        <w:t>Broken</w:t>
      </w:r>
      <w:proofErr w:type="spellEnd"/>
      <w:r w:rsidRPr="00B918C0">
        <w:rPr>
          <w:i/>
          <w:lang w:eastAsia="lv-LV"/>
        </w:rPr>
        <w:t xml:space="preserve"> </w:t>
      </w:r>
      <w:proofErr w:type="spellStart"/>
      <w:r w:rsidRPr="00B918C0">
        <w:rPr>
          <w:i/>
          <w:lang w:eastAsia="lv-LV"/>
        </w:rPr>
        <w:t>authentification</w:t>
      </w:r>
      <w:proofErr w:type="spellEnd"/>
      <w:r w:rsidRPr="00B918C0">
        <w:rPr>
          <w:i/>
          <w:lang w:eastAsia="lv-LV"/>
        </w:rPr>
        <w:t xml:space="preserve"> </w:t>
      </w:r>
      <w:proofErr w:type="spellStart"/>
      <w:r w:rsidRPr="00B918C0">
        <w:rPr>
          <w:i/>
          <w:lang w:eastAsia="lv-LV"/>
        </w:rPr>
        <w:t>and</w:t>
      </w:r>
      <w:proofErr w:type="spellEnd"/>
      <w:r w:rsidRPr="00B918C0">
        <w:rPr>
          <w:i/>
          <w:lang w:eastAsia="lv-LV"/>
        </w:rPr>
        <w:t xml:space="preserve"> </w:t>
      </w:r>
      <w:proofErr w:type="spellStart"/>
      <w:r w:rsidRPr="00B918C0">
        <w:rPr>
          <w:i/>
          <w:lang w:eastAsia="lv-LV"/>
        </w:rPr>
        <w:t>session</w:t>
      </w:r>
      <w:proofErr w:type="spellEnd"/>
      <w:r w:rsidRPr="00B918C0">
        <w:rPr>
          <w:i/>
          <w:lang w:eastAsia="lv-LV"/>
        </w:rPr>
        <w:t xml:space="preserve"> </w:t>
      </w:r>
      <w:proofErr w:type="spellStart"/>
      <w:r w:rsidRPr="00B918C0">
        <w:rPr>
          <w:i/>
          <w:lang w:eastAsia="lv-LV"/>
        </w:rPr>
        <w:t>management</w:t>
      </w:r>
      <w:proofErr w:type="spellEnd"/>
      <w:r w:rsidRPr="00B918C0">
        <w:rPr>
          <w:i/>
          <w:lang w:eastAsia="lv-LV"/>
        </w:rPr>
        <w:t>;</w:t>
      </w:r>
    </w:p>
    <w:p w14:paraId="25CA86D3" w14:textId="77777777" w:rsidR="00B918C0" w:rsidRPr="00B918C0" w:rsidRDefault="00B918C0" w:rsidP="00B37BD8">
      <w:pPr>
        <w:numPr>
          <w:ilvl w:val="0"/>
          <w:numId w:val="20"/>
        </w:numPr>
        <w:contextualSpacing/>
        <w:rPr>
          <w:i/>
          <w:lang w:eastAsia="lv-LV"/>
        </w:rPr>
      </w:pPr>
      <w:proofErr w:type="spellStart"/>
      <w:r w:rsidRPr="00B918C0">
        <w:rPr>
          <w:i/>
          <w:lang w:eastAsia="lv-LV"/>
        </w:rPr>
        <w:t>Cross</w:t>
      </w:r>
      <w:proofErr w:type="spellEnd"/>
      <w:r w:rsidRPr="00B918C0">
        <w:rPr>
          <w:i/>
          <w:lang w:eastAsia="lv-LV"/>
        </w:rPr>
        <w:t xml:space="preserve"> </w:t>
      </w:r>
      <w:proofErr w:type="spellStart"/>
      <w:r w:rsidRPr="00B918C0">
        <w:rPr>
          <w:i/>
          <w:lang w:eastAsia="lv-LV"/>
        </w:rPr>
        <w:t>site</w:t>
      </w:r>
      <w:proofErr w:type="spellEnd"/>
      <w:r w:rsidRPr="00B918C0">
        <w:rPr>
          <w:i/>
          <w:lang w:eastAsia="lv-LV"/>
        </w:rPr>
        <w:t xml:space="preserve"> </w:t>
      </w:r>
      <w:proofErr w:type="spellStart"/>
      <w:r w:rsidRPr="00B918C0">
        <w:rPr>
          <w:i/>
          <w:lang w:eastAsia="lv-LV"/>
        </w:rPr>
        <w:t>scripting</w:t>
      </w:r>
      <w:proofErr w:type="spellEnd"/>
      <w:r w:rsidRPr="00B918C0">
        <w:rPr>
          <w:i/>
          <w:lang w:eastAsia="lv-LV"/>
        </w:rPr>
        <w:t>;</w:t>
      </w:r>
    </w:p>
    <w:p w14:paraId="65A32045" w14:textId="77777777" w:rsidR="00B918C0" w:rsidRPr="00B918C0" w:rsidRDefault="00B918C0" w:rsidP="00B37BD8">
      <w:pPr>
        <w:numPr>
          <w:ilvl w:val="0"/>
          <w:numId w:val="20"/>
        </w:numPr>
        <w:contextualSpacing/>
        <w:rPr>
          <w:i/>
          <w:lang w:eastAsia="lv-LV"/>
        </w:rPr>
      </w:pPr>
      <w:proofErr w:type="spellStart"/>
      <w:r w:rsidRPr="00B918C0">
        <w:rPr>
          <w:i/>
          <w:lang w:eastAsia="lv-LV"/>
        </w:rPr>
        <w:t>Insecure</w:t>
      </w:r>
      <w:proofErr w:type="spellEnd"/>
      <w:r w:rsidRPr="00B918C0">
        <w:rPr>
          <w:i/>
          <w:lang w:eastAsia="lv-LV"/>
        </w:rPr>
        <w:t xml:space="preserve"> </w:t>
      </w:r>
      <w:proofErr w:type="spellStart"/>
      <w:r w:rsidRPr="00B918C0">
        <w:rPr>
          <w:i/>
          <w:lang w:eastAsia="lv-LV"/>
        </w:rPr>
        <w:t>direct</w:t>
      </w:r>
      <w:proofErr w:type="spellEnd"/>
      <w:r w:rsidRPr="00B918C0">
        <w:rPr>
          <w:i/>
          <w:lang w:eastAsia="lv-LV"/>
        </w:rPr>
        <w:t xml:space="preserve"> </w:t>
      </w:r>
      <w:proofErr w:type="spellStart"/>
      <w:r w:rsidRPr="00B918C0">
        <w:rPr>
          <w:i/>
          <w:lang w:eastAsia="lv-LV"/>
        </w:rPr>
        <w:t>object</w:t>
      </w:r>
      <w:proofErr w:type="spellEnd"/>
      <w:r w:rsidRPr="00B918C0">
        <w:rPr>
          <w:i/>
          <w:lang w:eastAsia="lv-LV"/>
        </w:rPr>
        <w:t xml:space="preserve"> reference;</w:t>
      </w:r>
    </w:p>
    <w:p w14:paraId="3E19EC2E" w14:textId="77777777" w:rsidR="00B918C0" w:rsidRPr="00B918C0" w:rsidRDefault="00B918C0" w:rsidP="00B37BD8">
      <w:pPr>
        <w:numPr>
          <w:ilvl w:val="0"/>
          <w:numId w:val="20"/>
        </w:numPr>
        <w:contextualSpacing/>
        <w:rPr>
          <w:i/>
          <w:lang w:eastAsia="lv-LV"/>
        </w:rPr>
      </w:pPr>
      <w:proofErr w:type="spellStart"/>
      <w:r w:rsidRPr="00B918C0">
        <w:rPr>
          <w:i/>
          <w:lang w:eastAsia="lv-LV"/>
        </w:rPr>
        <w:t>Security</w:t>
      </w:r>
      <w:proofErr w:type="spellEnd"/>
      <w:r w:rsidRPr="00B918C0">
        <w:rPr>
          <w:i/>
          <w:lang w:eastAsia="lv-LV"/>
        </w:rPr>
        <w:t xml:space="preserve"> </w:t>
      </w:r>
      <w:proofErr w:type="spellStart"/>
      <w:r w:rsidRPr="00B918C0">
        <w:rPr>
          <w:i/>
          <w:lang w:eastAsia="lv-LV"/>
        </w:rPr>
        <w:t>Misconfiguration</w:t>
      </w:r>
      <w:proofErr w:type="spellEnd"/>
      <w:r w:rsidRPr="00B918C0">
        <w:rPr>
          <w:i/>
          <w:lang w:eastAsia="lv-LV"/>
        </w:rPr>
        <w:t>;</w:t>
      </w:r>
    </w:p>
    <w:p w14:paraId="038676E2" w14:textId="77777777" w:rsidR="00B918C0" w:rsidRPr="00B918C0" w:rsidRDefault="00B918C0" w:rsidP="00B37BD8">
      <w:pPr>
        <w:numPr>
          <w:ilvl w:val="0"/>
          <w:numId w:val="20"/>
        </w:numPr>
        <w:contextualSpacing/>
        <w:rPr>
          <w:i/>
          <w:lang w:eastAsia="lv-LV"/>
        </w:rPr>
      </w:pPr>
      <w:proofErr w:type="spellStart"/>
      <w:r w:rsidRPr="00B918C0">
        <w:rPr>
          <w:i/>
          <w:lang w:eastAsia="lv-LV"/>
        </w:rPr>
        <w:t>Sensetive</w:t>
      </w:r>
      <w:proofErr w:type="spellEnd"/>
      <w:r w:rsidRPr="00B918C0">
        <w:rPr>
          <w:i/>
          <w:lang w:eastAsia="lv-LV"/>
        </w:rPr>
        <w:t xml:space="preserve"> </w:t>
      </w:r>
      <w:proofErr w:type="spellStart"/>
      <w:r w:rsidRPr="00B918C0">
        <w:rPr>
          <w:i/>
          <w:lang w:eastAsia="lv-LV"/>
        </w:rPr>
        <w:t>Data</w:t>
      </w:r>
      <w:proofErr w:type="spellEnd"/>
      <w:r w:rsidRPr="00B918C0">
        <w:rPr>
          <w:i/>
          <w:lang w:eastAsia="lv-LV"/>
        </w:rPr>
        <w:t xml:space="preserve"> </w:t>
      </w:r>
      <w:proofErr w:type="spellStart"/>
      <w:r w:rsidRPr="00B918C0">
        <w:rPr>
          <w:i/>
          <w:lang w:eastAsia="lv-LV"/>
        </w:rPr>
        <w:t>Exposure</w:t>
      </w:r>
      <w:proofErr w:type="spellEnd"/>
      <w:r w:rsidRPr="00B918C0">
        <w:rPr>
          <w:i/>
          <w:lang w:eastAsia="lv-LV"/>
        </w:rPr>
        <w:t>;</w:t>
      </w:r>
    </w:p>
    <w:p w14:paraId="588B6B3B" w14:textId="77777777" w:rsidR="00B918C0" w:rsidRPr="00B918C0" w:rsidRDefault="00B918C0" w:rsidP="00B37BD8">
      <w:pPr>
        <w:numPr>
          <w:ilvl w:val="0"/>
          <w:numId w:val="20"/>
        </w:numPr>
        <w:contextualSpacing/>
        <w:rPr>
          <w:i/>
          <w:lang w:eastAsia="lv-LV"/>
        </w:rPr>
      </w:pPr>
      <w:proofErr w:type="spellStart"/>
      <w:r w:rsidRPr="00B918C0">
        <w:rPr>
          <w:i/>
          <w:lang w:eastAsia="lv-LV"/>
        </w:rPr>
        <w:t>Missing</w:t>
      </w:r>
      <w:proofErr w:type="spellEnd"/>
      <w:r w:rsidRPr="00B918C0">
        <w:rPr>
          <w:i/>
          <w:lang w:eastAsia="lv-LV"/>
        </w:rPr>
        <w:t xml:space="preserve"> </w:t>
      </w:r>
      <w:proofErr w:type="spellStart"/>
      <w:r w:rsidRPr="00B918C0">
        <w:rPr>
          <w:i/>
          <w:lang w:eastAsia="lv-LV"/>
        </w:rPr>
        <w:t>Funkcion</w:t>
      </w:r>
      <w:proofErr w:type="spellEnd"/>
      <w:r w:rsidRPr="00B918C0">
        <w:rPr>
          <w:i/>
          <w:lang w:eastAsia="lv-LV"/>
        </w:rPr>
        <w:t xml:space="preserve"> </w:t>
      </w:r>
      <w:proofErr w:type="spellStart"/>
      <w:r w:rsidRPr="00B918C0">
        <w:rPr>
          <w:i/>
          <w:lang w:eastAsia="lv-LV"/>
        </w:rPr>
        <w:t>Level</w:t>
      </w:r>
      <w:proofErr w:type="spellEnd"/>
      <w:r w:rsidRPr="00B918C0">
        <w:rPr>
          <w:i/>
          <w:lang w:eastAsia="lv-LV"/>
        </w:rPr>
        <w:t xml:space="preserve"> Access </w:t>
      </w:r>
      <w:proofErr w:type="spellStart"/>
      <w:r w:rsidRPr="00B918C0">
        <w:rPr>
          <w:i/>
          <w:lang w:eastAsia="lv-LV"/>
        </w:rPr>
        <w:t>Control</w:t>
      </w:r>
      <w:proofErr w:type="spellEnd"/>
      <w:r w:rsidRPr="00B918C0">
        <w:rPr>
          <w:i/>
          <w:lang w:eastAsia="lv-LV"/>
        </w:rPr>
        <w:t>;</w:t>
      </w:r>
    </w:p>
    <w:p w14:paraId="779D99EF" w14:textId="77777777" w:rsidR="00B918C0" w:rsidRPr="00B918C0" w:rsidRDefault="00B918C0" w:rsidP="00B37BD8">
      <w:pPr>
        <w:numPr>
          <w:ilvl w:val="0"/>
          <w:numId w:val="20"/>
        </w:numPr>
        <w:contextualSpacing/>
        <w:rPr>
          <w:i/>
          <w:lang w:eastAsia="lv-LV"/>
        </w:rPr>
      </w:pPr>
      <w:proofErr w:type="spellStart"/>
      <w:r w:rsidRPr="00B918C0">
        <w:rPr>
          <w:i/>
          <w:lang w:eastAsia="lv-LV"/>
        </w:rPr>
        <w:t>Cross</w:t>
      </w:r>
      <w:proofErr w:type="spellEnd"/>
      <w:r w:rsidRPr="00B918C0">
        <w:rPr>
          <w:i/>
          <w:lang w:eastAsia="lv-LV"/>
        </w:rPr>
        <w:t xml:space="preserve"> </w:t>
      </w:r>
      <w:proofErr w:type="spellStart"/>
      <w:r w:rsidRPr="00B918C0">
        <w:rPr>
          <w:i/>
          <w:lang w:eastAsia="lv-LV"/>
        </w:rPr>
        <w:t>site</w:t>
      </w:r>
      <w:proofErr w:type="spellEnd"/>
      <w:r w:rsidRPr="00B918C0">
        <w:rPr>
          <w:i/>
          <w:lang w:eastAsia="lv-LV"/>
        </w:rPr>
        <w:t xml:space="preserve"> </w:t>
      </w:r>
      <w:proofErr w:type="spellStart"/>
      <w:r w:rsidRPr="00B918C0">
        <w:rPr>
          <w:i/>
          <w:lang w:eastAsia="lv-LV"/>
        </w:rPr>
        <w:t>request</w:t>
      </w:r>
      <w:proofErr w:type="spellEnd"/>
      <w:r w:rsidRPr="00B918C0">
        <w:rPr>
          <w:i/>
          <w:lang w:eastAsia="lv-LV"/>
        </w:rPr>
        <w:t xml:space="preserve"> </w:t>
      </w:r>
      <w:proofErr w:type="spellStart"/>
      <w:r w:rsidRPr="00B918C0">
        <w:rPr>
          <w:i/>
          <w:lang w:eastAsia="lv-LV"/>
        </w:rPr>
        <w:t>forgery</w:t>
      </w:r>
      <w:proofErr w:type="spellEnd"/>
      <w:r w:rsidRPr="00B918C0">
        <w:rPr>
          <w:i/>
          <w:lang w:eastAsia="lv-LV"/>
        </w:rPr>
        <w:t>;</w:t>
      </w:r>
    </w:p>
    <w:p w14:paraId="74276E6A" w14:textId="77777777" w:rsidR="00B918C0" w:rsidRPr="00B918C0" w:rsidRDefault="00B918C0" w:rsidP="00B37BD8">
      <w:pPr>
        <w:numPr>
          <w:ilvl w:val="0"/>
          <w:numId w:val="20"/>
        </w:numPr>
        <w:contextualSpacing/>
        <w:rPr>
          <w:i/>
          <w:lang w:eastAsia="lv-LV"/>
        </w:rPr>
      </w:pPr>
      <w:proofErr w:type="spellStart"/>
      <w:r w:rsidRPr="00B918C0">
        <w:rPr>
          <w:i/>
          <w:lang w:eastAsia="lv-LV"/>
        </w:rPr>
        <w:t>Using</w:t>
      </w:r>
      <w:proofErr w:type="spellEnd"/>
      <w:r w:rsidRPr="00B918C0">
        <w:rPr>
          <w:i/>
          <w:lang w:eastAsia="lv-LV"/>
        </w:rPr>
        <w:t xml:space="preserve"> </w:t>
      </w:r>
      <w:proofErr w:type="spellStart"/>
      <w:r w:rsidRPr="00B918C0">
        <w:rPr>
          <w:i/>
          <w:lang w:eastAsia="lv-LV"/>
        </w:rPr>
        <w:t>Known</w:t>
      </w:r>
      <w:proofErr w:type="spellEnd"/>
      <w:r w:rsidRPr="00B918C0">
        <w:rPr>
          <w:i/>
          <w:lang w:eastAsia="lv-LV"/>
        </w:rPr>
        <w:t xml:space="preserve"> </w:t>
      </w:r>
      <w:proofErr w:type="spellStart"/>
      <w:r w:rsidRPr="00B918C0">
        <w:rPr>
          <w:i/>
          <w:lang w:eastAsia="lv-LV"/>
        </w:rPr>
        <w:t>Vulnerable</w:t>
      </w:r>
      <w:proofErr w:type="spellEnd"/>
      <w:r w:rsidRPr="00B918C0">
        <w:rPr>
          <w:i/>
          <w:lang w:eastAsia="lv-LV"/>
        </w:rPr>
        <w:t xml:space="preserve"> </w:t>
      </w:r>
      <w:proofErr w:type="spellStart"/>
      <w:r w:rsidRPr="00B918C0">
        <w:rPr>
          <w:i/>
          <w:lang w:eastAsia="lv-LV"/>
        </w:rPr>
        <w:t>Components</w:t>
      </w:r>
      <w:proofErr w:type="spellEnd"/>
      <w:r w:rsidRPr="00B918C0">
        <w:rPr>
          <w:i/>
          <w:lang w:eastAsia="lv-LV"/>
        </w:rPr>
        <w:t>;</w:t>
      </w:r>
    </w:p>
    <w:p w14:paraId="27C3DDCF" w14:textId="4B00388B" w:rsidR="00B918C0" w:rsidRDefault="00B918C0" w:rsidP="00B37BD8">
      <w:pPr>
        <w:numPr>
          <w:ilvl w:val="0"/>
          <w:numId w:val="20"/>
        </w:numPr>
        <w:contextualSpacing/>
        <w:rPr>
          <w:i/>
          <w:lang w:eastAsia="lv-LV"/>
        </w:rPr>
      </w:pPr>
      <w:proofErr w:type="spellStart"/>
      <w:r w:rsidRPr="00B918C0">
        <w:rPr>
          <w:i/>
          <w:lang w:eastAsia="lv-LV"/>
        </w:rPr>
        <w:t>Unvaliated</w:t>
      </w:r>
      <w:proofErr w:type="spellEnd"/>
      <w:r w:rsidRPr="00B918C0">
        <w:rPr>
          <w:i/>
          <w:lang w:eastAsia="lv-LV"/>
        </w:rPr>
        <w:t xml:space="preserve"> </w:t>
      </w:r>
      <w:proofErr w:type="spellStart"/>
      <w:r w:rsidRPr="00B918C0">
        <w:rPr>
          <w:i/>
          <w:lang w:eastAsia="lv-LV"/>
        </w:rPr>
        <w:t>Redirects</w:t>
      </w:r>
      <w:proofErr w:type="spellEnd"/>
      <w:r w:rsidRPr="00B918C0">
        <w:rPr>
          <w:i/>
          <w:lang w:eastAsia="lv-LV"/>
        </w:rPr>
        <w:t xml:space="preserve"> </w:t>
      </w:r>
      <w:proofErr w:type="spellStart"/>
      <w:r w:rsidRPr="00B918C0">
        <w:rPr>
          <w:i/>
          <w:lang w:eastAsia="lv-LV"/>
        </w:rPr>
        <w:t>and</w:t>
      </w:r>
      <w:proofErr w:type="spellEnd"/>
      <w:r w:rsidRPr="00B918C0">
        <w:rPr>
          <w:i/>
          <w:lang w:eastAsia="lv-LV"/>
        </w:rPr>
        <w:t xml:space="preserve"> </w:t>
      </w:r>
      <w:proofErr w:type="spellStart"/>
      <w:r w:rsidRPr="00B918C0">
        <w:rPr>
          <w:i/>
          <w:lang w:eastAsia="lv-LV"/>
        </w:rPr>
        <w:t>Forwards</w:t>
      </w:r>
      <w:proofErr w:type="spellEnd"/>
      <w:r w:rsidRPr="00B918C0">
        <w:rPr>
          <w:i/>
          <w:lang w:eastAsia="lv-LV"/>
        </w:rPr>
        <w:t>.</w:t>
      </w:r>
    </w:p>
    <w:p w14:paraId="6286164B" w14:textId="77777777" w:rsidR="002A1196" w:rsidRPr="00B918C0" w:rsidRDefault="002A1196" w:rsidP="002A1196">
      <w:pPr>
        <w:ind w:left="720"/>
        <w:contextualSpacing/>
        <w:rPr>
          <w:i/>
          <w:lang w:eastAsia="lv-LV"/>
        </w:rPr>
      </w:pPr>
    </w:p>
    <w:p w14:paraId="20210712" w14:textId="4AC15972" w:rsidR="00B918C0" w:rsidRPr="00B918C0" w:rsidRDefault="00E5090C" w:rsidP="00D20542">
      <w:pPr>
        <w:pStyle w:val="Heading2"/>
        <w:rPr>
          <w:lang w:eastAsia="lv-LV"/>
        </w:rPr>
      </w:pPr>
      <w:bookmarkStart w:id="111" w:name="_Toc536389229"/>
      <w:bookmarkStart w:id="112" w:name="_Toc206750062"/>
      <w:r w:rsidRPr="00B918C0">
        <w:rPr>
          <w:lang w:eastAsia="lv-LV"/>
        </w:rPr>
        <w:t>PIEEJAMĪBA UN VEIKTSPĒJA</w:t>
      </w:r>
      <w:bookmarkEnd w:id="111"/>
      <w:bookmarkEnd w:id="112"/>
    </w:p>
    <w:p w14:paraId="2E191236" w14:textId="3704551D" w:rsidR="00B918C0" w:rsidRPr="00B918C0" w:rsidRDefault="00B918C0" w:rsidP="00D20542">
      <w:pPr>
        <w:pStyle w:val="Heading3"/>
        <w:rPr>
          <w:lang w:eastAsia="lv-LV"/>
        </w:rPr>
      </w:pPr>
      <w:bookmarkStart w:id="113" w:name="_Toc536389230"/>
      <w:r w:rsidRPr="00B918C0">
        <w:rPr>
          <w:lang w:eastAsia="lv-LV"/>
        </w:rPr>
        <w:t>Pieejamība</w:t>
      </w:r>
      <w:bookmarkEnd w:id="113"/>
    </w:p>
    <w:p w14:paraId="12DC5ED6" w14:textId="65312052" w:rsidR="00B918C0" w:rsidRPr="00B918C0" w:rsidRDefault="002A1196" w:rsidP="00B918C0">
      <w:pPr>
        <w:rPr>
          <w:lang w:eastAsia="lv-LV"/>
        </w:rPr>
      </w:pPr>
      <w:r>
        <w:rPr>
          <w:lang w:eastAsia="lv-LV"/>
        </w:rPr>
        <w:t>N</w:t>
      </w:r>
      <w:r w:rsidR="00B918C0" w:rsidRPr="00B918C0">
        <w:rPr>
          <w:lang w:eastAsia="lv-LV"/>
        </w:rPr>
        <w:t>odrošina šādas Sistēmas pieejamības prasības:</w:t>
      </w:r>
    </w:p>
    <w:p w14:paraId="2B2EFA94" w14:textId="77777777" w:rsidR="00B918C0" w:rsidRPr="00B918C0" w:rsidRDefault="00B918C0" w:rsidP="00B37BD8">
      <w:pPr>
        <w:numPr>
          <w:ilvl w:val="0"/>
          <w:numId w:val="21"/>
        </w:numPr>
        <w:contextualSpacing/>
        <w:rPr>
          <w:lang w:eastAsia="lv-LV"/>
        </w:rPr>
      </w:pPr>
      <w:r w:rsidRPr="00B918C0">
        <w:rPr>
          <w:lang w:eastAsia="lv-LV"/>
        </w:rPr>
        <w:t>Darba dienās 8:00 – 18:00: 98%;</w:t>
      </w:r>
    </w:p>
    <w:p w14:paraId="444FDA81" w14:textId="77777777" w:rsidR="00B918C0" w:rsidRPr="00B918C0" w:rsidRDefault="00B918C0" w:rsidP="00B37BD8">
      <w:pPr>
        <w:numPr>
          <w:ilvl w:val="0"/>
          <w:numId w:val="21"/>
        </w:numPr>
        <w:contextualSpacing/>
        <w:rPr>
          <w:lang w:eastAsia="lv-LV"/>
        </w:rPr>
      </w:pPr>
      <w:r w:rsidRPr="00B918C0">
        <w:rPr>
          <w:lang w:eastAsia="lv-LV"/>
        </w:rPr>
        <w:t>Pārējā laikā: 95%.</w:t>
      </w:r>
    </w:p>
    <w:p w14:paraId="467E5F6E" w14:textId="086A1A28" w:rsidR="00B918C0" w:rsidRPr="00B918C0" w:rsidRDefault="00B918C0" w:rsidP="00B918C0">
      <w:pPr>
        <w:rPr>
          <w:lang w:eastAsia="lv-LV"/>
        </w:rPr>
      </w:pPr>
      <w:r w:rsidRPr="00B918C0">
        <w:rPr>
          <w:lang w:eastAsia="lv-LV"/>
        </w:rPr>
        <w:t>Maksimālais pieļaujamais dīkstāves laiks vienas dienas laikā nepārsnie</w:t>
      </w:r>
      <w:r w:rsidR="002A1196">
        <w:rPr>
          <w:lang w:eastAsia="lv-LV"/>
        </w:rPr>
        <w:t>dz</w:t>
      </w:r>
      <w:r w:rsidRPr="00B918C0">
        <w:rPr>
          <w:lang w:eastAsia="lv-LV"/>
        </w:rPr>
        <w:t xml:space="preserve"> 2 stundas. </w:t>
      </w:r>
    </w:p>
    <w:p w14:paraId="791FCD42" w14:textId="5D8BE719" w:rsidR="00B918C0" w:rsidRPr="00B918C0" w:rsidRDefault="00B918C0" w:rsidP="00B918C0">
      <w:pPr>
        <w:rPr>
          <w:lang w:eastAsia="lv-LV"/>
        </w:rPr>
      </w:pPr>
      <w:r w:rsidRPr="00B918C0">
        <w:rPr>
          <w:lang w:eastAsia="lv-LV"/>
        </w:rPr>
        <w:t xml:space="preserve">Izņēmums </w:t>
      </w:r>
      <w:r w:rsidR="002A1196">
        <w:rPr>
          <w:lang w:eastAsia="lv-LV"/>
        </w:rPr>
        <w:t>ir</w:t>
      </w:r>
      <w:r w:rsidRPr="00B918C0">
        <w:rPr>
          <w:lang w:eastAsia="lv-LV"/>
        </w:rPr>
        <w:t xml:space="preserve"> iepriekš plānoti tehniskie pārtraukumi, kas nepārsnie</w:t>
      </w:r>
      <w:r w:rsidR="002A1196">
        <w:rPr>
          <w:lang w:eastAsia="lv-LV"/>
        </w:rPr>
        <w:t>dz</w:t>
      </w:r>
      <w:r w:rsidRPr="00B918C0">
        <w:rPr>
          <w:lang w:eastAsia="lv-LV"/>
        </w:rPr>
        <w:t xml:space="preserve"> 4 stundas mēnesī.</w:t>
      </w:r>
    </w:p>
    <w:p w14:paraId="5412560F" w14:textId="499288FB" w:rsidR="00B918C0" w:rsidRPr="00B918C0" w:rsidRDefault="00B918C0" w:rsidP="00D20542">
      <w:pPr>
        <w:pStyle w:val="Heading3"/>
        <w:rPr>
          <w:lang w:eastAsia="lv-LV"/>
        </w:rPr>
      </w:pPr>
      <w:bookmarkStart w:id="114" w:name="_Toc536389231"/>
      <w:r w:rsidRPr="00B918C0">
        <w:rPr>
          <w:lang w:eastAsia="lv-LV"/>
        </w:rPr>
        <w:t>Veiktspēja</w:t>
      </w:r>
      <w:bookmarkEnd w:id="114"/>
    </w:p>
    <w:p w14:paraId="5E7C6BAB" w14:textId="15CE2F2C" w:rsidR="00B918C0" w:rsidRPr="00B918C0" w:rsidRDefault="00B918C0" w:rsidP="00B918C0">
      <w:pPr>
        <w:rPr>
          <w:lang w:eastAsia="lv-LV"/>
        </w:rPr>
      </w:pPr>
      <w:r w:rsidRPr="00B918C0">
        <w:rPr>
          <w:lang w:eastAsia="lv-LV"/>
        </w:rPr>
        <w:t>Sistēma nodrošina darb</w:t>
      </w:r>
      <w:r w:rsidR="002A1196">
        <w:rPr>
          <w:lang w:eastAsia="lv-LV"/>
        </w:rPr>
        <w:t>u</w:t>
      </w:r>
      <w:r w:rsidRPr="00B918C0">
        <w:rPr>
          <w:lang w:eastAsia="lv-LV"/>
        </w:rPr>
        <w:t xml:space="preserve"> vismaz 200 lietotāju vienlaicīgām sesijām pie šādiem veiktspējas nosacījumiem:</w:t>
      </w:r>
    </w:p>
    <w:p w14:paraId="663B6060" w14:textId="77777777" w:rsidR="00B918C0" w:rsidRPr="00B918C0" w:rsidRDefault="00B918C0" w:rsidP="00B37BD8">
      <w:pPr>
        <w:numPr>
          <w:ilvl w:val="0"/>
          <w:numId w:val="22"/>
        </w:numPr>
        <w:contextualSpacing/>
        <w:rPr>
          <w:lang w:eastAsia="lv-LV"/>
        </w:rPr>
      </w:pPr>
      <w:r w:rsidRPr="00B918C0">
        <w:rPr>
          <w:lang w:eastAsia="lv-LV"/>
        </w:rPr>
        <w:t>Sistēmas reakcijas laiks (t. i. – laiks no brīža, kad lietotājs ir veicis transakciju līdz transakcijas izpildes beigām, kad lietotājam ir redzams transakcijas rezultāts) nedrīkst pārsniegt 3 sekundes 95% transakciju (tiešsaistes operācijām, piemēram, lietotāju pieslēgšanās sistēmai iekšējiem lietotājiem, informācijas pārskatīšana u. c.). Pārējos 5% gadījumu reakcijas laiks nedrīkst pārsniegt 15 sekundes.</w:t>
      </w:r>
    </w:p>
    <w:p w14:paraId="0EED3A3D" w14:textId="77777777" w:rsidR="00B918C0" w:rsidRPr="00B918C0" w:rsidRDefault="00B918C0" w:rsidP="00B37BD8">
      <w:pPr>
        <w:numPr>
          <w:ilvl w:val="0"/>
          <w:numId w:val="22"/>
        </w:numPr>
        <w:contextualSpacing/>
        <w:rPr>
          <w:lang w:eastAsia="lv-LV"/>
        </w:rPr>
      </w:pPr>
      <w:r w:rsidRPr="00B918C0">
        <w:rPr>
          <w:lang w:eastAsia="lv-LV"/>
        </w:rPr>
        <w:t>Sistēmas reakcijas laiks attiecībā uz atskaišu sagatavošanu (t. i. – laiks no brīža, kad lietotājs ir veicis pieprasījis atskaites sagatavošanu līdz atskaites sagatavošanas beigām, kad lietotājam ir redzama sagatavotā atskaite) nedrīkst pārsniegt 10 sekundes 95% atskaišu sagatavošanas gadījumu. Pārējos 5% gadījumu reakcijas laiks nedrīkst pārsniegt 30 sekundes.</w:t>
      </w:r>
    </w:p>
    <w:p w14:paraId="3DDFF733" w14:textId="77777777" w:rsidR="00B918C0" w:rsidRPr="00B918C0" w:rsidRDefault="00B918C0" w:rsidP="00B918C0">
      <w:pPr>
        <w:rPr>
          <w:lang w:eastAsia="lv-LV"/>
        </w:rPr>
      </w:pPr>
      <w:r w:rsidRPr="00B918C0">
        <w:rPr>
          <w:lang w:eastAsia="lv-LV"/>
        </w:rPr>
        <w:t>Veiktspējas nosacījums nav attiecināmi uz datu izgūšanu, kas ir izvietoti uz ārējiem resursiem.</w:t>
      </w:r>
    </w:p>
    <w:p w14:paraId="541B2C7A" w14:textId="4C8058B0" w:rsidR="00B918C0" w:rsidRPr="00B918C0" w:rsidRDefault="00B918C0" w:rsidP="00D20542">
      <w:pPr>
        <w:pStyle w:val="Heading3"/>
        <w:rPr>
          <w:lang w:eastAsia="lv-LV"/>
        </w:rPr>
      </w:pPr>
      <w:bookmarkStart w:id="115" w:name="_Toc536389232"/>
      <w:r w:rsidRPr="00B918C0">
        <w:rPr>
          <w:lang w:eastAsia="lv-LV"/>
        </w:rPr>
        <w:t>Mērogojamība</w:t>
      </w:r>
      <w:bookmarkEnd w:id="115"/>
    </w:p>
    <w:p w14:paraId="31863311" w14:textId="76B49D38" w:rsidR="00B918C0" w:rsidRPr="00B918C0" w:rsidRDefault="002A1196" w:rsidP="00B918C0">
      <w:pPr>
        <w:rPr>
          <w:lang w:eastAsia="lv-LV"/>
        </w:rPr>
      </w:pPr>
      <w:r>
        <w:rPr>
          <w:lang w:eastAsia="lv-LV"/>
        </w:rPr>
        <w:t>S</w:t>
      </w:r>
      <w:r w:rsidR="00B918C0" w:rsidRPr="00B918C0">
        <w:rPr>
          <w:lang w:eastAsia="lv-LV"/>
        </w:rPr>
        <w:t>istēmas arhitektūra un programmatūras specifik</w:t>
      </w:r>
      <w:r>
        <w:rPr>
          <w:lang w:eastAsia="lv-LV"/>
        </w:rPr>
        <w:t>ācija</w:t>
      </w:r>
      <w:r w:rsidR="00B918C0" w:rsidRPr="00B918C0">
        <w:rPr>
          <w:lang w:eastAsia="lv-LV"/>
        </w:rPr>
        <w:t xml:space="preserve"> ir tāda, ka, lai palielinātu sistēmas apstrādājamo datu apjomu, ir pietiekami nodrošināt tehnisko elementu (serveru, disku masīvu u.tml.) jaudas/kapacitātes palielināšanu, neveicot Sistēmas pārveides darbus.</w:t>
      </w:r>
    </w:p>
    <w:p w14:paraId="6C065D05" w14:textId="77777777" w:rsidR="00D20542" w:rsidRDefault="00D20542">
      <w:pPr>
        <w:rPr>
          <w:rFonts w:asciiTheme="majorHAnsi" w:eastAsiaTheme="majorEastAsia" w:hAnsiTheme="majorHAnsi" w:cstheme="majorBidi"/>
          <w:b/>
          <w:caps/>
          <w:color w:val="2E74B5" w:themeColor="accent1" w:themeShade="BF"/>
          <w:sz w:val="32"/>
          <w:szCs w:val="32"/>
          <w:lang w:eastAsia="lv-LV"/>
        </w:rPr>
      </w:pPr>
      <w:bookmarkStart w:id="116" w:name="_Toc536389252"/>
      <w:r>
        <w:br w:type="page"/>
      </w:r>
    </w:p>
    <w:p w14:paraId="6A466BC4" w14:textId="6A5F7B34" w:rsidR="00B918C0" w:rsidRPr="00B918C0" w:rsidRDefault="00E5090C" w:rsidP="00D20542">
      <w:pPr>
        <w:pStyle w:val="Heading1"/>
      </w:pPr>
      <w:bookmarkStart w:id="117" w:name="_Toc206750063"/>
      <w:r w:rsidRPr="00B918C0">
        <w:lastRenderedPageBreak/>
        <w:t>ORGANIZATORISKĀS PRASĪBAS</w:t>
      </w:r>
      <w:bookmarkEnd w:id="116"/>
      <w:bookmarkEnd w:id="117"/>
    </w:p>
    <w:p w14:paraId="51742284" w14:textId="77777777" w:rsidR="0095612F" w:rsidRDefault="00795A61" w:rsidP="00D20542">
      <w:pPr>
        <w:pStyle w:val="Heading2"/>
        <w:rPr>
          <w:rFonts w:cstheme="majorHAnsi"/>
        </w:rPr>
      </w:pPr>
      <w:bookmarkStart w:id="118" w:name="_Toc206750064"/>
      <w:bookmarkStart w:id="119" w:name="_Toc536389253"/>
      <w:r>
        <w:rPr>
          <w:rFonts w:cstheme="majorHAnsi"/>
        </w:rPr>
        <w:t>UZTURĒŠANAS PRASĪBAS</w:t>
      </w:r>
      <w:bookmarkEnd w:id="118"/>
    </w:p>
    <w:p w14:paraId="6BBD926C" w14:textId="2E82228C" w:rsidR="00E05C3D" w:rsidRPr="00752412" w:rsidRDefault="00E05C3D" w:rsidP="0095612F">
      <w:pPr>
        <w:rPr>
          <w:rFonts w:cstheme="majorHAnsi"/>
          <w:b/>
        </w:rPr>
      </w:pPr>
      <w:r w:rsidRPr="00B918C0">
        <w:rPr>
          <w:lang w:eastAsia="lv-LV"/>
        </w:rPr>
        <w:t>Izstrādātājam</w:t>
      </w:r>
      <w:r>
        <w:rPr>
          <w:lang w:eastAsia="lv-LV"/>
        </w:rPr>
        <w:t xml:space="preserve"> jānodrošina visu iepriekš aprakstīto sistēmas darbības funkciju </w:t>
      </w:r>
      <w:r>
        <w:t>tālāko darbību un attīstību</w:t>
      </w:r>
    </w:p>
    <w:p w14:paraId="2AA11D37" w14:textId="49B26FE3" w:rsidR="00B918C0" w:rsidRPr="00F30AB1" w:rsidRDefault="00E5090C" w:rsidP="0095612F">
      <w:pPr>
        <w:pStyle w:val="Heading2"/>
        <w:rPr>
          <w:lang w:eastAsia="lv-LV"/>
        </w:rPr>
      </w:pPr>
      <w:bookmarkStart w:id="120" w:name="_Toc206750065"/>
      <w:r w:rsidRPr="00F30AB1">
        <w:rPr>
          <w:lang w:eastAsia="lv-LV"/>
        </w:rPr>
        <w:t>PRASĪBAS RISKU KONTROLEI</w:t>
      </w:r>
      <w:bookmarkEnd w:id="119"/>
      <w:bookmarkEnd w:id="120"/>
    </w:p>
    <w:p w14:paraId="01EA86C0" w14:textId="67B4261F" w:rsidR="00B918C0" w:rsidRPr="00B918C0" w:rsidRDefault="00B918C0" w:rsidP="0095612F">
      <w:pPr>
        <w:pStyle w:val="Heading3"/>
        <w:rPr>
          <w:lang w:eastAsia="lv-LV"/>
        </w:rPr>
      </w:pPr>
      <w:bookmarkStart w:id="121" w:name="_Toc536389254"/>
      <w:r w:rsidRPr="00B918C0">
        <w:rPr>
          <w:lang w:eastAsia="lv-LV"/>
        </w:rPr>
        <w:t>Risku pārvaldība</w:t>
      </w:r>
      <w:bookmarkEnd w:id="121"/>
      <w:r w:rsidRPr="00B918C0">
        <w:rPr>
          <w:lang w:eastAsia="lv-LV"/>
        </w:rPr>
        <w:t xml:space="preserve"> </w:t>
      </w:r>
    </w:p>
    <w:p w14:paraId="1D4016F8" w14:textId="07CE2E72" w:rsidR="00B918C0" w:rsidRPr="00B918C0" w:rsidRDefault="00B918C0" w:rsidP="00B918C0">
      <w:pPr>
        <w:rPr>
          <w:lang w:eastAsia="lv-LV"/>
        </w:rPr>
      </w:pPr>
      <w:r w:rsidRPr="00B918C0">
        <w:rPr>
          <w:lang w:eastAsia="lv-LV"/>
        </w:rPr>
        <w:t xml:space="preserve">Izstrādātājam </w:t>
      </w:r>
      <w:r w:rsidR="00AF7A42">
        <w:rPr>
          <w:lang w:eastAsia="lv-LV"/>
        </w:rPr>
        <w:t>sistēmas uzturēšanas</w:t>
      </w:r>
      <w:r w:rsidRPr="00B918C0">
        <w:rPr>
          <w:lang w:eastAsia="lv-LV"/>
        </w:rPr>
        <w:t xml:space="preserve"> ietvaros jānodrošina regulāra projekta risku uzraudzība un pārvaldība, nodrošinot vismaz:</w:t>
      </w:r>
    </w:p>
    <w:p w14:paraId="3EBDE9CF" w14:textId="77777777" w:rsidR="00B918C0" w:rsidRPr="00B918C0" w:rsidRDefault="00B918C0" w:rsidP="00B37BD8">
      <w:pPr>
        <w:numPr>
          <w:ilvl w:val="0"/>
          <w:numId w:val="26"/>
        </w:numPr>
        <w:contextualSpacing/>
        <w:rPr>
          <w:lang w:eastAsia="lv-LV"/>
        </w:rPr>
      </w:pPr>
      <w:r w:rsidRPr="00B918C0">
        <w:rPr>
          <w:lang w:eastAsia="lv-LV"/>
        </w:rPr>
        <w:t>risku identificēšanu;</w:t>
      </w:r>
    </w:p>
    <w:p w14:paraId="16BF8025" w14:textId="77777777" w:rsidR="00B918C0" w:rsidRPr="00B918C0" w:rsidRDefault="00B918C0" w:rsidP="00B37BD8">
      <w:pPr>
        <w:numPr>
          <w:ilvl w:val="0"/>
          <w:numId w:val="26"/>
        </w:numPr>
        <w:contextualSpacing/>
        <w:rPr>
          <w:lang w:eastAsia="lv-LV"/>
        </w:rPr>
      </w:pPr>
      <w:r w:rsidRPr="00B918C0">
        <w:rPr>
          <w:lang w:eastAsia="lv-LV"/>
        </w:rPr>
        <w:t>risku analīzi;</w:t>
      </w:r>
    </w:p>
    <w:p w14:paraId="4BA3CC07" w14:textId="77777777" w:rsidR="00B918C0" w:rsidRPr="00B918C0" w:rsidRDefault="00B918C0" w:rsidP="00B37BD8">
      <w:pPr>
        <w:numPr>
          <w:ilvl w:val="0"/>
          <w:numId w:val="26"/>
        </w:numPr>
        <w:contextualSpacing/>
        <w:rPr>
          <w:lang w:eastAsia="lv-LV"/>
        </w:rPr>
      </w:pPr>
      <w:r w:rsidRPr="00B918C0">
        <w:rPr>
          <w:lang w:eastAsia="lv-LV"/>
        </w:rPr>
        <w:t>radīto cēloņu un seku novēršanu;</w:t>
      </w:r>
    </w:p>
    <w:p w14:paraId="65D71869" w14:textId="73612084" w:rsidR="00B918C0" w:rsidRPr="00B918C0" w:rsidRDefault="00B918C0" w:rsidP="00B37BD8">
      <w:pPr>
        <w:numPr>
          <w:ilvl w:val="0"/>
          <w:numId w:val="26"/>
        </w:numPr>
        <w:contextualSpacing/>
        <w:rPr>
          <w:lang w:eastAsia="lv-LV"/>
        </w:rPr>
      </w:pPr>
      <w:r w:rsidRPr="00B918C0">
        <w:rPr>
          <w:lang w:eastAsia="lv-LV"/>
        </w:rPr>
        <w:t xml:space="preserve">IPAS </w:t>
      </w:r>
      <w:r w:rsidR="00AF7A42">
        <w:rPr>
          <w:lang w:eastAsia="lv-LV"/>
        </w:rPr>
        <w:t>turētāja</w:t>
      </w:r>
      <w:r w:rsidRPr="00B918C0">
        <w:rPr>
          <w:lang w:eastAsia="lv-LV"/>
        </w:rPr>
        <w:t xml:space="preserve"> iesaisti un informēšanu par aktuālajiem riskiem un to ietekmi;</w:t>
      </w:r>
    </w:p>
    <w:p w14:paraId="07D05541" w14:textId="472601E7" w:rsidR="00B918C0" w:rsidRPr="00B918C0" w:rsidRDefault="00B918C0" w:rsidP="00B37BD8">
      <w:pPr>
        <w:numPr>
          <w:ilvl w:val="0"/>
          <w:numId w:val="26"/>
        </w:numPr>
        <w:contextualSpacing/>
        <w:rPr>
          <w:lang w:eastAsia="lv-LV"/>
        </w:rPr>
      </w:pPr>
      <w:r w:rsidRPr="00B918C0">
        <w:rPr>
          <w:lang w:eastAsia="lv-LV"/>
        </w:rPr>
        <w:t xml:space="preserve">Risku saskaņošanu ar IPAS </w:t>
      </w:r>
      <w:r w:rsidR="00AF7A42">
        <w:rPr>
          <w:lang w:eastAsia="lv-LV"/>
        </w:rPr>
        <w:t>turētāju</w:t>
      </w:r>
      <w:r w:rsidRPr="00B918C0">
        <w:rPr>
          <w:lang w:eastAsia="lv-LV"/>
        </w:rPr>
        <w:t>.</w:t>
      </w:r>
    </w:p>
    <w:p w14:paraId="5E6361AC" w14:textId="77777777" w:rsidR="00B918C0" w:rsidRPr="00B918C0" w:rsidRDefault="00B918C0" w:rsidP="0095612F">
      <w:pPr>
        <w:pStyle w:val="Heading3"/>
        <w:rPr>
          <w:lang w:eastAsia="lv-LV"/>
        </w:rPr>
      </w:pPr>
      <w:bookmarkStart w:id="122" w:name="_Toc536389255"/>
      <w:r w:rsidRPr="00B918C0">
        <w:rPr>
          <w:lang w:eastAsia="lv-LV"/>
        </w:rPr>
        <w:t>Alternatīvu un risku novērtējums</w:t>
      </w:r>
      <w:bookmarkEnd w:id="122"/>
    </w:p>
    <w:p w14:paraId="25A6F321" w14:textId="29A00375" w:rsidR="00B918C0" w:rsidRPr="00B918C0" w:rsidRDefault="00AF7A42" w:rsidP="00B918C0">
      <w:pPr>
        <w:rPr>
          <w:lang w:eastAsia="lv-LV"/>
        </w:rPr>
      </w:pPr>
      <w:r>
        <w:rPr>
          <w:lang w:eastAsia="lv-LV"/>
        </w:rPr>
        <w:t>IPAS turētāja</w:t>
      </w:r>
      <w:r w:rsidR="00B918C0" w:rsidRPr="00B918C0">
        <w:rPr>
          <w:lang w:eastAsia="lv-LV"/>
        </w:rPr>
        <w:t xml:space="preserve"> vadības grupas sanāksmēs jāanalizē </w:t>
      </w:r>
      <w:r>
        <w:rPr>
          <w:lang w:eastAsia="lv-LV"/>
        </w:rPr>
        <w:t>IPAS</w:t>
      </w:r>
      <w:r w:rsidRPr="00B918C0">
        <w:rPr>
          <w:lang w:eastAsia="lv-LV"/>
        </w:rPr>
        <w:t xml:space="preserve"> </w:t>
      </w:r>
      <w:r>
        <w:rPr>
          <w:lang w:eastAsia="lv-LV"/>
        </w:rPr>
        <w:t>attīstība</w:t>
      </w:r>
      <w:r w:rsidR="00B918C0" w:rsidRPr="00B918C0">
        <w:rPr>
          <w:lang w:eastAsia="lv-LV"/>
        </w:rPr>
        <w:t>, tā ārējās atkarības, iespējamie riski un nepieciešamības gadījumā jāpiedāvā risinājuma alternatīvas, norādot ieguvumus un trūkumus katrai no alternatīvām. Attiecīgās sanāksmes protokolā jānorāda apskatītās alternatīvas un pieņemtais lēmums.</w:t>
      </w:r>
    </w:p>
    <w:p w14:paraId="5A9B683A" w14:textId="77777777" w:rsidR="0095612F" w:rsidRDefault="0095612F">
      <w:pPr>
        <w:rPr>
          <w:rFonts w:asciiTheme="majorHAnsi" w:eastAsiaTheme="majorEastAsia" w:hAnsiTheme="majorHAnsi" w:cstheme="majorBidi"/>
          <w:b/>
          <w:caps/>
          <w:color w:val="2E74B5" w:themeColor="accent1" w:themeShade="BF"/>
          <w:sz w:val="32"/>
          <w:szCs w:val="32"/>
          <w:lang w:eastAsia="lv-LV"/>
        </w:rPr>
      </w:pPr>
      <w:bookmarkStart w:id="123" w:name="_Toc536389272"/>
      <w:r>
        <w:br w:type="page"/>
      </w:r>
    </w:p>
    <w:p w14:paraId="57A121E8" w14:textId="35B4227A" w:rsidR="00B918C0" w:rsidRPr="00B918C0" w:rsidRDefault="00E5090C" w:rsidP="0095612F">
      <w:pPr>
        <w:pStyle w:val="Heading1"/>
      </w:pPr>
      <w:bookmarkStart w:id="124" w:name="_Toc206750066"/>
      <w:r w:rsidRPr="00B918C0">
        <w:lastRenderedPageBreak/>
        <w:t>GARANTIJAS PRASĪBAS</w:t>
      </w:r>
      <w:bookmarkEnd w:id="123"/>
      <w:bookmarkEnd w:id="124"/>
      <w:r w:rsidRPr="00B918C0">
        <w:t xml:space="preserve"> </w:t>
      </w:r>
    </w:p>
    <w:p w14:paraId="5B9EB92A" w14:textId="0DF8B67F" w:rsidR="00B918C0" w:rsidRPr="00B918C0" w:rsidRDefault="00E5090C" w:rsidP="0095612F">
      <w:pPr>
        <w:pStyle w:val="Heading2"/>
        <w:rPr>
          <w:lang w:eastAsia="lv-LV"/>
        </w:rPr>
      </w:pPr>
      <w:bookmarkStart w:id="125" w:name="_Toc536389273"/>
      <w:bookmarkStart w:id="126" w:name="_Toc206750067"/>
      <w:r w:rsidRPr="00B918C0">
        <w:rPr>
          <w:lang w:eastAsia="lv-LV"/>
        </w:rPr>
        <w:t>VISPĀRĒJĀS PRASĪBAS GARANTIJAI</w:t>
      </w:r>
      <w:bookmarkEnd w:id="125"/>
      <w:bookmarkEnd w:id="126"/>
    </w:p>
    <w:p w14:paraId="73327212" w14:textId="1848AFC8" w:rsidR="00B918C0" w:rsidRPr="00B918C0" w:rsidRDefault="00B918C0" w:rsidP="0095612F">
      <w:pPr>
        <w:pStyle w:val="Heading3"/>
        <w:rPr>
          <w:lang w:eastAsia="lv-LV"/>
        </w:rPr>
      </w:pPr>
      <w:bookmarkStart w:id="127" w:name="_Toc536389274"/>
      <w:r w:rsidRPr="00B918C0">
        <w:rPr>
          <w:lang w:eastAsia="lv-LV"/>
        </w:rPr>
        <w:t>Garantijas periods</w:t>
      </w:r>
      <w:bookmarkEnd w:id="127"/>
    </w:p>
    <w:p w14:paraId="714F195E" w14:textId="76C09B96" w:rsidR="00B918C0" w:rsidRPr="00B918C0" w:rsidRDefault="00B918C0" w:rsidP="00B918C0">
      <w:pPr>
        <w:rPr>
          <w:lang w:eastAsia="lv-LV"/>
        </w:rPr>
      </w:pPr>
      <w:r w:rsidRPr="00B918C0">
        <w:rPr>
          <w:lang w:eastAsia="lv-LV"/>
        </w:rPr>
        <w:t>Izstrādātājam jānodrošina Sistēmas garantijas periods no nodošanas-pieņemšanas akta par līguma izpildi parakstīšanas brīža līdz 202</w:t>
      </w:r>
      <w:r w:rsidR="002519E6">
        <w:rPr>
          <w:lang w:eastAsia="lv-LV"/>
        </w:rPr>
        <w:t>5</w:t>
      </w:r>
      <w:r w:rsidRPr="00B918C0">
        <w:rPr>
          <w:lang w:eastAsia="lv-LV"/>
        </w:rPr>
        <w:t xml:space="preserve">. gada 31. </w:t>
      </w:r>
      <w:r w:rsidR="00E50985">
        <w:rPr>
          <w:lang w:eastAsia="lv-LV"/>
        </w:rPr>
        <w:t>decembrim</w:t>
      </w:r>
      <w:r w:rsidRPr="00B918C0">
        <w:rPr>
          <w:lang w:eastAsia="lv-LV"/>
        </w:rPr>
        <w:t>.</w:t>
      </w:r>
    </w:p>
    <w:p w14:paraId="028D1CAB" w14:textId="77777777" w:rsidR="00B918C0" w:rsidRPr="00B918C0" w:rsidRDefault="00B918C0" w:rsidP="0095612F">
      <w:pPr>
        <w:pStyle w:val="Heading3"/>
        <w:rPr>
          <w:lang w:eastAsia="lv-LV"/>
        </w:rPr>
      </w:pPr>
      <w:bookmarkStart w:id="128" w:name="_Toc536389275"/>
      <w:r w:rsidRPr="00B918C0">
        <w:rPr>
          <w:lang w:eastAsia="lv-LV"/>
        </w:rPr>
        <w:t>Garantijas sfēra</w:t>
      </w:r>
      <w:bookmarkEnd w:id="128"/>
    </w:p>
    <w:p w14:paraId="7A9186C9" w14:textId="77777777" w:rsidR="00B918C0" w:rsidRPr="00B918C0" w:rsidRDefault="00B918C0" w:rsidP="00B918C0">
      <w:pPr>
        <w:rPr>
          <w:lang w:eastAsia="lv-LV"/>
        </w:rPr>
      </w:pPr>
      <w:r w:rsidRPr="00B918C0">
        <w:rPr>
          <w:lang w:eastAsia="lv-LV"/>
        </w:rPr>
        <w:t>Garantijas nodrošinājums attiecas uz:</w:t>
      </w:r>
    </w:p>
    <w:p w14:paraId="3BECD5D7" w14:textId="77777777" w:rsidR="00B918C0" w:rsidRPr="00B918C0" w:rsidRDefault="00B918C0" w:rsidP="00B37BD8">
      <w:pPr>
        <w:numPr>
          <w:ilvl w:val="0"/>
          <w:numId w:val="29"/>
        </w:numPr>
        <w:contextualSpacing/>
        <w:rPr>
          <w:lang w:eastAsia="lv-LV"/>
        </w:rPr>
      </w:pPr>
      <w:r w:rsidRPr="00B918C0">
        <w:rPr>
          <w:lang w:eastAsia="lv-LV"/>
        </w:rPr>
        <w:t>Sistēmas programmatūru (Izstrādātāja izstrādāto programmatūru, Sistēmas izveidē izmantoto trešo pušu programmatūru un tās pielāgojumiem);</w:t>
      </w:r>
    </w:p>
    <w:p w14:paraId="07D47D97" w14:textId="77777777" w:rsidR="00B918C0" w:rsidRPr="00B918C0" w:rsidRDefault="00B918C0" w:rsidP="00B37BD8">
      <w:pPr>
        <w:numPr>
          <w:ilvl w:val="0"/>
          <w:numId w:val="29"/>
        </w:numPr>
        <w:contextualSpacing/>
        <w:rPr>
          <w:lang w:eastAsia="lv-LV"/>
        </w:rPr>
      </w:pPr>
      <w:r w:rsidRPr="00B918C0">
        <w:rPr>
          <w:lang w:eastAsia="lv-LV"/>
        </w:rPr>
        <w:t>Izstrādātāja piegādāto standarta programmatūru;</w:t>
      </w:r>
    </w:p>
    <w:p w14:paraId="7DE2AD38" w14:textId="77777777" w:rsidR="00B918C0" w:rsidRPr="00B918C0" w:rsidRDefault="00B918C0" w:rsidP="00B37BD8">
      <w:pPr>
        <w:numPr>
          <w:ilvl w:val="0"/>
          <w:numId w:val="29"/>
        </w:numPr>
        <w:contextualSpacing/>
        <w:rPr>
          <w:lang w:eastAsia="lv-LV"/>
        </w:rPr>
      </w:pPr>
      <w:r w:rsidRPr="00B918C0">
        <w:rPr>
          <w:lang w:eastAsia="lv-LV"/>
        </w:rPr>
        <w:t>Izstrādātāja realizētajām izmaiņām Sistēmas programmatūrā, ja tādas būs, kuras ir realizētas līdz garantijas perioda beigām;</w:t>
      </w:r>
    </w:p>
    <w:p w14:paraId="7C1C335A" w14:textId="77777777" w:rsidR="00B918C0" w:rsidRPr="00B918C0" w:rsidRDefault="00B918C0" w:rsidP="00B37BD8">
      <w:pPr>
        <w:numPr>
          <w:ilvl w:val="0"/>
          <w:numId w:val="29"/>
        </w:numPr>
        <w:contextualSpacing/>
        <w:rPr>
          <w:lang w:eastAsia="lv-LV"/>
        </w:rPr>
      </w:pPr>
      <w:r w:rsidRPr="00B918C0">
        <w:rPr>
          <w:lang w:eastAsia="lv-LV"/>
        </w:rPr>
        <w:t>Izstrādātāja piegādāto dokumentāciju.</w:t>
      </w:r>
    </w:p>
    <w:p w14:paraId="60EB0731" w14:textId="77777777" w:rsidR="00B918C0" w:rsidRPr="00B918C0" w:rsidRDefault="00B918C0" w:rsidP="0095612F">
      <w:pPr>
        <w:pStyle w:val="Heading3"/>
        <w:rPr>
          <w:lang w:eastAsia="lv-LV"/>
        </w:rPr>
      </w:pPr>
      <w:bookmarkStart w:id="129" w:name="_Toc536389276"/>
      <w:r w:rsidRPr="00B918C0">
        <w:rPr>
          <w:lang w:eastAsia="lv-LV"/>
        </w:rPr>
        <w:t>Garantijas apjoms</w:t>
      </w:r>
      <w:bookmarkEnd w:id="129"/>
    </w:p>
    <w:p w14:paraId="337FDA9D" w14:textId="77777777" w:rsidR="00B918C0" w:rsidRPr="00B918C0" w:rsidRDefault="00B918C0" w:rsidP="00B918C0">
      <w:pPr>
        <w:rPr>
          <w:lang w:eastAsia="lv-LV"/>
        </w:rPr>
      </w:pPr>
      <w:r w:rsidRPr="00B918C0">
        <w:rPr>
          <w:lang w:eastAsia="lv-LV"/>
        </w:rPr>
        <w:t>Sistēmas garantijas uzturēšanas laikā Izstrādātājam bez maksas jāveic tādu piegādātās programmatūras uzstādījumu, konfigurācijas parametru vai programmatūras modifikāciju veikšanu ar mērķi novērst kļūdas, kā arī datu bojājumu novēršanu, kas radušies Izstrādātāja apzinātas vai neapzinātas rīcības rezultātā un kas apgrūtina Sistēmas izmantošanu atbilstoši Sistēmas tehniskajai specifikācijai, kāda tā bijusi, nododot Sistēmu ekspluatācijā (prasība attiecas uz visiem Sistēmas garantijas laikā pieteiktiem pieteikumiem).</w:t>
      </w:r>
    </w:p>
    <w:p w14:paraId="4AF27D85" w14:textId="77777777" w:rsidR="00B918C0" w:rsidRPr="00B918C0" w:rsidRDefault="00B918C0" w:rsidP="0095612F">
      <w:pPr>
        <w:pStyle w:val="Heading3"/>
        <w:rPr>
          <w:lang w:eastAsia="lv-LV"/>
        </w:rPr>
      </w:pPr>
      <w:bookmarkStart w:id="130" w:name="_Toc536389277"/>
      <w:r w:rsidRPr="00B918C0">
        <w:rPr>
          <w:lang w:eastAsia="lv-LV"/>
        </w:rPr>
        <w:t>Garantijas laikā nodrošināmie pakalpojumi</w:t>
      </w:r>
      <w:bookmarkEnd w:id="130"/>
    </w:p>
    <w:p w14:paraId="53C631E7" w14:textId="77777777" w:rsidR="00B918C0" w:rsidRPr="00B918C0" w:rsidRDefault="00B918C0" w:rsidP="00B918C0">
      <w:pPr>
        <w:rPr>
          <w:lang w:eastAsia="lv-LV"/>
        </w:rPr>
      </w:pPr>
      <w:r w:rsidRPr="00B918C0">
        <w:rPr>
          <w:lang w:eastAsia="lv-LV"/>
        </w:rPr>
        <w:t>Garantijas laikā Izstrādātājam ir jānodrošina vismaz šādu pakalpojumu pieejamība:</w:t>
      </w:r>
    </w:p>
    <w:p w14:paraId="75755BE8" w14:textId="77777777" w:rsidR="00B918C0" w:rsidRPr="00B918C0" w:rsidRDefault="00B918C0" w:rsidP="00B37BD8">
      <w:pPr>
        <w:numPr>
          <w:ilvl w:val="0"/>
          <w:numId w:val="30"/>
        </w:numPr>
        <w:contextualSpacing/>
        <w:rPr>
          <w:lang w:eastAsia="lv-LV"/>
        </w:rPr>
      </w:pPr>
      <w:r w:rsidRPr="00B918C0">
        <w:rPr>
          <w:lang w:eastAsia="lv-LV"/>
        </w:rPr>
        <w:t>Palīdzības dienesta nodrošināšanu darba dienās no plkst. 08:00 līdz 18:00;</w:t>
      </w:r>
    </w:p>
    <w:p w14:paraId="3253D030" w14:textId="77777777" w:rsidR="00B918C0" w:rsidRPr="00B918C0" w:rsidRDefault="00B918C0" w:rsidP="00B37BD8">
      <w:pPr>
        <w:numPr>
          <w:ilvl w:val="0"/>
          <w:numId w:val="30"/>
        </w:numPr>
        <w:contextualSpacing/>
        <w:rPr>
          <w:lang w:eastAsia="lv-LV"/>
        </w:rPr>
      </w:pPr>
      <w:r w:rsidRPr="00B918C0">
        <w:rPr>
          <w:lang w:eastAsia="lv-LV"/>
        </w:rPr>
        <w:t>Konsultāciju sniegšanu par sistēmas lietošanu un administrēšanu;</w:t>
      </w:r>
    </w:p>
    <w:p w14:paraId="5466937C" w14:textId="77777777" w:rsidR="00B918C0" w:rsidRPr="00B918C0" w:rsidRDefault="00B918C0" w:rsidP="00B37BD8">
      <w:pPr>
        <w:numPr>
          <w:ilvl w:val="0"/>
          <w:numId w:val="30"/>
        </w:numPr>
        <w:contextualSpacing/>
        <w:rPr>
          <w:lang w:eastAsia="lv-LV"/>
        </w:rPr>
      </w:pPr>
      <w:r w:rsidRPr="00B918C0">
        <w:rPr>
          <w:lang w:eastAsia="lv-LV"/>
        </w:rPr>
        <w:t>Sistēmas darbību traucējumu un/vai problēmu diagnosticēšana, analīze un novēršana (pēc IPAS projekta īstenotāja pieprasījuma – klātienē).</w:t>
      </w:r>
    </w:p>
    <w:p w14:paraId="7E34D1E9" w14:textId="77777777" w:rsidR="00B918C0" w:rsidRPr="00B918C0" w:rsidRDefault="00B918C0" w:rsidP="00B37BD8">
      <w:pPr>
        <w:numPr>
          <w:ilvl w:val="0"/>
          <w:numId w:val="30"/>
        </w:numPr>
        <w:contextualSpacing/>
        <w:rPr>
          <w:lang w:eastAsia="lv-LV"/>
        </w:rPr>
      </w:pPr>
      <w:r w:rsidRPr="00B918C0">
        <w:rPr>
          <w:lang w:eastAsia="lv-LV"/>
        </w:rPr>
        <w:t>Labojumu piegāžu un uzstādīšanas instrukciju sagatavošanu un nosūtīšanu;</w:t>
      </w:r>
    </w:p>
    <w:p w14:paraId="4B65DDFE" w14:textId="77777777" w:rsidR="00B918C0" w:rsidRPr="00B918C0" w:rsidRDefault="00B918C0" w:rsidP="00B37BD8">
      <w:pPr>
        <w:numPr>
          <w:ilvl w:val="0"/>
          <w:numId w:val="30"/>
        </w:numPr>
        <w:contextualSpacing/>
        <w:rPr>
          <w:lang w:eastAsia="lv-LV"/>
        </w:rPr>
      </w:pPr>
      <w:r w:rsidRPr="00B918C0">
        <w:rPr>
          <w:lang w:eastAsia="lv-LV"/>
        </w:rPr>
        <w:t>Trešās puses programmatūras atjauninājumu nosūtīšanu IPAS projekta īstenotājam (stabilās versijas);</w:t>
      </w:r>
    </w:p>
    <w:p w14:paraId="1E0226FA" w14:textId="77777777" w:rsidR="00B918C0" w:rsidRPr="00B918C0" w:rsidRDefault="00B918C0" w:rsidP="00B37BD8">
      <w:pPr>
        <w:numPr>
          <w:ilvl w:val="0"/>
          <w:numId w:val="30"/>
        </w:numPr>
        <w:contextualSpacing/>
        <w:rPr>
          <w:lang w:eastAsia="lv-LV"/>
        </w:rPr>
      </w:pPr>
      <w:r w:rsidRPr="00B918C0">
        <w:rPr>
          <w:lang w:eastAsia="lv-LV"/>
        </w:rPr>
        <w:t>Izmaiņu pieprasījumu apstrādi.</w:t>
      </w:r>
    </w:p>
    <w:p w14:paraId="539E0628" w14:textId="77777777" w:rsidR="00B918C0" w:rsidRPr="00B918C0" w:rsidRDefault="00B918C0" w:rsidP="00B918C0">
      <w:pPr>
        <w:rPr>
          <w:lang w:eastAsia="lv-LV"/>
        </w:rPr>
      </w:pPr>
      <w:r w:rsidRPr="00B918C0">
        <w:rPr>
          <w:lang w:eastAsia="lv-LV"/>
        </w:rPr>
        <w:t>Izstrādātājam jānodrošina tehniskā atbalsta pieejamība vismaz divām IPAS projekta īstenotāja pilnvarotām personām.</w:t>
      </w:r>
    </w:p>
    <w:p w14:paraId="705F155A" w14:textId="77777777" w:rsidR="00B918C0" w:rsidRPr="00B918C0" w:rsidRDefault="00B918C0" w:rsidP="0095612F">
      <w:pPr>
        <w:pStyle w:val="Heading3"/>
        <w:rPr>
          <w:lang w:eastAsia="lv-LV"/>
        </w:rPr>
      </w:pPr>
      <w:bookmarkStart w:id="131" w:name="_Toc536389278"/>
      <w:r w:rsidRPr="00B918C0">
        <w:rPr>
          <w:lang w:eastAsia="lv-LV"/>
        </w:rPr>
        <w:t>Pieteikumu prioritātes</w:t>
      </w:r>
      <w:bookmarkEnd w:id="131"/>
    </w:p>
    <w:p w14:paraId="0AC32252" w14:textId="77777777" w:rsidR="00B918C0" w:rsidRPr="00B918C0" w:rsidRDefault="00B918C0" w:rsidP="00B918C0">
      <w:pPr>
        <w:rPr>
          <w:lang w:eastAsia="lv-LV"/>
        </w:rPr>
      </w:pPr>
      <w:r w:rsidRPr="00B918C0">
        <w:rPr>
          <w:lang w:eastAsia="lv-LV"/>
        </w:rPr>
        <w:t>Garantijas ietvaros Izstrādātājam, apstrādājot pieteikumus, ir jāievēro šādas pieteikumu prioritātes:</w:t>
      </w:r>
    </w:p>
    <w:p w14:paraId="7B086ABE" w14:textId="77777777" w:rsidR="00B918C0" w:rsidRPr="00B918C0" w:rsidRDefault="00B918C0" w:rsidP="00B37BD8">
      <w:pPr>
        <w:numPr>
          <w:ilvl w:val="0"/>
          <w:numId w:val="30"/>
        </w:numPr>
        <w:contextualSpacing/>
        <w:rPr>
          <w:lang w:eastAsia="lv-LV"/>
        </w:rPr>
      </w:pPr>
      <w:r w:rsidRPr="00B918C0">
        <w:rPr>
          <w:lang w:eastAsia="lv-LV"/>
        </w:rPr>
        <w:t>1. prioritāte: avārija – problēma, kas izraisa pilnīgu Sistēmas darbības apstāšanos un/vai darbu nevar turpināt.</w:t>
      </w:r>
    </w:p>
    <w:p w14:paraId="0CF3FBC1" w14:textId="77777777" w:rsidR="00B918C0" w:rsidRPr="00B918C0" w:rsidRDefault="00B918C0" w:rsidP="00B37BD8">
      <w:pPr>
        <w:numPr>
          <w:ilvl w:val="0"/>
          <w:numId w:val="30"/>
        </w:numPr>
        <w:contextualSpacing/>
        <w:rPr>
          <w:lang w:eastAsia="lv-LV"/>
        </w:rPr>
      </w:pPr>
      <w:r w:rsidRPr="00B918C0">
        <w:rPr>
          <w:lang w:eastAsia="lv-LV"/>
        </w:rPr>
        <w:t>2. prioritāte: kļūda, kuru nevar apiet – problēma, kas izraisa programmatūras kļūdu vai nekorektu darbību, kas rada funkcionalitātes zudumus un nav zināms problēmas apiešanas risinājums, bet ir iespējams darbu turpināt ierobežotā režīmā.</w:t>
      </w:r>
    </w:p>
    <w:p w14:paraId="070DD0FE" w14:textId="77777777" w:rsidR="00B918C0" w:rsidRPr="00B918C0" w:rsidRDefault="00B918C0" w:rsidP="00B37BD8">
      <w:pPr>
        <w:numPr>
          <w:ilvl w:val="0"/>
          <w:numId w:val="30"/>
        </w:numPr>
        <w:contextualSpacing/>
        <w:rPr>
          <w:lang w:eastAsia="lv-LV"/>
        </w:rPr>
      </w:pPr>
      <w:r w:rsidRPr="00B918C0">
        <w:rPr>
          <w:lang w:eastAsia="lv-LV"/>
        </w:rPr>
        <w:lastRenderedPageBreak/>
        <w:t>3. prioritāte: kļūda, kuru var apiet – problēma, kas izraisa minimālus iespēju zudumus, bet ietekme uz Sistēmu ir mazsvarīga vai sagādā tikai zināmas neērtības.</w:t>
      </w:r>
    </w:p>
    <w:p w14:paraId="38174464" w14:textId="77777777" w:rsidR="00B918C0" w:rsidRPr="00B918C0" w:rsidRDefault="00B918C0" w:rsidP="00B37BD8">
      <w:pPr>
        <w:numPr>
          <w:ilvl w:val="0"/>
          <w:numId w:val="30"/>
        </w:numPr>
        <w:contextualSpacing/>
        <w:rPr>
          <w:lang w:eastAsia="lv-LV"/>
        </w:rPr>
      </w:pPr>
      <w:r w:rsidRPr="00B918C0">
        <w:rPr>
          <w:lang w:eastAsia="lv-LV"/>
        </w:rPr>
        <w:t>4. prioritāte: neprecizitāte – problēma, kas neizraisa iespēju zudumus un ir uzskatāma par programmatūras kļūdu, neprecizitāti vai nekorektu darbību, kuras ietekmi uz darba turpināšanu var neņemt vērā.</w:t>
      </w:r>
    </w:p>
    <w:p w14:paraId="6FA778EE" w14:textId="77777777" w:rsidR="00B918C0" w:rsidRPr="00B918C0" w:rsidRDefault="00B918C0" w:rsidP="00B37BD8">
      <w:pPr>
        <w:numPr>
          <w:ilvl w:val="0"/>
          <w:numId w:val="30"/>
        </w:numPr>
        <w:contextualSpacing/>
        <w:rPr>
          <w:lang w:eastAsia="lv-LV"/>
        </w:rPr>
      </w:pPr>
      <w:r w:rsidRPr="00B918C0">
        <w:rPr>
          <w:lang w:eastAsia="lv-LV"/>
        </w:rPr>
        <w:t>5. prioritāte: izmaiņu pieprasījums – pieprasījums veikt izmaiņas vai papildināt Sistēmas funkcionalitāti, dokumentāciju vai veikt citus papildu darbus, kas ir ārpus līguma sfēras vai atšķiras no iepriekš saskaņotajām prasībām.</w:t>
      </w:r>
    </w:p>
    <w:p w14:paraId="06D7430B" w14:textId="77777777" w:rsidR="00B918C0" w:rsidRPr="00B918C0" w:rsidRDefault="00B918C0" w:rsidP="00B37BD8">
      <w:pPr>
        <w:numPr>
          <w:ilvl w:val="0"/>
          <w:numId w:val="30"/>
        </w:numPr>
        <w:contextualSpacing/>
        <w:rPr>
          <w:lang w:eastAsia="lv-LV"/>
        </w:rPr>
      </w:pPr>
      <w:r w:rsidRPr="00B918C0">
        <w:rPr>
          <w:lang w:eastAsia="lv-LV"/>
        </w:rPr>
        <w:t>6. prioritāte: konsultācija – problēma neizraisa iespēju zudumus; programmatūrā nav kļūda, bet ir radusies kāda neskaidrība par sistēmas darbību vai funkcionalitāti, izmantošanu, tehnisko apkalpošanu.</w:t>
      </w:r>
    </w:p>
    <w:p w14:paraId="0B33A4C9" w14:textId="77777777" w:rsidR="00B918C0" w:rsidRPr="00B918C0" w:rsidRDefault="00B918C0" w:rsidP="00B918C0">
      <w:pPr>
        <w:rPr>
          <w:lang w:eastAsia="lv-LV"/>
        </w:rPr>
      </w:pPr>
      <w:r w:rsidRPr="00B918C0">
        <w:rPr>
          <w:lang w:eastAsia="lv-LV"/>
        </w:rPr>
        <w:t>Kļūdas drošības jautājumos tiek klasificētas ar augstu prioritāti (1. vai 2.).</w:t>
      </w:r>
    </w:p>
    <w:p w14:paraId="574577CD" w14:textId="77777777" w:rsidR="00B918C0" w:rsidRPr="00B918C0" w:rsidRDefault="00B918C0" w:rsidP="0095612F">
      <w:pPr>
        <w:pStyle w:val="Heading3"/>
        <w:rPr>
          <w:lang w:eastAsia="lv-LV"/>
        </w:rPr>
      </w:pPr>
      <w:bookmarkStart w:id="132" w:name="_Toc536389279"/>
      <w:r w:rsidRPr="00B918C0">
        <w:rPr>
          <w:lang w:eastAsia="lv-LV"/>
        </w:rPr>
        <w:t>Trešās puses programmatūras kritiskie ielāpi</w:t>
      </w:r>
      <w:bookmarkEnd w:id="132"/>
    </w:p>
    <w:p w14:paraId="1F11E9F0" w14:textId="4B97DFB2" w:rsidR="00B918C0" w:rsidRPr="00B918C0" w:rsidRDefault="00B918C0" w:rsidP="00B918C0">
      <w:pPr>
        <w:rPr>
          <w:lang w:eastAsia="lv-LV"/>
        </w:rPr>
      </w:pPr>
      <w:r w:rsidRPr="00B918C0">
        <w:rPr>
          <w:lang w:eastAsia="lv-LV"/>
        </w:rPr>
        <w:t xml:space="preserve">Garantijas ietvaros Izstrādātājam nepieciešams nodrošināt, ka gadījumos, kad tiek publicēti Sistēmas darbības nodrošināšanā izmantotās </w:t>
      </w:r>
      <w:r w:rsidR="00795443" w:rsidRPr="00B918C0">
        <w:rPr>
          <w:lang w:eastAsia="lv-LV"/>
        </w:rPr>
        <w:t>standart programmatūras</w:t>
      </w:r>
      <w:r w:rsidRPr="00B918C0">
        <w:rPr>
          <w:lang w:eastAsia="lv-LV"/>
        </w:rPr>
        <w:t xml:space="preserve"> (trešās puses programmatūra) kritiskie ielāpi, Izstrādātājs pēc IPAS projekta īstenotāja pieprasījuma sniedz atzinumu par to ietekmi uz Sistēmas darbību un gadījumā, ja, lai nodrošinātu to uzstādīšanu Sistēmas produkcijas vidē, nepieciešamas izmaiņas Sistēmas programmatūrā, sniedz </w:t>
      </w:r>
      <w:proofErr w:type="spellStart"/>
      <w:r w:rsidRPr="00B918C0">
        <w:rPr>
          <w:lang w:eastAsia="lv-LV"/>
        </w:rPr>
        <w:t>izvērtējumu</w:t>
      </w:r>
      <w:proofErr w:type="spellEnd"/>
      <w:r w:rsidRPr="00B918C0">
        <w:rPr>
          <w:lang w:eastAsia="lv-LV"/>
        </w:rPr>
        <w:t xml:space="preserve"> par šādu izmaiņu darbietilpību. Šādi IPAS projekta īstenotāja pieteikumi tiek apstrādāti kā 3. prioritātes pieteikumi, un </w:t>
      </w:r>
      <w:proofErr w:type="spellStart"/>
      <w:r w:rsidRPr="00B918C0">
        <w:rPr>
          <w:lang w:eastAsia="lv-LV"/>
        </w:rPr>
        <w:t>izvērtējumu</w:t>
      </w:r>
      <w:proofErr w:type="spellEnd"/>
      <w:r w:rsidRPr="00B918C0">
        <w:rPr>
          <w:lang w:eastAsia="lv-LV"/>
        </w:rPr>
        <w:t xml:space="preserve"> Izstrādātājs sniedz IPAS projekta īstenotājam 10 darba dienu laikā. Ja standartprogrammatūras (trešās puses programmatūra) jauninājums ir kritisks Sistēmas drošībai, </w:t>
      </w:r>
      <w:proofErr w:type="spellStart"/>
      <w:r w:rsidRPr="00B918C0">
        <w:rPr>
          <w:lang w:eastAsia="lv-LV"/>
        </w:rPr>
        <w:t>izvērtējumu</w:t>
      </w:r>
      <w:proofErr w:type="spellEnd"/>
      <w:r w:rsidRPr="00B918C0">
        <w:rPr>
          <w:lang w:eastAsia="lv-LV"/>
        </w:rPr>
        <w:t xml:space="preserve"> Izstrādātājs sniedz īsākā laikā, par ko puses vienojas atsevišķi.</w:t>
      </w:r>
    </w:p>
    <w:p w14:paraId="0D485656" w14:textId="77777777" w:rsidR="00B918C0" w:rsidRPr="00B918C0" w:rsidRDefault="00B918C0" w:rsidP="0095612F">
      <w:pPr>
        <w:pStyle w:val="Heading3"/>
        <w:rPr>
          <w:lang w:eastAsia="lv-LV"/>
        </w:rPr>
      </w:pPr>
      <w:bookmarkStart w:id="133" w:name="_Toc536389280"/>
      <w:r w:rsidRPr="00B918C0">
        <w:rPr>
          <w:lang w:eastAsia="lv-LV"/>
        </w:rPr>
        <w:t>Izstrādātāja resursu pieejamība</w:t>
      </w:r>
      <w:bookmarkEnd w:id="133"/>
    </w:p>
    <w:p w14:paraId="2B24D2EC" w14:textId="77777777" w:rsidR="00B918C0" w:rsidRPr="00B918C0" w:rsidRDefault="00B918C0" w:rsidP="00B918C0">
      <w:pPr>
        <w:rPr>
          <w:lang w:eastAsia="lv-LV"/>
        </w:rPr>
      </w:pPr>
      <w:r w:rsidRPr="00B918C0">
        <w:rPr>
          <w:lang w:eastAsia="lv-LV"/>
        </w:rPr>
        <w:t>Izstrādātājam ir jāgarantē, ka garantijas periodā būs pieejami pietiekami (gan apjoma, gan kvalifikācijas ziņā) resursi operatīvai darbu izpildei un defektu novēršanai.</w:t>
      </w:r>
    </w:p>
    <w:p w14:paraId="3EBC6B9F" w14:textId="77777777" w:rsidR="00B918C0" w:rsidRPr="00B918C0" w:rsidRDefault="00B918C0" w:rsidP="0095612F">
      <w:pPr>
        <w:pStyle w:val="Heading3"/>
        <w:rPr>
          <w:lang w:eastAsia="lv-LV"/>
        </w:rPr>
      </w:pPr>
      <w:bookmarkStart w:id="134" w:name="_Toc536389281"/>
      <w:r w:rsidRPr="00B918C0">
        <w:rPr>
          <w:lang w:eastAsia="lv-LV"/>
        </w:rPr>
        <w:t>Sistēmas uz garantijas nodrošināšanas pakalpojumu valoda</w:t>
      </w:r>
      <w:bookmarkEnd w:id="134"/>
    </w:p>
    <w:p w14:paraId="5D797BF7" w14:textId="77777777" w:rsidR="00B918C0" w:rsidRPr="00B918C0" w:rsidRDefault="00B918C0" w:rsidP="00B918C0">
      <w:pPr>
        <w:rPr>
          <w:lang w:eastAsia="lv-LV"/>
        </w:rPr>
      </w:pPr>
      <w:r w:rsidRPr="00B918C0">
        <w:rPr>
          <w:lang w:eastAsia="lv-LV"/>
        </w:rPr>
        <w:t>Sistēmas garantijas ietvaros visa komunikācija, sniedzot Sistēmas uzturēšanas pakalpojumus, ir jānodrošina latviešu valodā.</w:t>
      </w:r>
    </w:p>
    <w:p w14:paraId="18959E55" w14:textId="775E88F4" w:rsidR="00B918C0" w:rsidRPr="00B918C0" w:rsidRDefault="00E5090C" w:rsidP="0095612F">
      <w:pPr>
        <w:pStyle w:val="Heading2"/>
        <w:rPr>
          <w:lang w:eastAsia="lv-LV"/>
        </w:rPr>
      </w:pPr>
      <w:bookmarkStart w:id="135" w:name="_Toc536389282"/>
      <w:bookmarkStart w:id="136" w:name="_Toc206750068"/>
      <w:r w:rsidRPr="00B918C0">
        <w:rPr>
          <w:lang w:eastAsia="lv-LV"/>
        </w:rPr>
        <w:t>GARANTIJAS PROCEDŪRA</w:t>
      </w:r>
      <w:bookmarkEnd w:id="135"/>
      <w:bookmarkEnd w:id="136"/>
    </w:p>
    <w:p w14:paraId="3EE7D010" w14:textId="58603B19" w:rsidR="00B918C0" w:rsidRPr="00B918C0" w:rsidRDefault="00B918C0" w:rsidP="0095612F">
      <w:pPr>
        <w:pStyle w:val="Heading3"/>
        <w:rPr>
          <w:lang w:eastAsia="lv-LV"/>
        </w:rPr>
      </w:pPr>
      <w:bookmarkStart w:id="137" w:name="_Toc536389283"/>
      <w:r w:rsidRPr="00B918C0">
        <w:rPr>
          <w:lang w:eastAsia="lv-LV"/>
        </w:rPr>
        <w:t>Tehniskā atbalsta, palīdzības un konsultācijas sniegšanas veids</w:t>
      </w:r>
      <w:bookmarkEnd w:id="137"/>
    </w:p>
    <w:p w14:paraId="5E25BD98" w14:textId="77777777" w:rsidR="00B918C0" w:rsidRPr="00B918C0" w:rsidRDefault="00B918C0" w:rsidP="00B918C0">
      <w:pPr>
        <w:rPr>
          <w:lang w:eastAsia="lv-LV"/>
        </w:rPr>
      </w:pPr>
      <w:r w:rsidRPr="00B918C0">
        <w:rPr>
          <w:lang w:eastAsia="lv-LV"/>
        </w:rPr>
        <w:t>Sistēmas uzturēšanas ietvaros tehniskais atbalsts, palīdzība un konsultācijas sniedzamas, izmantojot sekojošus komunikācijas kanālus – telefoniski, pa e-pastu, reģistrējot pieteikumu IPAS projekta īstenotāja pieteikumu sistēmā un klātienē.</w:t>
      </w:r>
    </w:p>
    <w:p w14:paraId="68E74A81" w14:textId="77777777" w:rsidR="00B918C0" w:rsidRPr="00B918C0" w:rsidRDefault="00B918C0" w:rsidP="00B918C0">
      <w:pPr>
        <w:rPr>
          <w:lang w:eastAsia="lv-LV"/>
        </w:rPr>
      </w:pPr>
      <w:r w:rsidRPr="00B918C0">
        <w:rPr>
          <w:lang w:eastAsia="lv-LV"/>
        </w:rPr>
        <w:t>Izstrādātājam ir jānodrošina visi norādītie komunikācijas kanāli, tomēr Izstrādātājs, vienojoties ar IPAS projekta īstenotāju, var noteikt primāri izmantojamo komunikācijas kanālu.</w:t>
      </w:r>
    </w:p>
    <w:p w14:paraId="0C223259" w14:textId="77777777" w:rsidR="00B918C0" w:rsidRPr="00B918C0" w:rsidRDefault="00B918C0" w:rsidP="0095612F">
      <w:pPr>
        <w:pStyle w:val="Heading3"/>
        <w:rPr>
          <w:lang w:eastAsia="lv-LV"/>
        </w:rPr>
      </w:pPr>
      <w:bookmarkStart w:id="138" w:name="_Toc536389284"/>
      <w:r w:rsidRPr="00B918C0">
        <w:rPr>
          <w:lang w:eastAsia="lv-LV"/>
        </w:rPr>
        <w:t>Garantijas pieteikuma iniciēšana</w:t>
      </w:r>
      <w:bookmarkEnd w:id="138"/>
    </w:p>
    <w:p w14:paraId="16F240FF" w14:textId="3531E3A3" w:rsidR="00B918C0" w:rsidRPr="00B918C0" w:rsidRDefault="00B918C0" w:rsidP="00B918C0">
      <w:pPr>
        <w:rPr>
          <w:lang w:eastAsia="lv-LV"/>
        </w:rPr>
      </w:pPr>
      <w:r w:rsidRPr="00B918C0">
        <w:rPr>
          <w:lang w:eastAsia="lv-LV"/>
        </w:rPr>
        <w:t>Sistēmas garantijas ietvaros atbalsts tiek iniciēts gan pēc IPAS projekta īstenotāja, gan pēc Izstrādātāja iniciatīvas. Lai saņemtu/sniegtu atbalstu pēc IPAS projekta īstenotāja iniciatīvas.</w:t>
      </w:r>
    </w:p>
    <w:p w14:paraId="66B4471C" w14:textId="77777777" w:rsidR="00B918C0" w:rsidRPr="00B918C0" w:rsidRDefault="00B918C0" w:rsidP="0095612F">
      <w:pPr>
        <w:pStyle w:val="Heading3"/>
        <w:rPr>
          <w:lang w:eastAsia="lv-LV"/>
        </w:rPr>
      </w:pPr>
      <w:bookmarkStart w:id="139" w:name="_Toc536389285"/>
      <w:r w:rsidRPr="00B918C0">
        <w:rPr>
          <w:lang w:eastAsia="lv-LV"/>
        </w:rPr>
        <w:t>Garantijas pieteikums</w:t>
      </w:r>
      <w:bookmarkEnd w:id="139"/>
    </w:p>
    <w:p w14:paraId="2D18DA29" w14:textId="77777777" w:rsidR="00B918C0" w:rsidRPr="00B918C0" w:rsidRDefault="00B918C0" w:rsidP="00B918C0">
      <w:pPr>
        <w:rPr>
          <w:lang w:eastAsia="lv-LV"/>
        </w:rPr>
      </w:pPr>
      <w:r w:rsidRPr="00B918C0">
        <w:rPr>
          <w:lang w:eastAsia="lv-LV"/>
        </w:rPr>
        <w:t>Garantijas pieteikums satur vismaz sekojošu informāciju:</w:t>
      </w:r>
    </w:p>
    <w:p w14:paraId="2D761A55" w14:textId="77777777" w:rsidR="00B918C0" w:rsidRPr="00B918C0" w:rsidRDefault="00B918C0" w:rsidP="00B37BD8">
      <w:pPr>
        <w:numPr>
          <w:ilvl w:val="0"/>
          <w:numId w:val="30"/>
        </w:numPr>
        <w:contextualSpacing/>
        <w:rPr>
          <w:lang w:eastAsia="lv-LV"/>
        </w:rPr>
      </w:pPr>
      <w:r w:rsidRPr="00B918C0">
        <w:rPr>
          <w:lang w:eastAsia="lv-LV"/>
        </w:rPr>
        <w:lastRenderedPageBreak/>
        <w:t>sastādīšanas datums, laiks, sastādītājs;</w:t>
      </w:r>
    </w:p>
    <w:p w14:paraId="26DCF4A4" w14:textId="77777777" w:rsidR="00B918C0" w:rsidRPr="00B918C0" w:rsidRDefault="00B918C0" w:rsidP="00B37BD8">
      <w:pPr>
        <w:numPr>
          <w:ilvl w:val="0"/>
          <w:numId w:val="30"/>
        </w:numPr>
        <w:contextualSpacing/>
        <w:rPr>
          <w:lang w:eastAsia="lv-LV"/>
        </w:rPr>
      </w:pPr>
      <w:r w:rsidRPr="00B918C0">
        <w:rPr>
          <w:lang w:eastAsia="lv-LV"/>
        </w:rPr>
        <w:t>identifikācija programmatūras, uzstādījuma vai konfigurācijas vienumam, ar kuru saistīta problēma/uzturēšanas pieteikums;</w:t>
      </w:r>
    </w:p>
    <w:p w14:paraId="05A1EF2E" w14:textId="77777777" w:rsidR="00B918C0" w:rsidRPr="00B918C0" w:rsidRDefault="00B918C0" w:rsidP="00B37BD8">
      <w:pPr>
        <w:numPr>
          <w:ilvl w:val="0"/>
          <w:numId w:val="30"/>
        </w:numPr>
        <w:contextualSpacing/>
        <w:rPr>
          <w:lang w:eastAsia="lv-LV"/>
        </w:rPr>
      </w:pPr>
      <w:r w:rsidRPr="00B918C0">
        <w:rPr>
          <w:lang w:eastAsia="lv-LV"/>
        </w:rPr>
        <w:t>pieteikuma apraksts un pieteikuma prioritāte.</w:t>
      </w:r>
    </w:p>
    <w:p w14:paraId="306162A5" w14:textId="77777777" w:rsidR="00B918C0" w:rsidRPr="00B918C0" w:rsidRDefault="00B918C0" w:rsidP="00B918C0">
      <w:pPr>
        <w:rPr>
          <w:lang w:eastAsia="lv-LV"/>
        </w:rPr>
      </w:pPr>
      <w:r w:rsidRPr="00B918C0">
        <w:rPr>
          <w:lang w:eastAsia="lv-LV"/>
        </w:rPr>
        <w:t>Garantijas pieteikumus aizpilda IPAS projekta īstenotāja nozīmētā kontaktpersona.</w:t>
      </w:r>
    </w:p>
    <w:p w14:paraId="231230DB" w14:textId="77777777" w:rsidR="00B918C0" w:rsidRPr="00B918C0" w:rsidRDefault="00B918C0" w:rsidP="0095612F">
      <w:pPr>
        <w:pStyle w:val="Heading3"/>
        <w:rPr>
          <w:lang w:eastAsia="lv-LV"/>
        </w:rPr>
      </w:pPr>
      <w:bookmarkStart w:id="140" w:name="_Toc536389286"/>
      <w:r w:rsidRPr="00B918C0">
        <w:rPr>
          <w:lang w:eastAsia="lv-LV"/>
        </w:rPr>
        <w:t>Garantijas pieteikuma sagatavošanas procedūra</w:t>
      </w:r>
      <w:bookmarkEnd w:id="140"/>
    </w:p>
    <w:p w14:paraId="0BE8FE07" w14:textId="77777777" w:rsidR="00B918C0" w:rsidRPr="00B918C0" w:rsidRDefault="00B918C0" w:rsidP="00B918C0">
      <w:pPr>
        <w:rPr>
          <w:lang w:eastAsia="lv-LV"/>
        </w:rPr>
      </w:pPr>
      <w:r w:rsidRPr="00B918C0">
        <w:rPr>
          <w:lang w:eastAsia="lv-LV"/>
        </w:rPr>
        <w:t>Piesakot Garantijas pieteikumu, IPAS projekta īstenotāja kontaktpersona formulē pieteikuma aprakstu vai jautājumu un pieteikuma risināšanas prioritāti. Papildus aprakstītām darbībām, piesakot 1. un 2. prioritātes problēmas, Izstrādātājs par to tiek informēts telefoniski.</w:t>
      </w:r>
    </w:p>
    <w:p w14:paraId="04661C6D" w14:textId="77777777" w:rsidR="00B918C0" w:rsidRPr="00B918C0" w:rsidRDefault="00B918C0" w:rsidP="00B918C0">
      <w:pPr>
        <w:rPr>
          <w:lang w:eastAsia="lv-LV"/>
        </w:rPr>
      </w:pPr>
      <w:r w:rsidRPr="00B918C0">
        <w:rPr>
          <w:lang w:eastAsia="lv-LV"/>
        </w:rPr>
        <w:t>Izstrādātājam ir pienākums sniegt IPAS projekta īstenotājam visu nepieciešamo informāciju par pieteikumu iesniegšanas dažādiem kanāliem ne vēlāk kā 5 (piecas) darba dienas pirms garantijas uzturēšanas sākuma.</w:t>
      </w:r>
    </w:p>
    <w:p w14:paraId="5C5D38D2" w14:textId="77777777" w:rsidR="00B918C0" w:rsidRPr="00B918C0" w:rsidRDefault="00B918C0" w:rsidP="0095612F">
      <w:pPr>
        <w:pStyle w:val="Heading3"/>
        <w:rPr>
          <w:lang w:eastAsia="lv-LV"/>
        </w:rPr>
      </w:pPr>
      <w:bookmarkStart w:id="141" w:name="_Toc536389287"/>
      <w:r w:rsidRPr="00B918C0">
        <w:rPr>
          <w:lang w:eastAsia="lv-LV"/>
        </w:rPr>
        <w:t>Reakcijas laiks</w:t>
      </w:r>
      <w:bookmarkEnd w:id="141"/>
    </w:p>
    <w:p w14:paraId="7F59A51B" w14:textId="77777777" w:rsidR="00B918C0" w:rsidRPr="00B918C0" w:rsidRDefault="00B918C0" w:rsidP="00B918C0">
      <w:pPr>
        <w:rPr>
          <w:lang w:eastAsia="lv-LV"/>
        </w:rPr>
      </w:pPr>
      <w:r w:rsidRPr="00B918C0">
        <w:rPr>
          <w:lang w:eastAsia="lv-LV"/>
        </w:rPr>
        <w:t>Garantijas apkalpošanas ietvaros atkarībā no pieteikuma kategorijas jānodrošina šādi reakcijas laiki (darba dienās darba laikā (no plkst. 08:00 līdz 18:00) atbilstoši pieteikumu prioritātēm:</w:t>
      </w:r>
    </w:p>
    <w:p w14:paraId="2D1FEE54" w14:textId="77777777" w:rsidR="00B918C0" w:rsidRPr="00B918C0" w:rsidRDefault="00B918C0" w:rsidP="00B37BD8">
      <w:pPr>
        <w:numPr>
          <w:ilvl w:val="0"/>
          <w:numId w:val="30"/>
        </w:numPr>
        <w:contextualSpacing/>
        <w:rPr>
          <w:lang w:eastAsia="lv-LV"/>
        </w:rPr>
      </w:pPr>
      <w:r w:rsidRPr="00B918C0">
        <w:rPr>
          <w:lang w:eastAsia="lv-LV"/>
        </w:rPr>
        <w:t>1. prioritāte: avārija – reakcijas laiks 1 stunda;</w:t>
      </w:r>
    </w:p>
    <w:p w14:paraId="3D06C72F" w14:textId="77777777" w:rsidR="00B918C0" w:rsidRPr="00B918C0" w:rsidRDefault="00B918C0" w:rsidP="00B37BD8">
      <w:pPr>
        <w:numPr>
          <w:ilvl w:val="0"/>
          <w:numId w:val="30"/>
        </w:numPr>
        <w:contextualSpacing/>
        <w:rPr>
          <w:lang w:eastAsia="lv-LV"/>
        </w:rPr>
      </w:pPr>
      <w:r w:rsidRPr="00B918C0">
        <w:rPr>
          <w:lang w:eastAsia="lv-LV"/>
        </w:rPr>
        <w:t>2. prioritāte: kļūda, kuru nevar apiet – reakcijas laiks 3 stundas;</w:t>
      </w:r>
    </w:p>
    <w:p w14:paraId="48143888" w14:textId="77777777" w:rsidR="00B918C0" w:rsidRPr="00B918C0" w:rsidRDefault="00B918C0" w:rsidP="00B37BD8">
      <w:pPr>
        <w:numPr>
          <w:ilvl w:val="0"/>
          <w:numId w:val="30"/>
        </w:numPr>
        <w:contextualSpacing/>
        <w:rPr>
          <w:lang w:eastAsia="lv-LV"/>
        </w:rPr>
      </w:pPr>
      <w:r w:rsidRPr="00B918C0">
        <w:rPr>
          <w:lang w:eastAsia="lv-LV"/>
        </w:rPr>
        <w:t>3. prioritāte: kļūda, kuru var apiet – reakcijas laiks 1 darba diena;</w:t>
      </w:r>
    </w:p>
    <w:p w14:paraId="4AC986CF" w14:textId="77777777" w:rsidR="00B918C0" w:rsidRPr="00B918C0" w:rsidRDefault="00B918C0" w:rsidP="00B37BD8">
      <w:pPr>
        <w:numPr>
          <w:ilvl w:val="0"/>
          <w:numId w:val="30"/>
        </w:numPr>
        <w:contextualSpacing/>
        <w:rPr>
          <w:lang w:eastAsia="lv-LV"/>
        </w:rPr>
      </w:pPr>
      <w:r w:rsidRPr="00B918C0">
        <w:rPr>
          <w:lang w:eastAsia="lv-LV"/>
        </w:rPr>
        <w:t>4. prioritāte: neprecizitāte – reakcijas laiks 1 darba diena;</w:t>
      </w:r>
    </w:p>
    <w:p w14:paraId="30457F07" w14:textId="77777777" w:rsidR="00B918C0" w:rsidRPr="00B918C0" w:rsidRDefault="00B918C0" w:rsidP="00B37BD8">
      <w:pPr>
        <w:numPr>
          <w:ilvl w:val="0"/>
          <w:numId w:val="30"/>
        </w:numPr>
        <w:contextualSpacing/>
        <w:rPr>
          <w:lang w:eastAsia="lv-LV"/>
        </w:rPr>
      </w:pPr>
      <w:r w:rsidRPr="00B918C0">
        <w:rPr>
          <w:lang w:eastAsia="lv-LV"/>
        </w:rPr>
        <w:t>5. prioritāte: izmaiņu pieprasījums – reakcijas laiks 5 darba dienas;</w:t>
      </w:r>
    </w:p>
    <w:p w14:paraId="7527027C" w14:textId="77777777" w:rsidR="00B918C0" w:rsidRPr="00B918C0" w:rsidRDefault="00B918C0" w:rsidP="00B37BD8">
      <w:pPr>
        <w:numPr>
          <w:ilvl w:val="0"/>
          <w:numId w:val="30"/>
        </w:numPr>
        <w:contextualSpacing/>
        <w:rPr>
          <w:lang w:eastAsia="lv-LV"/>
        </w:rPr>
      </w:pPr>
      <w:r w:rsidRPr="00B918C0">
        <w:rPr>
          <w:lang w:eastAsia="lv-LV"/>
        </w:rPr>
        <w:t>6. prioritāte: konsultācija – reakcijas laiks 1 stunda.</w:t>
      </w:r>
    </w:p>
    <w:p w14:paraId="7497522B" w14:textId="77777777" w:rsidR="00B918C0" w:rsidRPr="00B918C0" w:rsidRDefault="00B918C0" w:rsidP="0095612F">
      <w:pPr>
        <w:pStyle w:val="Heading3"/>
        <w:rPr>
          <w:lang w:eastAsia="lv-LV"/>
        </w:rPr>
      </w:pPr>
      <w:bookmarkStart w:id="142" w:name="_Toc536389288"/>
      <w:r w:rsidRPr="00B918C0">
        <w:rPr>
          <w:lang w:eastAsia="lv-LV"/>
        </w:rPr>
        <w:t>Pieteikumu reģistrēšana</w:t>
      </w:r>
      <w:bookmarkEnd w:id="142"/>
    </w:p>
    <w:p w14:paraId="6C383707" w14:textId="77777777" w:rsidR="00B918C0" w:rsidRPr="00B918C0" w:rsidRDefault="00B918C0" w:rsidP="00B918C0">
      <w:pPr>
        <w:rPr>
          <w:lang w:eastAsia="lv-LV"/>
        </w:rPr>
      </w:pPr>
      <w:r w:rsidRPr="00B918C0">
        <w:rPr>
          <w:lang w:eastAsia="lv-LV"/>
        </w:rPr>
        <w:t xml:space="preserve">Katrs pieteikums ir jāreģistrē IPAS projekta īstenotāja pieteikumu reģistrā, un IPAS projekta īstenotāja kontaktpersona tiek </w:t>
      </w:r>
      <w:proofErr w:type="spellStart"/>
      <w:r w:rsidRPr="00B918C0">
        <w:rPr>
          <w:lang w:eastAsia="lv-LV"/>
        </w:rPr>
        <w:t>rakstveidā</w:t>
      </w:r>
      <w:proofErr w:type="spellEnd"/>
      <w:r w:rsidRPr="00B918C0">
        <w:rPr>
          <w:lang w:eastAsia="lv-LV"/>
        </w:rPr>
        <w:t xml:space="preserve"> (pa e-pastu) informēta par reģistrētā pieteikuma detaļām.</w:t>
      </w:r>
    </w:p>
    <w:p w14:paraId="43A3E7AD" w14:textId="77777777" w:rsidR="00B918C0" w:rsidRPr="00B918C0" w:rsidRDefault="00B918C0" w:rsidP="0095612F">
      <w:pPr>
        <w:pStyle w:val="Heading3"/>
        <w:rPr>
          <w:lang w:eastAsia="lv-LV"/>
        </w:rPr>
      </w:pPr>
      <w:bookmarkStart w:id="143" w:name="_Toc536389289"/>
      <w:r w:rsidRPr="00B918C0">
        <w:rPr>
          <w:lang w:eastAsia="lv-LV"/>
        </w:rPr>
        <w:t>Pieteikumu saskaņošana</w:t>
      </w:r>
      <w:bookmarkEnd w:id="143"/>
    </w:p>
    <w:p w14:paraId="01FBB37D" w14:textId="77777777" w:rsidR="00B918C0" w:rsidRPr="00B918C0" w:rsidRDefault="00B918C0" w:rsidP="00B918C0">
      <w:pPr>
        <w:rPr>
          <w:lang w:eastAsia="lv-LV"/>
        </w:rPr>
      </w:pPr>
      <w:r w:rsidRPr="00B918C0">
        <w:rPr>
          <w:lang w:eastAsia="lv-LV"/>
        </w:rPr>
        <w:t xml:space="preserve">Katrs pieteikums tiek saskaņots starp IPAS projekta īstenotāju un Izstrādātāju. IPAS projekta īstenotāja un Izstrādātāja pārstāvji vienojas par pieteikuma vienotu izpratni (galīgo formulējumu, būtību, risināšanas prioritāti un citu pieteikumā norādīto informāciju). </w:t>
      </w:r>
    </w:p>
    <w:p w14:paraId="30217B82" w14:textId="77777777" w:rsidR="00B918C0" w:rsidRPr="00B918C0" w:rsidRDefault="00B918C0" w:rsidP="00B918C0">
      <w:pPr>
        <w:rPr>
          <w:lang w:eastAsia="lv-LV"/>
        </w:rPr>
      </w:pPr>
      <w:r w:rsidRPr="00B918C0">
        <w:rPr>
          <w:lang w:eastAsia="lv-LV"/>
        </w:rPr>
        <w:t>Par pieteikuma saskaņošanas organizāciju ir atbildīgs Izstrādātājs.</w:t>
      </w:r>
    </w:p>
    <w:p w14:paraId="0F8BED71" w14:textId="77777777" w:rsidR="00B918C0" w:rsidRPr="00B918C0" w:rsidRDefault="00B918C0" w:rsidP="0095612F">
      <w:pPr>
        <w:pStyle w:val="Heading3"/>
        <w:rPr>
          <w:lang w:eastAsia="lv-LV"/>
        </w:rPr>
      </w:pPr>
      <w:bookmarkStart w:id="144" w:name="_Toc536389290"/>
      <w:r w:rsidRPr="00B918C0">
        <w:rPr>
          <w:lang w:eastAsia="lv-LV"/>
        </w:rPr>
        <w:t>Pieteikumu risināšana</w:t>
      </w:r>
      <w:bookmarkEnd w:id="144"/>
    </w:p>
    <w:p w14:paraId="0620CFE9" w14:textId="77777777" w:rsidR="00B918C0" w:rsidRPr="00B918C0" w:rsidRDefault="00B918C0" w:rsidP="00B918C0">
      <w:pPr>
        <w:rPr>
          <w:lang w:eastAsia="lv-LV"/>
        </w:rPr>
      </w:pPr>
      <w:r w:rsidRPr="00B918C0">
        <w:rPr>
          <w:lang w:eastAsia="lv-LV"/>
        </w:rPr>
        <w:t>Izstrādātājs risina pieteikumu visiem pieejamajiem līdzekļiem, saskaņojot ar IPAS projekta īstenotāju plānoto pieteikuma izpildes laiku, savukārt IPAS projekta īstenotājs visiem pieejamajiem līdzekļiem sniedz pieteikuma risināšanai nepieciešamo papildu informāciju.</w:t>
      </w:r>
    </w:p>
    <w:p w14:paraId="33D4D88A" w14:textId="77777777" w:rsidR="00B918C0" w:rsidRPr="00B918C0" w:rsidRDefault="00B918C0" w:rsidP="00B918C0">
      <w:pPr>
        <w:rPr>
          <w:lang w:eastAsia="lv-LV"/>
        </w:rPr>
      </w:pPr>
      <w:r w:rsidRPr="00B918C0">
        <w:rPr>
          <w:lang w:eastAsia="lv-LV"/>
        </w:rPr>
        <w:t>Izstrādātājs informē IPAS projekta īstenotāju par pieteikuma risināšanas gaitu (t. sk. veicot nepieciešamās atzīmes IPAS projekta īstenotāja pieteikumu reģistrā), ievērojot šādus nosacījumus:</w:t>
      </w:r>
    </w:p>
    <w:p w14:paraId="0783F722" w14:textId="77777777" w:rsidR="00B918C0" w:rsidRPr="00B918C0" w:rsidRDefault="00B918C0" w:rsidP="00B37BD8">
      <w:pPr>
        <w:numPr>
          <w:ilvl w:val="0"/>
          <w:numId w:val="30"/>
        </w:numPr>
        <w:contextualSpacing/>
        <w:rPr>
          <w:lang w:eastAsia="lv-LV"/>
        </w:rPr>
      </w:pPr>
      <w:r w:rsidRPr="00B918C0">
        <w:rPr>
          <w:lang w:eastAsia="lv-LV"/>
        </w:rPr>
        <w:t>1. prioritāte – ne retāk kā reizi 2 stundās.</w:t>
      </w:r>
    </w:p>
    <w:p w14:paraId="6CAC9463" w14:textId="77777777" w:rsidR="00B918C0" w:rsidRPr="00B918C0" w:rsidRDefault="00B918C0" w:rsidP="00B37BD8">
      <w:pPr>
        <w:numPr>
          <w:ilvl w:val="0"/>
          <w:numId w:val="30"/>
        </w:numPr>
        <w:contextualSpacing/>
        <w:rPr>
          <w:lang w:eastAsia="lv-LV"/>
        </w:rPr>
      </w:pPr>
      <w:r w:rsidRPr="00B918C0">
        <w:rPr>
          <w:lang w:eastAsia="lv-LV"/>
        </w:rPr>
        <w:t>2. prioritāte – ne retāk kā reizi 4 stundās.</w:t>
      </w:r>
    </w:p>
    <w:p w14:paraId="33C58D48" w14:textId="77777777" w:rsidR="00B918C0" w:rsidRPr="00B918C0" w:rsidRDefault="00B918C0" w:rsidP="00B37BD8">
      <w:pPr>
        <w:numPr>
          <w:ilvl w:val="0"/>
          <w:numId w:val="30"/>
        </w:numPr>
        <w:contextualSpacing/>
        <w:rPr>
          <w:lang w:eastAsia="lv-LV"/>
        </w:rPr>
      </w:pPr>
      <w:r w:rsidRPr="00B918C0">
        <w:rPr>
          <w:lang w:eastAsia="lv-LV"/>
        </w:rPr>
        <w:t xml:space="preserve">3. prioritāte – ne retāk kā reizi 5 darba dienās. </w:t>
      </w:r>
    </w:p>
    <w:p w14:paraId="3CC9CB9D" w14:textId="77777777" w:rsidR="00B918C0" w:rsidRPr="00B918C0" w:rsidRDefault="00B918C0" w:rsidP="00B37BD8">
      <w:pPr>
        <w:numPr>
          <w:ilvl w:val="0"/>
          <w:numId w:val="30"/>
        </w:numPr>
        <w:contextualSpacing/>
        <w:rPr>
          <w:lang w:eastAsia="lv-LV"/>
        </w:rPr>
      </w:pPr>
      <w:r w:rsidRPr="00B918C0">
        <w:rPr>
          <w:lang w:eastAsia="lv-LV"/>
        </w:rPr>
        <w:t>4. prioritāte – ne retāk kā reizi 10 darba dienās.</w:t>
      </w:r>
    </w:p>
    <w:p w14:paraId="24951250" w14:textId="77777777" w:rsidR="00B918C0" w:rsidRPr="00B918C0" w:rsidRDefault="00B918C0" w:rsidP="00B37BD8">
      <w:pPr>
        <w:numPr>
          <w:ilvl w:val="0"/>
          <w:numId w:val="30"/>
        </w:numPr>
        <w:contextualSpacing/>
        <w:rPr>
          <w:lang w:eastAsia="lv-LV"/>
        </w:rPr>
      </w:pPr>
      <w:r w:rsidRPr="00B918C0">
        <w:rPr>
          <w:lang w:eastAsia="lv-LV"/>
        </w:rPr>
        <w:lastRenderedPageBreak/>
        <w:t>5. prioritātes pieteikumu risināšana notiek atbilstoši ar IPAS projekta īstenotāju saskaņotu realizācijas grafiku. Izmaiņu pieprasījuma realizācija ir uzsākama ne vēlāk kā 2 (divu) nedēļu laikā pēc izmaiņu pieprasījuma (tai skaitā novērtējuma) saskaņošanas ar IPAS projekta īstenotāju un izmaiņu pieprasījuma pasūtījuma saņemšanas.</w:t>
      </w:r>
    </w:p>
    <w:p w14:paraId="05EC5D75" w14:textId="77777777" w:rsidR="00B918C0" w:rsidRPr="00B918C0" w:rsidRDefault="00B918C0" w:rsidP="00B37BD8">
      <w:pPr>
        <w:numPr>
          <w:ilvl w:val="0"/>
          <w:numId w:val="30"/>
        </w:numPr>
        <w:contextualSpacing/>
        <w:rPr>
          <w:lang w:eastAsia="lv-LV"/>
        </w:rPr>
      </w:pPr>
      <w:r w:rsidRPr="00B918C0">
        <w:rPr>
          <w:lang w:eastAsia="lv-LV"/>
        </w:rPr>
        <w:t>6. prioritāte – ne retāk kā reizi 8 stundās.</w:t>
      </w:r>
    </w:p>
    <w:p w14:paraId="57CA158A" w14:textId="77777777" w:rsidR="00B918C0" w:rsidRPr="00B918C0" w:rsidRDefault="00B918C0" w:rsidP="00B918C0">
      <w:pPr>
        <w:rPr>
          <w:lang w:eastAsia="lv-LV"/>
        </w:rPr>
      </w:pPr>
      <w:r w:rsidRPr="00B918C0">
        <w:rPr>
          <w:lang w:eastAsia="lv-LV"/>
        </w:rPr>
        <w:t>Atkarībā no pieteikuma kategorijas Izstrādātājam jānodrošina šādi risinājuma izpildes laiki (darba dienās darba laikā):</w:t>
      </w:r>
    </w:p>
    <w:p w14:paraId="7EA92645" w14:textId="77777777" w:rsidR="00B918C0" w:rsidRPr="00B918C0" w:rsidRDefault="00B918C0" w:rsidP="00B37BD8">
      <w:pPr>
        <w:numPr>
          <w:ilvl w:val="0"/>
          <w:numId w:val="30"/>
        </w:numPr>
        <w:contextualSpacing/>
        <w:rPr>
          <w:lang w:eastAsia="lv-LV"/>
        </w:rPr>
      </w:pPr>
      <w:r w:rsidRPr="00B918C0">
        <w:rPr>
          <w:lang w:eastAsia="lv-LV"/>
        </w:rPr>
        <w:t>1. prioritāte – risinājuma laiks 2 stundas vai jāpiedāvā cits pieņemams risinājums un problēmu novēršanas scenārijs un laika grafiks;</w:t>
      </w:r>
    </w:p>
    <w:p w14:paraId="3A2E2EC9" w14:textId="77777777" w:rsidR="00B918C0" w:rsidRPr="00B918C0" w:rsidRDefault="00B918C0" w:rsidP="00B37BD8">
      <w:pPr>
        <w:numPr>
          <w:ilvl w:val="0"/>
          <w:numId w:val="30"/>
        </w:numPr>
        <w:contextualSpacing/>
        <w:rPr>
          <w:lang w:eastAsia="lv-LV"/>
        </w:rPr>
      </w:pPr>
      <w:r w:rsidRPr="00B918C0">
        <w:rPr>
          <w:lang w:eastAsia="lv-LV"/>
        </w:rPr>
        <w:t>2. prioritāte – risinājuma laiks 4 stundas vai jāpiedāvā cits pieņemams risinājums un problēmu novēršanas scenārijs un laika grafiks;</w:t>
      </w:r>
    </w:p>
    <w:p w14:paraId="18C5A977" w14:textId="77777777" w:rsidR="00B918C0" w:rsidRPr="00B918C0" w:rsidRDefault="00B918C0" w:rsidP="00B37BD8">
      <w:pPr>
        <w:numPr>
          <w:ilvl w:val="0"/>
          <w:numId w:val="30"/>
        </w:numPr>
        <w:contextualSpacing/>
        <w:rPr>
          <w:lang w:eastAsia="lv-LV"/>
        </w:rPr>
      </w:pPr>
      <w:r w:rsidRPr="00B918C0">
        <w:rPr>
          <w:lang w:eastAsia="lv-LV"/>
        </w:rPr>
        <w:t>3. prioritāte – risinājuma laiks 5 darba dienas vai jāpiedāvā cits pieņemams risinājums un problēmu novēršanas scenārijs un laika grafiks;</w:t>
      </w:r>
    </w:p>
    <w:p w14:paraId="720308E7" w14:textId="77777777" w:rsidR="00B918C0" w:rsidRPr="00B918C0" w:rsidRDefault="00B918C0" w:rsidP="00B37BD8">
      <w:pPr>
        <w:numPr>
          <w:ilvl w:val="0"/>
          <w:numId w:val="30"/>
        </w:numPr>
        <w:contextualSpacing/>
        <w:rPr>
          <w:lang w:eastAsia="lv-LV"/>
        </w:rPr>
      </w:pPr>
      <w:r w:rsidRPr="00B918C0">
        <w:rPr>
          <w:lang w:eastAsia="lv-LV"/>
        </w:rPr>
        <w:t>4. prioritāte – risinājuma laiks 7 darba dienas vai jāpiedāvā cits pieņemams risinājums un problēmu novēršanas scenārijs un laika grafiks;</w:t>
      </w:r>
    </w:p>
    <w:p w14:paraId="79797B7A" w14:textId="77777777" w:rsidR="00B918C0" w:rsidRPr="00B918C0" w:rsidRDefault="00B918C0" w:rsidP="00B37BD8">
      <w:pPr>
        <w:numPr>
          <w:ilvl w:val="0"/>
          <w:numId w:val="30"/>
        </w:numPr>
        <w:contextualSpacing/>
        <w:rPr>
          <w:lang w:eastAsia="lv-LV"/>
        </w:rPr>
      </w:pPr>
      <w:r w:rsidRPr="00B918C0">
        <w:rPr>
          <w:lang w:eastAsia="lv-LV"/>
        </w:rPr>
        <w:t>5. prioritātes pieteikumu risināšana notiek atbilstoši ar IPAS projekta īstenotāju saskaņotu realizācijas grafiku. Izmaiņu pieprasījuma realizācija ir uzsākama ne vēlāk kā 2 (divu) nedēļu laikā pēc izmaiņu pieprasījuma (tai skaitā novērtējuma) saskaņošanas ar IPAS projekta īstenotāju un izmaiņu pieprasījuma pasūtījuma saņemšanas;</w:t>
      </w:r>
    </w:p>
    <w:p w14:paraId="4482F75F" w14:textId="77777777" w:rsidR="00B918C0" w:rsidRPr="00B918C0" w:rsidRDefault="00B918C0" w:rsidP="00B37BD8">
      <w:pPr>
        <w:numPr>
          <w:ilvl w:val="0"/>
          <w:numId w:val="30"/>
        </w:numPr>
        <w:contextualSpacing/>
        <w:rPr>
          <w:lang w:eastAsia="lv-LV"/>
        </w:rPr>
      </w:pPr>
      <w:r w:rsidRPr="00B918C0">
        <w:rPr>
          <w:lang w:eastAsia="lv-LV"/>
        </w:rPr>
        <w:t>6. prioritāte – risinājuma laiks 4 stundas vai jāpiedāvā cits pieņemams risinājums un problēmu novēršanas scenārijs un laika grafiks.</w:t>
      </w:r>
    </w:p>
    <w:p w14:paraId="6F58E1AF" w14:textId="77777777" w:rsidR="00B918C0" w:rsidRPr="00B918C0" w:rsidRDefault="00B918C0" w:rsidP="0095612F">
      <w:pPr>
        <w:pStyle w:val="Heading3"/>
        <w:rPr>
          <w:lang w:eastAsia="lv-LV"/>
        </w:rPr>
      </w:pPr>
      <w:bookmarkStart w:id="145" w:name="_Toc536389291"/>
      <w:r w:rsidRPr="00B918C0">
        <w:rPr>
          <w:lang w:eastAsia="lv-LV"/>
        </w:rPr>
        <w:t>Pieteikumu slēgšana</w:t>
      </w:r>
      <w:bookmarkEnd w:id="145"/>
    </w:p>
    <w:p w14:paraId="3FD6DF2D" w14:textId="77777777" w:rsidR="00B918C0" w:rsidRPr="00B918C0" w:rsidRDefault="00B918C0" w:rsidP="00B918C0">
      <w:pPr>
        <w:rPr>
          <w:lang w:eastAsia="lv-LV"/>
        </w:rPr>
      </w:pPr>
      <w:r w:rsidRPr="00B918C0">
        <w:rPr>
          <w:lang w:eastAsia="lv-LV"/>
        </w:rPr>
        <w:t>Pieteikumu risināšana tiek pārtraukta, tikai saņemot IPAS projekta īstenotāja apstiprinājumu, ka piedāvātais risinājums ir pieņemams vai ka pieteikumu var slēgt citu iemeslu dēļ. IPAS projekta īstenotāja pieteikumu reģistrā pieteikumu var slēgt tikai IPAS projekta īstenotājs vai tā pārstāvis.</w:t>
      </w:r>
    </w:p>
    <w:p w14:paraId="313C8AB4" w14:textId="77777777" w:rsidR="00B918C0" w:rsidRPr="00B918C0" w:rsidRDefault="00B918C0" w:rsidP="0095612F">
      <w:pPr>
        <w:pStyle w:val="Heading3"/>
        <w:rPr>
          <w:lang w:eastAsia="lv-LV"/>
        </w:rPr>
      </w:pPr>
      <w:bookmarkStart w:id="146" w:name="_Toc536389292"/>
      <w:r w:rsidRPr="00B918C0">
        <w:rPr>
          <w:lang w:eastAsia="lv-LV"/>
        </w:rPr>
        <w:t>Pieteikumu eskalācija</w:t>
      </w:r>
      <w:bookmarkEnd w:id="146"/>
    </w:p>
    <w:p w14:paraId="7AA1EE8F" w14:textId="77777777" w:rsidR="00B918C0" w:rsidRPr="00B918C0" w:rsidRDefault="00B918C0" w:rsidP="00B918C0">
      <w:pPr>
        <w:rPr>
          <w:lang w:eastAsia="lv-LV"/>
        </w:rPr>
      </w:pPr>
      <w:r w:rsidRPr="00B918C0">
        <w:rPr>
          <w:lang w:eastAsia="lv-LV"/>
        </w:rPr>
        <w:t xml:space="preserve">Gadījumos, kad pieteikuma risināšanas gaitā tiek konstatēts, ka problēmas novēršanai nepieciešama trešās puses programmatūras izstrādātāja (ražotāja) iejaukšanās, tas tiek saskaņots ar IPAS projekta īstenotāju, un pieteikums tiek </w:t>
      </w:r>
      <w:proofErr w:type="spellStart"/>
      <w:r w:rsidRPr="00B918C0">
        <w:rPr>
          <w:lang w:eastAsia="lv-LV"/>
        </w:rPr>
        <w:t>eskalēts</w:t>
      </w:r>
      <w:proofErr w:type="spellEnd"/>
      <w:r w:rsidRPr="00B918C0">
        <w:rPr>
          <w:lang w:eastAsia="lv-LV"/>
        </w:rPr>
        <w:t xml:space="preserve"> attiecīgajam ražotājam.</w:t>
      </w:r>
    </w:p>
    <w:p w14:paraId="3149D59E" w14:textId="77777777" w:rsidR="00B918C0" w:rsidRPr="00B918C0" w:rsidRDefault="00B918C0" w:rsidP="00B918C0">
      <w:pPr>
        <w:rPr>
          <w:lang w:eastAsia="lv-LV"/>
        </w:rPr>
      </w:pPr>
      <w:r w:rsidRPr="00B918C0">
        <w:rPr>
          <w:lang w:eastAsia="lv-LV"/>
        </w:rPr>
        <w:t xml:space="preserve">Tālāk pieteikums tiek risināts atbilstoši sistēmas vai trešās puses programmatūras ražotāja noteikumiem. </w:t>
      </w:r>
    </w:p>
    <w:p w14:paraId="7894D700" w14:textId="77777777" w:rsidR="00B918C0" w:rsidRPr="00B918C0" w:rsidRDefault="00B918C0" w:rsidP="00B918C0">
      <w:pPr>
        <w:rPr>
          <w:lang w:eastAsia="lv-LV"/>
        </w:rPr>
      </w:pPr>
      <w:r w:rsidRPr="00B918C0">
        <w:rPr>
          <w:lang w:eastAsia="lv-LV"/>
        </w:rPr>
        <w:t xml:space="preserve">Pieteikumi tiek </w:t>
      </w:r>
      <w:proofErr w:type="spellStart"/>
      <w:r w:rsidRPr="00B918C0">
        <w:rPr>
          <w:lang w:eastAsia="lv-LV"/>
        </w:rPr>
        <w:t>eskalēti</w:t>
      </w:r>
      <w:proofErr w:type="spellEnd"/>
      <w:r w:rsidRPr="00B918C0">
        <w:rPr>
          <w:lang w:eastAsia="lv-LV"/>
        </w:rPr>
        <w:t xml:space="preserve"> uz sistēmas ražotāju, ja vien puses nevienojas citādi, šādos kontrollaikos:</w:t>
      </w:r>
    </w:p>
    <w:p w14:paraId="01091B95" w14:textId="77777777" w:rsidR="00B918C0" w:rsidRPr="00B918C0" w:rsidRDefault="00B918C0" w:rsidP="00B37BD8">
      <w:pPr>
        <w:numPr>
          <w:ilvl w:val="0"/>
          <w:numId w:val="30"/>
        </w:numPr>
        <w:contextualSpacing/>
        <w:rPr>
          <w:lang w:eastAsia="lv-LV"/>
        </w:rPr>
      </w:pPr>
      <w:r w:rsidRPr="00B918C0">
        <w:rPr>
          <w:lang w:eastAsia="lv-LV"/>
        </w:rPr>
        <w:t>1. un 2. prioritātes pieteikumi, ja nav izdevies atrast pieņemamu risinājumu 3 darba dienu laikā;</w:t>
      </w:r>
    </w:p>
    <w:p w14:paraId="5573CAEA" w14:textId="77777777" w:rsidR="00B918C0" w:rsidRPr="00B918C0" w:rsidRDefault="00B918C0" w:rsidP="00B37BD8">
      <w:pPr>
        <w:numPr>
          <w:ilvl w:val="0"/>
          <w:numId w:val="30"/>
        </w:numPr>
        <w:contextualSpacing/>
        <w:rPr>
          <w:lang w:eastAsia="lv-LV"/>
        </w:rPr>
      </w:pPr>
      <w:r w:rsidRPr="00B918C0">
        <w:rPr>
          <w:lang w:eastAsia="lv-LV"/>
        </w:rPr>
        <w:t>3. un 4. prioritātes pieteikumi, ja nav izdevies atrast pieņemamu risinājumu 10 darba dienu laikā.</w:t>
      </w:r>
    </w:p>
    <w:p w14:paraId="563C5E28" w14:textId="25B8164E" w:rsidR="00B918C0" w:rsidRPr="00B918C0" w:rsidRDefault="00E5090C" w:rsidP="0095612F">
      <w:pPr>
        <w:pStyle w:val="Heading2"/>
        <w:rPr>
          <w:lang w:eastAsia="lv-LV"/>
        </w:rPr>
      </w:pPr>
      <w:bookmarkStart w:id="147" w:name="_Toc536389293"/>
      <w:bookmarkStart w:id="148" w:name="_Toc206750069"/>
      <w:r w:rsidRPr="00B918C0">
        <w:rPr>
          <w:lang w:eastAsia="lv-LV"/>
        </w:rPr>
        <w:t>IZMAIŅU PIEPRASĪJUMI</w:t>
      </w:r>
      <w:bookmarkEnd w:id="147"/>
      <w:bookmarkEnd w:id="148"/>
    </w:p>
    <w:p w14:paraId="64F50017" w14:textId="1B46118D" w:rsidR="00B918C0" w:rsidRPr="00B918C0" w:rsidRDefault="00B918C0" w:rsidP="0095612F">
      <w:pPr>
        <w:pStyle w:val="Heading3"/>
        <w:rPr>
          <w:lang w:eastAsia="lv-LV"/>
        </w:rPr>
      </w:pPr>
      <w:bookmarkStart w:id="149" w:name="_Toc536389294"/>
      <w:r w:rsidRPr="00B918C0">
        <w:rPr>
          <w:lang w:eastAsia="lv-LV"/>
        </w:rPr>
        <w:t>Izmaiņu pieprasījumu realizēšana garantijas laikā</w:t>
      </w:r>
      <w:bookmarkEnd w:id="149"/>
    </w:p>
    <w:p w14:paraId="26117136" w14:textId="77777777" w:rsidR="00B918C0" w:rsidRPr="00B918C0" w:rsidRDefault="00B918C0" w:rsidP="00B918C0">
      <w:pPr>
        <w:rPr>
          <w:lang w:eastAsia="lv-LV"/>
        </w:rPr>
      </w:pPr>
      <w:r w:rsidRPr="00B918C0">
        <w:rPr>
          <w:lang w:eastAsia="lv-LV"/>
        </w:rPr>
        <w:t>Izstrādātājam garantijas ietvaros ir jānodrošina Sistēmas izmaiņu pieprasījumu realizācija, garantējot darba apjomu ne mazāku kā 500 (pieci simti) stundas.</w:t>
      </w:r>
    </w:p>
    <w:p w14:paraId="0630EBF4" w14:textId="77777777" w:rsidR="00B918C0" w:rsidRPr="00B918C0" w:rsidRDefault="00B918C0" w:rsidP="00B918C0">
      <w:pPr>
        <w:rPr>
          <w:lang w:eastAsia="lv-LV"/>
        </w:rPr>
      </w:pPr>
      <w:r w:rsidRPr="00B918C0">
        <w:rPr>
          <w:lang w:eastAsia="lv-LV"/>
        </w:rPr>
        <w:lastRenderedPageBreak/>
        <w:t>Izstrādātājam ir jānodrošina izmaiņu pieprasījumu apstrāde, izmaiņu priekšlikumu sagatavošana un novērtēšana garantijas pakalpojuma ietvaros bez papildus samaksas.</w:t>
      </w:r>
    </w:p>
    <w:p w14:paraId="1DD8A01F" w14:textId="77777777" w:rsidR="00B918C0" w:rsidRPr="00B918C0" w:rsidRDefault="00B918C0" w:rsidP="00B918C0">
      <w:pPr>
        <w:rPr>
          <w:lang w:eastAsia="lv-LV"/>
        </w:rPr>
      </w:pPr>
      <w:r w:rsidRPr="00B918C0">
        <w:rPr>
          <w:lang w:eastAsia="lv-LV"/>
        </w:rPr>
        <w:t xml:space="preserve">Izmaiņu pieprasīju apstrādes procesa nodrošināta ir attiecināma arī uz izmaiņām, kuras rodas dēļ grozījumiem normatīvajos aktos, kuri ietekmē Sistēmas darbību. </w:t>
      </w:r>
    </w:p>
    <w:p w14:paraId="1A838CBF" w14:textId="77777777" w:rsidR="00B918C0" w:rsidRPr="00B918C0" w:rsidRDefault="00B918C0" w:rsidP="0095612F">
      <w:pPr>
        <w:pStyle w:val="Heading3"/>
        <w:rPr>
          <w:lang w:eastAsia="lv-LV"/>
        </w:rPr>
      </w:pPr>
      <w:bookmarkStart w:id="150" w:name="_Toc536389295"/>
      <w:r w:rsidRPr="00B918C0">
        <w:rPr>
          <w:lang w:eastAsia="lv-LV"/>
        </w:rPr>
        <w:t>Izmaiņu pieprasījuma novērtējums</w:t>
      </w:r>
      <w:bookmarkEnd w:id="150"/>
    </w:p>
    <w:p w14:paraId="43BB39CD" w14:textId="77777777" w:rsidR="00B918C0" w:rsidRPr="00B918C0" w:rsidRDefault="00B918C0" w:rsidP="00B918C0">
      <w:pPr>
        <w:rPr>
          <w:lang w:eastAsia="lv-LV"/>
        </w:rPr>
      </w:pPr>
      <w:r w:rsidRPr="00B918C0">
        <w:rPr>
          <w:lang w:eastAsia="lv-LV"/>
        </w:rPr>
        <w:t xml:space="preserve">Izmaiņu pieprasījuma novērtējumu Izstrādātājam ir jāiesniedz IPAS projekta īstenotājam </w:t>
      </w:r>
      <w:proofErr w:type="spellStart"/>
      <w:r w:rsidRPr="00B918C0">
        <w:rPr>
          <w:lang w:eastAsia="lv-LV"/>
        </w:rPr>
        <w:t>rakstveidā</w:t>
      </w:r>
      <w:proofErr w:type="spellEnd"/>
      <w:r w:rsidRPr="00B918C0">
        <w:rPr>
          <w:lang w:eastAsia="lv-LV"/>
        </w:rPr>
        <w:t>. Izmaiņu pieprasījuma novērtējuma forma saskaņojama ar IPAS projekta īstenotāju. Izmaiņu pieprasījuma novērtējumā jāparedz nepieciešamais laiks visas izstrādātās Sistēmas dokumentāciju atjaunošanai.</w:t>
      </w:r>
    </w:p>
    <w:p w14:paraId="00A55314" w14:textId="77777777" w:rsidR="00B918C0" w:rsidRPr="00B918C0" w:rsidRDefault="00B918C0" w:rsidP="00B918C0">
      <w:pPr>
        <w:rPr>
          <w:lang w:eastAsia="lv-LV"/>
        </w:rPr>
      </w:pPr>
      <w:r w:rsidRPr="00B918C0">
        <w:rPr>
          <w:lang w:eastAsia="lv-LV"/>
        </w:rPr>
        <w:t>Par katru izmaiņu pieprasījumu Izstrādātājam 2 nedēļu laikā ir jāsagatavo vismaz šāda informācija:</w:t>
      </w:r>
    </w:p>
    <w:p w14:paraId="6170E56E" w14:textId="77777777" w:rsidR="00B918C0" w:rsidRPr="00B918C0" w:rsidRDefault="00B918C0" w:rsidP="00B37BD8">
      <w:pPr>
        <w:numPr>
          <w:ilvl w:val="0"/>
          <w:numId w:val="30"/>
        </w:numPr>
        <w:contextualSpacing/>
        <w:rPr>
          <w:lang w:eastAsia="lv-LV"/>
        </w:rPr>
      </w:pPr>
      <w:r w:rsidRPr="00B918C0">
        <w:rPr>
          <w:lang w:eastAsia="lv-LV"/>
        </w:rPr>
        <w:t>ietekme uz Sistēmas esošo funkcionalitāti;</w:t>
      </w:r>
    </w:p>
    <w:p w14:paraId="431E8B86" w14:textId="77777777" w:rsidR="00B918C0" w:rsidRPr="00B918C0" w:rsidRDefault="00B918C0" w:rsidP="00B37BD8">
      <w:pPr>
        <w:numPr>
          <w:ilvl w:val="0"/>
          <w:numId w:val="30"/>
        </w:numPr>
        <w:contextualSpacing/>
        <w:rPr>
          <w:lang w:eastAsia="lv-LV"/>
        </w:rPr>
      </w:pPr>
      <w:r w:rsidRPr="00B918C0">
        <w:rPr>
          <w:lang w:eastAsia="lv-LV"/>
        </w:rPr>
        <w:t>veicamo darbību uzskaitījums nepieciešamā izmaiņu pieprasījuma īstenošanai;</w:t>
      </w:r>
    </w:p>
    <w:p w14:paraId="05DB5B77" w14:textId="77777777" w:rsidR="00B918C0" w:rsidRPr="00B918C0" w:rsidRDefault="00B918C0" w:rsidP="00B37BD8">
      <w:pPr>
        <w:numPr>
          <w:ilvl w:val="0"/>
          <w:numId w:val="30"/>
        </w:numPr>
        <w:contextualSpacing/>
        <w:rPr>
          <w:lang w:eastAsia="lv-LV"/>
        </w:rPr>
      </w:pPr>
      <w:r w:rsidRPr="00B918C0">
        <w:rPr>
          <w:lang w:eastAsia="lv-LV"/>
        </w:rPr>
        <w:t>nepieciešamā darbietilpība un izmaksas (detalizēts nepieciešamās darbietilpības atšifrējums analīzei, projektēšanai, izstrādei, testēšanai un dokumentēšanai utt.);</w:t>
      </w:r>
    </w:p>
    <w:p w14:paraId="4B509828" w14:textId="77777777" w:rsidR="00B918C0" w:rsidRPr="00B918C0" w:rsidRDefault="00B918C0" w:rsidP="00B37BD8">
      <w:pPr>
        <w:numPr>
          <w:ilvl w:val="0"/>
          <w:numId w:val="30"/>
        </w:numPr>
        <w:contextualSpacing/>
        <w:rPr>
          <w:lang w:eastAsia="lv-LV"/>
        </w:rPr>
      </w:pPr>
      <w:r w:rsidRPr="00B918C0">
        <w:rPr>
          <w:lang w:eastAsia="lv-LV"/>
        </w:rPr>
        <w:t>realizācijas termiņš.</w:t>
      </w:r>
    </w:p>
    <w:p w14:paraId="6DEA0BA6" w14:textId="77777777" w:rsidR="00B918C0" w:rsidRPr="00B918C0" w:rsidRDefault="00B918C0" w:rsidP="0095612F">
      <w:pPr>
        <w:pStyle w:val="Heading3"/>
        <w:rPr>
          <w:lang w:eastAsia="lv-LV"/>
        </w:rPr>
      </w:pPr>
      <w:bookmarkStart w:id="151" w:name="_Toc536389296"/>
      <w:r w:rsidRPr="00B918C0">
        <w:rPr>
          <w:lang w:eastAsia="lv-LV"/>
        </w:rPr>
        <w:t>Izmaiņu pieprasījumu izstrāde, testēšana un piegāde</w:t>
      </w:r>
      <w:bookmarkEnd w:id="151"/>
    </w:p>
    <w:p w14:paraId="46CDC655" w14:textId="77777777" w:rsidR="00B918C0" w:rsidRPr="00B918C0" w:rsidRDefault="00B918C0" w:rsidP="00B918C0">
      <w:pPr>
        <w:rPr>
          <w:lang w:eastAsia="lv-LV"/>
        </w:rPr>
      </w:pPr>
      <w:r w:rsidRPr="00B918C0">
        <w:rPr>
          <w:lang w:eastAsia="lv-LV"/>
        </w:rPr>
        <w:t>Izstrādātājam ir jāveic izmaiņu pieprasījuma izstrāde, testēšana un Sistēmas dokumentācijas papildināšana.</w:t>
      </w:r>
    </w:p>
    <w:p w14:paraId="5F3E7B6D" w14:textId="77777777" w:rsidR="00B918C0" w:rsidRPr="00B918C0" w:rsidRDefault="00B918C0" w:rsidP="00B918C0">
      <w:pPr>
        <w:rPr>
          <w:lang w:eastAsia="lv-LV"/>
        </w:rPr>
      </w:pPr>
      <w:r w:rsidRPr="00B918C0">
        <w:rPr>
          <w:lang w:eastAsia="lv-LV"/>
        </w:rPr>
        <w:t xml:space="preserve">IPAS projekta īstenotājs izmaiņu pieprasījuma </w:t>
      </w:r>
      <w:proofErr w:type="spellStart"/>
      <w:r w:rsidRPr="00B918C0">
        <w:rPr>
          <w:lang w:eastAsia="lv-LV"/>
        </w:rPr>
        <w:t>akcepttestēšanu</w:t>
      </w:r>
      <w:proofErr w:type="spellEnd"/>
      <w:r w:rsidRPr="00B918C0">
        <w:rPr>
          <w:lang w:eastAsia="lv-LV"/>
        </w:rPr>
        <w:t xml:space="preserve"> veic Izstrādātāja nodrošinātajā </w:t>
      </w:r>
      <w:proofErr w:type="spellStart"/>
      <w:r w:rsidRPr="00B918C0">
        <w:rPr>
          <w:lang w:eastAsia="lv-LV"/>
        </w:rPr>
        <w:t>akcepttestēšanas</w:t>
      </w:r>
      <w:proofErr w:type="spellEnd"/>
      <w:r w:rsidRPr="00B918C0">
        <w:rPr>
          <w:lang w:eastAsia="lv-LV"/>
        </w:rPr>
        <w:t xml:space="preserve"> vidē.</w:t>
      </w:r>
    </w:p>
    <w:p w14:paraId="43605693" w14:textId="77777777" w:rsidR="00E5090C" w:rsidRDefault="00B918C0" w:rsidP="00E5090C">
      <w:pPr>
        <w:rPr>
          <w:lang w:eastAsia="lv-LV"/>
        </w:rPr>
      </w:pPr>
      <w:r w:rsidRPr="00B918C0">
        <w:rPr>
          <w:lang w:eastAsia="lv-LV"/>
        </w:rPr>
        <w:t xml:space="preserve">Izstrādātājam pēc izmaiņu sekmīgas </w:t>
      </w:r>
      <w:proofErr w:type="spellStart"/>
      <w:r w:rsidRPr="00B918C0">
        <w:rPr>
          <w:lang w:eastAsia="lv-LV"/>
        </w:rPr>
        <w:t>akcepttestēšanas</w:t>
      </w:r>
      <w:proofErr w:type="spellEnd"/>
      <w:r w:rsidRPr="00B918C0">
        <w:rPr>
          <w:lang w:eastAsia="lv-LV"/>
        </w:rPr>
        <w:t xml:space="preserve"> ir jāuzstāda izmaiņas produkcijas vidē 2 (divu) darba dienu laikā.</w:t>
      </w:r>
    </w:p>
    <w:p w14:paraId="4E92B905" w14:textId="4D363F94" w:rsidR="00AE4134" w:rsidRPr="007B5345" w:rsidRDefault="00B918C0">
      <w:pPr>
        <w:rPr>
          <w:lang w:eastAsia="lv-LV"/>
        </w:rPr>
      </w:pPr>
      <w:r w:rsidRPr="00B918C0">
        <w:rPr>
          <w:lang w:eastAsia="lv-LV"/>
        </w:rPr>
        <w:t>Izstrādātājam ir jāpiegādā attiecīgā laidiena apraksts, kurā apkopoti visi konkrētajā piegādē realizētie izmaiņu pieprasījumi un kļūdu labojumi (ja tādi veikti). Laidiena apraksta forma ir jāsaskaņo ar IPAS projekta īstenotāju.</w:t>
      </w:r>
    </w:p>
    <w:sectPr w:rsidR="00AE4134" w:rsidRPr="007B5345" w:rsidSect="001E63FF">
      <w:headerReference w:type="default" r:id="rId22"/>
      <w:footerReference w:type="default" r:id="rId23"/>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229B" w14:textId="77777777" w:rsidR="00390DC9" w:rsidRDefault="00390DC9" w:rsidP="003779F8">
      <w:pPr>
        <w:spacing w:after="0" w:line="240" w:lineRule="auto"/>
      </w:pPr>
      <w:r>
        <w:separator/>
      </w:r>
    </w:p>
  </w:endnote>
  <w:endnote w:type="continuationSeparator" w:id="0">
    <w:p w14:paraId="759C47A5" w14:textId="77777777" w:rsidR="00390DC9" w:rsidRDefault="00390DC9" w:rsidP="0037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i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657"/>
      <w:gridCol w:w="2414"/>
    </w:tblGrid>
    <w:tr w:rsidR="001D7D1B" w14:paraId="4AECD878" w14:textId="77777777" w:rsidTr="00E04E75">
      <w:trPr>
        <w:trHeight w:hRule="exact" w:val="115"/>
        <w:jc w:val="center"/>
      </w:trPr>
      <w:tc>
        <w:tcPr>
          <w:tcW w:w="6096" w:type="dxa"/>
          <w:shd w:val="clear" w:color="auto" w:fill="5B9BD5" w:themeFill="accent1"/>
          <w:tcMar>
            <w:top w:w="0" w:type="dxa"/>
            <w:bottom w:w="0" w:type="dxa"/>
          </w:tcMar>
        </w:tcPr>
        <w:p w14:paraId="2ED3AE31" w14:textId="77777777" w:rsidR="001D7D1B" w:rsidRDefault="001D7D1B">
          <w:pPr>
            <w:pStyle w:val="Header"/>
            <w:rPr>
              <w:caps/>
              <w:sz w:val="18"/>
            </w:rPr>
          </w:pPr>
        </w:p>
      </w:tc>
      <w:tc>
        <w:tcPr>
          <w:tcW w:w="2210" w:type="dxa"/>
          <w:shd w:val="clear" w:color="auto" w:fill="5B9BD5" w:themeFill="accent1"/>
          <w:tcMar>
            <w:top w:w="0" w:type="dxa"/>
            <w:bottom w:w="0" w:type="dxa"/>
          </w:tcMar>
        </w:tcPr>
        <w:p w14:paraId="09CE5057" w14:textId="77777777" w:rsidR="001D7D1B" w:rsidRDefault="001D7D1B">
          <w:pPr>
            <w:pStyle w:val="Header"/>
            <w:jc w:val="right"/>
            <w:rPr>
              <w:caps/>
              <w:sz w:val="18"/>
            </w:rPr>
          </w:pPr>
        </w:p>
      </w:tc>
    </w:tr>
    <w:tr w:rsidR="001D7D1B" w14:paraId="46A443E8" w14:textId="77777777" w:rsidTr="00E04E75">
      <w:trPr>
        <w:jc w:val="center"/>
      </w:trPr>
      <w:tc>
        <w:tcPr>
          <w:tcW w:w="6096" w:type="dxa"/>
          <w:vAlign w:val="center"/>
        </w:tcPr>
        <w:p w14:paraId="7B395CA4" w14:textId="56558C71" w:rsidR="001D7D1B" w:rsidRDefault="001D7D1B">
          <w:pPr>
            <w:pStyle w:val="Footer"/>
            <w:rPr>
              <w:caps/>
              <w:color w:val="808080" w:themeColor="background1" w:themeShade="80"/>
              <w:sz w:val="18"/>
              <w:szCs w:val="18"/>
            </w:rPr>
          </w:pPr>
        </w:p>
      </w:tc>
      <w:tc>
        <w:tcPr>
          <w:tcW w:w="2210" w:type="dxa"/>
          <w:vAlign w:val="center"/>
        </w:tcPr>
        <w:p w14:paraId="62A3F2BE" w14:textId="1695DBD7" w:rsidR="001D7D1B" w:rsidRDefault="001D7D1B">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8162CD">
            <w:rPr>
              <w:caps/>
              <w:noProof/>
              <w:color w:val="808080" w:themeColor="background1" w:themeShade="80"/>
              <w:sz w:val="18"/>
              <w:szCs w:val="18"/>
            </w:rPr>
            <w:t>29</w:t>
          </w:r>
          <w:r>
            <w:rPr>
              <w:caps/>
              <w:color w:val="808080" w:themeColor="background1" w:themeShade="80"/>
              <w:sz w:val="18"/>
              <w:szCs w:val="18"/>
            </w:rPr>
            <w:fldChar w:fldCharType="end"/>
          </w:r>
          <w:r>
            <w:rPr>
              <w:caps/>
              <w:color w:val="808080" w:themeColor="background1" w:themeShade="80"/>
              <w:sz w:val="18"/>
              <w:szCs w:val="18"/>
            </w:rPr>
            <w:t>.</w:t>
          </w:r>
          <w:r w:rsidR="00A53610">
            <w:rPr>
              <w:caps/>
              <w:color w:val="808080" w:themeColor="background1" w:themeShade="80"/>
              <w:sz w:val="18"/>
              <w:szCs w:val="18"/>
            </w:rPr>
            <w:t xml:space="preserve"> </w:t>
          </w:r>
          <w:r w:rsidR="00A53610">
            <w:rPr>
              <w:color w:val="808080" w:themeColor="background1" w:themeShade="80"/>
              <w:sz w:val="18"/>
              <w:szCs w:val="18"/>
            </w:rPr>
            <w:t>no</w:t>
          </w:r>
          <w:r w:rsidR="00712479">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NUMPAGES   \* MERGEFORMAT </w:instrText>
          </w:r>
          <w:r>
            <w:rPr>
              <w:caps/>
              <w:color w:val="808080" w:themeColor="background1" w:themeShade="80"/>
              <w:sz w:val="18"/>
              <w:szCs w:val="18"/>
            </w:rPr>
            <w:fldChar w:fldCharType="separate"/>
          </w:r>
          <w:r w:rsidR="008162CD">
            <w:rPr>
              <w:caps/>
              <w:noProof/>
              <w:color w:val="808080" w:themeColor="background1" w:themeShade="80"/>
              <w:sz w:val="18"/>
              <w:szCs w:val="18"/>
            </w:rPr>
            <w:t>44</w:t>
          </w:r>
          <w:r>
            <w:rPr>
              <w:caps/>
              <w:color w:val="808080" w:themeColor="background1" w:themeShade="80"/>
              <w:sz w:val="18"/>
              <w:szCs w:val="18"/>
            </w:rPr>
            <w:fldChar w:fldCharType="end"/>
          </w:r>
        </w:p>
      </w:tc>
    </w:tr>
  </w:tbl>
  <w:p w14:paraId="26CDEFCD" w14:textId="77777777" w:rsidR="001D7D1B" w:rsidRDefault="001D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DA22" w14:textId="77777777" w:rsidR="00390DC9" w:rsidRDefault="00390DC9" w:rsidP="003779F8">
      <w:pPr>
        <w:spacing w:after="0" w:line="240" w:lineRule="auto"/>
      </w:pPr>
      <w:r>
        <w:separator/>
      </w:r>
    </w:p>
  </w:footnote>
  <w:footnote w:type="continuationSeparator" w:id="0">
    <w:p w14:paraId="31168A17" w14:textId="77777777" w:rsidR="00390DC9" w:rsidRDefault="00390DC9" w:rsidP="00377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811"/>
      <w:gridCol w:w="2260"/>
    </w:tblGrid>
    <w:tr w:rsidR="001D7D1B" w14:paraId="25ABCA0F" w14:textId="77777777" w:rsidTr="003779F8">
      <w:trPr>
        <w:jc w:val="center"/>
      </w:trPr>
      <w:tc>
        <w:tcPr>
          <w:tcW w:w="6237" w:type="dxa"/>
          <w:shd w:val="clear" w:color="auto" w:fill="ED7D31" w:themeFill="accent2"/>
          <w:vAlign w:val="center"/>
        </w:tcPr>
        <w:sdt>
          <w:sdtPr>
            <w:rPr>
              <w:caps/>
              <w:color w:val="FFFFFF" w:themeColor="background1"/>
              <w:sz w:val="18"/>
              <w:szCs w:val="18"/>
            </w:rPr>
            <w:alias w:val="Virsraksts"/>
            <w:tag w:val=""/>
            <w:id w:val="126446070"/>
            <w:placeholder>
              <w:docPart w:val="B8A76C2D68664000954A39C42030DF61"/>
            </w:placeholder>
            <w:dataBinding w:prefixMappings="xmlns:ns0='http://purl.org/dc/elements/1.1/' xmlns:ns1='http://schemas.openxmlformats.org/package/2006/metadata/core-properties' " w:xpath="/ns1:coreProperties[1]/ns0:title[1]" w:storeItemID="{6C3C8BC8-F283-45AE-878A-BAB7291924A1}"/>
            <w:text/>
          </w:sdtPr>
          <w:sdtEndPr/>
          <w:sdtContent>
            <w:p w14:paraId="3FC87CE6" w14:textId="77777777" w:rsidR="001D7D1B" w:rsidRDefault="001D7D1B">
              <w:pPr>
                <w:pStyle w:val="Header"/>
                <w:rPr>
                  <w:caps/>
                  <w:color w:val="FFFFFF" w:themeColor="background1"/>
                  <w:sz w:val="18"/>
                  <w:szCs w:val="18"/>
                </w:rPr>
              </w:pPr>
              <w:r>
                <w:rPr>
                  <w:caps/>
                  <w:color w:val="FFFFFF" w:themeColor="background1"/>
                  <w:sz w:val="18"/>
                  <w:szCs w:val="18"/>
                </w:rPr>
                <w:t>Izglītības procesa administrēšanas sistēma</w:t>
              </w:r>
            </w:p>
          </w:sdtContent>
        </w:sdt>
        <w:sdt>
          <w:sdtPr>
            <w:rPr>
              <w:caps/>
              <w:color w:val="FFFFFF" w:themeColor="background1"/>
              <w:sz w:val="20"/>
              <w:szCs w:val="20"/>
            </w:rPr>
            <w:alias w:val="Apakšvirsraksts"/>
            <w:tag w:val=""/>
            <w:id w:val="761346950"/>
            <w:dataBinding w:prefixMappings="xmlns:ns0='http://purl.org/dc/elements/1.1/' xmlns:ns1='http://schemas.openxmlformats.org/package/2006/metadata/core-properties' " w:xpath="/ns1:coreProperties[1]/ns0:subject[1]" w:storeItemID="{6C3C8BC8-F283-45AE-878A-BAB7291924A1}"/>
            <w:text/>
          </w:sdtPr>
          <w:sdtEndPr/>
          <w:sdtContent>
            <w:p w14:paraId="096C6A83" w14:textId="77777777" w:rsidR="001D7D1B" w:rsidRPr="00527490" w:rsidRDefault="001D7D1B" w:rsidP="00527490">
              <w:pPr>
                <w:pStyle w:val="NoSpacing"/>
                <w:rPr>
                  <w:caps/>
                  <w:color w:val="44546A" w:themeColor="text2"/>
                  <w:sz w:val="20"/>
                  <w:szCs w:val="20"/>
                </w:rPr>
              </w:pPr>
              <w:r w:rsidRPr="00527490">
                <w:rPr>
                  <w:caps/>
                  <w:color w:val="FFFFFF" w:themeColor="background1"/>
                  <w:sz w:val="20"/>
                  <w:szCs w:val="20"/>
                </w:rPr>
                <w:t>Sistēmas apraksts</w:t>
              </w:r>
            </w:p>
          </w:sdtContent>
        </w:sdt>
      </w:tc>
      <w:tc>
        <w:tcPr>
          <w:tcW w:w="2069" w:type="dxa"/>
          <w:shd w:val="clear" w:color="auto" w:fill="ED7D31" w:themeFill="accent2"/>
          <w:vAlign w:val="center"/>
        </w:tcPr>
        <w:p w14:paraId="1F3EC6BC" w14:textId="6A0498A7" w:rsidR="001D7D1B" w:rsidRDefault="001D7D1B">
          <w:pPr>
            <w:pStyle w:val="Header"/>
            <w:jc w:val="right"/>
            <w:rPr>
              <w:caps/>
              <w:color w:val="FFFFFF" w:themeColor="background1"/>
              <w:sz w:val="18"/>
              <w:szCs w:val="18"/>
            </w:rPr>
          </w:pPr>
          <w:r>
            <w:rPr>
              <w:caps/>
              <w:color w:val="FFFFFF" w:themeColor="background1"/>
              <w:sz w:val="18"/>
              <w:szCs w:val="18"/>
            </w:rPr>
            <w:t>VERSIJA: 1.2</w:t>
          </w:r>
          <w:r w:rsidR="007B5345">
            <w:rPr>
              <w:caps/>
              <w:color w:val="FFFFFF" w:themeColor="background1"/>
              <w:sz w:val="18"/>
              <w:szCs w:val="18"/>
            </w:rPr>
            <w:t>5</w:t>
          </w:r>
          <w:r>
            <w:rPr>
              <w:caps/>
              <w:color w:val="FFFFFF" w:themeColor="background1"/>
              <w:sz w:val="18"/>
              <w:szCs w:val="18"/>
            </w:rPr>
            <w:t>.</w:t>
          </w:r>
          <w:r w:rsidR="007B5345">
            <w:rPr>
              <w:caps/>
              <w:color w:val="FFFFFF" w:themeColor="background1"/>
              <w:sz w:val="18"/>
              <w:szCs w:val="18"/>
            </w:rPr>
            <w:t>1</w:t>
          </w:r>
          <w:r>
            <w:rPr>
              <w:caps/>
              <w:color w:val="FFFFFF" w:themeColor="background1"/>
              <w:sz w:val="18"/>
              <w:szCs w:val="18"/>
            </w:rPr>
            <w:t>.</w:t>
          </w:r>
          <w:r w:rsidR="00DE3150">
            <w:rPr>
              <w:caps/>
              <w:color w:val="FFFFFF" w:themeColor="background1"/>
              <w:sz w:val="18"/>
              <w:szCs w:val="18"/>
            </w:rPr>
            <w:t>3</w:t>
          </w:r>
          <w:r w:rsidR="007B5345">
            <w:rPr>
              <w:caps/>
              <w:color w:val="FFFFFF" w:themeColor="background1"/>
              <w:sz w:val="18"/>
              <w:szCs w:val="18"/>
            </w:rPr>
            <w:t>16</w:t>
          </w:r>
        </w:p>
        <w:p w14:paraId="465AD50A" w14:textId="694956CB" w:rsidR="001D7D1B" w:rsidRDefault="001D7D1B" w:rsidP="002519E6">
          <w:pPr>
            <w:pStyle w:val="Header"/>
            <w:jc w:val="right"/>
            <w:rPr>
              <w:caps/>
              <w:color w:val="FFFFFF" w:themeColor="background1"/>
              <w:sz w:val="18"/>
              <w:szCs w:val="18"/>
            </w:rPr>
          </w:pPr>
          <w:r>
            <w:rPr>
              <w:caps/>
              <w:color w:val="FFFFFF" w:themeColor="background1"/>
              <w:sz w:val="18"/>
              <w:szCs w:val="18"/>
            </w:rPr>
            <w:t xml:space="preserve">Datums: </w:t>
          </w:r>
          <w:sdt>
            <w:sdtPr>
              <w:rPr>
                <w:caps/>
                <w:color w:val="FFFFFF" w:themeColor="background1"/>
                <w:sz w:val="18"/>
                <w:szCs w:val="18"/>
              </w:rPr>
              <w:alias w:val="Datums"/>
              <w:tag w:val=""/>
              <w:id w:val="-1996566397"/>
              <w:placeholder>
                <w:docPart w:val="54062BEE55C64A8EB92E7BF5D0DCDA5D"/>
              </w:placeholder>
              <w:dataBinding w:prefixMappings="xmlns:ns0='http://schemas.microsoft.com/office/2006/coverPageProps' " w:xpath="/ns0:CoverPageProperties[1]/ns0:PublishDate[1]" w:storeItemID="{55AF091B-3C7A-41E3-B477-F2FDAA23CFDA}"/>
              <w:date w:fullDate="2025-08-22T00:00:00Z">
                <w:dateFormat w:val="dd.MM.yyyy"/>
                <w:lid w:val="lv-LV"/>
                <w:storeMappedDataAs w:val="dateTime"/>
                <w:calendar w:val="gregorian"/>
              </w:date>
            </w:sdtPr>
            <w:sdtEndPr/>
            <w:sdtContent>
              <w:r w:rsidR="007B5345">
                <w:rPr>
                  <w:caps/>
                  <w:color w:val="FFFFFF" w:themeColor="background1"/>
                  <w:sz w:val="18"/>
                  <w:szCs w:val="18"/>
                </w:rPr>
                <w:t>22.08.2025</w:t>
              </w:r>
            </w:sdtContent>
          </w:sdt>
        </w:p>
      </w:tc>
    </w:tr>
    <w:tr w:rsidR="001D7D1B" w14:paraId="47F29224" w14:textId="77777777" w:rsidTr="003779F8">
      <w:trPr>
        <w:trHeight w:hRule="exact" w:val="115"/>
        <w:jc w:val="center"/>
      </w:trPr>
      <w:tc>
        <w:tcPr>
          <w:tcW w:w="6237" w:type="dxa"/>
          <w:shd w:val="clear" w:color="auto" w:fill="5B9BD5" w:themeFill="accent1"/>
          <w:tcMar>
            <w:top w:w="0" w:type="dxa"/>
            <w:bottom w:w="0" w:type="dxa"/>
          </w:tcMar>
        </w:tcPr>
        <w:p w14:paraId="4A736ABB" w14:textId="77777777" w:rsidR="001D7D1B" w:rsidRDefault="001D7D1B">
          <w:pPr>
            <w:pStyle w:val="Header"/>
            <w:rPr>
              <w:caps/>
              <w:color w:val="FFFFFF" w:themeColor="background1"/>
              <w:sz w:val="18"/>
              <w:szCs w:val="18"/>
            </w:rPr>
          </w:pPr>
        </w:p>
      </w:tc>
      <w:tc>
        <w:tcPr>
          <w:tcW w:w="2069" w:type="dxa"/>
          <w:shd w:val="clear" w:color="auto" w:fill="5B9BD5" w:themeFill="accent1"/>
          <w:tcMar>
            <w:top w:w="0" w:type="dxa"/>
            <w:bottom w:w="0" w:type="dxa"/>
          </w:tcMar>
        </w:tcPr>
        <w:p w14:paraId="48D25423" w14:textId="77777777" w:rsidR="001D7D1B" w:rsidRDefault="001D7D1B">
          <w:pPr>
            <w:pStyle w:val="Header"/>
            <w:rPr>
              <w:caps/>
              <w:color w:val="FFFFFF" w:themeColor="background1"/>
              <w:sz w:val="18"/>
              <w:szCs w:val="18"/>
            </w:rPr>
          </w:pPr>
        </w:p>
      </w:tc>
    </w:tr>
  </w:tbl>
  <w:p w14:paraId="3FDD373C" w14:textId="77777777" w:rsidR="001D7D1B" w:rsidRDefault="001D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5B8"/>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13111B"/>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13F86"/>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23A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9257B"/>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76BB8"/>
    <w:multiLevelType w:val="hybridMultilevel"/>
    <w:tmpl w:val="8034A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6248B7"/>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D3DA9"/>
    <w:multiLevelType w:val="hybridMultilevel"/>
    <w:tmpl w:val="5978D7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1E7694"/>
    <w:multiLevelType w:val="hybridMultilevel"/>
    <w:tmpl w:val="C116F4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A50E45"/>
    <w:multiLevelType w:val="hybridMultilevel"/>
    <w:tmpl w:val="635414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252BF0"/>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937C6"/>
    <w:multiLevelType w:val="hybridMultilevel"/>
    <w:tmpl w:val="AD58B2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9E616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E86E43"/>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E45A8C"/>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6632F"/>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90024A"/>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4F6AB7"/>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9D7F57"/>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51706A"/>
    <w:multiLevelType w:val="multilevel"/>
    <w:tmpl w:val="8BC2F4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301C2C"/>
    <w:multiLevelType w:val="multilevel"/>
    <w:tmpl w:val="08F8578E"/>
    <w:lvl w:ilvl="0">
      <w:start w:val="1"/>
      <w:numFmt w:val="decimal"/>
      <w:pStyle w:val="Heading1"/>
      <w:lvlText w:val="%1."/>
      <w:lvlJc w:val="left"/>
      <w:pPr>
        <w:ind w:left="720" w:hanging="360"/>
      </w:pPr>
      <w:rPr>
        <w:rFonts w:hint="default"/>
        <w:color w:val="2E74B5" w:themeColor="accent1" w:themeShade="BF"/>
        <w:sz w:val="32"/>
        <w:szCs w:val="32"/>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633B46"/>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AC0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7374B3"/>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556C0D"/>
    <w:multiLevelType w:val="hybridMultilevel"/>
    <w:tmpl w:val="F4F28B66"/>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A7114C9"/>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30475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05F0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C61AF5"/>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863437"/>
    <w:multiLevelType w:val="hybridMultilevel"/>
    <w:tmpl w:val="9F1A1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A37488"/>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F5783"/>
    <w:multiLevelType w:val="multilevel"/>
    <w:tmpl w:val="1A3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D635C"/>
    <w:multiLevelType w:val="multilevel"/>
    <w:tmpl w:val="59768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36079"/>
    <w:multiLevelType w:val="hybridMultilevel"/>
    <w:tmpl w:val="844CF914"/>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7125BB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CD4189"/>
    <w:multiLevelType w:val="hybridMultilevel"/>
    <w:tmpl w:val="C8B20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DB5957"/>
    <w:multiLevelType w:val="hybridMultilevel"/>
    <w:tmpl w:val="4A1EC708"/>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8904A5"/>
    <w:multiLevelType w:val="multilevel"/>
    <w:tmpl w:val="97BC92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40519"/>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D516D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6853C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5F0947"/>
    <w:multiLevelType w:val="hybridMultilevel"/>
    <w:tmpl w:val="446A1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987CA2"/>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C95525"/>
    <w:multiLevelType w:val="multilevel"/>
    <w:tmpl w:val="54C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2C2C1D"/>
    <w:multiLevelType w:val="hybridMultilevel"/>
    <w:tmpl w:val="43C8E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4"/>
  </w:num>
  <w:num w:numId="4">
    <w:abstractNumId w:val="9"/>
  </w:num>
  <w:num w:numId="5">
    <w:abstractNumId w:val="35"/>
  </w:num>
  <w:num w:numId="6">
    <w:abstractNumId w:val="41"/>
  </w:num>
  <w:num w:numId="7">
    <w:abstractNumId w:val="5"/>
  </w:num>
  <w:num w:numId="8">
    <w:abstractNumId w:val="19"/>
  </w:num>
  <w:num w:numId="9">
    <w:abstractNumId w:val="32"/>
  </w:num>
  <w:num w:numId="10">
    <w:abstractNumId w:val="37"/>
  </w:num>
  <w:num w:numId="11">
    <w:abstractNumId w:val="24"/>
  </w:num>
  <w:num w:numId="12">
    <w:abstractNumId w:val="36"/>
  </w:num>
  <w:num w:numId="13">
    <w:abstractNumId w:val="26"/>
  </w:num>
  <w:num w:numId="14">
    <w:abstractNumId w:val="33"/>
  </w:num>
  <w:num w:numId="15">
    <w:abstractNumId w:val="39"/>
  </w:num>
  <w:num w:numId="16">
    <w:abstractNumId w:val="12"/>
  </w:num>
  <w:num w:numId="17">
    <w:abstractNumId w:val="21"/>
  </w:num>
  <w:num w:numId="18">
    <w:abstractNumId w:val="0"/>
  </w:num>
  <w:num w:numId="19">
    <w:abstractNumId w:val="40"/>
  </w:num>
  <w:num w:numId="20">
    <w:abstractNumId w:val="15"/>
  </w:num>
  <w:num w:numId="21">
    <w:abstractNumId w:val="25"/>
  </w:num>
  <w:num w:numId="22">
    <w:abstractNumId w:val="6"/>
  </w:num>
  <w:num w:numId="23">
    <w:abstractNumId w:val="23"/>
  </w:num>
  <w:num w:numId="24">
    <w:abstractNumId w:val="34"/>
  </w:num>
  <w:num w:numId="25">
    <w:abstractNumId w:val="38"/>
  </w:num>
  <w:num w:numId="26">
    <w:abstractNumId w:val="16"/>
  </w:num>
  <w:num w:numId="27">
    <w:abstractNumId w:val="42"/>
  </w:num>
  <w:num w:numId="28">
    <w:abstractNumId w:val="18"/>
  </w:num>
  <w:num w:numId="29">
    <w:abstractNumId w:val="27"/>
  </w:num>
  <w:num w:numId="30">
    <w:abstractNumId w:val="14"/>
  </w:num>
  <w:num w:numId="31">
    <w:abstractNumId w:val="22"/>
  </w:num>
  <w:num w:numId="32">
    <w:abstractNumId w:val="11"/>
  </w:num>
  <w:num w:numId="33">
    <w:abstractNumId w:val="7"/>
  </w:num>
  <w:num w:numId="34">
    <w:abstractNumId w:val="28"/>
  </w:num>
  <w:num w:numId="35">
    <w:abstractNumId w:val="2"/>
  </w:num>
  <w:num w:numId="36">
    <w:abstractNumId w:val="10"/>
  </w:num>
  <w:num w:numId="37">
    <w:abstractNumId w:val="1"/>
  </w:num>
  <w:num w:numId="38">
    <w:abstractNumId w:val="13"/>
  </w:num>
  <w:num w:numId="39">
    <w:abstractNumId w:val="17"/>
  </w:num>
  <w:num w:numId="40">
    <w:abstractNumId w:val="30"/>
  </w:num>
  <w:num w:numId="41">
    <w:abstractNumId w:val="43"/>
  </w:num>
  <w:num w:numId="42">
    <w:abstractNumId w:val="31"/>
  </w:num>
  <w:num w:numId="43">
    <w:abstractNumId w:val="29"/>
  </w:num>
  <w:num w:numId="44">
    <w:abstractNumId w:val="8"/>
  </w:num>
  <w:num w:numId="4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85"/>
    <w:rsid w:val="00014538"/>
    <w:rsid w:val="0001543E"/>
    <w:rsid w:val="00021F0E"/>
    <w:rsid w:val="00030D33"/>
    <w:rsid w:val="00035371"/>
    <w:rsid w:val="00044FA9"/>
    <w:rsid w:val="000478D0"/>
    <w:rsid w:val="00051FA0"/>
    <w:rsid w:val="000527FE"/>
    <w:rsid w:val="0005468C"/>
    <w:rsid w:val="00055327"/>
    <w:rsid w:val="000578ED"/>
    <w:rsid w:val="00063300"/>
    <w:rsid w:val="0006580B"/>
    <w:rsid w:val="00073367"/>
    <w:rsid w:val="00074E3B"/>
    <w:rsid w:val="0007737E"/>
    <w:rsid w:val="00080884"/>
    <w:rsid w:val="00080D10"/>
    <w:rsid w:val="00085C7A"/>
    <w:rsid w:val="00086814"/>
    <w:rsid w:val="0008689D"/>
    <w:rsid w:val="00086D08"/>
    <w:rsid w:val="00094F4D"/>
    <w:rsid w:val="00095E34"/>
    <w:rsid w:val="000A55EF"/>
    <w:rsid w:val="000B1AD0"/>
    <w:rsid w:val="000B2459"/>
    <w:rsid w:val="000B2465"/>
    <w:rsid w:val="000B4A17"/>
    <w:rsid w:val="000B6FB9"/>
    <w:rsid w:val="000C5BF5"/>
    <w:rsid w:val="000D2538"/>
    <w:rsid w:val="000D2F96"/>
    <w:rsid w:val="000D3FE8"/>
    <w:rsid w:val="000E10FF"/>
    <w:rsid w:val="000F033B"/>
    <w:rsid w:val="000F57CA"/>
    <w:rsid w:val="000F645A"/>
    <w:rsid w:val="00106E18"/>
    <w:rsid w:val="0011056C"/>
    <w:rsid w:val="001238F0"/>
    <w:rsid w:val="00133491"/>
    <w:rsid w:val="00133D40"/>
    <w:rsid w:val="0015077F"/>
    <w:rsid w:val="00151485"/>
    <w:rsid w:val="00151D22"/>
    <w:rsid w:val="00152CD1"/>
    <w:rsid w:val="00153247"/>
    <w:rsid w:val="001538AE"/>
    <w:rsid w:val="0016378E"/>
    <w:rsid w:val="001677EC"/>
    <w:rsid w:val="0017440E"/>
    <w:rsid w:val="0017632F"/>
    <w:rsid w:val="001778F4"/>
    <w:rsid w:val="001804BD"/>
    <w:rsid w:val="0018058E"/>
    <w:rsid w:val="00185AF4"/>
    <w:rsid w:val="00193895"/>
    <w:rsid w:val="001D0512"/>
    <w:rsid w:val="001D2747"/>
    <w:rsid w:val="001D5AAA"/>
    <w:rsid w:val="001D7D1B"/>
    <w:rsid w:val="001E63FF"/>
    <w:rsid w:val="001F16D7"/>
    <w:rsid w:val="001F2F9E"/>
    <w:rsid w:val="002100C7"/>
    <w:rsid w:val="00210A33"/>
    <w:rsid w:val="00215B81"/>
    <w:rsid w:val="00215C78"/>
    <w:rsid w:val="002173A7"/>
    <w:rsid w:val="002179EF"/>
    <w:rsid w:val="00230111"/>
    <w:rsid w:val="002310C4"/>
    <w:rsid w:val="00234B70"/>
    <w:rsid w:val="0023522D"/>
    <w:rsid w:val="002519E6"/>
    <w:rsid w:val="00253C42"/>
    <w:rsid w:val="00261BAC"/>
    <w:rsid w:val="00264983"/>
    <w:rsid w:val="00271CC3"/>
    <w:rsid w:val="00275843"/>
    <w:rsid w:val="00277EA5"/>
    <w:rsid w:val="00292486"/>
    <w:rsid w:val="00295C5B"/>
    <w:rsid w:val="00295CF5"/>
    <w:rsid w:val="002A044E"/>
    <w:rsid w:val="002A045A"/>
    <w:rsid w:val="002A1196"/>
    <w:rsid w:val="002A2F12"/>
    <w:rsid w:val="002A3A99"/>
    <w:rsid w:val="002B0628"/>
    <w:rsid w:val="002B7648"/>
    <w:rsid w:val="002B7CF8"/>
    <w:rsid w:val="002C42B7"/>
    <w:rsid w:val="002E5D63"/>
    <w:rsid w:val="00304958"/>
    <w:rsid w:val="00304F65"/>
    <w:rsid w:val="00315B9C"/>
    <w:rsid w:val="00334883"/>
    <w:rsid w:val="00336129"/>
    <w:rsid w:val="003646F1"/>
    <w:rsid w:val="003717F0"/>
    <w:rsid w:val="0037511C"/>
    <w:rsid w:val="003762F4"/>
    <w:rsid w:val="00377262"/>
    <w:rsid w:val="003779F8"/>
    <w:rsid w:val="00385D74"/>
    <w:rsid w:val="0038673A"/>
    <w:rsid w:val="00390DC9"/>
    <w:rsid w:val="003947FC"/>
    <w:rsid w:val="0039695B"/>
    <w:rsid w:val="003A0841"/>
    <w:rsid w:val="003B1398"/>
    <w:rsid w:val="003C3F32"/>
    <w:rsid w:val="003C7B27"/>
    <w:rsid w:val="003D1B8C"/>
    <w:rsid w:val="00401F71"/>
    <w:rsid w:val="00412874"/>
    <w:rsid w:val="00417822"/>
    <w:rsid w:val="00420147"/>
    <w:rsid w:val="0042523E"/>
    <w:rsid w:val="00425AD7"/>
    <w:rsid w:val="00427202"/>
    <w:rsid w:val="00431F86"/>
    <w:rsid w:val="0043492F"/>
    <w:rsid w:val="004425E3"/>
    <w:rsid w:val="00446681"/>
    <w:rsid w:val="00463845"/>
    <w:rsid w:val="004660AD"/>
    <w:rsid w:val="00470D33"/>
    <w:rsid w:val="004740E5"/>
    <w:rsid w:val="004761DF"/>
    <w:rsid w:val="00482DCF"/>
    <w:rsid w:val="00484BCD"/>
    <w:rsid w:val="00490A30"/>
    <w:rsid w:val="00494A05"/>
    <w:rsid w:val="00496010"/>
    <w:rsid w:val="004A33A3"/>
    <w:rsid w:val="004A3733"/>
    <w:rsid w:val="004A3E62"/>
    <w:rsid w:val="004B06CB"/>
    <w:rsid w:val="004C622A"/>
    <w:rsid w:val="004D17C3"/>
    <w:rsid w:val="004D3A18"/>
    <w:rsid w:val="004D6DCF"/>
    <w:rsid w:val="00501908"/>
    <w:rsid w:val="00501F19"/>
    <w:rsid w:val="0050382D"/>
    <w:rsid w:val="00503EF5"/>
    <w:rsid w:val="00511C50"/>
    <w:rsid w:val="005173C7"/>
    <w:rsid w:val="005245CD"/>
    <w:rsid w:val="00524F89"/>
    <w:rsid w:val="00527490"/>
    <w:rsid w:val="00530F84"/>
    <w:rsid w:val="00533912"/>
    <w:rsid w:val="00536094"/>
    <w:rsid w:val="00536CF4"/>
    <w:rsid w:val="00541B3B"/>
    <w:rsid w:val="00551A35"/>
    <w:rsid w:val="005530C3"/>
    <w:rsid w:val="005540F0"/>
    <w:rsid w:val="00556D8D"/>
    <w:rsid w:val="00594490"/>
    <w:rsid w:val="005A4034"/>
    <w:rsid w:val="005A595C"/>
    <w:rsid w:val="005B2D19"/>
    <w:rsid w:val="005B39B9"/>
    <w:rsid w:val="005D2C95"/>
    <w:rsid w:val="005D2F2D"/>
    <w:rsid w:val="005F7335"/>
    <w:rsid w:val="006079AF"/>
    <w:rsid w:val="00611F15"/>
    <w:rsid w:val="006124CA"/>
    <w:rsid w:val="00616BFF"/>
    <w:rsid w:val="00620513"/>
    <w:rsid w:val="00643267"/>
    <w:rsid w:val="00647738"/>
    <w:rsid w:val="006500CA"/>
    <w:rsid w:val="0065372B"/>
    <w:rsid w:val="006563F4"/>
    <w:rsid w:val="0067249F"/>
    <w:rsid w:val="0068568F"/>
    <w:rsid w:val="006903F9"/>
    <w:rsid w:val="006975ED"/>
    <w:rsid w:val="006977C6"/>
    <w:rsid w:val="006A1F20"/>
    <w:rsid w:val="006A6EDC"/>
    <w:rsid w:val="006B1DCE"/>
    <w:rsid w:val="006B79C1"/>
    <w:rsid w:val="006B7CF2"/>
    <w:rsid w:val="006C65F6"/>
    <w:rsid w:val="006D0095"/>
    <w:rsid w:val="006E7155"/>
    <w:rsid w:val="006F1964"/>
    <w:rsid w:val="00700372"/>
    <w:rsid w:val="00704F01"/>
    <w:rsid w:val="00705298"/>
    <w:rsid w:val="007116AA"/>
    <w:rsid w:val="00712479"/>
    <w:rsid w:val="007214EA"/>
    <w:rsid w:val="00731BB6"/>
    <w:rsid w:val="00732E98"/>
    <w:rsid w:val="00741DE9"/>
    <w:rsid w:val="00752412"/>
    <w:rsid w:val="007563DC"/>
    <w:rsid w:val="00775705"/>
    <w:rsid w:val="00781B78"/>
    <w:rsid w:val="007821D6"/>
    <w:rsid w:val="00785E9D"/>
    <w:rsid w:val="00795443"/>
    <w:rsid w:val="00795A61"/>
    <w:rsid w:val="007B2B8D"/>
    <w:rsid w:val="007B4F9A"/>
    <w:rsid w:val="007B5345"/>
    <w:rsid w:val="007C1B31"/>
    <w:rsid w:val="007C37E0"/>
    <w:rsid w:val="007C476E"/>
    <w:rsid w:val="007C5770"/>
    <w:rsid w:val="007D01C0"/>
    <w:rsid w:val="007D6F03"/>
    <w:rsid w:val="007E202C"/>
    <w:rsid w:val="007E27FF"/>
    <w:rsid w:val="007E6F9B"/>
    <w:rsid w:val="0080145E"/>
    <w:rsid w:val="00815F93"/>
    <w:rsid w:val="008162CD"/>
    <w:rsid w:val="00826D67"/>
    <w:rsid w:val="00830733"/>
    <w:rsid w:val="00831C36"/>
    <w:rsid w:val="00834E9A"/>
    <w:rsid w:val="0083692D"/>
    <w:rsid w:val="00837D9F"/>
    <w:rsid w:val="00841DC8"/>
    <w:rsid w:val="00842038"/>
    <w:rsid w:val="008424B4"/>
    <w:rsid w:val="008614D3"/>
    <w:rsid w:val="008652AD"/>
    <w:rsid w:val="00872C3A"/>
    <w:rsid w:val="00873231"/>
    <w:rsid w:val="00873D51"/>
    <w:rsid w:val="00876EE3"/>
    <w:rsid w:val="008B057E"/>
    <w:rsid w:val="008B5187"/>
    <w:rsid w:val="008B7752"/>
    <w:rsid w:val="008C52E0"/>
    <w:rsid w:val="008C759E"/>
    <w:rsid w:val="008D4B44"/>
    <w:rsid w:val="008E4535"/>
    <w:rsid w:val="008F5056"/>
    <w:rsid w:val="00905083"/>
    <w:rsid w:val="00933996"/>
    <w:rsid w:val="00955754"/>
    <w:rsid w:val="0095612F"/>
    <w:rsid w:val="00962242"/>
    <w:rsid w:val="0097260E"/>
    <w:rsid w:val="00991A25"/>
    <w:rsid w:val="00995320"/>
    <w:rsid w:val="00997F2D"/>
    <w:rsid w:val="009A03B2"/>
    <w:rsid w:val="009B2C23"/>
    <w:rsid w:val="009B5054"/>
    <w:rsid w:val="009B5369"/>
    <w:rsid w:val="009C3DE7"/>
    <w:rsid w:val="009D6612"/>
    <w:rsid w:val="009D682A"/>
    <w:rsid w:val="009E04A4"/>
    <w:rsid w:val="009E748C"/>
    <w:rsid w:val="009F4186"/>
    <w:rsid w:val="009F7F9B"/>
    <w:rsid w:val="00A01E42"/>
    <w:rsid w:val="00A1320D"/>
    <w:rsid w:val="00A175F6"/>
    <w:rsid w:val="00A418DB"/>
    <w:rsid w:val="00A44F70"/>
    <w:rsid w:val="00A478AB"/>
    <w:rsid w:val="00A517C5"/>
    <w:rsid w:val="00A5294E"/>
    <w:rsid w:val="00A53610"/>
    <w:rsid w:val="00A63628"/>
    <w:rsid w:val="00A645C0"/>
    <w:rsid w:val="00A711E5"/>
    <w:rsid w:val="00A76549"/>
    <w:rsid w:val="00A81A80"/>
    <w:rsid w:val="00A82E40"/>
    <w:rsid w:val="00A917A7"/>
    <w:rsid w:val="00A96239"/>
    <w:rsid w:val="00AA1ADF"/>
    <w:rsid w:val="00AA5585"/>
    <w:rsid w:val="00AC04CE"/>
    <w:rsid w:val="00AC058E"/>
    <w:rsid w:val="00AC4831"/>
    <w:rsid w:val="00AC57BE"/>
    <w:rsid w:val="00AE4134"/>
    <w:rsid w:val="00AF3EB9"/>
    <w:rsid w:val="00AF4F04"/>
    <w:rsid w:val="00AF7A42"/>
    <w:rsid w:val="00B01663"/>
    <w:rsid w:val="00B04280"/>
    <w:rsid w:val="00B06E4B"/>
    <w:rsid w:val="00B139FD"/>
    <w:rsid w:val="00B1484B"/>
    <w:rsid w:val="00B162B0"/>
    <w:rsid w:val="00B20E42"/>
    <w:rsid w:val="00B25463"/>
    <w:rsid w:val="00B37BD8"/>
    <w:rsid w:val="00B41297"/>
    <w:rsid w:val="00B4315A"/>
    <w:rsid w:val="00B47220"/>
    <w:rsid w:val="00B52A2C"/>
    <w:rsid w:val="00B62058"/>
    <w:rsid w:val="00B63B0F"/>
    <w:rsid w:val="00B77629"/>
    <w:rsid w:val="00B81875"/>
    <w:rsid w:val="00B84A7C"/>
    <w:rsid w:val="00B918C0"/>
    <w:rsid w:val="00B91D1E"/>
    <w:rsid w:val="00B9366A"/>
    <w:rsid w:val="00B95ADF"/>
    <w:rsid w:val="00B9737B"/>
    <w:rsid w:val="00BA0196"/>
    <w:rsid w:val="00BA37FA"/>
    <w:rsid w:val="00BB02AC"/>
    <w:rsid w:val="00BC341A"/>
    <w:rsid w:val="00BD0F13"/>
    <w:rsid w:val="00BD4627"/>
    <w:rsid w:val="00BD4994"/>
    <w:rsid w:val="00BE77D1"/>
    <w:rsid w:val="00BF16F5"/>
    <w:rsid w:val="00C02196"/>
    <w:rsid w:val="00C02690"/>
    <w:rsid w:val="00C11F15"/>
    <w:rsid w:val="00C13B5F"/>
    <w:rsid w:val="00C14944"/>
    <w:rsid w:val="00C16527"/>
    <w:rsid w:val="00C30F12"/>
    <w:rsid w:val="00C364E9"/>
    <w:rsid w:val="00C426C3"/>
    <w:rsid w:val="00C45CE3"/>
    <w:rsid w:val="00C470B6"/>
    <w:rsid w:val="00C5241A"/>
    <w:rsid w:val="00C53028"/>
    <w:rsid w:val="00C547A2"/>
    <w:rsid w:val="00C651CC"/>
    <w:rsid w:val="00C6584C"/>
    <w:rsid w:val="00C81474"/>
    <w:rsid w:val="00C82E52"/>
    <w:rsid w:val="00C8492B"/>
    <w:rsid w:val="00C93184"/>
    <w:rsid w:val="00C96D99"/>
    <w:rsid w:val="00CA36ED"/>
    <w:rsid w:val="00CA4B4A"/>
    <w:rsid w:val="00CA72B8"/>
    <w:rsid w:val="00CC0193"/>
    <w:rsid w:val="00CC16CE"/>
    <w:rsid w:val="00CC17C7"/>
    <w:rsid w:val="00CF20E6"/>
    <w:rsid w:val="00CF2567"/>
    <w:rsid w:val="00CF3A5E"/>
    <w:rsid w:val="00CF740A"/>
    <w:rsid w:val="00D0175D"/>
    <w:rsid w:val="00D0356C"/>
    <w:rsid w:val="00D06338"/>
    <w:rsid w:val="00D20542"/>
    <w:rsid w:val="00D2185D"/>
    <w:rsid w:val="00D247FD"/>
    <w:rsid w:val="00D40B57"/>
    <w:rsid w:val="00D5344F"/>
    <w:rsid w:val="00D574AD"/>
    <w:rsid w:val="00D6045D"/>
    <w:rsid w:val="00D65CDD"/>
    <w:rsid w:val="00D66E6F"/>
    <w:rsid w:val="00D73240"/>
    <w:rsid w:val="00D76195"/>
    <w:rsid w:val="00D82BFC"/>
    <w:rsid w:val="00D85BBA"/>
    <w:rsid w:val="00D955DE"/>
    <w:rsid w:val="00DA091C"/>
    <w:rsid w:val="00DA4CD1"/>
    <w:rsid w:val="00DB7389"/>
    <w:rsid w:val="00DD0E18"/>
    <w:rsid w:val="00DD26F3"/>
    <w:rsid w:val="00DD304A"/>
    <w:rsid w:val="00DD333D"/>
    <w:rsid w:val="00DD3E34"/>
    <w:rsid w:val="00DE2843"/>
    <w:rsid w:val="00DE3150"/>
    <w:rsid w:val="00DE4670"/>
    <w:rsid w:val="00DE47AC"/>
    <w:rsid w:val="00DE4ED6"/>
    <w:rsid w:val="00DE6A37"/>
    <w:rsid w:val="00DF300C"/>
    <w:rsid w:val="00E03AE3"/>
    <w:rsid w:val="00E04E75"/>
    <w:rsid w:val="00E05C3D"/>
    <w:rsid w:val="00E1092F"/>
    <w:rsid w:val="00E148F9"/>
    <w:rsid w:val="00E170C2"/>
    <w:rsid w:val="00E43B1C"/>
    <w:rsid w:val="00E5090C"/>
    <w:rsid w:val="00E50985"/>
    <w:rsid w:val="00E745DB"/>
    <w:rsid w:val="00E77AAD"/>
    <w:rsid w:val="00E843E3"/>
    <w:rsid w:val="00E858F8"/>
    <w:rsid w:val="00E8668F"/>
    <w:rsid w:val="00E86D47"/>
    <w:rsid w:val="00E93312"/>
    <w:rsid w:val="00EA001F"/>
    <w:rsid w:val="00EA4288"/>
    <w:rsid w:val="00EB2705"/>
    <w:rsid w:val="00EB381D"/>
    <w:rsid w:val="00ED772F"/>
    <w:rsid w:val="00EF4FFD"/>
    <w:rsid w:val="00F00FB1"/>
    <w:rsid w:val="00F05431"/>
    <w:rsid w:val="00F05792"/>
    <w:rsid w:val="00F06C42"/>
    <w:rsid w:val="00F20691"/>
    <w:rsid w:val="00F22255"/>
    <w:rsid w:val="00F30AB1"/>
    <w:rsid w:val="00F40D87"/>
    <w:rsid w:val="00F43468"/>
    <w:rsid w:val="00F54E13"/>
    <w:rsid w:val="00F57890"/>
    <w:rsid w:val="00F6070F"/>
    <w:rsid w:val="00F61FCA"/>
    <w:rsid w:val="00F62539"/>
    <w:rsid w:val="00F667E6"/>
    <w:rsid w:val="00F72B64"/>
    <w:rsid w:val="00F73696"/>
    <w:rsid w:val="00F73F41"/>
    <w:rsid w:val="00F84FB4"/>
    <w:rsid w:val="00F85CE0"/>
    <w:rsid w:val="00F87F67"/>
    <w:rsid w:val="00F95DFE"/>
    <w:rsid w:val="00FA01E3"/>
    <w:rsid w:val="00FA4E55"/>
    <w:rsid w:val="00FB16E2"/>
    <w:rsid w:val="00FC4A49"/>
    <w:rsid w:val="00FC6F0E"/>
    <w:rsid w:val="00FD2AE1"/>
    <w:rsid w:val="00FF2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406A94"/>
  <w15:chartTrackingRefBased/>
  <w15:docId w15:val="{61393F22-CA83-4FBE-A6D5-29E4C98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542"/>
    <w:pPr>
      <w:keepNext/>
      <w:keepLines/>
      <w:numPr>
        <w:numId w:val="1"/>
      </w:numPr>
      <w:spacing w:before="240" w:after="120"/>
      <w:outlineLvl w:val="0"/>
    </w:pPr>
    <w:rPr>
      <w:rFonts w:asciiTheme="majorHAnsi" w:eastAsiaTheme="majorEastAsia" w:hAnsiTheme="majorHAnsi" w:cstheme="majorBidi"/>
      <w:b/>
      <w:caps/>
      <w:color w:val="2E74B5" w:themeColor="accent1" w:themeShade="BF"/>
      <w:sz w:val="32"/>
      <w:szCs w:val="32"/>
      <w:lang w:eastAsia="lv-LV"/>
    </w:rPr>
  </w:style>
  <w:style w:type="paragraph" w:styleId="Heading2">
    <w:name w:val="heading 2"/>
    <w:basedOn w:val="Normal"/>
    <w:next w:val="Normal"/>
    <w:link w:val="Heading2Char"/>
    <w:uiPriority w:val="9"/>
    <w:unhideWhenUsed/>
    <w:qFormat/>
    <w:rsid w:val="00F84FB4"/>
    <w:pPr>
      <w:keepNext/>
      <w:keepLines/>
      <w:numPr>
        <w:ilvl w:val="1"/>
        <w:numId w:val="1"/>
      </w:numPr>
      <w:spacing w:before="40" w:after="120"/>
      <w:outlineLvl w:val="1"/>
    </w:pPr>
    <w:rPr>
      <w:rFonts w:asciiTheme="majorHAnsi" w:eastAsiaTheme="majorEastAsia" w:hAnsiTheme="majorHAnsi" w:cstheme="majorBidi"/>
      <w:b/>
      <w:caps/>
      <w:color w:val="2E74B5" w:themeColor="accent1" w:themeShade="BF"/>
      <w:sz w:val="26"/>
      <w:szCs w:val="26"/>
    </w:rPr>
  </w:style>
  <w:style w:type="paragraph" w:styleId="Heading3">
    <w:name w:val="heading 3"/>
    <w:basedOn w:val="Normal"/>
    <w:next w:val="Normal"/>
    <w:link w:val="Heading3Char"/>
    <w:uiPriority w:val="9"/>
    <w:unhideWhenUsed/>
    <w:qFormat/>
    <w:rsid w:val="00F84FB4"/>
    <w:pPr>
      <w:keepNext/>
      <w:keepLines/>
      <w:numPr>
        <w:ilvl w:val="2"/>
        <w:numId w:val="1"/>
      </w:numPr>
      <w:spacing w:before="40" w:after="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BD46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A59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42"/>
    <w:rPr>
      <w:rFonts w:asciiTheme="majorHAnsi" w:eastAsiaTheme="majorEastAsia" w:hAnsiTheme="majorHAnsi" w:cstheme="majorBidi"/>
      <w:b/>
      <w:caps/>
      <w:color w:val="2E74B5" w:themeColor="accent1" w:themeShade="BF"/>
      <w:sz w:val="32"/>
      <w:szCs w:val="32"/>
      <w:lang w:eastAsia="lv-LV"/>
    </w:rPr>
  </w:style>
  <w:style w:type="character" w:customStyle="1" w:styleId="Heading2Char">
    <w:name w:val="Heading 2 Char"/>
    <w:basedOn w:val="DefaultParagraphFont"/>
    <w:link w:val="Heading2"/>
    <w:uiPriority w:val="9"/>
    <w:rsid w:val="00F84FB4"/>
    <w:rPr>
      <w:rFonts w:asciiTheme="majorHAnsi" w:eastAsiaTheme="majorEastAsia" w:hAnsiTheme="majorHAnsi" w:cstheme="majorBidi"/>
      <w:b/>
      <w:caps/>
      <w:color w:val="2E74B5" w:themeColor="accent1" w:themeShade="BF"/>
      <w:sz w:val="26"/>
      <w:szCs w:val="26"/>
    </w:rPr>
  </w:style>
  <w:style w:type="character" w:customStyle="1" w:styleId="Heading3Char">
    <w:name w:val="Heading 3 Char"/>
    <w:basedOn w:val="DefaultParagraphFont"/>
    <w:link w:val="Heading3"/>
    <w:uiPriority w:val="9"/>
    <w:rsid w:val="00F84FB4"/>
    <w:rPr>
      <w:rFonts w:asciiTheme="majorHAnsi" w:eastAsiaTheme="majorEastAsia" w:hAnsiTheme="majorHAnsi" w:cstheme="majorBidi"/>
      <w:b/>
      <w:color w:val="1F4D78" w:themeColor="accent1" w:themeShade="7F"/>
      <w:sz w:val="24"/>
      <w:szCs w:val="24"/>
    </w:rPr>
  </w:style>
  <w:style w:type="character" w:styleId="Emphasis">
    <w:name w:val="Emphasis"/>
    <w:basedOn w:val="DefaultParagraphFont"/>
    <w:uiPriority w:val="20"/>
    <w:qFormat/>
    <w:rsid w:val="00AA5585"/>
    <w:rPr>
      <w:i/>
      <w:iCs/>
    </w:rPr>
  </w:style>
  <w:style w:type="paragraph" w:styleId="NoSpacing">
    <w:name w:val="No Spacing"/>
    <w:link w:val="NoSpacingChar"/>
    <w:uiPriority w:val="1"/>
    <w:qFormat/>
    <w:rsid w:val="003779F8"/>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3779F8"/>
    <w:rPr>
      <w:rFonts w:eastAsiaTheme="minorEastAsia"/>
      <w:lang w:eastAsia="lv-LV"/>
    </w:rPr>
  </w:style>
  <w:style w:type="paragraph" w:styleId="Header">
    <w:name w:val="header"/>
    <w:basedOn w:val="Normal"/>
    <w:link w:val="HeaderChar"/>
    <w:uiPriority w:val="99"/>
    <w:unhideWhenUsed/>
    <w:rsid w:val="003779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79F8"/>
  </w:style>
  <w:style w:type="paragraph" w:styleId="Footer">
    <w:name w:val="footer"/>
    <w:basedOn w:val="Normal"/>
    <w:link w:val="FooterChar"/>
    <w:uiPriority w:val="99"/>
    <w:unhideWhenUsed/>
    <w:rsid w:val="003779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9F8"/>
  </w:style>
  <w:style w:type="character" w:styleId="PlaceholderText">
    <w:name w:val="Placeholder Text"/>
    <w:basedOn w:val="DefaultParagraphFont"/>
    <w:uiPriority w:val="99"/>
    <w:semiHidden/>
    <w:rsid w:val="00E04E75"/>
    <w:rPr>
      <w:color w:val="808080"/>
    </w:rPr>
  </w:style>
  <w:style w:type="character" w:styleId="Strong">
    <w:name w:val="Strong"/>
    <w:basedOn w:val="DefaultParagraphFont"/>
    <w:uiPriority w:val="22"/>
    <w:qFormat/>
    <w:rsid w:val="00DD0E18"/>
    <w:rPr>
      <w:b/>
      <w:bCs/>
    </w:rPr>
  </w:style>
  <w:style w:type="table" w:styleId="TableGrid">
    <w:name w:val="Table Grid"/>
    <w:basedOn w:val="TableNormal"/>
    <w:uiPriority w:val="39"/>
    <w:rsid w:val="00DD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DD3E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D3FE8"/>
    <w:pPr>
      <w:ind w:left="720"/>
      <w:contextualSpacing/>
    </w:pPr>
  </w:style>
  <w:style w:type="paragraph" w:styleId="TOC1">
    <w:name w:val="toc 1"/>
    <w:basedOn w:val="Normal"/>
    <w:next w:val="Normal"/>
    <w:autoRedefine/>
    <w:uiPriority w:val="39"/>
    <w:unhideWhenUsed/>
    <w:rsid w:val="00C02690"/>
    <w:pPr>
      <w:spacing w:after="100"/>
    </w:pPr>
  </w:style>
  <w:style w:type="paragraph" w:styleId="TOC2">
    <w:name w:val="toc 2"/>
    <w:basedOn w:val="Normal"/>
    <w:next w:val="Normal"/>
    <w:autoRedefine/>
    <w:uiPriority w:val="39"/>
    <w:unhideWhenUsed/>
    <w:rsid w:val="00C02690"/>
    <w:pPr>
      <w:spacing w:after="100"/>
      <w:ind w:left="220"/>
    </w:pPr>
  </w:style>
  <w:style w:type="character" w:styleId="Hyperlink">
    <w:name w:val="Hyperlink"/>
    <w:basedOn w:val="DefaultParagraphFont"/>
    <w:uiPriority w:val="99"/>
    <w:unhideWhenUsed/>
    <w:rsid w:val="00C02690"/>
    <w:rPr>
      <w:color w:val="0563C1" w:themeColor="hyperlink"/>
      <w:u w:val="single"/>
    </w:rPr>
  </w:style>
  <w:style w:type="paragraph" w:styleId="TOC3">
    <w:name w:val="toc 3"/>
    <w:basedOn w:val="Normal"/>
    <w:next w:val="Normal"/>
    <w:autoRedefine/>
    <w:uiPriority w:val="39"/>
    <w:unhideWhenUsed/>
    <w:rsid w:val="008D4B44"/>
    <w:pPr>
      <w:spacing w:after="100"/>
      <w:ind w:left="440"/>
    </w:pPr>
  </w:style>
  <w:style w:type="character" w:customStyle="1" w:styleId="Heading4Char">
    <w:name w:val="Heading 4 Char"/>
    <w:basedOn w:val="DefaultParagraphFont"/>
    <w:link w:val="Heading4"/>
    <w:uiPriority w:val="9"/>
    <w:rsid w:val="00BD46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A595C"/>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B918C0"/>
    <w:pPr>
      <w:spacing w:after="100"/>
      <w:ind w:left="660"/>
    </w:pPr>
    <w:rPr>
      <w:rFonts w:eastAsiaTheme="minorEastAsia"/>
      <w:lang w:eastAsia="lv-LV"/>
    </w:rPr>
  </w:style>
  <w:style w:type="paragraph" w:styleId="TOC5">
    <w:name w:val="toc 5"/>
    <w:basedOn w:val="Normal"/>
    <w:next w:val="Normal"/>
    <w:autoRedefine/>
    <w:uiPriority w:val="39"/>
    <w:unhideWhenUsed/>
    <w:rsid w:val="00B918C0"/>
    <w:pPr>
      <w:spacing w:after="100"/>
      <w:ind w:left="880"/>
    </w:pPr>
    <w:rPr>
      <w:rFonts w:eastAsiaTheme="minorEastAsia"/>
      <w:lang w:eastAsia="lv-LV"/>
    </w:rPr>
  </w:style>
  <w:style w:type="paragraph" w:styleId="TOC6">
    <w:name w:val="toc 6"/>
    <w:basedOn w:val="Normal"/>
    <w:next w:val="Normal"/>
    <w:autoRedefine/>
    <w:uiPriority w:val="39"/>
    <w:unhideWhenUsed/>
    <w:rsid w:val="00B918C0"/>
    <w:pPr>
      <w:spacing w:after="100"/>
      <w:ind w:left="1100"/>
    </w:pPr>
    <w:rPr>
      <w:rFonts w:eastAsiaTheme="minorEastAsia"/>
      <w:lang w:eastAsia="lv-LV"/>
    </w:rPr>
  </w:style>
  <w:style w:type="paragraph" w:styleId="TOC7">
    <w:name w:val="toc 7"/>
    <w:basedOn w:val="Normal"/>
    <w:next w:val="Normal"/>
    <w:autoRedefine/>
    <w:uiPriority w:val="39"/>
    <w:unhideWhenUsed/>
    <w:rsid w:val="00B918C0"/>
    <w:pPr>
      <w:spacing w:after="100"/>
      <w:ind w:left="1320"/>
    </w:pPr>
    <w:rPr>
      <w:rFonts w:eastAsiaTheme="minorEastAsia"/>
      <w:lang w:eastAsia="lv-LV"/>
    </w:rPr>
  </w:style>
  <w:style w:type="paragraph" w:styleId="TOC8">
    <w:name w:val="toc 8"/>
    <w:basedOn w:val="Normal"/>
    <w:next w:val="Normal"/>
    <w:autoRedefine/>
    <w:uiPriority w:val="39"/>
    <w:unhideWhenUsed/>
    <w:rsid w:val="00B918C0"/>
    <w:pPr>
      <w:spacing w:after="100"/>
      <w:ind w:left="1540"/>
    </w:pPr>
    <w:rPr>
      <w:rFonts w:eastAsiaTheme="minorEastAsia"/>
      <w:lang w:eastAsia="lv-LV"/>
    </w:rPr>
  </w:style>
  <w:style w:type="paragraph" w:styleId="TOC9">
    <w:name w:val="toc 9"/>
    <w:basedOn w:val="Normal"/>
    <w:next w:val="Normal"/>
    <w:autoRedefine/>
    <w:uiPriority w:val="39"/>
    <w:unhideWhenUsed/>
    <w:rsid w:val="00B918C0"/>
    <w:pPr>
      <w:spacing w:after="100"/>
      <w:ind w:left="1760"/>
    </w:pPr>
    <w:rPr>
      <w:rFonts w:eastAsiaTheme="minorEastAsia"/>
      <w:lang w:eastAsia="lv-LV"/>
    </w:rPr>
  </w:style>
  <w:style w:type="paragraph" w:styleId="EndnoteText">
    <w:name w:val="endnote text"/>
    <w:basedOn w:val="Normal"/>
    <w:link w:val="EndnoteTextChar"/>
    <w:uiPriority w:val="99"/>
    <w:semiHidden/>
    <w:unhideWhenUsed/>
    <w:rsid w:val="00F6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1FCA"/>
    <w:rPr>
      <w:sz w:val="20"/>
      <w:szCs w:val="20"/>
    </w:rPr>
  </w:style>
  <w:style w:type="character" w:styleId="EndnoteReference">
    <w:name w:val="endnote reference"/>
    <w:basedOn w:val="DefaultParagraphFont"/>
    <w:uiPriority w:val="99"/>
    <w:semiHidden/>
    <w:unhideWhenUsed/>
    <w:rsid w:val="00F61FCA"/>
    <w:rPr>
      <w:vertAlign w:val="superscript"/>
    </w:rPr>
  </w:style>
  <w:style w:type="paragraph" w:styleId="Revision">
    <w:name w:val="Revision"/>
    <w:hidden/>
    <w:uiPriority w:val="99"/>
    <w:semiHidden/>
    <w:rsid w:val="00AF7A42"/>
    <w:pPr>
      <w:spacing w:after="0" w:line="240" w:lineRule="auto"/>
    </w:pPr>
  </w:style>
  <w:style w:type="paragraph" w:styleId="BalloonText">
    <w:name w:val="Balloon Text"/>
    <w:basedOn w:val="Normal"/>
    <w:link w:val="BalloonTextChar"/>
    <w:uiPriority w:val="99"/>
    <w:semiHidden/>
    <w:unhideWhenUsed/>
    <w:rsid w:val="00B52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2C"/>
    <w:rPr>
      <w:rFonts w:ascii="Segoe UI" w:hAnsi="Segoe UI" w:cs="Segoe UI"/>
      <w:sz w:val="18"/>
      <w:szCs w:val="18"/>
    </w:rPr>
  </w:style>
  <w:style w:type="character" w:styleId="FollowedHyperlink">
    <w:name w:val="FollowedHyperlink"/>
    <w:basedOn w:val="DefaultParagraphFont"/>
    <w:uiPriority w:val="99"/>
    <w:semiHidden/>
    <w:unhideWhenUsed/>
    <w:rsid w:val="00B25463"/>
    <w:rPr>
      <w:color w:val="954F72" w:themeColor="followedHyperlink"/>
      <w:u w:val="single"/>
    </w:rPr>
  </w:style>
  <w:style w:type="paragraph" w:customStyle="1" w:styleId="Virsraksts2beznum">
    <w:name w:val="Virsraksts 2 (bez num.)"/>
    <w:qFormat/>
    <w:rsid w:val="00F43468"/>
    <w:pPr>
      <w:keepNext/>
      <w:jc w:val="center"/>
    </w:pPr>
    <w:rPr>
      <w:rFonts w:asciiTheme="majorHAnsi" w:eastAsiaTheme="majorEastAsia" w:hAnsiTheme="majorHAnsi" w:cstheme="majorBidi"/>
      <w:b/>
      <w:caps/>
      <w:color w:val="2E74B5" w:themeColor="accent1" w:themeShade="BF"/>
      <w:sz w:val="26"/>
      <w:szCs w:val="26"/>
    </w:rPr>
  </w:style>
  <w:style w:type="paragraph" w:styleId="NormalWeb">
    <w:name w:val="Normal (Web)"/>
    <w:basedOn w:val="Normal"/>
    <w:uiPriority w:val="99"/>
    <w:semiHidden/>
    <w:unhideWhenUsed/>
    <w:rsid w:val="0062051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9221">
      <w:bodyDiv w:val="1"/>
      <w:marLeft w:val="0"/>
      <w:marRight w:val="0"/>
      <w:marTop w:val="0"/>
      <w:marBottom w:val="0"/>
      <w:divBdr>
        <w:top w:val="none" w:sz="0" w:space="0" w:color="auto"/>
        <w:left w:val="none" w:sz="0" w:space="0" w:color="auto"/>
        <w:bottom w:val="none" w:sz="0" w:space="0" w:color="auto"/>
        <w:right w:val="none" w:sz="0" w:space="0" w:color="auto"/>
      </w:divBdr>
    </w:div>
    <w:div w:id="250093292">
      <w:bodyDiv w:val="1"/>
      <w:marLeft w:val="0"/>
      <w:marRight w:val="0"/>
      <w:marTop w:val="0"/>
      <w:marBottom w:val="0"/>
      <w:divBdr>
        <w:top w:val="none" w:sz="0" w:space="0" w:color="auto"/>
        <w:left w:val="none" w:sz="0" w:space="0" w:color="auto"/>
        <w:bottom w:val="none" w:sz="0" w:space="0" w:color="auto"/>
        <w:right w:val="none" w:sz="0" w:space="0" w:color="auto"/>
      </w:divBdr>
    </w:div>
    <w:div w:id="19204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tvijaskvalifikacijas.lv/izglitibas-sistema/"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www.latvijaskvalifikacijas.lv/izglitibas-sistema/" TargetMode="External"/><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udijas.vp.gov.lv/PF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3.tmp"/><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76C2D68664000954A39C42030DF61"/>
        <w:category>
          <w:name w:val="Vispārīgi"/>
          <w:gallery w:val="placeholder"/>
        </w:category>
        <w:types>
          <w:type w:val="bbPlcHdr"/>
        </w:types>
        <w:behaviors>
          <w:behavior w:val="content"/>
        </w:behaviors>
        <w:guid w:val="{28E8F4D5-27EE-4A60-8687-BE554A3C0815}"/>
      </w:docPartPr>
      <w:docPartBody>
        <w:p w:rsidR="006E6734" w:rsidRDefault="006E6734" w:rsidP="006E6734">
          <w:pPr>
            <w:pStyle w:val="B8A76C2D68664000954A39C42030DF61"/>
          </w:pPr>
          <w:r>
            <w:rPr>
              <w:caps/>
              <w:color w:val="FFFFFF" w:themeColor="background1"/>
              <w:sz w:val="18"/>
              <w:szCs w:val="18"/>
            </w:rPr>
            <w:t>[Dokumenta virsraksts]</w:t>
          </w:r>
        </w:p>
      </w:docPartBody>
    </w:docPart>
    <w:docPart>
      <w:docPartPr>
        <w:name w:val="54062BEE55C64A8EB92E7BF5D0DCDA5D"/>
        <w:category>
          <w:name w:val="Vispārīgi"/>
          <w:gallery w:val="placeholder"/>
        </w:category>
        <w:types>
          <w:type w:val="bbPlcHdr"/>
        </w:types>
        <w:behaviors>
          <w:behavior w:val="content"/>
        </w:behaviors>
        <w:guid w:val="{D01A248D-E0E5-4E4E-89AB-F8B9F63F8A85}"/>
      </w:docPartPr>
      <w:docPartBody>
        <w:p w:rsidR="006E6734" w:rsidRDefault="006E6734" w:rsidP="006E6734">
          <w:pPr>
            <w:pStyle w:val="54062BEE55C64A8EB92E7BF5D0DCDA5D"/>
          </w:pPr>
          <w:r>
            <w:rPr>
              <w:rStyle w:val="PlaceholderText"/>
            </w:rPr>
            <w:t>[Publicēšanas datums]</w:t>
          </w:r>
        </w:p>
      </w:docPartBody>
    </w:docPart>
    <w:docPart>
      <w:docPartPr>
        <w:name w:val="F2BC050A12C1444F8067499B07B683E3"/>
        <w:category>
          <w:name w:val="Vispārīgi"/>
          <w:gallery w:val="placeholder"/>
        </w:category>
        <w:types>
          <w:type w:val="bbPlcHdr"/>
        </w:types>
        <w:behaviors>
          <w:behavior w:val="content"/>
        </w:behaviors>
        <w:guid w:val="{9DB3DC4C-2446-4B79-8C2A-2427F4432398}"/>
      </w:docPartPr>
      <w:docPartBody>
        <w:p w:rsidR="006E6734" w:rsidRDefault="006E6734">
          <w:r w:rsidRPr="00A43A42">
            <w:rPr>
              <w:rStyle w:val="PlaceholderText"/>
            </w:rPr>
            <w:t>[Komentāri]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i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34"/>
    <w:rsid w:val="000616FE"/>
    <w:rsid w:val="000E10FF"/>
    <w:rsid w:val="00186987"/>
    <w:rsid w:val="001A0E28"/>
    <w:rsid w:val="001C317E"/>
    <w:rsid w:val="001F0BCA"/>
    <w:rsid w:val="00200CD9"/>
    <w:rsid w:val="0024239B"/>
    <w:rsid w:val="00484C9A"/>
    <w:rsid w:val="004C0AE1"/>
    <w:rsid w:val="00671483"/>
    <w:rsid w:val="006E6734"/>
    <w:rsid w:val="007830A7"/>
    <w:rsid w:val="007A24D4"/>
    <w:rsid w:val="007D257E"/>
    <w:rsid w:val="00802321"/>
    <w:rsid w:val="00B06E4B"/>
    <w:rsid w:val="00B30819"/>
    <w:rsid w:val="00B3379E"/>
    <w:rsid w:val="00B9737B"/>
    <w:rsid w:val="00BF1BF4"/>
    <w:rsid w:val="00BF3079"/>
    <w:rsid w:val="00C400B7"/>
    <w:rsid w:val="00C47A2E"/>
    <w:rsid w:val="00C82508"/>
    <w:rsid w:val="00D44297"/>
    <w:rsid w:val="00DA1CE9"/>
    <w:rsid w:val="00DA420F"/>
    <w:rsid w:val="00DD7DEA"/>
    <w:rsid w:val="00E14037"/>
    <w:rsid w:val="00EF2751"/>
    <w:rsid w:val="00F55FCD"/>
    <w:rsid w:val="00F81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76C2D68664000954A39C42030DF61">
    <w:name w:val="B8A76C2D68664000954A39C42030DF61"/>
    <w:rsid w:val="006E6734"/>
  </w:style>
  <w:style w:type="character" w:styleId="PlaceholderText">
    <w:name w:val="Placeholder Text"/>
    <w:basedOn w:val="DefaultParagraphFont"/>
    <w:uiPriority w:val="99"/>
    <w:semiHidden/>
    <w:rsid w:val="006E6734"/>
    <w:rPr>
      <w:color w:val="808080"/>
    </w:rPr>
  </w:style>
  <w:style w:type="paragraph" w:customStyle="1" w:styleId="54062BEE55C64A8EB92E7BF5D0DCDA5D">
    <w:name w:val="54062BEE55C64A8EB92E7BF5D0DCDA5D"/>
    <w:rsid w:val="006E6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2025-08-22T00:00:00</PublishDate>
  <Abstract/>
  <CompanyAddress>Rīga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158CC-3740-4E89-AB85-2F71691A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59941</Words>
  <Characters>34167</Characters>
  <Application>Microsoft Office Word</Application>
  <DocSecurity>4</DocSecurity>
  <Lines>284</Lines>
  <Paragraphs>187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Izglītības procesa administrēšanas sistēma</vt:lpstr>
      <vt:lpstr>Izglītības procesa administrēšanas sistēma</vt:lpstr>
    </vt:vector>
  </TitlesOfParts>
  <Company>© 2025</Company>
  <LinksUpToDate>false</LinksUpToDate>
  <CharactersWithSpaces>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procesa administrēšanas sistēma</dc:title>
  <dc:subject>Sistēmas apraksts</dc:subject>
  <dc:creator>Ingus Strūbergs</dc:creator>
  <cp:keywords/>
  <dc:description>IPAS VER. 1.25.1.316</dc:description>
  <cp:lastModifiedBy>Ingrīda Borovoja</cp:lastModifiedBy>
  <cp:revision>2</cp:revision>
  <cp:lastPrinted>2023-03-10T12:51:00Z</cp:lastPrinted>
  <dcterms:created xsi:type="dcterms:W3CDTF">2025-08-27T05:59:00Z</dcterms:created>
  <dcterms:modified xsi:type="dcterms:W3CDTF">2025-08-27T05:59:00Z</dcterms:modified>
  <cp:contentStatus/>
</cp:coreProperties>
</file>