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Default="00D663E2" w:rsidP="00D663E2">
      <w:pPr>
        <w:widowControl w:val="0"/>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UZAICINĀJUMS</w:t>
      </w:r>
    </w:p>
    <w:p w14:paraId="42C72C36" w14:textId="77777777"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dalībai cenu aptaujā</w:t>
      </w:r>
    </w:p>
    <w:p w14:paraId="6DF7FBC4" w14:textId="1A0EEB6F" w:rsidR="00D663E2" w:rsidRPr="00B72805" w:rsidRDefault="00D663E2" w:rsidP="00EE30F4">
      <w:pPr>
        <w:jc w:val="center"/>
        <w:rPr>
          <w:rFonts w:ascii="Times New Roman" w:hAnsi="Times New Roman" w:cs="Times New Roman"/>
          <w:b/>
          <w:sz w:val="26"/>
          <w:szCs w:val="26"/>
        </w:rPr>
      </w:pPr>
      <w:r w:rsidRPr="00B72805">
        <w:rPr>
          <w:rFonts w:ascii="Times New Roman" w:hAnsi="Times New Roman" w:cs="Times New Roman"/>
          <w:b/>
          <w:sz w:val="26"/>
          <w:szCs w:val="26"/>
        </w:rPr>
        <w:t>“</w:t>
      </w:r>
      <w:r w:rsidR="00B72805" w:rsidRPr="00B72805">
        <w:rPr>
          <w:rFonts w:ascii="Times New Roman" w:hAnsi="Times New Roman" w:cs="Times New Roman"/>
          <w:b/>
          <w:sz w:val="26"/>
          <w:szCs w:val="26"/>
        </w:rPr>
        <w:t>Valsts policijas koledžas</w:t>
      </w:r>
      <w:r w:rsidR="009420C2">
        <w:rPr>
          <w:rFonts w:ascii="Times New Roman" w:hAnsi="Times New Roman" w:cs="Times New Roman"/>
          <w:b/>
          <w:sz w:val="26"/>
          <w:szCs w:val="26"/>
        </w:rPr>
        <w:t xml:space="preserve"> m</w:t>
      </w:r>
      <w:r w:rsidR="003973FF">
        <w:rPr>
          <w:rFonts w:ascii="Times New Roman" w:hAnsi="Times New Roman" w:cs="Times New Roman"/>
          <w:b/>
          <w:sz w:val="26"/>
          <w:szCs w:val="26"/>
        </w:rPr>
        <w:t>ā</w:t>
      </w:r>
      <w:r w:rsidR="009420C2">
        <w:rPr>
          <w:rFonts w:ascii="Times New Roman" w:hAnsi="Times New Roman" w:cs="Times New Roman"/>
          <w:b/>
          <w:sz w:val="26"/>
          <w:szCs w:val="26"/>
        </w:rPr>
        <w:t xml:space="preserve">jas lapas </w:t>
      </w:r>
      <w:hyperlink r:id="rId8" w:history="1">
        <w:r w:rsidR="00C5694B" w:rsidRPr="00EE30F4">
          <w:rPr>
            <w:rStyle w:val="Hyperlink"/>
            <w:rFonts w:ascii="Times New Roman" w:hAnsi="Times New Roman" w:cs="Times New Roman"/>
            <w:sz w:val="24"/>
            <w:szCs w:val="24"/>
          </w:rPr>
          <w:t>https://www.policijas.koledza.gov.lv</w:t>
        </w:r>
      </w:hyperlink>
      <w:r w:rsidR="00C5694B">
        <w:t xml:space="preserve"> </w:t>
      </w:r>
      <w:r w:rsidR="00C5694B">
        <w:rPr>
          <w:rFonts w:ascii="Times New Roman" w:hAnsi="Times New Roman" w:cs="Times New Roman"/>
          <w:b/>
          <w:sz w:val="26"/>
          <w:szCs w:val="26"/>
        </w:rPr>
        <w:t xml:space="preserve">administrēšanas pakalpojuma </w:t>
      </w:r>
      <w:r w:rsidR="00CF0DC5">
        <w:rPr>
          <w:rFonts w:ascii="Times New Roman" w:hAnsi="Times New Roman" w:cs="Times New Roman"/>
          <w:b/>
          <w:sz w:val="26"/>
          <w:szCs w:val="26"/>
        </w:rPr>
        <w:t xml:space="preserve">un klātienes tehniskā atbalsta </w:t>
      </w:r>
      <w:r w:rsidR="00C5694B">
        <w:rPr>
          <w:rFonts w:ascii="Times New Roman" w:hAnsi="Times New Roman" w:cs="Times New Roman"/>
          <w:b/>
          <w:sz w:val="26"/>
          <w:szCs w:val="26"/>
        </w:rPr>
        <w:t xml:space="preserve">nodrošināšana uz </w:t>
      </w:r>
      <w:r w:rsidR="00E44C90">
        <w:rPr>
          <w:rFonts w:ascii="Times New Roman" w:hAnsi="Times New Roman" w:cs="Times New Roman"/>
          <w:b/>
          <w:sz w:val="26"/>
          <w:szCs w:val="26"/>
        </w:rPr>
        <w:t>vienu gadu</w:t>
      </w:r>
      <w:r w:rsidRPr="00B72805">
        <w:rPr>
          <w:rFonts w:ascii="Times New Roman" w:hAnsi="Times New Roman" w:cs="Times New Roman"/>
          <w:b/>
          <w:sz w:val="26"/>
          <w:szCs w:val="26"/>
        </w:rPr>
        <w:t>”</w:t>
      </w:r>
      <w:r w:rsidR="00141FBA">
        <w:rPr>
          <w:rFonts w:ascii="Times New Roman" w:hAnsi="Times New Roman" w:cs="Times New Roman"/>
          <w:b/>
          <w:sz w:val="26"/>
          <w:szCs w:val="26"/>
        </w:rPr>
        <w:t>.</w:t>
      </w:r>
    </w:p>
    <w:p w14:paraId="5D827A79" w14:textId="51971ACC" w:rsidR="00D663E2" w:rsidRPr="00DC387B" w:rsidRDefault="00D663E2" w:rsidP="00DC387B">
      <w:pPr>
        <w:pStyle w:val="ListParagraph"/>
        <w:widowControl w:val="0"/>
        <w:numPr>
          <w:ilvl w:val="0"/>
          <w:numId w:val="4"/>
        </w:numPr>
        <w:jc w:val="both"/>
        <w:rPr>
          <w:rFonts w:ascii="Times New Roman" w:hAnsi="Times New Roman" w:cs="Times New Roman"/>
          <w:b/>
          <w:sz w:val="24"/>
          <w:szCs w:val="24"/>
        </w:rPr>
      </w:pPr>
      <w:r w:rsidRPr="00DC387B">
        <w:rPr>
          <w:rFonts w:ascii="Times New Roman" w:hAnsi="Times New Roman" w:cs="Times New Roman"/>
          <w:b/>
          <w:sz w:val="24"/>
          <w:szCs w:val="24"/>
        </w:rPr>
        <w:t>Pasūtītājs:</w:t>
      </w:r>
    </w:p>
    <w:p w14:paraId="71A15FED"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56E9FD7C"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Ezermalas 10, Rīga, LV – 1014</w:t>
      </w:r>
    </w:p>
    <w:p w14:paraId="69AE5795" w14:textId="6B79E8C3" w:rsidR="00D663E2" w:rsidRDefault="00D663E2" w:rsidP="00D663E2">
      <w:pPr>
        <w:widowControl w:val="0"/>
        <w:ind w:firstLine="720"/>
        <w:jc w:val="both"/>
        <w:rPr>
          <w:rFonts w:ascii="Times New Roman" w:hAnsi="Times New Roman" w:cs="Times New Roman"/>
          <w:b/>
          <w:sz w:val="24"/>
          <w:szCs w:val="24"/>
        </w:rPr>
      </w:pPr>
      <w:r>
        <w:rPr>
          <w:rFonts w:ascii="Times New Roman" w:hAnsi="Times New Roman" w:cs="Times New Roman"/>
          <w:b/>
          <w:sz w:val="24"/>
          <w:szCs w:val="24"/>
        </w:rPr>
        <w:t>2.</w:t>
      </w:r>
      <w:r w:rsidR="00DC387B">
        <w:rPr>
          <w:rFonts w:ascii="Times New Roman" w:hAnsi="Times New Roman" w:cs="Times New Roman"/>
          <w:b/>
          <w:sz w:val="24"/>
          <w:szCs w:val="24"/>
        </w:rPr>
        <w:t xml:space="preserve"> </w:t>
      </w:r>
      <w:r>
        <w:rPr>
          <w:rFonts w:ascii="Times New Roman" w:hAnsi="Times New Roman" w:cs="Times New Roman"/>
          <w:b/>
          <w:sz w:val="24"/>
          <w:szCs w:val="24"/>
        </w:rPr>
        <w:t>Kontaktpersona:</w:t>
      </w:r>
    </w:p>
    <w:p w14:paraId="71C195FD" w14:textId="526C4739" w:rsidR="004B59B8" w:rsidRPr="00694996" w:rsidRDefault="00D663E2" w:rsidP="00D663E2">
      <w:pPr>
        <w:widowControl w:val="0"/>
        <w:rPr>
          <w:rStyle w:val="Hyperlink"/>
          <w:rFonts w:ascii="Times New Roman" w:hAnsi="Times New Roman" w:cs="Times New Roman"/>
          <w:color w:val="auto"/>
          <w:sz w:val="24"/>
          <w:szCs w:val="24"/>
          <w:u w:val="none"/>
        </w:rPr>
      </w:pPr>
      <w:r>
        <w:rPr>
          <w:rFonts w:ascii="Times New Roman" w:hAnsi="Times New Roman" w:cs="Times New Roman"/>
          <w:sz w:val="24"/>
          <w:szCs w:val="24"/>
        </w:rPr>
        <w:t>Valsts policijas koledžas Administratīvās nodaļas juridiskā atbalsta grupas iepirkum</w:t>
      </w:r>
      <w:r w:rsidR="00317ACA">
        <w:rPr>
          <w:rFonts w:ascii="Times New Roman" w:hAnsi="Times New Roman" w:cs="Times New Roman"/>
          <w:sz w:val="24"/>
          <w:szCs w:val="24"/>
        </w:rPr>
        <w:t>u</w:t>
      </w:r>
      <w:r>
        <w:rPr>
          <w:rFonts w:ascii="Times New Roman" w:hAnsi="Times New Roman" w:cs="Times New Roman"/>
          <w:sz w:val="24"/>
          <w:szCs w:val="24"/>
        </w:rPr>
        <w:t xml:space="preserve"> speciālist</w:t>
      </w:r>
      <w:r w:rsidR="004A67C4">
        <w:rPr>
          <w:rFonts w:ascii="Times New Roman" w:hAnsi="Times New Roman" w:cs="Times New Roman"/>
          <w:sz w:val="24"/>
          <w:szCs w:val="24"/>
        </w:rPr>
        <w:t>e</w:t>
      </w:r>
      <w:r w:rsidR="004C0D8E">
        <w:rPr>
          <w:rFonts w:ascii="Times New Roman" w:hAnsi="Times New Roman" w:cs="Times New Roman"/>
          <w:sz w:val="24"/>
          <w:szCs w:val="24"/>
        </w:rPr>
        <w:t xml:space="preserve"> </w:t>
      </w:r>
      <w:r>
        <w:rPr>
          <w:rFonts w:ascii="Times New Roman" w:hAnsi="Times New Roman" w:cs="Times New Roman"/>
          <w:sz w:val="24"/>
          <w:szCs w:val="24"/>
        </w:rPr>
        <w:t xml:space="preserve">Ingrīda Borovoja, e-pasts: </w:t>
      </w:r>
      <w:hyperlink r:id="rId9" w:history="1">
        <w:r w:rsidRPr="004B59B8">
          <w:rPr>
            <w:rStyle w:val="Hyperlink"/>
            <w:rFonts w:ascii="Times New Roman" w:hAnsi="Times New Roman" w:cs="Times New Roman"/>
            <w:color w:val="00B0F0"/>
            <w:sz w:val="24"/>
            <w:szCs w:val="24"/>
            <w:u w:val="none"/>
          </w:rPr>
          <w:t>ingrida.borovoja@koledza.vp.gov.lv</w:t>
        </w:r>
      </w:hyperlink>
      <w:r w:rsidR="00935468">
        <w:rPr>
          <w:rStyle w:val="Hyperlink"/>
          <w:rFonts w:ascii="Times New Roman" w:hAnsi="Times New Roman" w:cs="Times New Roman"/>
          <w:color w:val="00B0F0"/>
          <w:sz w:val="24"/>
          <w:szCs w:val="24"/>
          <w:u w:val="none"/>
        </w:rPr>
        <w:t xml:space="preserve">. </w:t>
      </w:r>
      <w:r w:rsidR="00935468" w:rsidRPr="00694996">
        <w:rPr>
          <w:rStyle w:val="Hyperlink"/>
          <w:rFonts w:ascii="Times New Roman" w:hAnsi="Times New Roman" w:cs="Times New Roman"/>
          <w:color w:val="auto"/>
          <w:sz w:val="24"/>
          <w:szCs w:val="24"/>
          <w:u w:val="none"/>
        </w:rPr>
        <w:t xml:space="preserve"> </w:t>
      </w:r>
    </w:p>
    <w:p w14:paraId="4EDD7D8B" w14:textId="7174CAD9" w:rsidR="00D663E2" w:rsidRPr="008D61D5" w:rsidRDefault="00D663E2" w:rsidP="00D663E2">
      <w:pPr>
        <w:widowControl w:val="0"/>
        <w:ind w:firstLine="709"/>
        <w:jc w:val="both"/>
        <w:rPr>
          <w:rFonts w:ascii="Times New Roman" w:hAnsi="Times New Roman" w:cs="Times New Roman"/>
          <w:b/>
          <w:bCs/>
          <w:iCs/>
          <w:sz w:val="24"/>
          <w:szCs w:val="24"/>
        </w:rPr>
      </w:pPr>
      <w:r w:rsidRPr="008D61D5">
        <w:rPr>
          <w:rFonts w:ascii="Times New Roman" w:hAnsi="Times New Roman" w:cs="Times New Roman"/>
          <w:b/>
          <w:sz w:val="24"/>
          <w:szCs w:val="24"/>
        </w:rPr>
        <w:t>3.</w:t>
      </w:r>
      <w:r w:rsidR="00DC387B">
        <w:rPr>
          <w:rFonts w:ascii="Times New Roman" w:hAnsi="Times New Roman" w:cs="Times New Roman"/>
          <w:b/>
          <w:sz w:val="24"/>
          <w:szCs w:val="24"/>
        </w:rPr>
        <w:t xml:space="preserve"> </w:t>
      </w:r>
      <w:r w:rsidRPr="008D61D5">
        <w:rPr>
          <w:rFonts w:ascii="Times New Roman" w:hAnsi="Times New Roman" w:cs="Times New Roman"/>
          <w:b/>
          <w:bCs/>
          <w:iCs/>
          <w:sz w:val="24"/>
          <w:szCs w:val="24"/>
        </w:rPr>
        <w:t>Informācija par iepirkuma priekšmetu:</w:t>
      </w:r>
    </w:p>
    <w:p w14:paraId="3E99BA48" w14:textId="7C8C484C" w:rsidR="001B06A0" w:rsidRDefault="003B0D62" w:rsidP="008D61D5">
      <w:pPr>
        <w:widowControl w:val="0"/>
        <w:jc w:val="both"/>
        <w:rPr>
          <w:rFonts w:ascii="Times New Roman" w:hAnsi="Times New Roman" w:cs="Times New Roman"/>
          <w:sz w:val="24"/>
          <w:szCs w:val="24"/>
        </w:rPr>
      </w:pPr>
      <w:r w:rsidRPr="003B0D62">
        <w:rPr>
          <w:rFonts w:ascii="Times New Roman" w:hAnsi="Times New Roman" w:cs="Times New Roman"/>
          <w:sz w:val="24"/>
          <w:szCs w:val="24"/>
        </w:rPr>
        <w:t>Iepirkuma priekšmets ir Valsts policijas koledžas mājas</w:t>
      </w:r>
      <w:r w:rsidR="009C4C25">
        <w:rPr>
          <w:rFonts w:ascii="Times New Roman" w:hAnsi="Times New Roman" w:cs="Times New Roman"/>
          <w:sz w:val="24"/>
          <w:szCs w:val="24"/>
        </w:rPr>
        <w:t xml:space="preserve"> </w:t>
      </w:r>
      <w:r w:rsidRPr="003B0D62">
        <w:rPr>
          <w:rFonts w:ascii="Times New Roman" w:hAnsi="Times New Roman" w:cs="Times New Roman"/>
          <w:sz w:val="24"/>
          <w:szCs w:val="24"/>
        </w:rPr>
        <w:t xml:space="preserve">lapas administrēšanas pakalpojuma nodrošināšana, tai skaitā satura atjaunošana un tehnisko problēmu novēršana. Pakalpojuma ietvaros paredzēts sniegt arī klātienes tehnisko atbalstu Koledžas telpās un ārpus tām oficiālo pasākumu laikā. Pakalpojumam jāatbilst </w:t>
      </w:r>
      <w:r w:rsidR="001B06A0" w:rsidRPr="00960B27">
        <w:rPr>
          <w:rFonts w:ascii="Times New Roman" w:hAnsi="Times New Roman" w:cs="Times New Roman"/>
          <w:sz w:val="24"/>
          <w:szCs w:val="24"/>
        </w:rPr>
        <w:t>tehniskajā specifikācijā noteiktajām prasībām (uzaicinājuma dalībai cenu aptaujā, pielikums Nr.1.).</w:t>
      </w:r>
    </w:p>
    <w:p w14:paraId="254CAF52" w14:textId="059C0503" w:rsidR="00DB7598" w:rsidRPr="00DB7598" w:rsidRDefault="00DB7598" w:rsidP="008D61D5">
      <w:pPr>
        <w:widowControl w:val="0"/>
        <w:jc w:val="both"/>
        <w:rPr>
          <w:rFonts w:ascii="Times New Roman" w:eastAsia="Times New Roman" w:hAnsi="Times New Roman" w:cs="Times New Roman"/>
          <w:bCs/>
          <w:iCs/>
          <w:sz w:val="24"/>
          <w:szCs w:val="24"/>
        </w:rPr>
      </w:pPr>
      <w:r w:rsidRPr="00DB7598">
        <w:rPr>
          <w:rFonts w:ascii="Times New Roman" w:eastAsia="Times New Roman" w:hAnsi="Times New Roman" w:cs="Times New Roman"/>
          <w:bCs/>
          <w:iCs/>
          <w:sz w:val="24"/>
          <w:szCs w:val="24"/>
        </w:rPr>
        <w:t xml:space="preserve">Pakalpojuma sniegšana nepieciešama uz termiņu </w:t>
      </w:r>
      <w:r w:rsidR="00C95C9B">
        <w:rPr>
          <w:rFonts w:ascii="Times New Roman" w:eastAsia="Times New Roman" w:hAnsi="Times New Roman" w:cs="Times New Roman"/>
          <w:bCs/>
          <w:iCs/>
          <w:sz w:val="24"/>
          <w:szCs w:val="24"/>
        </w:rPr>
        <w:t xml:space="preserve"> - viens gads</w:t>
      </w:r>
      <w:r w:rsidRPr="00DB7598">
        <w:rPr>
          <w:rFonts w:ascii="Times New Roman" w:eastAsia="Times New Roman" w:hAnsi="Times New Roman" w:cs="Times New Roman"/>
          <w:bCs/>
          <w:iCs/>
          <w:sz w:val="24"/>
          <w:szCs w:val="24"/>
        </w:rPr>
        <w:t>.</w:t>
      </w:r>
    </w:p>
    <w:p w14:paraId="355197FC" w14:textId="5B96050D" w:rsidR="00DB7598" w:rsidRDefault="00DB7598" w:rsidP="008D61D5">
      <w:pPr>
        <w:widowControl w:val="0"/>
        <w:jc w:val="both"/>
        <w:rPr>
          <w:rFonts w:ascii="Times New Roman" w:hAnsi="Times New Roman" w:cs="Times New Roman"/>
          <w:sz w:val="24"/>
          <w:szCs w:val="24"/>
        </w:rPr>
      </w:pPr>
      <w:r>
        <w:rPr>
          <w:rFonts w:ascii="Times New Roman" w:eastAsia="Times New Roman" w:hAnsi="Times New Roman" w:cs="Times New Roman"/>
          <w:bCs/>
          <w:iCs/>
          <w:sz w:val="24"/>
          <w:szCs w:val="24"/>
          <w:u w:val="single"/>
        </w:rPr>
        <w:t>Cenu aptauja tiek veikta savlaicīgi, ņemot vērā, ka pašreizējā līguma darbības termiņš beidzas 2025. gada 30. novembrī. Līgums tiks noslēgts tagad, bet provizoriskais līguma spēkā stāšanās laiks 2025. gada decembris, tas sāks darboties pēc pašreizējā līguma beigām.</w:t>
      </w:r>
    </w:p>
    <w:p w14:paraId="40B67264" w14:textId="77777777" w:rsidR="00DB7598" w:rsidRDefault="00DB7598" w:rsidP="008D61D5">
      <w:pPr>
        <w:widowControl w:val="0"/>
        <w:jc w:val="both"/>
        <w:rPr>
          <w:rFonts w:ascii="Times New Roman" w:hAnsi="Times New Roman" w:cs="Times New Roman"/>
          <w:sz w:val="24"/>
          <w:szCs w:val="24"/>
        </w:rPr>
      </w:pPr>
    </w:p>
    <w:p w14:paraId="2863068C" w14:textId="2C930940" w:rsidR="00D663E2" w:rsidRDefault="00D663E2" w:rsidP="008D61D5">
      <w:pPr>
        <w:widowControl w:val="0"/>
        <w:jc w:val="both"/>
        <w:rPr>
          <w:rFonts w:ascii="Times New Roman" w:hAnsi="Times New Roman" w:cs="Times New Roman"/>
          <w:b/>
          <w:bCs/>
          <w:iCs/>
          <w:sz w:val="24"/>
          <w:szCs w:val="24"/>
        </w:rPr>
      </w:pPr>
      <w:r>
        <w:rPr>
          <w:rFonts w:ascii="Times New Roman" w:hAnsi="Times New Roman" w:cs="Times New Roman"/>
          <w:b/>
          <w:bCs/>
          <w:iCs/>
          <w:sz w:val="24"/>
          <w:szCs w:val="24"/>
        </w:rPr>
        <w:t>4.</w:t>
      </w:r>
      <w:r w:rsidR="00DC387B">
        <w:rPr>
          <w:rFonts w:ascii="Times New Roman" w:hAnsi="Times New Roman" w:cs="Times New Roman"/>
          <w:b/>
          <w:bCs/>
          <w:iCs/>
          <w:sz w:val="24"/>
          <w:szCs w:val="24"/>
        </w:rPr>
        <w:t xml:space="preserve"> </w:t>
      </w:r>
      <w:r>
        <w:rPr>
          <w:rFonts w:ascii="Times New Roman" w:hAnsi="Times New Roman" w:cs="Times New Roman"/>
          <w:b/>
          <w:bCs/>
          <w:iCs/>
          <w:sz w:val="24"/>
          <w:szCs w:val="24"/>
        </w:rPr>
        <w:t>Prasības pretendentiem</w:t>
      </w:r>
      <w:r w:rsidR="00DC387B">
        <w:rPr>
          <w:rFonts w:ascii="Times New Roman" w:hAnsi="Times New Roman" w:cs="Times New Roman"/>
          <w:b/>
          <w:bCs/>
          <w:iCs/>
          <w:sz w:val="24"/>
          <w:szCs w:val="24"/>
        </w:rPr>
        <w:t>:</w:t>
      </w:r>
    </w:p>
    <w:p w14:paraId="79FEFA87"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45DE0CCC"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2851DADE"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67463E81" w14:textId="3D9AA9E7" w:rsidR="00D663E2" w:rsidRDefault="00DC387B" w:rsidP="00DC387B">
      <w:pPr>
        <w:widowControl w:val="0"/>
        <w:jc w:val="both"/>
        <w:rPr>
          <w:rFonts w:ascii="Times New Roman" w:hAnsi="Times New Roman" w:cs="Times New Roman"/>
          <w:bCs/>
          <w:iCs/>
          <w:sz w:val="24"/>
          <w:szCs w:val="24"/>
        </w:rPr>
      </w:pP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5.</w:t>
      </w: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Piedāvājuma iesniegšana:</w:t>
      </w:r>
    </w:p>
    <w:p w14:paraId="0CD8BC20" w14:textId="276D4AF5"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w:t>
      </w:r>
      <w:r w:rsidR="00D819D6">
        <w:rPr>
          <w:rFonts w:ascii="Times New Roman" w:hAnsi="Times New Roman" w:cs="Times New Roman"/>
          <w:sz w:val="24"/>
          <w:szCs w:val="24"/>
        </w:rPr>
        <w:t>o</w:t>
      </w:r>
      <w:r>
        <w:rPr>
          <w:rFonts w:ascii="Times New Roman" w:hAnsi="Times New Roman" w:cs="Times New Roman"/>
          <w:sz w:val="24"/>
          <w:szCs w:val="24"/>
        </w:rPr>
        <w:t xml:space="preserve"> specifikācij</w:t>
      </w:r>
      <w:r w:rsidR="00D819D6">
        <w:rPr>
          <w:rFonts w:ascii="Times New Roman" w:hAnsi="Times New Roman" w:cs="Times New Roman"/>
          <w:sz w:val="24"/>
          <w:szCs w:val="24"/>
        </w:rPr>
        <w:t>u</w:t>
      </w:r>
      <w:r>
        <w:rPr>
          <w:rFonts w:ascii="Times New Roman" w:hAnsi="Times New Roman" w:cs="Times New Roman"/>
          <w:sz w:val="24"/>
          <w:szCs w:val="24"/>
        </w:rPr>
        <w:t>/ Tehnisk</w:t>
      </w:r>
      <w:r w:rsidR="00D819D6">
        <w:rPr>
          <w:rFonts w:ascii="Times New Roman" w:hAnsi="Times New Roman" w:cs="Times New Roman"/>
          <w:sz w:val="24"/>
          <w:szCs w:val="24"/>
        </w:rPr>
        <w:t>o</w:t>
      </w:r>
      <w:r>
        <w:rPr>
          <w:rFonts w:ascii="Times New Roman" w:hAnsi="Times New Roman" w:cs="Times New Roman"/>
          <w:sz w:val="24"/>
          <w:szCs w:val="24"/>
        </w:rPr>
        <w:t xml:space="preserve"> piedāvājum</w:t>
      </w:r>
      <w:r w:rsidR="00D819D6">
        <w:rPr>
          <w:rFonts w:ascii="Times New Roman" w:hAnsi="Times New Roman" w:cs="Times New Roman"/>
          <w:sz w:val="24"/>
          <w:szCs w:val="24"/>
        </w:rPr>
        <w:t>u</w:t>
      </w:r>
      <w:r>
        <w:rPr>
          <w:rFonts w:ascii="Times New Roman" w:hAnsi="Times New Roman" w:cs="Times New Roman"/>
          <w:sz w:val="24"/>
          <w:szCs w:val="24"/>
        </w:rPr>
        <w:t>/ Finanšu piedāvājum</w:t>
      </w:r>
      <w:r w:rsidR="00D819D6">
        <w:rPr>
          <w:rFonts w:ascii="Times New Roman" w:hAnsi="Times New Roman" w:cs="Times New Roman"/>
          <w:sz w:val="24"/>
          <w:szCs w:val="24"/>
        </w:rPr>
        <w:t>u</w:t>
      </w:r>
      <w:r>
        <w:rPr>
          <w:rFonts w:ascii="Times New Roman" w:hAnsi="Times New Roman" w:cs="Times New Roman"/>
          <w:sz w:val="24"/>
          <w:szCs w:val="24"/>
        </w:rPr>
        <w:t>”</w:t>
      </w:r>
      <w:r>
        <w:rPr>
          <w:rFonts w:ascii="Times New Roman" w:hAnsi="Times New Roman" w:cs="Times New Roman"/>
          <w:bCs/>
          <w:iCs/>
          <w:sz w:val="24"/>
          <w:szCs w:val="24"/>
        </w:rPr>
        <w:t xml:space="preserve"> (uzaicinājum</w:t>
      </w:r>
      <w:r w:rsidR="00BA3B82">
        <w:rPr>
          <w:rFonts w:ascii="Times New Roman" w:hAnsi="Times New Roman" w:cs="Times New Roman"/>
          <w:bCs/>
          <w:iCs/>
          <w:sz w:val="24"/>
          <w:szCs w:val="24"/>
        </w:rPr>
        <w:t>s</w:t>
      </w:r>
      <w:r>
        <w:rPr>
          <w:rFonts w:ascii="Times New Roman" w:hAnsi="Times New Roman" w:cs="Times New Roman"/>
          <w:bCs/>
          <w:iCs/>
          <w:sz w:val="24"/>
          <w:szCs w:val="24"/>
        </w:rPr>
        <w:t xml:space="preserve"> dalībai </w:t>
      </w:r>
      <w:r w:rsidR="00BA3B82">
        <w:rPr>
          <w:rFonts w:ascii="Times New Roman" w:hAnsi="Times New Roman" w:cs="Times New Roman"/>
          <w:bCs/>
          <w:iCs/>
          <w:sz w:val="24"/>
          <w:szCs w:val="24"/>
        </w:rPr>
        <w:t>cenu aptaujā,</w:t>
      </w:r>
      <w:r>
        <w:rPr>
          <w:rFonts w:ascii="Times New Roman" w:hAnsi="Times New Roman" w:cs="Times New Roman"/>
          <w:bCs/>
          <w:iCs/>
          <w:sz w:val="24"/>
          <w:szCs w:val="24"/>
        </w:rPr>
        <w:t xml:space="preserve"> pielikums Nr.2).</w:t>
      </w:r>
    </w:p>
    <w:p w14:paraId="6EE6A29F" w14:textId="77777777" w:rsidR="005F644F" w:rsidRDefault="005F644F" w:rsidP="005F644F">
      <w:pPr>
        <w:widowControl w:val="0"/>
        <w:ind w:firstLine="720"/>
        <w:jc w:val="both"/>
        <w:rPr>
          <w:rFonts w:ascii="Times New Roman" w:hAnsi="Times New Roman" w:cs="Times New Roman"/>
          <w:bCs/>
          <w:iCs/>
          <w:sz w:val="24"/>
          <w:szCs w:val="24"/>
          <w:u w:val="single"/>
        </w:rPr>
      </w:pPr>
      <w:r>
        <w:rPr>
          <w:rFonts w:ascii="Times New Roman" w:hAnsi="Times New Roman" w:cs="Times New Roman"/>
          <w:bCs/>
          <w:iCs/>
          <w:sz w:val="24"/>
          <w:szCs w:val="24"/>
          <w:u w:val="single"/>
        </w:rPr>
        <w:t>Piedāvājums jāiesniedz  parakstīts ar drošu elektronisko parakstu (e-parakstu) komersanta pārstāvības tiesīga persona.</w:t>
      </w:r>
    </w:p>
    <w:p w14:paraId="20F99637" w14:textId="77777777" w:rsidR="005F644F" w:rsidRDefault="005F644F" w:rsidP="005F644F">
      <w:pPr>
        <w:widowControl w:val="0"/>
        <w:ind w:firstLine="720"/>
        <w:jc w:val="both"/>
        <w:rPr>
          <w:rFonts w:ascii="Times New Roman" w:hAnsi="Times New Roman" w:cs="Times New Roman"/>
          <w:bCs/>
          <w:iCs/>
          <w:sz w:val="24"/>
          <w:szCs w:val="24"/>
          <w:u w:val="single"/>
        </w:rPr>
      </w:pPr>
      <w:r>
        <w:rPr>
          <w:rFonts w:ascii="Times New Roman" w:hAnsi="Times New Roman" w:cs="Times New Roman"/>
          <w:bCs/>
          <w:iCs/>
          <w:sz w:val="24"/>
          <w:szCs w:val="24"/>
          <w:u w:val="single"/>
        </w:rPr>
        <w:lastRenderedPageBreak/>
        <w:t>Piedāvājumu drīkst parakstīt pieteikumā norādītā kontaktpersona un/vai cita komersanta deleģēta persona, ja tai ir derīga pilnvara, kas pievienota piedāvājuma iesniegšanas brīdī. Pilnvarai jābūt parakstītai un apliecinātai atbilstoši normatīvajiem aktiem.</w:t>
      </w:r>
    </w:p>
    <w:p w14:paraId="2204778D" w14:textId="77777777" w:rsidR="005F644F" w:rsidRDefault="005F644F" w:rsidP="005F644F">
      <w:pPr>
        <w:widowControl w:val="0"/>
        <w:ind w:firstLine="720"/>
        <w:jc w:val="both"/>
        <w:rPr>
          <w:rFonts w:ascii="Times New Roman" w:eastAsia="Times New Roman" w:hAnsi="Times New Roman" w:cs="Times New Roman"/>
          <w:bCs/>
          <w:iCs/>
          <w:sz w:val="24"/>
          <w:szCs w:val="24"/>
          <w:u w:val="single"/>
        </w:rPr>
      </w:pPr>
      <w:r>
        <w:rPr>
          <w:rFonts w:ascii="Times New Roman" w:eastAsia="Times New Roman" w:hAnsi="Times New Roman" w:cs="Times New Roman"/>
          <w:bCs/>
          <w:iCs/>
          <w:sz w:val="24"/>
          <w:szCs w:val="24"/>
          <w:u w:val="single"/>
        </w:rPr>
        <w:t>Ja komersantam nav pieejams elektroniskais paraksts, piedāvājumu drīkst parakstīt ar fizisku parakstu pārstāvības tiesīga persona vai komersanta pilnvarota persona ar derīgu pilnvaru. Šādā gadījumā dokuments jāieskenē un jāiesniedz PDF formātā, lai nodrošinātu tā elektronisku apriti.</w:t>
      </w:r>
    </w:p>
    <w:p w14:paraId="71B5C242" w14:textId="6F32C2CA" w:rsidR="00D663E2" w:rsidRDefault="00D663E2" w:rsidP="00D663E2">
      <w:pPr>
        <w:widowControl w:val="0"/>
        <w:ind w:firstLine="720"/>
        <w:jc w:val="both"/>
        <w:rPr>
          <w:rFonts w:ascii="Times New Roman" w:hAnsi="Times New Roman" w:cs="Times New Roman"/>
          <w:bCs/>
          <w:iCs/>
          <w:sz w:val="24"/>
          <w:szCs w:val="24"/>
        </w:rPr>
      </w:pPr>
      <w:r w:rsidRPr="00C90BF7">
        <w:rPr>
          <w:rFonts w:ascii="Times New Roman" w:hAnsi="Times New Roman" w:cs="Times New Roman"/>
          <w:bCs/>
          <w:iCs/>
          <w:sz w:val="24"/>
          <w:szCs w:val="24"/>
        </w:rPr>
        <w:t>Pieteikumu</w:t>
      </w:r>
      <w:r w:rsidRPr="00C90BF7">
        <w:rPr>
          <w:rFonts w:ascii="Times New Roman" w:hAnsi="Times New Roman" w:cs="Times New Roman"/>
          <w:sz w:val="24"/>
          <w:szCs w:val="24"/>
        </w:rPr>
        <w:t xml:space="preserve"> </w:t>
      </w:r>
      <w:r w:rsidRPr="00C90BF7">
        <w:rPr>
          <w:rFonts w:ascii="Times New Roman" w:hAnsi="Times New Roman" w:cs="Times New Roman"/>
          <w:bCs/>
          <w:iCs/>
          <w:sz w:val="24"/>
          <w:szCs w:val="24"/>
        </w:rPr>
        <w:t xml:space="preserve">pretendents Koledžā iesniedz līdz </w:t>
      </w:r>
      <w:r w:rsidRPr="00586A1B">
        <w:rPr>
          <w:rFonts w:ascii="Times New Roman" w:hAnsi="Times New Roman" w:cs="Times New Roman"/>
          <w:b/>
          <w:bCs/>
          <w:iCs/>
          <w:sz w:val="24"/>
          <w:szCs w:val="24"/>
          <w:u w:val="single"/>
        </w:rPr>
        <w:t>202</w:t>
      </w:r>
      <w:r w:rsidR="00E7601A" w:rsidRPr="00586A1B">
        <w:rPr>
          <w:rFonts w:ascii="Times New Roman" w:hAnsi="Times New Roman" w:cs="Times New Roman"/>
          <w:b/>
          <w:bCs/>
          <w:iCs/>
          <w:sz w:val="24"/>
          <w:szCs w:val="24"/>
          <w:u w:val="single"/>
        </w:rPr>
        <w:t>5</w:t>
      </w:r>
      <w:r w:rsidRPr="00586A1B">
        <w:rPr>
          <w:rFonts w:ascii="Times New Roman" w:hAnsi="Times New Roman" w:cs="Times New Roman"/>
          <w:b/>
          <w:bCs/>
          <w:iCs/>
          <w:sz w:val="24"/>
          <w:szCs w:val="24"/>
          <w:u w:val="single"/>
        </w:rPr>
        <w:t xml:space="preserve">. gada </w:t>
      </w:r>
      <w:r w:rsidR="00586A1B" w:rsidRPr="00586A1B">
        <w:rPr>
          <w:rFonts w:ascii="Times New Roman" w:hAnsi="Times New Roman" w:cs="Times New Roman"/>
          <w:b/>
          <w:sz w:val="24"/>
          <w:szCs w:val="24"/>
          <w:u w:val="single"/>
        </w:rPr>
        <w:t>01. septembrim</w:t>
      </w:r>
      <w:r w:rsidRPr="00586A1B">
        <w:rPr>
          <w:rFonts w:ascii="Times New Roman" w:hAnsi="Times New Roman" w:cs="Times New Roman"/>
          <w:b/>
          <w:sz w:val="24"/>
          <w:szCs w:val="24"/>
          <w:u w:val="single"/>
        </w:rPr>
        <w:t xml:space="preserve"> </w:t>
      </w:r>
      <w:r w:rsidRPr="00586A1B">
        <w:rPr>
          <w:rFonts w:ascii="Times New Roman" w:hAnsi="Times New Roman" w:cs="Times New Roman"/>
          <w:b/>
          <w:bCs/>
          <w:iCs/>
          <w:sz w:val="24"/>
          <w:szCs w:val="24"/>
          <w:u w:val="single"/>
        </w:rPr>
        <w:t>plkst.16:00</w:t>
      </w:r>
      <w:r w:rsidRPr="00586A1B">
        <w:rPr>
          <w:rFonts w:ascii="Times New Roman" w:hAnsi="Times New Roman" w:cs="Times New Roman"/>
          <w:bCs/>
          <w:iCs/>
          <w:sz w:val="24"/>
          <w:szCs w:val="24"/>
        </w:rPr>
        <w:t xml:space="preserve">, </w:t>
      </w:r>
      <w:r>
        <w:rPr>
          <w:rFonts w:ascii="Times New Roman" w:hAnsi="Times New Roman" w:cs="Times New Roman"/>
          <w:bCs/>
          <w:iCs/>
          <w:sz w:val="24"/>
          <w:szCs w:val="24"/>
        </w:rPr>
        <w:t xml:space="preserve">nosūtot to elektroniski parakstītu uz šādu elektronisko adresi: </w:t>
      </w:r>
      <w:hyperlink r:id="rId10"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parakstītu papīra formā Koledžas Administratīvās nodaļas Administratīvā korpusa 2</w:t>
      </w:r>
      <w:r w:rsidR="007219F8">
        <w:rPr>
          <w:rFonts w:ascii="Times New Roman" w:hAnsi="Times New Roman" w:cs="Times New Roman"/>
          <w:bCs/>
          <w:iCs/>
          <w:sz w:val="24"/>
          <w:szCs w:val="24"/>
        </w:rPr>
        <w:t>08/2</w:t>
      </w:r>
      <w:r>
        <w:rPr>
          <w:rFonts w:ascii="Times New Roman" w:hAnsi="Times New Roman" w:cs="Times New Roman"/>
          <w:bCs/>
          <w:iCs/>
          <w:sz w:val="24"/>
          <w:szCs w:val="24"/>
        </w:rPr>
        <w:t xml:space="preserve">. kabinetā Ezermalas ielā 10, Rīgā, LV-1014. </w:t>
      </w:r>
    </w:p>
    <w:p w14:paraId="64EA456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var iesniegt tikai vienu piedāvājuma variantu.</w:t>
      </w:r>
    </w:p>
    <w:p w14:paraId="45BBB93B" w14:textId="77777777" w:rsidR="00A7151F" w:rsidRDefault="00A7151F" w:rsidP="00A7151F">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Sagatavojot piedāvājumu, pretendents ņem vērā Ministru kabineta 2017. gada 20. jūnija noteikumus Nr.353 “Prasības zaļajam publiskajam iepirkumam un to piemērošanas kārtība”.</w:t>
      </w:r>
    </w:p>
    <w:p w14:paraId="6C934F61" w14:textId="77777777" w:rsidR="00D663E2" w:rsidRDefault="00D663E2" w:rsidP="00B72805">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sagatavo piedāvājumu cenas norāda ar 2 zīmēm aiz komata.</w:t>
      </w:r>
    </w:p>
    <w:p w14:paraId="6A593D1D" w14:textId="50D7734D" w:rsidR="00D663E2" w:rsidRDefault="00D663E2" w:rsidP="00B72805">
      <w:pPr>
        <w:widowControl w:val="0"/>
        <w:ind w:firstLine="720"/>
        <w:jc w:val="both"/>
        <w:rPr>
          <w:rFonts w:ascii="Times New Roman" w:hAnsi="Times New Roman" w:cs="Times New Roman"/>
          <w:bCs/>
          <w:iCs/>
          <w:sz w:val="24"/>
          <w:szCs w:val="24"/>
        </w:rPr>
      </w:pPr>
      <w:r>
        <w:rPr>
          <w:rFonts w:ascii="Times New Roman" w:hAnsi="Times New Roman" w:cs="Times New Roman"/>
          <w:b/>
          <w:bCs/>
          <w:iCs/>
          <w:sz w:val="24"/>
          <w:szCs w:val="24"/>
        </w:rPr>
        <w:t>6.</w:t>
      </w:r>
      <w:r w:rsidR="00DC387B">
        <w:rPr>
          <w:rFonts w:ascii="Times New Roman" w:hAnsi="Times New Roman" w:cs="Times New Roman"/>
          <w:b/>
          <w:bCs/>
          <w:iCs/>
          <w:sz w:val="24"/>
          <w:szCs w:val="24"/>
        </w:rPr>
        <w:t xml:space="preserve"> </w:t>
      </w:r>
      <w:r>
        <w:rPr>
          <w:rFonts w:ascii="Times New Roman" w:hAnsi="Times New Roman" w:cs="Times New Roman"/>
          <w:b/>
          <w:bCs/>
          <w:iCs/>
          <w:sz w:val="24"/>
          <w:szCs w:val="24"/>
        </w:rPr>
        <w:t>Piedāvājuma vērtēšana:</w:t>
      </w:r>
    </w:p>
    <w:p w14:paraId="2AB86728" w14:textId="77777777" w:rsidR="00CF205B" w:rsidRPr="0061473C" w:rsidRDefault="00CF205B" w:rsidP="00B72805">
      <w:pPr>
        <w:widowControl w:val="0"/>
        <w:ind w:firstLine="720"/>
        <w:jc w:val="both"/>
        <w:rPr>
          <w:rFonts w:ascii="Times New Roman" w:hAnsi="Times New Roman" w:cs="Times New Roman"/>
          <w:bCs/>
          <w:iCs/>
          <w:sz w:val="24"/>
          <w:szCs w:val="24"/>
        </w:rPr>
      </w:pPr>
      <w:r w:rsidRPr="0061473C">
        <w:rPr>
          <w:rFonts w:ascii="Times New Roman" w:hAnsi="Times New Roman" w:cs="Times New Roman"/>
          <w:bCs/>
          <w:iCs/>
          <w:sz w:val="24"/>
          <w:szCs w:val="24"/>
        </w:rPr>
        <w:t>Koledža vērtē pienācīgi iesniegtus piedāvājumus pēc šādiem kritērijiem:</w:t>
      </w:r>
    </w:p>
    <w:p w14:paraId="5BF583C8" w14:textId="77777777" w:rsidR="00D663E2" w:rsidRDefault="00D663E2" w:rsidP="00B72805">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piedāvājums atbilst cenu aptaujas uzaicinājuma dokumentācijas un Tehniskās specifikācijas prasībām,</w:t>
      </w:r>
    </w:p>
    <w:p w14:paraId="74CD7003" w14:textId="5CEBB438" w:rsidR="00D663E2" w:rsidRDefault="00D663E2" w:rsidP="00B72805">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piedāvātā cena ir zemākā un/vai kopēj</w:t>
      </w:r>
      <w:r w:rsidR="00405888">
        <w:rPr>
          <w:rFonts w:ascii="Times New Roman" w:hAnsi="Times New Roman" w:cs="Times New Roman"/>
          <w:bCs/>
          <w:iCs/>
          <w:sz w:val="24"/>
          <w:szCs w:val="24"/>
        </w:rPr>
        <w:t>ā</w:t>
      </w:r>
      <w:r>
        <w:rPr>
          <w:rFonts w:ascii="Times New Roman" w:hAnsi="Times New Roman" w:cs="Times New Roman"/>
          <w:bCs/>
          <w:iCs/>
          <w:sz w:val="24"/>
          <w:szCs w:val="24"/>
        </w:rPr>
        <w:t>s izmaksas ir saimnieciski izdevīgākas,</w:t>
      </w:r>
    </w:p>
    <w:p w14:paraId="3F9D0DF4" w14:textId="65255F09" w:rsidR="009B51A3" w:rsidRDefault="009B51A3" w:rsidP="00B72805">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Koledža pieņem lēmumu </w:t>
      </w:r>
      <w:r w:rsidR="00316F73">
        <w:rPr>
          <w:rFonts w:ascii="Times New Roman" w:hAnsi="Times New Roman" w:cs="Times New Roman"/>
          <w:bCs/>
          <w:iCs/>
          <w:sz w:val="24"/>
          <w:szCs w:val="24"/>
        </w:rPr>
        <w:t>slēgt līgumu ar</w:t>
      </w:r>
      <w:r>
        <w:rPr>
          <w:rFonts w:ascii="Times New Roman" w:hAnsi="Times New Roman" w:cs="Times New Roman"/>
          <w:bCs/>
          <w:iCs/>
          <w:sz w:val="24"/>
          <w:szCs w:val="24"/>
        </w:rPr>
        <w:t xml:space="preserve"> pretendentu, kura piedāvājums atbilst šajā </w:t>
      </w:r>
      <w:r w:rsidR="00F82F7F">
        <w:rPr>
          <w:rFonts w:ascii="Times New Roman" w:hAnsi="Times New Roman" w:cs="Times New Roman"/>
          <w:bCs/>
          <w:iCs/>
          <w:sz w:val="24"/>
          <w:szCs w:val="24"/>
        </w:rPr>
        <w:t>cenu aptaujas</w:t>
      </w:r>
      <w:r>
        <w:rPr>
          <w:rFonts w:ascii="Times New Roman" w:hAnsi="Times New Roman" w:cs="Times New Roman"/>
          <w:bCs/>
          <w:iCs/>
          <w:sz w:val="24"/>
          <w:szCs w:val="24"/>
        </w:rPr>
        <w:t xml:space="preserve"> uzaicinājumā norādītajām prasībām, un par kura kvalifikāciju un reputāciju Koledžai nav šaubu.</w:t>
      </w:r>
    </w:p>
    <w:p w14:paraId="5CAE2126" w14:textId="385A88D7" w:rsidR="00D663E2" w:rsidRDefault="00D663E2" w:rsidP="00B72805">
      <w:pPr>
        <w:widowControl w:val="0"/>
        <w:ind w:firstLine="720"/>
        <w:jc w:val="both"/>
        <w:rPr>
          <w:rFonts w:ascii="Times New Roman" w:hAnsi="Times New Roman" w:cs="Times New Roman"/>
          <w:b/>
          <w:bCs/>
          <w:iCs/>
          <w:sz w:val="24"/>
          <w:szCs w:val="24"/>
        </w:rPr>
      </w:pPr>
      <w:r>
        <w:rPr>
          <w:rFonts w:ascii="Times New Roman" w:hAnsi="Times New Roman" w:cs="Times New Roman"/>
          <w:b/>
          <w:bCs/>
          <w:iCs/>
          <w:sz w:val="24"/>
          <w:szCs w:val="24"/>
        </w:rPr>
        <w:t>7.</w:t>
      </w:r>
      <w:r w:rsidR="00DC387B">
        <w:rPr>
          <w:rFonts w:ascii="Times New Roman" w:hAnsi="Times New Roman" w:cs="Times New Roman"/>
          <w:b/>
          <w:bCs/>
          <w:iCs/>
          <w:sz w:val="24"/>
          <w:szCs w:val="24"/>
        </w:rPr>
        <w:t xml:space="preserve"> </w:t>
      </w:r>
      <w:r>
        <w:rPr>
          <w:rFonts w:ascii="Times New Roman" w:hAnsi="Times New Roman" w:cs="Times New Roman"/>
          <w:b/>
          <w:bCs/>
          <w:iCs/>
          <w:sz w:val="24"/>
          <w:szCs w:val="24"/>
        </w:rPr>
        <w:t>Pakalpojuma</w:t>
      </w:r>
      <w:r w:rsidR="003230D3">
        <w:rPr>
          <w:rFonts w:ascii="Times New Roman" w:hAnsi="Times New Roman" w:cs="Times New Roman"/>
          <w:b/>
          <w:bCs/>
          <w:iCs/>
          <w:sz w:val="24"/>
          <w:szCs w:val="24"/>
        </w:rPr>
        <w:t xml:space="preserve"> līgums,</w:t>
      </w:r>
      <w:r>
        <w:rPr>
          <w:rFonts w:ascii="Times New Roman" w:hAnsi="Times New Roman" w:cs="Times New Roman"/>
          <w:b/>
          <w:bCs/>
          <w:iCs/>
          <w:sz w:val="24"/>
          <w:szCs w:val="24"/>
        </w:rPr>
        <w:t xml:space="preserve"> samaksas noteikumi:</w:t>
      </w:r>
    </w:p>
    <w:p w14:paraId="51153ABE" w14:textId="4EBF4B73" w:rsidR="003230D3" w:rsidRDefault="003230D3" w:rsidP="00B72805">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Par </w:t>
      </w:r>
      <w:r w:rsidR="007272CB">
        <w:rPr>
          <w:rFonts w:ascii="Times New Roman" w:hAnsi="Times New Roman" w:cs="Times New Roman"/>
          <w:bCs/>
          <w:iCs/>
          <w:sz w:val="24"/>
          <w:szCs w:val="24"/>
        </w:rPr>
        <w:t>pakalpojuma sniegšanu</w:t>
      </w:r>
      <w:r>
        <w:rPr>
          <w:rFonts w:ascii="Times New Roman" w:hAnsi="Times New Roman" w:cs="Times New Roman"/>
          <w:bCs/>
          <w:iCs/>
          <w:sz w:val="24"/>
          <w:szCs w:val="24"/>
        </w:rPr>
        <w:t>, izpildes laiku, kartību un tml. vienojas līgumslēdzēju pušu kontaktpersonas.</w:t>
      </w:r>
    </w:p>
    <w:p w14:paraId="296BA2E6" w14:textId="6DBBC09D" w:rsidR="00D2780B" w:rsidRDefault="00465EE4" w:rsidP="00B72805">
      <w:pPr>
        <w:widowControl w:val="0"/>
        <w:jc w:val="both"/>
        <w:rPr>
          <w:rFonts w:ascii="Times New Roman" w:hAnsi="Times New Roman" w:cs="Times New Roman"/>
          <w:bCs/>
          <w:iCs/>
          <w:sz w:val="24"/>
          <w:szCs w:val="24"/>
        </w:rPr>
      </w:pPr>
      <w:r>
        <w:rPr>
          <w:rFonts w:ascii="Times New Roman" w:hAnsi="Times New Roman" w:cs="Times New Roman"/>
          <w:bCs/>
          <w:iCs/>
          <w:sz w:val="24"/>
          <w:szCs w:val="24"/>
        </w:rPr>
        <w:t xml:space="preserve">Apmaksa tiek veikta </w:t>
      </w:r>
      <w:r>
        <w:rPr>
          <w:rFonts w:ascii="Times New Roman" w:hAnsi="Times New Roman" w:cs="Times New Roman"/>
          <w:sz w:val="24"/>
          <w:szCs w:val="24"/>
        </w:rPr>
        <w:t>katru kalendāro mēnesi līdz 30.datumam</w:t>
      </w:r>
      <w:r w:rsidR="001B4489">
        <w:rPr>
          <w:rFonts w:ascii="Times New Roman" w:hAnsi="Times New Roman" w:cs="Times New Roman"/>
          <w:sz w:val="24"/>
          <w:szCs w:val="24"/>
        </w:rPr>
        <w:t>.</w:t>
      </w:r>
      <w:r>
        <w:rPr>
          <w:rFonts w:ascii="Times New Roman" w:hAnsi="Times New Roman" w:cs="Times New Roman"/>
          <w:sz w:val="24"/>
          <w:szCs w:val="24"/>
        </w:rPr>
        <w:t xml:space="preserve"> Koledža samaksā pakalpojuma sniedzējam par paveikto pēc nolīgto darbu izpildes, pamatojoties uz ikmēneša darbu pieņemšanas – nodošanas aktu.</w:t>
      </w:r>
    </w:p>
    <w:p w14:paraId="4FA4CC62" w14:textId="76012AEC" w:rsidR="00841212" w:rsidRDefault="00841212" w:rsidP="00B72805">
      <w:pPr>
        <w:jc w:val="both"/>
      </w:pPr>
    </w:p>
    <w:p w14:paraId="3EF6DD2D" w14:textId="77777777" w:rsidR="00D2780B" w:rsidRDefault="00D2780B" w:rsidP="00B72805">
      <w:pPr>
        <w:widowControl w:val="0"/>
        <w:ind w:firstLine="720"/>
        <w:jc w:val="both"/>
        <w:rPr>
          <w:rFonts w:ascii="Times New Roman" w:hAnsi="Times New Roman" w:cs="Times New Roman"/>
          <w:b/>
          <w:iCs/>
          <w:sz w:val="24"/>
          <w:szCs w:val="24"/>
        </w:rPr>
      </w:pPr>
      <w:bookmarkStart w:id="0" w:name="_Hlk159916483"/>
      <w:r>
        <w:rPr>
          <w:rFonts w:ascii="Times New Roman" w:hAnsi="Times New Roman" w:cs="Times New Roman"/>
          <w:b/>
          <w:iCs/>
          <w:sz w:val="24"/>
          <w:szCs w:val="24"/>
        </w:rPr>
        <w:t>Gadījumā ja, dalība cenu aptaujā neliekas saistoša, vai jūs nevarat tajā piedalīties, lūdzu, norādīt iemeslu (piem. nevar nodrošināt tehniskā specifikācijā norādīto, nav saprotama tehniskā specifikācija, neatbilstošs profils, pārāk mazs daudzums u.c. iemesli).</w:t>
      </w:r>
      <w:bookmarkEnd w:id="0"/>
    </w:p>
    <w:p w14:paraId="25D888C9" w14:textId="77777777" w:rsidR="00D2780B" w:rsidRPr="00841212" w:rsidRDefault="00D2780B" w:rsidP="00B72805">
      <w:pPr>
        <w:jc w:val="both"/>
      </w:pPr>
    </w:p>
    <w:p w14:paraId="73351D8C" w14:textId="186AC78C" w:rsidR="00841212" w:rsidRDefault="00841212" w:rsidP="00B72805">
      <w:pPr>
        <w:jc w:val="both"/>
        <w:rPr>
          <w:rFonts w:ascii="Times New Roman" w:hAnsi="Times New Roman" w:cs="Times New Roman"/>
          <w:bCs/>
          <w:iCs/>
          <w:sz w:val="24"/>
          <w:szCs w:val="24"/>
        </w:rPr>
      </w:pPr>
    </w:p>
    <w:p w14:paraId="1AE0F33E" w14:textId="244AD88F" w:rsidR="004C4F8D" w:rsidRDefault="00841212" w:rsidP="00B72805">
      <w:pPr>
        <w:tabs>
          <w:tab w:val="left" w:pos="5160"/>
        </w:tabs>
        <w:jc w:val="both"/>
      </w:pPr>
      <w:r>
        <w:tab/>
        <w:t xml:space="preserve"> </w:t>
      </w:r>
    </w:p>
    <w:p w14:paraId="50F764D6" w14:textId="70A902D1" w:rsidR="00EF68E5" w:rsidRDefault="00EF68E5" w:rsidP="00EF68E5"/>
    <w:p w14:paraId="4F9CEBD7"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1.pielikums</w:t>
      </w:r>
    </w:p>
    <w:p w14:paraId="521071D8"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Uzaicinājumam dalībai cenu aptaujā</w:t>
      </w:r>
    </w:p>
    <w:p w14:paraId="29660631" w14:textId="14433EEA" w:rsidR="000A2E96" w:rsidRPr="000A2E96" w:rsidRDefault="000A2E96" w:rsidP="000A2E96">
      <w:pPr>
        <w:jc w:val="right"/>
        <w:rPr>
          <w:rFonts w:ascii="Times New Roman" w:hAnsi="Times New Roman" w:cs="Times New Roman"/>
          <w:bCs/>
        </w:rPr>
      </w:pPr>
      <w:r w:rsidRPr="000A2E96">
        <w:rPr>
          <w:rFonts w:ascii="Times New Roman" w:hAnsi="Times New Roman" w:cs="Times New Roman"/>
          <w:bCs/>
        </w:rPr>
        <w:t xml:space="preserve">“Valsts policijas koledžas mājas lapas </w:t>
      </w:r>
      <w:hyperlink r:id="rId11" w:history="1">
        <w:r w:rsidRPr="000A2E96">
          <w:rPr>
            <w:rStyle w:val="Hyperlink"/>
            <w:rFonts w:ascii="Times New Roman" w:hAnsi="Times New Roman" w:cs="Times New Roman"/>
            <w:bCs/>
          </w:rPr>
          <w:t>https://www.policijas.koledza.gov.lv</w:t>
        </w:r>
      </w:hyperlink>
      <w:r w:rsidRPr="000A2E96">
        <w:rPr>
          <w:bCs/>
        </w:rPr>
        <w:t xml:space="preserve"> </w:t>
      </w:r>
      <w:r w:rsidRPr="000A2E96">
        <w:rPr>
          <w:rFonts w:ascii="Times New Roman" w:hAnsi="Times New Roman" w:cs="Times New Roman"/>
          <w:bCs/>
        </w:rPr>
        <w:t xml:space="preserve">administrēšanas pakalpojuma un klātienes tehniskā atbalsta nodrošināšana uz </w:t>
      </w:r>
      <w:r w:rsidR="00A55E2A">
        <w:rPr>
          <w:rFonts w:ascii="Times New Roman" w:hAnsi="Times New Roman" w:cs="Times New Roman"/>
          <w:bCs/>
        </w:rPr>
        <w:t>vienu gadu</w:t>
      </w:r>
      <w:r w:rsidRPr="000A2E96">
        <w:rPr>
          <w:rFonts w:ascii="Times New Roman" w:hAnsi="Times New Roman" w:cs="Times New Roman"/>
          <w:bCs/>
        </w:rPr>
        <w:t>”.</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7777777"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77485792" w14:textId="2967740E" w:rsidR="000A2E96" w:rsidRPr="000A2E96" w:rsidRDefault="000A2E96" w:rsidP="000A2E96">
      <w:pPr>
        <w:jc w:val="center"/>
        <w:rPr>
          <w:rFonts w:ascii="Times New Roman" w:hAnsi="Times New Roman" w:cs="Times New Roman"/>
          <w:b/>
          <w:sz w:val="26"/>
          <w:szCs w:val="26"/>
        </w:rPr>
      </w:pPr>
      <w:r w:rsidRPr="000A2E96">
        <w:rPr>
          <w:rFonts w:ascii="Times New Roman" w:hAnsi="Times New Roman" w:cs="Times New Roman"/>
          <w:b/>
          <w:sz w:val="26"/>
          <w:szCs w:val="26"/>
        </w:rPr>
        <w:t xml:space="preserve">“Valsts policijas koledžas mājas lapas </w:t>
      </w:r>
      <w:hyperlink r:id="rId12" w:history="1">
        <w:r w:rsidRPr="000A2E96">
          <w:rPr>
            <w:rStyle w:val="Hyperlink"/>
            <w:rFonts w:ascii="Times New Roman" w:hAnsi="Times New Roman" w:cs="Times New Roman"/>
            <w:sz w:val="24"/>
            <w:szCs w:val="24"/>
          </w:rPr>
          <w:t>https://www.policijas.koledza.gov.lv</w:t>
        </w:r>
      </w:hyperlink>
      <w:r>
        <w:t xml:space="preserve"> </w:t>
      </w:r>
      <w:r w:rsidRPr="000A2E96">
        <w:rPr>
          <w:rFonts w:ascii="Times New Roman" w:hAnsi="Times New Roman" w:cs="Times New Roman"/>
          <w:b/>
          <w:sz w:val="26"/>
          <w:szCs w:val="26"/>
        </w:rPr>
        <w:t xml:space="preserve">administrēšanas pakalpojuma un klātienes tehniskā atbalsta nodrošināšana uz </w:t>
      </w:r>
      <w:r w:rsidR="00A55E2A">
        <w:rPr>
          <w:rFonts w:ascii="Times New Roman" w:hAnsi="Times New Roman" w:cs="Times New Roman"/>
          <w:b/>
          <w:sz w:val="26"/>
          <w:szCs w:val="26"/>
        </w:rPr>
        <w:t>vienu gadu</w:t>
      </w:r>
      <w:r w:rsidRPr="000A2E96">
        <w:rPr>
          <w:rFonts w:ascii="Times New Roman" w:hAnsi="Times New Roman" w:cs="Times New Roman"/>
          <w:b/>
          <w:sz w:val="26"/>
          <w:szCs w:val="26"/>
        </w:rPr>
        <w:t>”.</w:t>
      </w: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77777777" w:rsidR="00EF68E5" w:rsidRDefault="00EF68E5" w:rsidP="00EF68E5">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78194CB4" w14:textId="77777777" w:rsidR="00251F1B" w:rsidRDefault="00251F1B" w:rsidP="00251F1B">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apņemas bez papildu samaksas novērst identificētās neatbilstības, kuras radušās Izpildītāja veiktās darbības vai bezdarbības rezultātā;</w:t>
      </w:r>
    </w:p>
    <w:p w14:paraId="64F05FA8" w14:textId="73CF0FDC" w:rsidR="00246A89" w:rsidRPr="00E01BA4" w:rsidRDefault="003B3170" w:rsidP="00246A8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Arial Unicode MS" w:hAnsi="Times New Roman"/>
          <w:sz w:val="24"/>
          <w:szCs w:val="24"/>
        </w:rPr>
        <w:t xml:space="preserve">Pasūtītājs rakstveidā informē Izpildītāju par atklātajiem veiktā Pakalpojuma trūkumiem, ja tas ir nekvalitatīvs, nepilnīgs, kā arī, ja tiek konstatēti citi apstākļi. </w:t>
      </w:r>
    </w:p>
    <w:p w14:paraId="031CB297" w14:textId="77777777" w:rsidR="001E5819" w:rsidRPr="001E5819" w:rsidRDefault="001E5819" w:rsidP="009135A8">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i/>
          <w:iCs/>
          <w:sz w:val="24"/>
          <w:szCs w:val="24"/>
          <w:lang w:eastAsia="lv-LV"/>
        </w:rPr>
      </w:pPr>
      <w:r>
        <w:rPr>
          <w:rFonts w:ascii="Times New Roman" w:hAnsi="Times New Roman" w:cs="Times New Roman"/>
          <w:sz w:val="24"/>
          <w:szCs w:val="24"/>
        </w:rPr>
        <w:t>Finanšu piedāvājumā piedāvātā cena ietver visus ar pakalpojuma sniegšanu saistītos izdevumus, ieskaitot transporta izdevumus, darbaspēka izmaksas, visa veida sakaru izmaksas un izmaksas, kas saistītas ar pakalpojumu kvalitātes nodrošinājumu, kā arī visi riski, tajā skaitā visi iespējamie sadārdzinājumi. Finanšu piedāvājuma cenā iekļauti visi nodokļi un nodevas, izņemot PVN, ja tādas ir paredzētas.</w:t>
      </w:r>
    </w:p>
    <w:p w14:paraId="12E27886" w14:textId="5C1740C5" w:rsidR="009135A8" w:rsidRPr="0021614F" w:rsidRDefault="009135A8" w:rsidP="009135A8">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21614F">
        <w:rPr>
          <w:rFonts w:ascii="Times New Roman" w:eastAsia="Times New Roman" w:hAnsi="Times New Roman" w:cs="Times New Roman"/>
          <w:sz w:val="24"/>
          <w:szCs w:val="24"/>
          <w:lang w:eastAsia="lv-LV"/>
        </w:rPr>
        <w:t>Izpildītājs iesniedz rēķinu Pasūtītājam elektroniski, nosūtot to uz Pasūtītāja norādīto E-Adresi:</w:t>
      </w:r>
      <w:r w:rsidRPr="0021614F">
        <w:rPr>
          <w:rFonts w:ascii="Times New Roman" w:eastAsia="Times New Roman" w:hAnsi="Times New Roman" w:cs="Times New Roman"/>
          <w:b/>
          <w:bCs/>
          <w:sz w:val="24"/>
          <w:szCs w:val="24"/>
        </w:rPr>
        <w:t xml:space="preserve"> EINVOICE@90000072027</w:t>
      </w:r>
      <w:r w:rsidRPr="0021614F">
        <w:rPr>
          <w:rFonts w:ascii="Times New Roman" w:eastAsia="Times New Roman" w:hAnsi="Times New Roman" w:cs="Times New Roman"/>
          <w:sz w:val="24"/>
          <w:szCs w:val="24"/>
          <w:lang w:eastAsia="lv-LV"/>
        </w:rPr>
        <w:t>.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153668C6" w14:textId="77777777" w:rsidR="009135A8" w:rsidRDefault="009135A8" w:rsidP="009135A8">
      <w:pPr>
        <w:jc w:val="both"/>
        <w:rPr>
          <w:rStyle w:val="Hyperlink"/>
        </w:rPr>
      </w:pPr>
      <w:r w:rsidRPr="009135A8">
        <w:rPr>
          <w:i/>
          <w:iCs/>
          <w:u w:val="single"/>
        </w:rPr>
        <w:t xml:space="preserve">Sīkāk : </w:t>
      </w:r>
      <w:hyperlink r:id="rId13" w:history="1">
        <w:r w:rsidRPr="009135A8">
          <w:rPr>
            <w:rStyle w:val="Hyperlink"/>
            <w:i/>
            <w:iCs/>
          </w:rPr>
          <w:t>https://www.vid.gov.lv/lv/e-rekini</w:t>
        </w:r>
      </w:hyperlink>
    </w:p>
    <w:p w14:paraId="635E4154" w14:textId="77777777" w:rsidR="009135A8" w:rsidRDefault="009135A8" w:rsidP="009135A8">
      <w:pPr>
        <w:spacing w:before="100" w:beforeAutospacing="1" w:after="100" w:afterAutospacing="1"/>
      </w:pPr>
      <w:r w:rsidRPr="009135A8">
        <w:rPr>
          <w:rFonts w:ascii="Aptos" w:hAnsi="Aptos"/>
          <w:lang w:eastAsia="zh-CN"/>
        </w:rPr>
        <w:t xml:space="preserve">Koledžas sadarbības partneri e-rēķinus XML formātā var nosūtīt </w:t>
      </w:r>
      <w:r w:rsidRPr="009135A8">
        <w:rPr>
          <w:rFonts w:ascii="Aptos" w:hAnsi="Aptos"/>
          <w:b/>
          <w:bCs/>
          <w:lang w:eastAsia="zh-CN"/>
        </w:rPr>
        <w:t xml:space="preserve">arī izmantojot Peppol Directory </w:t>
      </w:r>
      <w:hyperlink r:id="rId14" w:history="1">
        <w:r w:rsidRPr="009135A8">
          <w:rPr>
            <w:rStyle w:val="Hyperlink"/>
            <w:rFonts w:ascii="Aptos" w:hAnsi="Aptos"/>
            <w:b/>
            <w:bCs/>
            <w:lang w:eastAsia="zh-CN"/>
          </w:rPr>
          <w:t>https://directory.peppol.eu/public/</w:t>
        </w:r>
      </w:hyperlink>
      <w:r w:rsidRPr="009135A8">
        <w:rPr>
          <w:rFonts w:ascii="Aptos" w:hAnsi="Aptos"/>
          <w:b/>
          <w:bCs/>
          <w:lang w:eastAsia="zh-CN"/>
        </w:rPr>
        <w:t xml:space="preserve"> </w:t>
      </w:r>
    </w:p>
    <w:p w14:paraId="02C65BFE" w14:textId="4C09A239" w:rsidR="00573C9F" w:rsidRDefault="009135A8" w:rsidP="00C079D8">
      <w:pPr>
        <w:spacing w:before="100" w:beforeAutospacing="1" w:after="100" w:afterAutospacing="1"/>
        <w:rPr>
          <w:rStyle w:val="Hyperlink"/>
          <w:rFonts w:ascii="Aptos" w:hAnsi="Aptos"/>
          <w:lang w:eastAsia="zh-CN"/>
        </w:rPr>
      </w:pPr>
      <w:r w:rsidRPr="009135A8">
        <w:rPr>
          <w:rFonts w:ascii="Aptos" w:hAnsi="Aptos"/>
          <w:lang w:eastAsia="zh-CN"/>
        </w:rPr>
        <w:t xml:space="preserve">Valsts policijas koledžai ir konts: </w:t>
      </w:r>
      <w:hyperlink r:id="rId15" w:history="1">
        <w:r w:rsidRPr="009135A8">
          <w:rPr>
            <w:rStyle w:val="Hyperlink"/>
            <w:rFonts w:ascii="Aptos" w:hAnsi="Aptos"/>
            <w:lang w:eastAsia="zh-CN"/>
          </w:rPr>
          <w:t>https://directory.peppol.eu/public/locale-en_US/menuitem-search?q=policijas&amp;action=view&amp;participant=iso6523-actorid-upis%3A%3A9939%3Alv90000072027</w:t>
        </w:r>
      </w:hyperlink>
    </w:p>
    <w:p w14:paraId="28A151BB" w14:textId="4FC9316C" w:rsidR="00C079D8" w:rsidRDefault="00C079D8" w:rsidP="00C079D8">
      <w:pPr>
        <w:spacing w:before="100" w:beforeAutospacing="1" w:after="100" w:afterAutospacing="1"/>
        <w:rPr>
          <w:rStyle w:val="Hyperlink"/>
          <w:rFonts w:ascii="Aptos" w:hAnsi="Aptos"/>
          <w:lang w:eastAsia="zh-CN"/>
        </w:rPr>
      </w:pPr>
    </w:p>
    <w:p w14:paraId="7479E8CD" w14:textId="03E5083F" w:rsidR="00C079D8" w:rsidRDefault="00C079D8" w:rsidP="00C079D8">
      <w:pPr>
        <w:spacing w:before="100" w:beforeAutospacing="1" w:after="100" w:afterAutospacing="1"/>
        <w:rPr>
          <w:rStyle w:val="Hyperlink"/>
          <w:rFonts w:ascii="Aptos" w:hAnsi="Aptos"/>
          <w:lang w:eastAsia="zh-CN"/>
        </w:rPr>
      </w:pPr>
    </w:p>
    <w:p w14:paraId="047A1176" w14:textId="59FC94A9" w:rsidR="00C079D8" w:rsidRDefault="00C079D8" w:rsidP="00C079D8">
      <w:pPr>
        <w:spacing w:before="100" w:beforeAutospacing="1" w:after="100" w:afterAutospacing="1"/>
        <w:rPr>
          <w:rStyle w:val="Hyperlink"/>
          <w:rFonts w:ascii="Aptos" w:hAnsi="Aptos"/>
          <w:lang w:eastAsia="zh-CN"/>
        </w:rPr>
      </w:pPr>
    </w:p>
    <w:p w14:paraId="49E00B75" w14:textId="77777777" w:rsidR="00C079D8" w:rsidRPr="00C079D8" w:rsidRDefault="00C079D8" w:rsidP="00C079D8">
      <w:pPr>
        <w:spacing w:before="100" w:beforeAutospacing="1" w:after="100" w:afterAutospacing="1"/>
        <w:rPr>
          <w:rFonts w:ascii="Aptos" w:hAnsi="Aptos"/>
          <w:color w:val="0000FF"/>
          <w:u w:val="single"/>
          <w:lang w:eastAsia="zh-CN"/>
        </w:rPr>
      </w:pPr>
    </w:p>
    <w:p w14:paraId="09C67DF0" w14:textId="1EDA07AD" w:rsidR="00573C9F" w:rsidRDefault="00573C9F" w:rsidP="00664B93">
      <w:pPr>
        <w:pStyle w:val="ListParagraph"/>
        <w:shd w:val="clear" w:color="auto" w:fill="FFFFFF" w:themeFill="background1"/>
        <w:spacing w:after="0" w:line="240" w:lineRule="auto"/>
        <w:ind w:left="57" w:right="-340"/>
        <w:jc w:val="both"/>
        <w:rPr>
          <w:rFonts w:ascii="Times New Roman" w:eastAsia="Times New Roman" w:hAnsi="Times New Roman" w:cs="Times New Roman"/>
          <w:sz w:val="24"/>
          <w:szCs w:val="24"/>
          <w:lang w:eastAsia="lv-LV"/>
        </w:rPr>
      </w:pPr>
    </w:p>
    <w:p w14:paraId="76DD4A9F" w14:textId="50A33FE4" w:rsidR="008E5042" w:rsidRPr="003172F2" w:rsidRDefault="0072729A" w:rsidP="00627223">
      <w:pPr>
        <w:pStyle w:val="ListParagraph"/>
        <w:numPr>
          <w:ilvl w:val="0"/>
          <w:numId w:val="1"/>
        </w:numPr>
        <w:spacing w:before="6" w:line="259" w:lineRule="auto"/>
        <w:jc w:val="center"/>
        <w:rPr>
          <w:rFonts w:ascii="Times New Roman" w:hAnsi="Times New Roman" w:cs="Times New Roman"/>
          <w:b/>
          <w:sz w:val="24"/>
          <w:szCs w:val="24"/>
        </w:rPr>
      </w:pPr>
      <w:r w:rsidRPr="003172F2">
        <w:rPr>
          <w:rFonts w:ascii="Times New Roman" w:hAnsi="Times New Roman" w:cs="Times New Roman"/>
          <w:b/>
          <w:iCs/>
          <w:sz w:val="24"/>
          <w:szCs w:val="24"/>
        </w:rPr>
        <w:lastRenderedPageBreak/>
        <w:t>Tehniskās prasības</w:t>
      </w:r>
    </w:p>
    <w:tbl>
      <w:tblPr>
        <w:tblStyle w:val="TableGrid"/>
        <w:tblW w:w="5000" w:type="pct"/>
        <w:tblLook w:val="04A0" w:firstRow="1" w:lastRow="0" w:firstColumn="1" w:lastColumn="0" w:noHBand="0" w:noVBand="1"/>
      </w:tblPr>
      <w:tblGrid>
        <w:gridCol w:w="943"/>
        <w:gridCol w:w="6047"/>
        <w:gridCol w:w="2071"/>
      </w:tblGrid>
      <w:tr w:rsidR="00632169" w14:paraId="402EE8C1" w14:textId="77777777" w:rsidTr="002C69E8">
        <w:tc>
          <w:tcPr>
            <w:tcW w:w="520" w:type="pct"/>
          </w:tcPr>
          <w:p w14:paraId="7BE3C98F" w14:textId="77777777" w:rsidR="00632169" w:rsidRDefault="00632169" w:rsidP="003172F2">
            <w:pPr>
              <w:spacing w:before="6" w:line="259" w:lineRule="auto"/>
              <w:rPr>
                <w:rFonts w:ascii="Times New Roman" w:hAnsi="Times New Roman" w:cs="Times New Roman"/>
                <w:b/>
                <w:iCs/>
                <w:sz w:val="24"/>
                <w:szCs w:val="24"/>
              </w:rPr>
            </w:pPr>
          </w:p>
          <w:p w14:paraId="11CF400F" w14:textId="7DA9F332" w:rsidR="00632169" w:rsidRDefault="00632169" w:rsidP="003172F2">
            <w:pPr>
              <w:spacing w:before="6" w:line="259" w:lineRule="auto"/>
              <w:rPr>
                <w:rFonts w:ascii="Times New Roman" w:hAnsi="Times New Roman" w:cs="Times New Roman"/>
                <w:b/>
                <w:iCs/>
                <w:sz w:val="24"/>
                <w:szCs w:val="24"/>
              </w:rPr>
            </w:pPr>
            <w:r>
              <w:rPr>
                <w:rFonts w:ascii="Times New Roman" w:hAnsi="Times New Roman" w:cs="Times New Roman"/>
                <w:b/>
                <w:iCs/>
                <w:sz w:val="24"/>
                <w:szCs w:val="24"/>
              </w:rPr>
              <w:t>Nr.p.k.</w:t>
            </w:r>
          </w:p>
        </w:tc>
        <w:tc>
          <w:tcPr>
            <w:tcW w:w="3337" w:type="pct"/>
          </w:tcPr>
          <w:p w14:paraId="4721FB13" w14:textId="77777777" w:rsidR="00632169" w:rsidRDefault="00632169" w:rsidP="002F3738">
            <w:pPr>
              <w:spacing w:before="6" w:line="259" w:lineRule="auto"/>
              <w:jc w:val="center"/>
              <w:rPr>
                <w:rFonts w:ascii="Times New Roman" w:hAnsi="Times New Roman" w:cs="Times New Roman"/>
                <w:b/>
                <w:iCs/>
                <w:sz w:val="24"/>
                <w:szCs w:val="24"/>
              </w:rPr>
            </w:pPr>
          </w:p>
          <w:p w14:paraId="56D94129" w14:textId="5DBEEC05" w:rsidR="00632169" w:rsidRDefault="00D146A7" w:rsidP="002F3738">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Tehnisk</w:t>
            </w:r>
            <w:r w:rsidR="00B4240C">
              <w:rPr>
                <w:rFonts w:ascii="Times New Roman" w:hAnsi="Times New Roman" w:cs="Times New Roman"/>
                <w:b/>
                <w:iCs/>
                <w:sz w:val="24"/>
                <w:szCs w:val="24"/>
              </w:rPr>
              <w:t>o</w:t>
            </w:r>
            <w:r>
              <w:rPr>
                <w:rFonts w:ascii="Times New Roman" w:hAnsi="Times New Roman" w:cs="Times New Roman"/>
                <w:b/>
                <w:iCs/>
                <w:sz w:val="24"/>
                <w:szCs w:val="24"/>
              </w:rPr>
              <w:t xml:space="preserve"> </w:t>
            </w:r>
            <w:r w:rsidR="00662F2F" w:rsidRPr="00D146A7">
              <w:rPr>
                <w:rFonts w:ascii="Times New Roman" w:hAnsi="Times New Roman" w:cs="Times New Roman"/>
                <w:b/>
                <w:iCs/>
                <w:sz w:val="24"/>
                <w:szCs w:val="24"/>
              </w:rPr>
              <w:t>prasīb</w:t>
            </w:r>
            <w:r w:rsidR="00B4240C">
              <w:rPr>
                <w:rFonts w:ascii="Times New Roman" w:hAnsi="Times New Roman" w:cs="Times New Roman"/>
                <w:b/>
                <w:iCs/>
                <w:sz w:val="24"/>
                <w:szCs w:val="24"/>
              </w:rPr>
              <w:t xml:space="preserve">u </w:t>
            </w:r>
            <w:r w:rsidR="00632169" w:rsidRPr="00D146A7">
              <w:rPr>
                <w:rFonts w:ascii="Times New Roman" w:hAnsi="Times New Roman" w:cs="Times New Roman"/>
                <w:b/>
                <w:iCs/>
                <w:sz w:val="24"/>
                <w:szCs w:val="24"/>
              </w:rPr>
              <w:t>apraksts</w:t>
            </w:r>
          </w:p>
        </w:tc>
        <w:tc>
          <w:tcPr>
            <w:tcW w:w="1143" w:type="pct"/>
          </w:tcPr>
          <w:p w14:paraId="590C192E" w14:textId="6C3C1F7E" w:rsidR="00632169" w:rsidRDefault="00632169" w:rsidP="003172F2">
            <w:pPr>
              <w:spacing w:before="6" w:line="259" w:lineRule="auto"/>
              <w:rPr>
                <w:rFonts w:ascii="Times New Roman" w:hAnsi="Times New Roman" w:cs="Times New Roman"/>
                <w:b/>
                <w:iCs/>
                <w:sz w:val="24"/>
                <w:szCs w:val="24"/>
              </w:rPr>
            </w:pPr>
            <w:r w:rsidRPr="00BE4B5A">
              <w:rPr>
                <w:rFonts w:ascii="Times New Roman" w:eastAsia="Times New Roman" w:hAnsi="Times New Roman" w:cs="Times New Roman"/>
                <w:b/>
                <w:bCs/>
                <w:color w:val="000000"/>
                <w:sz w:val="24"/>
                <w:szCs w:val="24"/>
                <w:lang w:eastAsia="lv-LV"/>
              </w:rPr>
              <w:t xml:space="preserve">Indikatīvais </w:t>
            </w:r>
            <w:r w:rsidR="001463E8">
              <w:rPr>
                <w:rFonts w:ascii="Times New Roman" w:eastAsia="Times New Roman" w:hAnsi="Times New Roman" w:cs="Times New Roman"/>
                <w:b/>
                <w:bCs/>
                <w:color w:val="000000"/>
                <w:sz w:val="24"/>
                <w:szCs w:val="24"/>
                <w:lang w:eastAsia="lv-LV"/>
              </w:rPr>
              <w:t>pakalpojuma ilgums</w:t>
            </w:r>
          </w:p>
        </w:tc>
      </w:tr>
      <w:tr w:rsidR="00632169" w14:paraId="2D675185" w14:textId="77777777" w:rsidTr="002C69E8">
        <w:tc>
          <w:tcPr>
            <w:tcW w:w="520" w:type="pct"/>
          </w:tcPr>
          <w:p w14:paraId="75ECC3CD" w14:textId="77777777" w:rsidR="00632169" w:rsidRDefault="00632169" w:rsidP="003172F2">
            <w:pPr>
              <w:spacing w:before="6" w:line="259" w:lineRule="auto"/>
              <w:rPr>
                <w:rFonts w:ascii="Times New Roman" w:hAnsi="Times New Roman" w:cs="Times New Roman"/>
                <w:b/>
                <w:iCs/>
                <w:sz w:val="24"/>
                <w:szCs w:val="24"/>
              </w:rPr>
            </w:pPr>
          </w:p>
        </w:tc>
        <w:tc>
          <w:tcPr>
            <w:tcW w:w="3337" w:type="pct"/>
          </w:tcPr>
          <w:p w14:paraId="17207DC5" w14:textId="77777777" w:rsidR="00632169" w:rsidRDefault="00632169" w:rsidP="002F3738">
            <w:pPr>
              <w:spacing w:before="6" w:line="259" w:lineRule="auto"/>
              <w:jc w:val="center"/>
              <w:rPr>
                <w:rFonts w:ascii="Times New Roman" w:hAnsi="Times New Roman" w:cs="Times New Roman"/>
                <w:b/>
                <w:iCs/>
                <w:sz w:val="24"/>
                <w:szCs w:val="24"/>
              </w:rPr>
            </w:pPr>
          </w:p>
        </w:tc>
        <w:tc>
          <w:tcPr>
            <w:tcW w:w="1143" w:type="pct"/>
          </w:tcPr>
          <w:p w14:paraId="27CE38D7" w14:textId="77777777" w:rsidR="00632169" w:rsidRPr="00BE4B5A" w:rsidRDefault="00632169" w:rsidP="003172F2">
            <w:pPr>
              <w:spacing w:before="6" w:line="259" w:lineRule="auto"/>
              <w:rPr>
                <w:rFonts w:ascii="Times New Roman" w:eastAsia="Times New Roman" w:hAnsi="Times New Roman" w:cs="Times New Roman"/>
                <w:b/>
                <w:bCs/>
                <w:color w:val="000000"/>
                <w:sz w:val="24"/>
                <w:szCs w:val="24"/>
                <w:lang w:eastAsia="lv-LV"/>
              </w:rPr>
            </w:pPr>
          </w:p>
        </w:tc>
      </w:tr>
      <w:tr w:rsidR="00D3071B" w14:paraId="4BF35110" w14:textId="77777777" w:rsidTr="002C69E8">
        <w:tc>
          <w:tcPr>
            <w:tcW w:w="520" w:type="pct"/>
          </w:tcPr>
          <w:p w14:paraId="27CE4ABA" w14:textId="77777777" w:rsidR="00D3071B" w:rsidRDefault="00D3071B" w:rsidP="00457935">
            <w:pPr>
              <w:spacing w:before="6" w:line="259" w:lineRule="auto"/>
              <w:jc w:val="center"/>
              <w:rPr>
                <w:rFonts w:ascii="Times New Roman" w:hAnsi="Times New Roman" w:cs="Times New Roman"/>
                <w:b/>
                <w:iCs/>
                <w:sz w:val="24"/>
                <w:szCs w:val="24"/>
              </w:rPr>
            </w:pPr>
          </w:p>
          <w:p w14:paraId="462ED161" w14:textId="77777777" w:rsidR="00D3071B" w:rsidRDefault="00D3071B" w:rsidP="00457935">
            <w:pPr>
              <w:spacing w:before="6" w:line="259" w:lineRule="auto"/>
              <w:jc w:val="center"/>
              <w:rPr>
                <w:rFonts w:ascii="Times New Roman" w:hAnsi="Times New Roman" w:cs="Times New Roman"/>
                <w:b/>
                <w:iCs/>
                <w:sz w:val="24"/>
                <w:szCs w:val="24"/>
              </w:rPr>
            </w:pPr>
          </w:p>
          <w:p w14:paraId="1F287C6A" w14:textId="77777777" w:rsidR="00D3071B" w:rsidRDefault="00D3071B" w:rsidP="00457935">
            <w:pPr>
              <w:spacing w:before="6" w:line="259" w:lineRule="auto"/>
              <w:jc w:val="center"/>
              <w:rPr>
                <w:rFonts w:ascii="Times New Roman" w:hAnsi="Times New Roman" w:cs="Times New Roman"/>
                <w:b/>
                <w:iCs/>
                <w:sz w:val="24"/>
                <w:szCs w:val="24"/>
              </w:rPr>
            </w:pPr>
          </w:p>
          <w:p w14:paraId="12586317" w14:textId="77777777" w:rsidR="00D3071B" w:rsidRDefault="00D3071B" w:rsidP="00457935">
            <w:pPr>
              <w:spacing w:before="6" w:line="259" w:lineRule="auto"/>
              <w:jc w:val="center"/>
              <w:rPr>
                <w:rFonts w:ascii="Times New Roman" w:hAnsi="Times New Roman" w:cs="Times New Roman"/>
                <w:b/>
                <w:iCs/>
                <w:sz w:val="24"/>
                <w:szCs w:val="24"/>
              </w:rPr>
            </w:pPr>
          </w:p>
          <w:p w14:paraId="62A4154B" w14:textId="6F39AABF" w:rsidR="00D3071B" w:rsidRDefault="00D3071B" w:rsidP="00457935">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1.</w:t>
            </w:r>
          </w:p>
        </w:tc>
        <w:tc>
          <w:tcPr>
            <w:tcW w:w="3337" w:type="pct"/>
          </w:tcPr>
          <w:p w14:paraId="4BD1CEA3" w14:textId="6FC270AD" w:rsidR="00D3071B" w:rsidRPr="00B4240C" w:rsidRDefault="00D3071B" w:rsidP="00B4240C">
            <w:pPr>
              <w:widowControl w:val="0"/>
              <w:tabs>
                <w:tab w:val="left" w:pos="276"/>
                <w:tab w:val="left" w:pos="993"/>
              </w:tabs>
              <w:suppressAutoHyphens/>
              <w:spacing w:line="240" w:lineRule="auto"/>
              <w:jc w:val="both"/>
              <w:rPr>
                <w:rFonts w:ascii="Times New Roman" w:eastAsia="Times New Roman" w:hAnsi="Times New Roman" w:cs="Times New Roman"/>
                <w:sz w:val="24"/>
                <w:szCs w:val="24"/>
                <w:lang w:eastAsia="lv-LV"/>
              </w:rPr>
            </w:pPr>
            <w:r w:rsidRPr="00B4240C">
              <w:rPr>
                <w:rFonts w:ascii="Times New Roman" w:eastAsia="Times New Roman" w:hAnsi="Times New Roman" w:cs="Times New Roman"/>
                <w:sz w:val="24"/>
                <w:szCs w:val="24"/>
                <w:lang w:eastAsia="lv-LV"/>
              </w:rPr>
              <w:t>Valsts policijas koledžas tīmekļvietnes</w:t>
            </w:r>
            <w:r>
              <w:rPr>
                <w:lang w:eastAsia="ar-SA"/>
              </w:rPr>
              <w:t xml:space="preserve"> </w:t>
            </w:r>
            <w:hyperlink r:id="rId16" w:history="1">
              <w:r w:rsidRPr="00B4240C">
                <w:rPr>
                  <w:rStyle w:val="Hyperlink"/>
                  <w:rFonts w:ascii="Times New Roman" w:hAnsi="Times New Roman" w:cs="Times New Roman"/>
                  <w:sz w:val="24"/>
                  <w:szCs w:val="24"/>
                </w:rPr>
                <w:t>https://www.policijas.koledza.gov.lv</w:t>
              </w:r>
            </w:hyperlink>
            <w:r>
              <w:t xml:space="preserve"> </w:t>
            </w:r>
            <w:r>
              <w:rPr>
                <w:lang w:eastAsia="ar-SA"/>
              </w:rPr>
              <w:t>(</w:t>
            </w:r>
            <w:r w:rsidRPr="00B4240C">
              <w:rPr>
                <w:rFonts w:ascii="Times New Roman" w:eastAsia="Times New Roman" w:hAnsi="Times New Roman" w:cs="Times New Roman"/>
                <w:sz w:val="24"/>
                <w:szCs w:val="24"/>
                <w:lang w:eastAsia="lv-LV"/>
              </w:rPr>
              <w:t>mājaslapas) administrēšana (informācijas aktualizācija, jaunu sadaļu izveide u.c.), datu ievade atbilstoši Valsts policijas koledžas struktūrvienību prasībām, tīmekļvietnes (mājaslapas) elementu izstrāde un publicēšana;</w:t>
            </w:r>
          </w:p>
        </w:tc>
        <w:tc>
          <w:tcPr>
            <w:tcW w:w="1143" w:type="pct"/>
            <w:vMerge w:val="restart"/>
          </w:tcPr>
          <w:p w14:paraId="1D7F92C3" w14:textId="77777777" w:rsidR="00D3071B" w:rsidRDefault="00D3071B" w:rsidP="00D97A00">
            <w:pPr>
              <w:spacing w:before="6" w:line="259" w:lineRule="auto"/>
              <w:jc w:val="center"/>
              <w:rPr>
                <w:rFonts w:ascii="Times New Roman" w:hAnsi="Times New Roman" w:cs="Times New Roman"/>
                <w:b/>
                <w:iCs/>
                <w:sz w:val="24"/>
                <w:szCs w:val="24"/>
              </w:rPr>
            </w:pPr>
          </w:p>
          <w:p w14:paraId="7CCA3F7E" w14:textId="77777777" w:rsidR="00D3071B" w:rsidRDefault="00D3071B" w:rsidP="00D97A00">
            <w:pPr>
              <w:spacing w:before="6" w:line="259" w:lineRule="auto"/>
              <w:jc w:val="center"/>
              <w:rPr>
                <w:rFonts w:ascii="Times New Roman" w:hAnsi="Times New Roman" w:cs="Times New Roman"/>
                <w:b/>
                <w:iCs/>
                <w:sz w:val="24"/>
                <w:szCs w:val="24"/>
              </w:rPr>
            </w:pPr>
          </w:p>
          <w:p w14:paraId="7E365415" w14:textId="77777777" w:rsidR="00D3071B" w:rsidRDefault="00D3071B" w:rsidP="00D97A00">
            <w:pPr>
              <w:spacing w:before="6" w:line="259" w:lineRule="auto"/>
              <w:jc w:val="center"/>
              <w:rPr>
                <w:rFonts w:ascii="Times New Roman" w:hAnsi="Times New Roman" w:cs="Times New Roman"/>
                <w:b/>
                <w:iCs/>
                <w:sz w:val="24"/>
                <w:szCs w:val="24"/>
              </w:rPr>
            </w:pPr>
          </w:p>
          <w:p w14:paraId="363FA19C" w14:textId="77777777" w:rsidR="00D3071B" w:rsidRDefault="00D3071B" w:rsidP="00D97A00">
            <w:pPr>
              <w:spacing w:before="6" w:line="259" w:lineRule="auto"/>
              <w:jc w:val="center"/>
              <w:rPr>
                <w:rFonts w:ascii="Times New Roman" w:hAnsi="Times New Roman" w:cs="Times New Roman"/>
                <w:b/>
                <w:iCs/>
                <w:sz w:val="24"/>
                <w:szCs w:val="24"/>
              </w:rPr>
            </w:pPr>
          </w:p>
          <w:p w14:paraId="219AD53D" w14:textId="6567540E" w:rsidR="00D3071B" w:rsidRPr="00DD5B6D" w:rsidRDefault="00FE299D" w:rsidP="00D97A00">
            <w:pPr>
              <w:spacing w:before="6" w:line="259" w:lineRule="auto"/>
              <w:jc w:val="center"/>
              <w:rPr>
                <w:rFonts w:ascii="Times New Roman" w:hAnsi="Times New Roman" w:cs="Times New Roman"/>
                <w:b/>
                <w:iCs/>
                <w:sz w:val="32"/>
                <w:szCs w:val="32"/>
              </w:rPr>
            </w:pPr>
            <w:r>
              <w:rPr>
                <w:rFonts w:ascii="Times New Roman" w:hAnsi="Times New Roman" w:cs="Times New Roman"/>
                <w:b/>
                <w:iCs/>
                <w:sz w:val="32"/>
                <w:szCs w:val="32"/>
              </w:rPr>
              <w:t>12</w:t>
            </w:r>
            <w:r w:rsidR="00D3071B">
              <w:rPr>
                <w:rFonts w:ascii="Times New Roman" w:hAnsi="Times New Roman" w:cs="Times New Roman"/>
                <w:b/>
                <w:iCs/>
                <w:sz w:val="32"/>
                <w:szCs w:val="32"/>
              </w:rPr>
              <w:t xml:space="preserve"> mēneši</w:t>
            </w:r>
          </w:p>
        </w:tc>
      </w:tr>
      <w:tr w:rsidR="00D3071B" w14:paraId="1F028705" w14:textId="77777777" w:rsidTr="002C69E8">
        <w:tc>
          <w:tcPr>
            <w:tcW w:w="520" w:type="pct"/>
          </w:tcPr>
          <w:p w14:paraId="0A598A96" w14:textId="0463BDA4" w:rsidR="00D3071B" w:rsidRDefault="00D3071B" w:rsidP="00457935">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2.</w:t>
            </w:r>
          </w:p>
        </w:tc>
        <w:tc>
          <w:tcPr>
            <w:tcW w:w="3337" w:type="pct"/>
          </w:tcPr>
          <w:p w14:paraId="282653CB" w14:textId="6F326C68" w:rsidR="00D3071B" w:rsidRPr="00B4240C" w:rsidRDefault="00D3071B" w:rsidP="00B4240C">
            <w:pPr>
              <w:widowControl w:val="0"/>
              <w:tabs>
                <w:tab w:val="left" w:pos="276"/>
                <w:tab w:val="left" w:pos="993"/>
              </w:tabs>
              <w:suppressAutoHyphens/>
              <w:spacing w:line="240" w:lineRule="auto"/>
              <w:jc w:val="both"/>
              <w:rPr>
                <w:rFonts w:ascii="Times New Roman" w:eastAsia="Times New Roman" w:hAnsi="Times New Roman" w:cs="Times New Roman"/>
                <w:sz w:val="24"/>
                <w:szCs w:val="24"/>
                <w:lang w:eastAsia="lv-LV"/>
              </w:rPr>
            </w:pPr>
            <w:r w:rsidRPr="00B4240C">
              <w:rPr>
                <w:rFonts w:ascii="Times New Roman" w:eastAsia="Times New Roman" w:hAnsi="Times New Roman" w:cs="Times New Roman"/>
                <w:sz w:val="24"/>
                <w:szCs w:val="24"/>
                <w:lang w:eastAsia="lv-LV"/>
              </w:rPr>
              <w:t>Informācijas ievietošana un atjaunošana informatīvajā monitorā (ekrānā) Koledžas vestibilā un gaiteņos;</w:t>
            </w:r>
          </w:p>
        </w:tc>
        <w:tc>
          <w:tcPr>
            <w:tcW w:w="1143" w:type="pct"/>
            <w:vMerge/>
          </w:tcPr>
          <w:p w14:paraId="6169482B" w14:textId="77777777" w:rsidR="00D3071B" w:rsidRDefault="00D3071B" w:rsidP="00D97A00">
            <w:pPr>
              <w:spacing w:before="6" w:line="259" w:lineRule="auto"/>
              <w:jc w:val="center"/>
              <w:rPr>
                <w:rFonts w:ascii="Times New Roman" w:hAnsi="Times New Roman" w:cs="Times New Roman"/>
                <w:b/>
                <w:iCs/>
                <w:sz w:val="24"/>
                <w:szCs w:val="24"/>
              </w:rPr>
            </w:pPr>
          </w:p>
        </w:tc>
      </w:tr>
      <w:tr w:rsidR="00D3071B" w14:paraId="0F107FAF" w14:textId="77777777" w:rsidTr="002C69E8">
        <w:tc>
          <w:tcPr>
            <w:tcW w:w="520" w:type="pct"/>
          </w:tcPr>
          <w:p w14:paraId="5E57F5BB" w14:textId="196EEA14" w:rsidR="00D3071B" w:rsidRDefault="00D3071B" w:rsidP="00457935">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3.</w:t>
            </w:r>
          </w:p>
        </w:tc>
        <w:tc>
          <w:tcPr>
            <w:tcW w:w="3337" w:type="pct"/>
          </w:tcPr>
          <w:p w14:paraId="6F7AEC3C" w14:textId="54EEDCAF" w:rsidR="00D3071B" w:rsidRPr="00B4240C" w:rsidRDefault="00D3071B" w:rsidP="00B4240C">
            <w:pPr>
              <w:widowControl w:val="0"/>
              <w:tabs>
                <w:tab w:val="left" w:pos="276"/>
                <w:tab w:val="left" w:pos="993"/>
              </w:tabs>
              <w:suppressAutoHyphens/>
              <w:spacing w:line="240" w:lineRule="auto"/>
              <w:jc w:val="both"/>
              <w:rPr>
                <w:rFonts w:ascii="Times New Roman" w:eastAsia="Times New Roman" w:hAnsi="Times New Roman" w:cs="Times New Roman"/>
                <w:sz w:val="24"/>
                <w:szCs w:val="24"/>
                <w:lang w:eastAsia="lv-LV"/>
              </w:rPr>
            </w:pPr>
            <w:r w:rsidRPr="00B4240C">
              <w:rPr>
                <w:rFonts w:ascii="Times New Roman" w:eastAsia="Times New Roman" w:hAnsi="Times New Roman" w:cs="Times New Roman"/>
                <w:sz w:val="24"/>
                <w:szCs w:val="24"/>
                <w:lang w:eastAsia="lv-LV"/>
              </w:rPr>
              <w:t>Veikt citus uzdevumus, kas saistīti ar Koledžas īpašumā esošo informācijas un komunikācijas tehnoloģiju administrēšanu (izņemot Iekšlietu ministrijas Informācijas centra un Koledžas Izmeklētāju mācību centra IKT).</w:t>
            </w:r>
          </w:p>
        </w:tc>
        <w:tc>
          <w:tcPr>
            <w:tcW w:w="1143" w:type="pct"/>
            <w:vMerge/>
          </w:tcPr>
          <w:p w14:paraId="59C5A9D0" w14:textId="77777777" w:rsidR="00D3071B" w:rsidRDefault="00D3071B" w:rsidP="00D97A00">
            <w:pPr>
              <w:spacing w:before="6" w:line="259" w:lineRule="auto"/>
              <w:jc w:val="center"/>
              <w:rPr>
                <w:rFonts w:ascii="Times New Roman" w:hAnsi="Times New Roman" w:cs="Times New Roman"/>
                <w:b/>
                <w:iCs/>
                <w:sz w:val="24"/>
                <w:szCs w:val="24"/>
              </w:rPr>
            </w:pPr>
          </w:p>
        </w:tc>
      </w:tr>
      <w:tr w:rsidR="00D3071B" w14:paraId="2B661B7E" w14:textId="77777777" w:rsidTr="002C69E8">
        <w:tc>
          <w:tcPr>
            <w:tcW w:w="520" w:type="pct"/>
          </w:tcPr>
          <w:p w14:paraId="70AC0426" w14:textId="35E15188" w:rsidR="00D3071B" w:rsidRDefault="00D3071B" w:rsidP="00457935">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4.</w:t>
            </w:r>
          </w:p>
        </w:tc>
        <w:tc>
          <w:tcPr>
            <w:tcW w:w="3337" w:type="pct"/>
          </w:tcPr>
          <w:p w14:paraId="12280C89" w14:textId="08596E46" w:rsidR="00D3071B" w:rsidRPr="00B4240C" w:rsidRDefault="00D3071B" w:rsidP="00B4240C">
            <w:pPr>
              <w:widowControl w:val="0"/>
              <w:tabs>
                <w:tab w:val="left" w:pos="276"/>
                <w:tab w:val="left" w:pos="993"/>
              </w:tabs>
              <w:suppressAutoHyphens/>
              <w:spacing w:line="240" w:lineRule="auto"/>
              <w:jc w:val="both"/>
              <w:rPr>
                <w:rFonts w:ascii="Times New Roman" w:eastAsia="Times New Roman" w:hAnsi="Times New Roman" w:cs="Times New Roman"/>
                <w:sz w:val="24"/>
                <w:szCs w:val="24"/>
                <w:lang w:eastAsia="lv-LV"/>
              </w:rPr>
            </w:pPr>
            <w:r w:rsidRPr="00B4240C">
              <w:rPr>
                <w:rFonts w:ascii="Times New Roman" w:eastAsia="Times New Roman" w:hAnsi="Times New Roman" w:cs="Times New Roman"/>
                <w:sz w:val="24"/>
                <w:szCs w:val="24"/>
                <w:lang w:eastAsia="lv-LV"/>
              </w:rPr>
              <w:t>Sniegt tehnisku atbalstu (atskaņošanas sistēmas uzstādīšana, pieslēgšana, testēšana u.c.) Koledžas nodarbinātajiem Koledžas oficiālajos pasākumos Koledžas telpās un ārpus Koledžas.</w:t>
            </w:r>
          </w:p>
        </w:tc>
        <w:tc>
          <w:tcPr>
            <w:tcW w:w="1143" w:type="pct"/>
            <w:vMerge/>
          </w:tcPr>
          <w:p w14:paraId="25759872" w14:textId="77777777" w:rsidR="00D3071B" w:rsidRDefault="00D3071B" w:rsidP="00D97A00">
            <w:pPr>
              <w:spacing w:before="6" w:line="259" w:lineRule="auto"/>
              <w:jc w:val="center"/>
              <w:rPr>
                <w:rFonts w:ascii="Times New Roman" w:hAnsi="Times New Roman" w:cs="Times New Roman"/>
                <w:b/>
                <w:iCs/>
                <w:sz w:val="24"/>
                <w:szCs w:val="24"/>
              </w:rPr>
            </w:pPr>
          </w:p>
        </w:tc>
      </w:tr>
      <w:tr w:rsidR="0036411B" w14:paraId="6ECE5681" w14:textId="77777777" w:rsidTr="002C69E8">
        <w:tc>
          <w:tcPr>
            <w:tcW w:w="520" w:type="pct"/>
          </w:tcPr>
          <w:p w14:paraId="0702398A" w14:textId="3EC40957" w:rsidR="0036411B" w:rsidRDefault="0036411B" w:rsidP="00457935">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5.</w:t>
            </w:r>
          </w:p>
        </w:tc>
        <w:tc>
          <w:tcPr>
            <w:tcW w:w="3337" w:type="pct"/>
          </w:tcPr>
          <w:p w14:paraId="7B66055F" w14:textId="2710AA14" w:rsidR="0036411B" w:rsidRPr="00B4240C" w:rsidRDefault="0036411B" w:rsidP="00B4240C">
            <w:pPr>
              <w:widowControl w:val="0"/>
              <w:tabs>
                <w:tab w:val="left" w:pos="276"/>
                <w:tab w:val="left" w:pos="993"/>
              </w:tabs>
              <w:suppressAutoHyphens/>
              <w:spacing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Pakalpojums jānodrošina adresē: Ezermalas iela 10, Rīga, LV </w:t>
            </w:r>
            <w:r w:rsidR="002650A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1014</w:t>
            </w:r>
            <w:r w:rsidR="002650AD">
              <w:rPr>
                <w:rFonts w:ascii="Times New Roman" w:eastAsia="Times New Roman" w:hAnsi="Times New Roman" w:cs="Times New Roman"/>
                <w:sz w:val="24"/>
                <w:szCs w:val="24"/>
                <w:lang w:eastAsia="lv-LV"/>
              </w:rPr>
              <w:t>.</w:t>
            </w:r>
          </w:p>
        </w:tc>
        <w:tc>
          <w:tcPr>
            <w:tcW w:w="1143" w:type="pct"/>
          </w:tcPr>
          <w:p w14:paraId="13E90E17" w14:textId="77777777" w:rsidR="0036411B" w:rsidRDefault="0036411B" w:rsidP="00D97A00">
            <w:pPr>
              <w:spacing w:before="6" w:line="259" w:lineRule="auto"/>
              <w:jc w:val="center"/>
              <w:rPr>
                <w:rFonts w:ascii="Times New Roman" w:hAnsi="Times New Roman" w:cs="Times New Roman"/>
                <w:b/>
                <w:iCs/>
                <w:sz w:val="24"/>
                <w:szCs w:val="24"/>
              </w:rPr>
            </w:pPr>
          </w:p>
        </w:tc>
      </w:tr>
      <w:tr w:rsidR="0036411B" w14:paraId="2547C1F5" w14:textId="77777777" w:rsidTr="002C69E8">
        <w:tc>
          <w:tcPr>
            <w:tcW w:w="520" w:type="pct"/>
          </w:tcPr>
          <w:p w14:paraId="7799F098" w14:textId="144855D1" w:rsidR="0036411B" w:rsidRDefault="0036411B" w:rsidP="00457935">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6.</w:t>
            </w:r>
          </w:p>
        </w:tc>
        <w:tc>
          <w:tcPr>
            <w:tcW w:w="3337" w:type="pct"/>
          </w:tcPr>
          <w:p w14:paraId="67AFF240" w14:textId="17CB06B8" w:rsidR="0036411B" w:rsidRPr="0036411B" w:rsidRDefault="0036411B" w:rsidP="0036411B">
            <w:pPr>
              <w:widowControl w:val="0"/>
              <w:tabs>
                <w:tab w:val="left" w:pos="276"/>
                <w:tab w:val="left" w:pos="993"/>
              </w:tabs>
              <w:suppressAutoHyphens/>
              <w:spacing w:line="240" w:lineRule="auto"/>
              <w:jc w:val="both"/>
            </w:pPr>
            <w:r w:rsidRPr="0036411B">
              <w:rPr>
                <w:rFonts w:ascii="Times New Roman" w:eastAsia="Times New Roman" w:hAnsi="Times New Roman" w:cs="Times New Roman"/>
                <w:sz w:val="24"/>
                <w:szCs w:val="24"/>
                <w:lang w:eastAsia="lv-LV"/>
              </w:rPr>
              <w:t>Pretendenta pieredzes apraksts (brīvā formā), norādot informāciju par pieredzi līdzīgu pakalpojumu sniegšanā pēdēj</w:t>
            </w:r>
            <w:r w:rsidR="00C079D8">
              <w:rPr>
                <w:rFonts w:ascii="Times New Roman" w:eastAsia="Times New Roman" w:hAnsi="Times New Roman" w:cs="Times New Roman"/>
                <w:sz w:val="24"/>
                <w:szCs w:val="24"/>
                <w:lang w:eastAsia="lv-LV"/>
              </w:rPr>
              <w:t>ā</w:t>
            </w:r>
            <w:r w:rsidRPr="0036411B">
              <w:rPr>
                <w:rFonts w:ascii="Times New Roman" w:eastAsia="Times New Roman" w:hAnsi="Times New Roman" w:cs="Times New Roman"/>
                <w:sz w:val="24"/>
                <w:szCs w:val="24"/>
                <w:lang w:eastAsia="lv-LV"/>
              </w:rPr>
              <w:t xml:space="preserve"> </w:t>
            </w:r>
            <w:r w:rsidR="00C66CDD">
              <w:rPr>
                <w:rFonts w:ascii="Times New Roman" w:eastAsia="Times New Roman" w:hAnsi="Times New Roman" w:cs="Times New Roman"/>
                <w:sz w:val="24"/>
                <w:szCs w:val="24"/>
                <w:lang w:eastAsia="lv-LV"/>
              </w:rPr>
              <w:t>gada</w:t>
            </w:r>
            <w:r w:rsidRPr="0036411B">
              <w:rPr>
                <w:rFonts w:ascii="Times New Roman" w:eastAsia="Times New Roman" w:hAnsi="Times New Roman" w:cs="Times New Roman"/>
                <w:sz w:val="24"/>
                <w:szCs w:val="24"/>
                <w:lang w:eastAsia="lv-LV"/>
              </w:rPr>
              <w:t xml:space="preserve"> laikā.</w:t>
            </w:r>
          </w:p>
        </w:tc>
        <w:tc>
          <w:tcPr>
            <w:tcW w:w="1143" w:type="pct"/>
          </w:tcPr>
          <w:p w14:paraId="63ED64FA" w14:textId="77777777" w:rsidR="0036411B" w:rsidRDefault="0036411B" w:rsidP="00D97A00">
            <w:pPr>
              <w:spacing w:before="6" w:line="259" w:lineRule="auto"/>
              <w:jc w:val="center"/>
              <w:rPr>
                <w:rFonts w:ascii="Times New Roman" w:hAnsi="Times New Roman" w:cs="Times New Roman"/>
                <w:b/>
                <w:iCs/>
                <w:sz w:val="24"/>
                <w:szCs w:val="24"/>
              </w:rPr>
            </w:pPr>
          </w:p>
        </w:tc>
      </w:tr>
      <w:tr w:rsidR="00853709" w14:paraId="1B3990CF" w14:textId="77777777" w:rsidTr="002C69E8">
        <w:tc>
          <w:tcPr>
            <w:tcW w:w="520" w:type="pct"/>
          </w:tcPr>
          <w:p w14:paraId="2A4E22C1" w14:textId="46ACA897" w:rsidR="00853709" w:rsidRDefault="00853709" w:rsidP="00457935">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7.</w:t>
            </w:r>
          </w:p>
        </w:tc>
        <w:tc>
          <w:tcPr>
            <w:tcW w:w="3337" w:type="pct"/>
          </w:tcPr>
          <w:p w14:paraId="129812B1" w14:textId="73528D64" w:rsidR="00853709" w:rsidRPr="0036411B" w:rsidRDefault="00853709" w:rsidP="0036411B">
            <w:pPr>
              <w:widowControl w:val="0"/>
              <w:tabs>
                <w:tab w:val="left" w:pos="276"/>
                <w:tab w:val="left" w:pos="993"/>
              </w:tabs>
              <w:suppressAutoHyphens/>
              <w:spacing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Finanšu piedāvājums derīgs </w:t>
            </w:r>
            <w:r w:rsidR="00D42E98">
              <w:rPr>
                <w:rFonts w:ascii="Times New Roman" w:eastAsia="Times New Roman" w:hAnsi="Times New Roman" w:cs="Times New Roman"/>
                <w:sz w:val="24"/>
                <w:szCs w:val="24"/>
                <w:lang w:eastAsia="lv-LV"/>
              </w:rPr>
              <w:t>90 dienas</w:t>
            </w:r>
            <w:r>
              <w:rPr>
                <w:rFonts w:ascii="Times New Roman" w:eastAsia="Times New Roman" w:hAnsi="Times New Roman" w:cs="Times New Roman"/>
                <w:sz w:val="24"/>
                <w:szCs w:val="24"/>
                <w:lang w:eastAsia="lv-LV"/>
              </w:rPr>
              <w:t>.</w:t>
            </w:r>
          </w:p>
        </w:tc>
        <w:tc>
          <w:tcPr>
            <w:tcW w:w="1143" w:type="pct"/>
          </w:tcPr>
          <w:p w14:paraId="6F11DC33" w14:textId="77777777" w:rsidR="00853709" w:rsidRDefault="00853709" w:rsidP="00D97A00">
            <w:pPr>
              <w:spacing w:before="6" w:line="259" w:lineRule="auto"/>
              <w:jc w:val="center"/>
              <w:rPr>
                <w:rFonts w:ascii="Times New Roman" w:hAnsi="Times New Roman" w:cs="Times New Roman"/>
                <w:b/>
                <w:iCs/>
                <w:sz w:val="24"/>
                <w:szCs w:val="24"/>
              </w:rPr>
            </w:pPr>
          </w:p>
        </w:tc>
      </w:tr>
    </w:tbl>
    <w:p w14:paraId="6C214F29" w14:textId="54E6C151" w:rsidR="00C27D81" w:rsidRDefault="00C27D81" w:rsidP="00577C32">
      <w:pPr>
        <w:jc w:val="both"/>
        <w:rPr>
          <w:rFonts w:ascii="Times New Roman" w:hAnsi="Times New Roman" w:cs="Times New Roman"/>
          <w:bCs/>
          <w:iCs/>
          <w:color w:val="FF0000"/>
          <w:sz w:val="24"/>
          <w:szCs w:val="24"/>
        </w:rPr>
      </w:pPr>
    </w:p>
    <w:p w14:paraId="33933025" w14:textId="30AACE9D" w:rsidR="00C27D81" w:rsidRDefault="00C27D81" w:rsidP="00577C32">
      <w:pPr>
        <w:jc w:val="both"/>
        <w:rPr>
          <w:rFonts w:ascii="Times New Roman" w:hAnsi="Times New Roman" w:cs="Times New Roman"/>
          <w:bCs/>
          <w:iCs/>
          <w:color w:val="FF0000"/>
          <w:sz w:val="24"/>
          <w:szCs w:val="24"/>
        </w:rPr>
      </w:pPr>
    </w:p>
    <w:p w14:paraId="23C52857" w14:textId="77777777" w:rsidR="00C27D81" w:rsidRPr="00632169" w:rsidRDefault="00C27D81" w:rsidP="00577C32">
      <w:pPr>
        <w:jc w:val="both"/>
        <w:rPr>
          <w:rFonts w:ascii="Times New Roman" w:hAnsi="Times New Roman" w:cs="Times New Roman"/>
          <w:bCs/>
          <w:iCs/>
          <w:color w:val="FF0000"/>
          <w:sz w:val="24"/>
          <w:szCs w:val="24"/>
          <w:highlight w:val="yellow"/>
        </w:rPr>
      </w:pPr>
    </w:p>
    <w:tbl>
      <w:tblPr>
        <w:tblStyle w:val="TableGrid"/>
        <w:tblpPr w:leftFromText="180" w:rightFromText="180" w:vertAnchor="text" w:horzAnchor="margin" w:tblpY="255"/>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698"/>
        <w:gridCol w:w="2405"/>
      </w:tblGrid>
      <w:tr w:rsidR="00C27D81" w14:paraId="4DE33BEC" w14:textId="77777777" w:rsidTr="00C27D81">
        <w:tc>
          <w:tcPr>
            <w:tcW w:w="4248" w:type="dxa"/>
            <w:tcBorders>
              <w:bottom w:val="single" w:sz="4" w:space="0" w:color="auto"/>
            </w:tcBorders>
          </w:tcPr>
          <w:p w14:paraId="11CECFF4" w14:textId="77777777" w:rsidR="00C27D81" w:rsidRDefault="00C27D81" w:rsidP="00C27D81">
            <w:pPr>
              <w:rPr>
                <w:rFonts w:ascii="Times New Roman" w:hAnsi="Times New Roman" w:cs="Times New Roman"/>
                <w:sz w:val="24"/>
                <w:szCs w:val="24"/>
              </w:rPr>
            </w:pPr>
          </w:p>
          <w:p w14:paraId="460C7000" w14:textId="77777777" w:rsidR="00C27D81" w:rsidRDefault="00C27D81" w:rsidP="00C27D81">
            <w:pPr>
              <w:rPr>
                <w:rFonts w:ascii="Times New Roman" w:hAnsi="Times New Roman" w:cs="Times New Roman"/>
                <w:sz w:val="24"/>
                <w:szCs w:val="24"/>
              </w:rPr>
            </w:pPr>
          </w:p>
        </w:tc>
        <w:tc>
          <w:tcPr>
            <w:tcW w:w="2698" w:type="dxa"/>
            <w:tcBorders>
              <w:bottom w:val="single" w:sz="4" w:space="0" w:color="auto"/>
            </w:tcBorders>
          </w:tcPr>
          <w:p w14:paraId="663177DB" w14:textId="77777777" w:rsidR="00C27D81" w:rsidRDefault="00C27D81" w:rsidP="00C27D81">
            <w:pPr>
              <w:rPr>
                <w:rFonts w:ascii="Times New Roman" w:hAnsi="Times New Roman" w:cs="Times New Roman"/>
                <w:sz w:val="24"/>
                <w:szCs w:val="24"/>
              </w:rPr>
            </w:pPr>
          </w:p>
        </w:tc>
        <w:tc>
          <w:tcPr>
            <w:tcW w:w="2405" w:type="dxa"/>
            <w:tcBorders>
              <w:bottom w:val="single" w:sz="4" w:space="0" w:color="auto"/>
            </w:tcBorders>
          </w:tcPr>
          <w:p w14:paraId="12CFEDD2" w14:textId="77777777" w:rsidR="00C27D81" w:rsidRDefault="00C27D81" w:rsidP="00C27D81">
            <w:pPr>
              <w:rPr>
                <w:rFonts w:ascii="Times New Roman" w:hAnsi="Times New Roman" w:cs="Times New Roman"/>
                <w:sz w:val="24"/>
                <w:szCs w:val="24"/>
              </w:rPr>
            </w:pPr>
          </w:p>
        </w:tc>
      </w:tr>
      <w:tr w:rsidR="00C27D81" w14:paraId="73E7092B" w14:textId="77777777" w:rsidTr="00C27D81">
        <w:tc>
          <w:tcPr>
            <w:tcW w:w="4248" w:type="dxa"/>
            <w:tcBorders>
              <w:top w:val="single" w:sz="4" w:space="0" w:color="auto"/>
            </w:tcBorders>
          </w:tcPr>
          <w:p w14:paraId="217EB423" w14:textId="77777777" w:rsidR="00C27D81" w:rsidRDefault="00C27D81" w:rsidP="00C27D81">
            <w:pPr>
              <w:rPr>
                <w:rFonts w:ascii="Times New Roman" w:hAnsi="Times New Roman" w:cs="Times New Roman"/>
                <w:sz w:val="24"/>
                <w:szCs w:val="24"/>
              </w:rPr>
            </w:pPr>
            <w:r w:rsidRPr="004731F3">
              <w:rPr>
                <w:rFonts w:ascii="Times New Roman" w:hAnsi="Times New Roman" w:cs="Times New Roman"/>
                <w:i/>
                <w:sz w:val="24"/>
                <w:szCs w:val="24"/>
                <w:lang w:eastAsia="lv-LV"/>
              </w:rPr>
              <w:t>(Pilnvarotās personas amata</w:t>
            </w:r>
            <w:r>
              <w:rPr>
                <w:rFonts w:ascii="Times New Roman" w:hAnsi="Times New Roman" w:cs="Times New Roman"/>
                <w:i/>
                <w:sz w:val="24"/>
                <w:szCs w:val="24"/>
                <w:lang w:eastAsia="lv-LV"/>
              </w:rPr>
              <w:t xml:space="preserve"> </w:t>
            </w:r>
            <w:r w:rsidRPr="004731F3">
              <w:rPr>
                <w:rFonts w:ascii="Times New Roman" w:hAnsi="Times New Roman" w:cs="Times New Roman"/>
                <w:i/>
                <w:sz w:val="24"/>
                <w:szCs w:val="24"/>
                <w:lang w:eastAsia="lv-LV"/>
              </w:rPr>
              <w:t>nosaukums)</w:t>
            </w:r>
          </w:p>
        </w:tc>
        <w:tc>
          <w:tcPr>
            <w:tcW w:w="2698" w:type="dxa"/>
            <w:tcBorders>
              <w:top w:val="single" w:sz="4" w:space="0" w:color="auto"/>
            </w:tcBorders>
          </w:tcPr>
          <w:p w14:paraId="14D16FAB" w14:textId="77777777" w:rsidR="00C27D81" w:rsidRDefault="00C27D81" w:rsidP="00C27D81">
            <w:pPr>
              <w:rPr>
                <w:rFonts w:ascii="Times New Roman" w:hAnsi="Times New Roman" w:cs="Times New Roman"/>
                <w:sz w:val="24"/>
                <w:szCs w:val="24"/>
              </w:rPr>
            </w:pPr>
            <w:r w:rsidRPr="004731F3">
              <w:rPr>
                <w:rFonts w:ascii="Times New Roman" w:hAnsi="Times New Roman" w:cs="Times New Roman"/>
                <w:i/>
                <w:sz w:val="24"/>
                <w:szCs w:val="24"/>
                <w:lang w:eastAsia="lv-LV"/>
              </w:rPr>
              <w:t>(*Personiskais paraksts)</w:t>
            </w:r>
          </w:p>
        </w:tc>
        <w:tc>
          <w:tcPr>
            <w:tcW w:w="2405" w:type="dxa"/>
            <w:tcBorders>
              <w:top w:val="single" w:sz="4" w:space="0" w:color="auto"/>
            </w:tcBorders>
          </w:tcPr>
          <w:p w14:paraId="41B5BB81" w14:textId="77777777" w:rsidR="00C27D81" w:rsidRDefault="00C27D81" w:rsidP="00C27D81">
            <w:pPr>
              <w:rPr>
                <w:rFonts w:ascii="Times New Roman" w:hAnsi="Times New Roman" w:cs="Times New Roman"/>
                <w:sz w:val="24"/>
                <w:szCs w:val="24"/>
              </w:rPr>
            </w:pPr>
            <w:r w:rsidRPr="004731F3">
              <w:rPr>
                <w:rFonts w:ascii="Times New Roman" w:hAnsi="Times New Roman" w:cs="Times New Roman"/>
                <w:i/>
                <w:sz w:val="24"/>
                <w:szCs w:val="24"/>
                <w:lang w:eastAsia="lv-LV"/>
              </w:rPr>
              <w:t>(Paraksta atšifrējums)</w:t>
            </w:r>
          </w:p>
        </w:tc>
      </w:tr>
      <w:tr w:rsidR="00C27D81" w14:paraId="1550830D" w14:textId="77777777" w:rsidTr="00C27D81">
        <w:tc>
          <w:tcPr>
            <w:tcW w:w="4248" w:type="dxa"/>
            <w:tcBorders>
              <w:bottom w:val="single" w:sz="4" w:space="0" w:color="auto"/>
            </w:tcBorders>
          </w:tcPr>
          <w:p w14:paraId="0157B780" w14:textId="77777777" w:rsidR="00C27D81" w:rsidRDefault="00C27D81" w:rsidP="00C27D81">
            <w:pPr>
              <w:rPr>
                <w:rFonts w:ascii="Times New Roman" w:hAnsi="Times New Roman" w:cs="Times New Roman"/>
                <w:sz w:val="24"/>
                <w:szCs w:val="24"/>
              </w:rPr>
            </w:pPr>
          </w:p>
        </w:tc>
        <w:tc>
          <w:tcPr>
            <w:tcW w:w="2698" w:type="dxa"/>
          </w:tcPr>
          <w:p w14:paraId="1D276D2A" w14:textId="77777777" w:rsidR="00C27D81" w:rsidRDefault="00C27D81" w:rsidP="00C27D81">
            <w:pPr>
              <w:rPr>
                <w:rFonts w:ascii="Times New Roman" w:hAnsi="Times New Roman" w:cs="Times New Roman"/>
                <w:sz w:val="24"/>
                <w:szCs w:val="24"/>
              </w:rPr>
            </w:pPr>
          </w:p>
        </w:tc>
        <w:tc>
          <w:tcPr>
            <w:tcW w:w="2405" w:type="dxa"/>
          </w:tcPr>
          <w:p w14:paraId="0C939890" w14:textId="77777777" w:rsidR="00C27D81" w:rsidRDefault="00C27D81" w:rsidP="00C27D81">
            <w:pPr>
              <w:rPr>
                <w:rFonts w:ascii="Times New Roman" w:hAnsi="Times New Roman" w:cs="Times New Roman"/>
                <w:sz w:val="24"/>
                <w:szCs w:val="24"/>
              </w:rPr>
            </w:pPr>
          </w:p>
        </w:tc>
      </w:tr>
      <w:tr w:rsidR="00C27D81" w14:paraId="590CF119" w14:textId="77777777" w:rsidTr="00C27D81">
        <w:tc>
          <w:tcPr>
            <w:tcW w:w="4248" w:type="dxa"/>
            <w:tcBorders>
              <w:top w:val="single" w:sz="4" w:space="0" w:color="auto"/>
            </w:tcBorders>
          </w:tcPr>
          <w:p w14:paraId="4CC0446E" w14:textId="77777777" w:rsidR="00C27D81" w:rsidRDefault="00C27D81" w:rsidP="00C27D81">
            <w:pPr>
              <w:rPr>
                <w:rFonts w:ascii="Times New Roman" w:hAnsi="Times New Roman" w:cs="Times New Roman"/>
                <w:sz w:val="24"/>
                <w:szCs w:val="24"/>
              </w:rPr>
            </w:pPr>
            <w:r w:rsidRPr="004731F3">
              <w:rPr>
                <w:rFonts w:ascii="Times New Roman" w:hAnsi="Times New Roman" w:cs="Times New Roman"/>
                <w:i/>
                <w:sz w:val="24"/>
                <w:szCs w:val="24"/>
                <w:lang w:eastAsia="lv-LV"/>
              </w:rPr>
              <w:t>*(Datums)</w:t>
            </w:r>
          </w:p>
        </w:tc>
        <w:tc>
          <w:tcPr>
            <w:tcW w:w="2698" w:type="dxa"/>
          </w:tcPr>
          <w:p w14:paraId="070E02B9" w14:textId="77777777" w:rsidR="00C27D81" w:rsidRDefault="00C27D81" w:rsidP="00C27D81">
            <w:pPr>
              <w:rPr>
                <w:rFonts w:ascii="Times New Roman" w:hAnsi="Times New Roman" w:cs="Times New Roman"/>
                <w:sz w:val="24"/>
                <w:szCs w:val="24"/>
              </w:rPr>
            </w:pPr>
          </w:p>
        </w:tc>
        <w:tc>
          <w:tcPr>
            <w:tcW w:w="2405" w:type="dxa"/>
          </w:tcPr>
          <w:p w14:paraId="3F8B2B67" w14:textId="77777777" w:rsidR="00C27D81" w:rsidRDefault="00C27D81" w:rsidP="00C27D81">
            <w:pPr>
              <w:rPr>
                <w:rFonts w:ascii="Times New Roman" w:hAnsi="Times New Roman" w:cs="Times New Roman"/>
                <w:sz w:val="24"/>
                <w:szCs w:val="24"/>
              </w:rPr>
            </w:pPr>
          </w:p>
        </w:tc>
      </w:tr>
    </w:tbl>
    <w:p w14:paraId="76E383E0" w14:textId="0C2D3789" w:rsidR="00864A68" w:rsidRPr="00632169" w:rsidRDefault="00864A68" w:rsidP="00864A68">
      <w:pPr>
        <w:rPr>
          <w:rFonts w:ascii="Times New Roman" w:hAnsi="Times New Roman" w:cs="Times New Roman"/>
          <w:bCs/>
          <w:iCs/>
          <w:color w:val="FF0000"/>
          <w:sz w:val="24"/>
          <w:szCs w:val="24"/>
        </w:rPr>
      </w:pPr>
    </w:p>
    <w:p w14:paraId="1E5CA7C6" w14:textId="6C659A88" w:rsidR="002F2B6F" w:rsidRPr="002F2B6F" w:rsidRDefault="002F2B6F" w:rsidP="003F34B0">
      <w:pPr>
        <w:jc w:val="center"/>
        <w:rPr>
          <w:rFonts w:ascii="Times New Roman" w:hAnsi="Times New Roman" w:cs="Times New Roman"/>
          <w:sz w:val="24"/>
          <w:szCs w:val="24"/>
        </w:rPr>
      </w:pPr>
      <w:r w:rsidRPr="002F2B6F">
        <w:rPr>
          <w:rFonts w:ascii="Times New Roman" w:hAnsi="Times New Roman" w:cs="Times New Roman"/>
          <w:sz w:val="24"/>
          <w:szCs w:val="24"/>
        </w:rPr>
        <w:t>*ŠIS DOKUMENTS IR PARAKSTĪTS AR DROŠU ELEKTRONISKO PARAKSTU UN SATUR LAIKA ZĪMOGU</w:t>
      </w:r>
      <w:r w:rsidR="003F34B0">
        <w:rPr>
          <w:rFonts w:ascii="Times New Roman" w:hAnsi="Times New Roman" w:cs="Times New Roman"/>
          <w:sz w:val="24"/>
          <w:szCs w:val="24"/>
        </w:rPr>
        <w:t>*</w:t>
      </w:r>
    </w:p>
    <w:sectPr w:rsidR="002F2B6F" w:rsidRPr="002F2B6F" w:rsidSect="00D663E2">
      <w:footerReference w:type="default" r:id="rId1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0B708" w14:textId="77777777" w:rsidR="00531083" w:rsidRDefault="00531083" w:rsidP="00017533">
      <w:pPr>
        <w:spacing w:after="0" w:line="240" w:lineRule="auto"/>
      </w:pPr>
      <w:r>
        <w:separator/>
      </w:r>
    </w:p>
  </w:endnote>
  <w:endnote w:type="continuationSeparator" w:id="0">
    <w:p w14:paraId="75153895" w14:textId="77777777" w:rsidR="00531083" w:rsidRDefault="00531083" w:rsidP="00017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Aptos">
    <w:altName w:val="Cambria"/>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912781"/>
      <w:docPartObj>
        <w:docPartGallery w:val="Page Numbers (Bottom of Page)"/>
        <w:docPartUnique/>
      </w:docPartObj>
    </w:sdtPr>
    <w:sdtEndPr>
      <w:rPr>
        <w:noProof/>
      </w:rPr>
    </w:sdtEndPr>
    <w:sdtContent>
      <w:p w14:paraId="46061315" w14:textId="74D08D09" w:rsidR="00017533" w:rsidRDefault="000175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554A9" w14:textId="77777777" w:rsidR="00017533" w:rsidRDefault="000175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287E5" w14:textId="77777777" w:rsidR="00531083" w:rsidRDefault="00531083" w:rsidP="00017533">
      <w:pPr>
        <w:spacing w:after="0" w:line="240" w:lineRule="auto"/>
      </w:pPr>
      <w:r>
        <w:separator/>
      </w:r>
    </w:p>
  </w:footnote>
  <w:footnote w:type="continuationSeparator" w:id="0">
    <w:p w14:paraId="16B4D759" w14:textId="77777777" w:rsidR="00531083" w:rsidRDefault="00531083" w:rsidP="000175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1171A"/>
    <w:multiLevelType w:val="hybridMultilevel"/>
    <w:tmpl w:val="085A9EE8"/>
    <w:lvl w:ilvl="0" w:tplc="B05E766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2B35C6D"/>
    <w:multiLevelType w:val="hybridMultilevel"/>
    <w:tmpl w:val="8EFE423A"/>
    <w:lvl w:ilvl="0" w:tplc="0426000F">
      <w:start w:val="1"/>
      <w:numFmt w:val="decimal"/>
      <w:lvlText w:val="%1."/>
      <w:lvlJc w:val="left"/>
      <w:pPr>
        <w:ind w:left="502" w:hanging="360"/>
      </w:pPr>
      <w:rPr>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4BB40CE"/>
    <w:multiLevelType w:val="hybridMultilevel"/>
    <w:tmpl w:val="FB78C96E"/>
    <w:lvl w:ilvl="0" w:tplc="0426000F">
      <w:start w:val="1"/>
      <w:numFmt w:val="decimal"/>
      <w:lvlText w:val="%1."/>
      <w:lvlJc w:val="left"/>
      <w:pPr>
        <w:ind w:left="502" w:hanging="360"/>
      </w:p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2662"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3" w15:restartNumberingAfterBreak="0">
    <w:nsid w:val="2CEB7259"/>
    <w:multiLevelType w:val="hybridMultilevel"/>
    <w:tmpl w:val="2E0C0CF4"/>
    <w:lvl w:ilvl="0" w:tplc="B936EC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49042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61152DAD"/>
    <w:multiLevelType w:val="multilevel"/>
    <w:tmpl w:val="E67CCA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511D2A"/>
    <w:multiLevelType w:val="hybridMultilevel"/>
    <w:tmpl w:val="12CEE0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1F1A6B"/>
    <w:multiLevelType w:val="multilevel"/>
    <w:tmpl w:val="4434DCDE"/>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
  </w:num>
  <w:num w:numId="5">
    <w:abstractNumId w:val="4"/>
  </w:num>
  <w:num w:numId="6">
    <w:abstractNumId w:val="6"/>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7"/>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3E2"/>
    <w:rsid w:val="00015C06"/>
    <w:rsid w:val="00017349"/>
    <w:rsid w:val="00017533"/>
    <w:rsid w:val="00031973"/>
    <w:rsid w:val="000336C8"/>
    <w:rsid w:val="000406C2"/>
    <w:rsid w:val="000657DE"/>
    <w:rsid w:val="00081FCA"/>
    <w:rsid w:val="000942A5"/>
    <w:rsid w:val="000A2401"/>
    <w:rsid w:val="000A2E96"/>
    <w:rsid w:val="000B6393"/>
    <w:rsid w:val="000C2B41"/>
    <w:rsid w:val="000C5287"/>
    <w:rsid w:val="000C5F63"/>
    <w:rsid w:val="000D6AC7"/>
    <w:rsid w:val="000E181A"/>
    <w:rsid w:val="000F793B"/>
    <w:rsid w:val="00106443"/>
    <w:rsid w:val="00111747"/>
    <w:rsid w:val="00132934"/>
    <w:rsid w:val="001367B2"/>
    <w:rsid w:val="00141FBA"/>
    <w:rsid w:val="001430CA"/>
    <w:rsid w:val="001463E8"/>
    <w:rsid w:val="001630A8"/>
    <w:rsid w:val="00165423"/>
    <w:rsid w:val="00165923"/>
    <w:rsid w:val="001748D3"/>
    <w:rsid w:val="00174ABE"/>
    <w:rsid w:val="00180B1A"/>
    <w:rsid w:val="00181BEA"/>
    <w:rsid w:val="001B06A0"/>
    <w:rsid w:val="001B4489"/>
    <w:rsid w:val="001C191B"/>
    <w:rsid w:val="001C1BA8"/>
    <w:rsid w:val="001D2145"/>
    <w:rsid w:val="001E1B56"/>
    <w:rsid w:val="001E5819"/>
    <w:rsid w:val="00210529"/>
    <w:rsid w:val="00212791"/>
    <w:rsid w:val="0021614F"/>
    <w:rsid w:val="00245369"/>
    <w:rsid w:val="00246049"/>
    <w:rsid w:val="00246A89"/>
    <w:rsid w:val="00251F1B"/>
    <w:rsid w:val="002650AD"/>
    <w:rsid w:val="002655D0"/>
    <w:rsid w:val="00272092"/>
    <w:rsid w:val="00287289"/>
    <w:rsid w:val="00290811"/>
    <w:rsid w:val="00294C2D"/>
    <w:rsid w:val="002B439C"/>
    <w:rsid w:val="002C20C3"/>
    <w:rsid w:val="002C69E8"/>
    <w:rsid w:val="002F2B6F"/>
    <w:rsid w:val="002F3738"/>
    <w:rsid w:val="002F7F2A"/>
    <w:rsid w:val="00316F73"/>
    <w:rsid w:val="003172F2"/>
    <w:rsid w:val="00317ACA"/>
    <w:rsid w:val="003230D3"/>
    <w:rsid w:val="00342056"/>
    <w:rsid w:val="0036411B"/>
    <w:rsid w:val="003973FF"/>
    <w:rsid w:val="00397846"/>
    <w:rsid w:val="003B0D62"/>
    <w:rsid w:val="003B115A"/>
    <w:rsid w:val="003B3170"/>
    <w:rsid w:val="003B52A4"/>
    <w:rsid w:val="003C0F3F"/>
    <w:rsid w:val="003C3A57"/>
    <w:rsid w:val="003C5D07"/>
    <w:rsid w:val="003E43D2"/>
    <w:rsid w:val="003E54FF"/>
    <w:rsid w:val="003E7879"/>
    <w:rsid w:val="003F33C4"/>
    <w:rsid w:val="003F34B0"/>
    <w:rsid w:val="00402D38"/>
    <w:rsid w:val="00405888"/>
    <w:rsid w:val="004063E2"/>
    <w:rsid w:val="004371AB"/>
    <w:rsid w:val="004448E4"/>
    <w:rsid w:val="00457935"/>
    <w:rsid w:val="0046404B"/>
    <w:rsid w:val="00465EE4"/>
    <w:rsid w:val="004804FB"/>
    <w:rsid w:val="004816F5"/>
    <w:rsid w:val="00486CD4"/>
    <w:rsid w:val="004914E6"/>
    <w:rsid w:val="00491AD5"/>
    <w:rsid w:val="004A61D3"/>
    <w:rsid w:val="004A67C4"/>
    <w:rsid w:val="004B2AB3"/>
    <w:rsid w:val="004B59B8"/>
    <w:rsid w:val="004B7EA1"/>
    <w:rsid w:val="004C0D8E"/>
    <w:rsid w:val="004C3A86"/>
    <w:rsid w:val="004C4F8D"/>
    <w:rsid w:val="004C7CA8"/>
    <w:rsid w:val="004D341E"/>
    <w:rsid w:val="004E2EAE"/>
    <w:rsid w:val="004F65B7"/>
    <w:rsid w:val="0050416B"/>
    <w:rsid w:val="005048B9"/>
    <w:rsid w:val="00505B26"/>
    <w:rsid w:val="00506995"/>
    <w:rsid w:val="00515B26"/>
    <w:rsid w:val="00526471"/>
    <w:rsid w:val="00531083"/>
    <w:rsid w:val="005503CE"/>
    <w:rsid w:val="00573C9F"/>
    <w:rsid w:val="00577C32"/>
    <w:rsid w:val="00586A1B"/>
    <w:rsid w:val="005916AB"/>
    <w:rsid w:val="0059309B"/>
    <w:rsid w:val="00593E76"/>
    <w:rsid w:val="005A5592"/>
    <w:rsid w:val="005B35FB"/>
    <w:rsid w:val="005B7640"/>
    <w:rsid w:val="005C0FAE"/>
    <w:rsid w:val="005D36F2"/>
    <w:rsid w:val="005E044E"/>
    <w:rsid w:val="005F644F"/>
    <w:rsid w:val="00617A44"/>
    <w:rsid w:val="00627223"/>
    <w:rsid w:val="006303C2"/>
    <w:rsid w:val="00632169"/>
    <w:rsid w:val="006364E0"/>
    <w:rsid w:val="0064252A"/>
    <w:rsid w:val="0064597A"/>
    <w:rsid w:val="00646904"/>
    <w:rsid w:val="006477D1"/>
    <w:rsid w:val="00652565"/>
    <w:rsid w:val="0065343F"/>
    <w:rsid w:val="00661722"/>
    <w:rsid w:val="00662F2F"/>
    <w:rsid w:val="00662F9E"/>
    <w:rsid w:val="00664B93"/>
    <w:rsid w:val="00665BC5"/>
    <w:rsid w:val="00666549"/>
    <w:rsid w:val="00684C02"/>
    <w:rsid w:val="00694996"/>
    <w:rsid w:val="00697FD8"/>
    <w:rsid w:val="006B2D56"/>
    <w:rsid w:val="006C732E"/>
    <w:rsid w:val="006E3401"/>
    <w:rsid w:val="006F7FD0"/>
    <w:rsid w:val="00712516"/>
    <w:rsid w:val="007219F8"/>
    <w:rsid w:val="0072729A"/>
    <w:rsid w:val="007272CB"/>
    <w:rsid w:val="007408C5"/>
    <w:rsid w:val="00743B6A"/>
    <w:rsid w:val="00757B9D"/>
    <w:rsid w:val="00765A32"/>
    <w:rsid w:val="007774A5"/>
    <w:rsid w:val="00777E0B"/>
    <w:rsid w:val="007A09F3"/>
    <w:rsid w:val="007A41C3"/>
    <w:rsid w:val="007B6D74"/>
    <w:rsid w:val="007C0048"/>
    <w:rsid w:val="007C7EDB"/>
    <w:rsid w:val="007D094E"/>
    <w:rsid w:val="007D1F02"/>
    <w:rsid w:val="007E448A"/>
    <w:rsid w:val="007F0532"/>
    <w:rsid w:val="007F448A"/>
    <w:rsid w:val="007F5B29"/>
    <w:rsid w:val="007F5FB5"/>
    <w:rsid w:val="008138BC"/>
    <w:rsid w:val="00823ED2"/>
    <w:rsid w:val="00841212"/>
    <w:rsid w:val="008415FF"/>
    <w:rsid w:val="00847E4B"/>
    <w:rsid w:val="00853709"/>
    <w:rsid w:val="00863D23"/>
    <w:rsid w:val="00864A68"/>
    <w:rsid w:val="0089180C"/>
    <w:rsid w:val="00892253"/>
    <w:rsid w:val="00894CBB"/>
    <w:rsid w:val="008A1831"/>
    <w:rsid w:val="008D61D5"/>
    <w:rsid w:val="008E13C2"/>
    <w:rsid w:val="008E3A65"/>
    <w:rsid w:val="008E5042"/>
    <w:rsid w:val="008F50A8"/>
    <w:rsid w:val="009135A8"/>
    <w:rsid w:val="00915DDA"/>
    <w:rsid w:val="009171D5"/>
    <w:rsid w:val="00925B29"/>
    <w:rsid w:val="00933208"/>
    <w:rsid w:val="00935468"/>
    <w:rsid w:val="009420C2"/>
    <w:rsid w:val="009457EB"/>
    <w:rsid w:val="00960B27"/>
    <w:rsid w:val="00961B15"/>
    <w:rsid w:val="009959E9"/>
    <w:rsid w:val="009A3B94"/>
    <w:rsid w:val="009A7DEE"/>
    <w:rsid w:val="009B466D"/>
    <w:rsid w:val="009B51A3"/>
    <w:rsid w:val="009B5411"/>
    <w:rsid w:val="009C4C25"/>
    <w:rsid w:val="009E50DE"/>
    <w:rsid w:val="00A04F96"/>
    <w:rsid w:val="00A20D39"/>
    <w:rsid w:val="00A2336A"/>
    <w:rsid w:val="00A26459"/>
    <w:rsid w:val="00A55E2A"/>
    <w:rsid w:val="00A7151F"/>
    <w:rsid w:val="00A725D9"/>
    <w:rsid w:val="00AC0ADE"/>
    <w:rsid w:val="00AC4906"/>
    <w:rsid w:val="00AD013D"/>
    <w:rsid w:val="00AE5A0B"/>
    <w:rsid w:val="00AF29EB"/>
    <w:rsid w:val="00B07A2C"/>
    <w:rsid w:val="00B1797E"/>
    <w:rsid w:val="00B40E18"/>
    <w:rsid w:val="00B4134F"/>
    <w:rsid w:val="00B4240C"/>
    <w:rsid w:val="00B6486B"/>
    <w:rsid w:val="00B72805"/>
    <w:rsid w:val="00B839FB"/>
    <w:rsid w:val="00BA3B82"/>
    <w:rsid w:val="00BD115F"/>
    <w:rsid w:val="00BE1A40"/>
    <w:rsid w:val="00BE4B5A"/>
    <w:rsid w:val="00BF6F60"/>
    <w:rsid w:val="00C06A07"/>
    <w:rsid w:val="00C079D8"/>
    <w:rsid w:val="00C1096D"/>
    <w:rsid w:val="00C27D81"/>
    <w:rsid w:val="00C55779"/>
    <w:rsid w:val="00C5694B"/>
    <w:rsid w:val="00C66CDD"/>
    <w:rsid w:val="00C77B99"/>
    <w:rsid w:val="00C81F40"/>
    <w:rsid w:val="00C90BF7"/>
    <w:rsid w:val="00C95C9B"/>
    <w:rsid w:val="00C96CF2"/>
    <w:rsid w:val="00CB3299"/>
    <w:rsid w:val="00CB5AA2"/>
    <w:rsid w:val="00CD2D7B"/>
    <w:rsid w:val="00CD5187"/>
    <w:rsid w:val="00CF0DC5"/>
    <w:rsid w:val="00CF0F02"/>
    <w:rsid w:val="00CF143A"/>
    <w:rsid w:val="00CF205B"/>
    <w:rsid w:val="00CF5527"/>
    <w:rsid w:val="00D11C05"/>
    <w:rsid w:val="00D146A7"/>
    <w:rsid w:val="00D2780B"/>
    <w:rsid w:val="00D3071B"/>
    <w:rsid w:val="00D34BCA"/>
    <w:rsid w:val="00D42E98"/>
    <w:rsid w:val="00D443C6"/>
    <w:rsid w:val="00D50CED"/>
    <w:rsid w:val="00D52C88"/>
    <w:rsid w:val="00D663E2"/>
    <w:rsid w:val="00D6723B"/>
    <w:rsid w:val="00D819D6"/>
    <w:rsid w:val="00D9150A"/>
    <w:rsid w:val="00D97A00"/>
    <w:rsid w:val="00DA195F"/>
    <w:rsid w:val="00DA6F29"/>
    <w:rsid w:val="00DB4E5A"/>
    <w:rsid w:val="00DB7598"/>
    <w:rsid w:val="00DC1400"/>
    <w:rsid w:val="00DC34C9"/>
    <w:rsid w:val="00DC387B"/>
    <w:rsid w:val="00DD5B6D"/>
    <w:rsid w:val="00DF066D"/>
    <w:rsid w:val="00DF6633"/>
    <w:rsid w:val="00E00EF3"/>
    <w:rsid w:val="00E01BA4"/>
    <w:rsid w:val="00E25ECC"/>
    <w:rsid w:val="00E31CC5"/>
    <w:rsid w:val="00E3203E"/>
    <w:rsid w:val="00E331FC"/>
    <w:rsid w:val="00E44C90"/>
    <w:rsid w:val="00E528DA"/>
    <w:rsid w:val="00E54930"/>
    <w:rsid w:val="00E62C91"/>
    <w:rsid w:val="00E73D43"/>
    <w:rsid w:val="00E7601A"/>
    <w:rsid w:val="00E97929"/>
    <w:rsid w:val="00EA7C6D"/>
    <w:rsid w:val="00EE30F4"/>
    <w:rsid w:val="00EE74C2"/>
    <w:rsid w:val="00EF68E5"/>
    <w:rsid w:val="00F002CD"/>
    <w:rsid w:val="00F55BF9"/>
    <w:rsid w:val="00F63939"/>
    <w:rsid w:val="00F64C32"/>
    <w:rsid w:val="00F77D14"/>
    <w:rsid w:val="00F82F7F"/>
    <w:rsid w:val="00F84A42"/>
    <w:rsid w:val="00F904D8"/>
    <w:rsid w:val="00F93315"/>
    <w:rsid w:val="00F9703F"/>
    <w:rsid w:val="00FA18CD"/>
    <w:rsid w:val="00FD4096"/>
    <w:rsid w:val="00FD71C3"/>
    <w:rsid w:val="00FE299D"/>
    <w:rsid w:val="00FE76C6"/>
    <w:rsid w:val="00FF219A"/>
    <w:rsid w:val="00FF28E0"/>
    <w:rsid w:val="00FF57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99"/>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99"/>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75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7533"/>
  </w:style>
  <w:style w:type="paragraph" w:styleId="Footer">
    <w:name w:val="footer"/>
    <w:basedOn w:val="Normal"/>
    <w:link w:val="FooterChar"/>
    <w:uiPriority w:val="99"/>
    <w:unhideWhenUsed/>
    <w:rsid w:val="000175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533"/>
  </w:style>
  <w:style w:type="paragraph" w:styleId="FootnoteText">
    <w:name w:val="footnote text"/>
    <w:basedOn w:val="Normal"/>
    <w:link w:val="FootnoteTextChar"/>
    <w:uiPriority w:val="99"/>
    <w:semiHidden/>
    <w:unhideWhenUsed/>
    <w:rsid w:val="007125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2516"/>
    <w:rPr>
      <w:sz w:val="20"/>
      <w:szCs w:val="20"/>
    </w:rPr>
  </w:style>
  <w:style w:type="character" w:styleId="FootnoteReference">
    <w:name w:val="footnote reference"/>
    <w:basedOn w:val="DefaultParagraphFont"/>
    <w:uiPriority w:val="99"/>
    <w:semiHidden/>
    <w:unhideWhenUsed/>
    <w:rsid w:val="00712516"/>
    <w:rPr>
      <w:vertAlign w:val="superscript"/>
    </w:rPr>
  </w:style>
  <w:style w:type="character" w:styleId="UnresolvedMention">
    <w:name w:val="Unresolved Mention"/>
    <w:basedOn w:val="DefaultParagraphFont"/>
    <w:uiPriority w:val="99"/>
    <w:semiHidden/>
    <w:unhideWhenUsed/>
    <w:rsid w:val="00712516"/>
    <w:rPr>
      <w:color w:val="605E5C"/>
      <w:shd w:val="clear" w:color="auto" w:fill="E1DFDD"/>
    </w:rPr>
  </w:style>
  <w:style w:type="paragraph" w:styleId="NormalWeb">
    <w:name w:val="Normal (Web)"/>
    <w:basedOn w:val="Normal"/>
    <w:uiPriority w:val="99"/>
    <w:semiHidden/>
    <w:unhideWhenUsed/>
    <w:rsid w:val="0065256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6525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9021">
      <w:bodyDiv w:val="1"/>
      <w:marLeft w:val="0"/>
      <w:marRight w:val="0"/>
      <w:marTop w:val="0"/>
      <w:marBottom w:val="0"/>
      <w:divBdr>
        <w:top w:val="none" w:sz="0" w:space="0" w:color="auto"/>
        <w:left w:val="none" w:sz="0" w:space="0" w:color="auto"/>
        <w:bottom w:val="none" w:sz="0" w:space="0" w:color="auto"/>
        <w:right w:val="none" w:sz="0" w:space="0" w:color="auto"/>
      </w:divBdr>
    </w:div>
    <w:div w:id="55125720">
      <w:bodyDiv w:val="1"/>
      <w:marLeft w:val="0"/>
      <w:marRight w:val="0"/>
      <w:marTop w:val="0"/>
      <w:marBottom w:val="0"/>
      <w:divBdr>
        <w:top w:val="none" w:sz="0" w:space="0" w:color="auto"/>
        <w:left w:val="none" w:sz="0" w:space="0" w:color="auto"/>
        <w:bottom w:val="none" w:sz="0" w:space="0" w:color="auto"/>
        <w:right w:val="none" w:sz="0" w:space="0" w:color="auto"/>
      </w:divBdr>
    </w:div>
    <w:div w:id="175005490">
      <w:bodyDiv w:val="1"/>
      <w:marLeft w:val="0"/>
      <w:marRight w:val="0"/>
      <w:marTop w:val="0"/>
      <w:marBottom w:val="0"/>
      <w:divBdr>
        <w:top w:val="none" w:sz="0" w:space="0" w:color="auto"/>
        <w:left w:val="none" w:sz="0" w:space="0" w:color="auto"/>
        <w:bottom w:val="none" w:sz="0" w:space="0" w:color="auto"/>
        <w:right w:val="none" w:sz="0" w:space="0" w:color="auto"/>
      </w:divBdr>
    </w:div>
    <w:div w:id="204146762">
      <w:bodyDiv w:val="1"/>
      <w:marLeft w:val="0"/>
      <w:marRight w:val="0"/>
      <w:marTop w:val="0"/>
      <w:marBottom w:val="0"/>
      <w:divBdr>
        <w:top w:val="none" w:sz="0" w:space="0" w:color="auto"/>
        <w:left w:val="none" w:sz="0" w:space="0" w:color="auto"/>
        <w:bottom w:val="none" w:sz="0" w:space="0" w:color="auto"/>
        <w:right w:val="none" w:sz="0" w:space="0" w:color="auto"/>
      </w:divBdr>
    </w:div>
    <w:div w:id="232283251">
      <w:bodyDiv w:val="1"/>
      <w:marLeft w:val="0"/>
      <w:marRight w:val="0"/>
      <w:marTop w:val="0"/>
      <w:marBottom w:val="0"/>
      <w:divBdr>
        <w:top w:val="none" w:sz="0" w:space="0" w:color="auto"/>
        <w:left w:val="none" w:sz="0" w:space="0" w:color="auto"/>
        <w:bottom w:val="none" w:sz="0" w:space="0" w:color="auto"/>
        <w:right w:val="none" w:sz="0" w:space="0" w:color="auto"/>
      </w:divBdr>
    </w:div>
    <w:div w:id="265239916">
      <w:bodyDiv w:val="1"/>
      <w:marLeft w:val="0"/>
      <w:marRight w:val="0"/>
      <w:marTop w:val="0"/>
      <w:marBottom w:val="0"/>
      <w:divBdr>
        <w:top w:val="none" w:sz="0" w:space="0" w:color="auto"/>
        <w:left w:val="none" w:sz="0" w:space="0" w:color="auto"/>
        <w:bottom w:val="none" w:sz="0" w:space="0" w:color="auto"/>
        <w:right w:val="none" w:sz="0" w:space="0" w:color="auto"/>
      </w:divBdr>
    </w:div>
    <w:div w:id="345060459">
      <w:bodyDiv w:val="1"/>
      <w:marLeft w:val="0"/>
      <w:marRight w:val="0"/>
      <w:marTop w:val="0"/>
      <w:marBottom w:val="0"/>
      <w:divBdr>
        <w:top w:val="none" w:sz="0" w:space="0" w:color="auto"/>
        <w:left w:val="none" w:sz="0" w:space="0" w:color="auto"/>
        <w:bottom w:val="none" w:sz="0" w:space="0" w:color="auto"/>
        <w:right w:val="none" w:sz="0" w:space="0" w:color="auto"/>
      </w:divBdr>
    </w:div>
    <w:div w:id="347029318">
      <w:bodyDiv w:val="1"/>
      <w:marLeft w:val="0"/>
      <w:marRight w:val="0"/>
      <w:marTop w:val="0"/>
      <w:marBottom w:val="0"/>
      <w:divBdr>
        <w:top w:val="none" w:sz="0" w:space="0" w:color="auto"/>
        <w:left w:val="none" w:sz="0" w:space="0" w:color="auto"/>
        <w:bottom w:val="none" w:sz="0" w:space="0" w:color="auto"/>
        <w:right w:val="none" w:sz="0" w:space="0" w:color="auto"/>
      </w:divBdr>
    </w:div>
    <w:div w:id="394594015">
      <w:bodyDiv w:val="1"/>
      <w:marLeft w:val="0"/>
      <w:marRight w:val="0"/>
      <w:marTop w:val="0"/>
      <w:marBottom w:val="0"/>
      <w:divBdr>
        <w:top w:val="none" w:sz="0" w:space="0" w:color="auto"/>
        <w:left w:val="none" w:sz="0" w:space="0" w:color="auto"/>
        <w:bottom w:val="none" w:sz="0" w:space="0" w:color="auto"/>
        <w:right w:val="none" w:sz="0" w:space="0" w:color="auto"/>
      </w:divBdr>
    </w:div>
    <w:div w:id="434324744">
      <w:bodyDiv w:val="1"/>
      <w:marLeft w:val="0"/>
      <w:marRight w:val="0"/>
      <w:marTop w:val="0"/>
      <w:marBottom w:val="0"/>
      <w:divBdr>
        <w:top w:val="none" w:sz="0" w:space="0" w:color="auto"/>
        <w:left w:val="none" w:sz="0" w:space="0" w:color="auto"/>
        <w:bottom w:val="none" w:sz="0" w:space="0" w:color="auto"/>
        <w:right w:val="none" w:sz="0" w:space="0" w:color="auto"/>
      </w:divBdr>
    </w:div>
    <w:div w:id="463280489">
      <w:bodyDiv w:val="1"/>
      <w:marLeft w:val="0"/>
      <w:marRight w:val="0"/>
      <w:marTop w:val="0"/>
      <w:marBottom w:val="0"/>
      <w:divBdr>
        <w:top w:val="none" w:sz="0" w:space="0" w:color="auto"/>
        <w:left w:val="none" w:sz="0" w:space="0" w:color="auto"/>
        <w:bottom w:val="none" w:sz="0" w:space="0" w:color="auto"/>
        <w:right w:val="none" w:sz="0" w:space="0" w:color="auto"/>
      </w:divBdr>
    </w:div>
    <w:div w:id="529534603">
      <w:bodyDiv w:val="1"/>
      <w:marLeft w:val="0"/>
      <w:marRight w:val="0"/>
      <w:marTop w:val="0"/>
      <w:marBottom w:val="0"/>
      <w:divBdr>
        <w:top w:val="none" w:sz="0" w:space="0" w:color="auto"/>
        <w:left w:val="none" w:sz="0" w:space="0" w:color="auto"/>
        <w:bottom w:val="none" w:sz="0" w:space="0" w:color="auto"/>
        <w:right w:val="none" w:sz="0" w:space="0" w:color="auto"/>
      </w:divBdr>
    </w:div>
    <w:div w:id="850605830">
      <w:bodyDiv w:val="1"/>
      <w:marLeft w:val="0"/>
      <w:marRight w:val="0"/>
      <w:marTop w:val="0"/>
      <w:marBottom w:val="0"/>
      <w:divBdr>
        <w:top w:val="none" w:sz="0" w:space="0" w:color="auto"/>
        <w:left w:val="none" w:sz="0" w:space="0" w:color="auto"/>
        <w:bottom w:val="none" w:sz="0" w:space="0" w:color="auto"/>
        <w:right w:val="none" w:sz="0" w:space="0" w:color="auto"/>
      </w:divBdr>
    </w:div>
    <w:div w:id="1028529900">
      <w:bodyDiv w:val="1"/>
      <w:marLeft w:val="0"/>
      <w:marRight w:val="0"/>
      <w:marTop w:val="0"/>
      <w:marBottom w:val="0"/>
      <w:divBdr>
        <w:top w:val="none" w:sz="0" w:space="0" w:color="auto"/>
        <w:left w:val="none" w:sz="0" w:space="0" w:color="auto"/>
        <w:bottom w:val="none" w:sz="0" w:space="0" w:color="auto"/>
        <w:right w:val="none" w:sz="0" w:space="0" w:color="auto"/>
      </w:divBdr>
    </w:div>
    <w:div w:id="1056394359">
      <w:bodyDiv w:val="1"/>
      <w:marLeft w:val="0"/>
      <w:marRight w:val="0"/>
      <w:marTop w:val="0"/>
      <w:marBottom w:val="0"/>
      <w:divBdr>
        <w:top w:val="none" w:sz="0" w:space="0" w:color="auto"/>
        <w:left w:val="none" w:sz="0" w:space="0" w:color="auto"/>
        <w:bottom w:val="none" w:sz="0" w:space="0" w:color="auto"/>
        <w:right w:val="none" w:sz="0" w:space="0" w:color="auto"/>
      </w:divBdr>
    </w:div>
    <w:div w:id="1151019779">
      <w:bodyDiv w:val="1"/>
      <w:marLeft w:val="0"/>
      <w:marRight w:val="0"/>
      <w:marTop w:val="0"/>
      <w:marBottom w:val="0"/>
      <w:divBdr>
        <w:top w:val="none" w:sz="0" w:space="0" w:color="auto"/>
        <w:left w:val="none" w:sz="0" w:space="0" w:color="auto"/>
        <w:bottom w:val="none" w:sz="0" w:space="0" w:color="auto"/>
        <w:right w:val="none" w:sz="0" w:space="0" w:color="auto"/>
      </w:divBdr>
    </w:div>
    <w:div w:id="1206335938">
      <w:bodyDiv w:val="1"/>
      <w:marLeft w:val="0"/>
      <w:marRight w:val="0"/>
      <w:marTop w:val="0"/>
      <w:marBottom w:val="0"/>
      <w:divBdr>
        <w:top w:val="none" w:sz="0" w:space="0" w:color="auto"/>
        <w:left w:val="none" w:sz="0" w:space="0" w:color="auto"/>
        <w:bottom w:val="none" w:sz="0" w:space="0" w:color="auto"/>
        <w:right w:val="none" w:sz="0" w:space="0" w:color="auto"/>
      </w:divBdr>
    </w:div>
    <w:div w:id="1239166856">
      <w:bodyDiv w:val="1"/>
      <w:marLeft w:val="0"/>
      <w:marRight w:val="0"/>
      <w:marTop w:val="0"/>
      <w:marBottom w:val="0"/>
      <w:divBdr>
        <w:top w:val="none" w:sz="0" w:space="0" w:color="auto"/>
        <w:left w:val="none" w:sz="0" w:space="0" w:color="auto"/>
        <w:bottom w:val="none" w:sz="0" w:space="0" w:color="auto"/>
        <w:right w:val="none" w:sz="0" w:space="0" w:color="auto"/>
      </w:divBdr>
    </w:div>
    <w:div w:id="1292201332">
      <w:bodyDiv w:val="1"/>
      <w:marLeft w:val="0"/>
      <w:marRight w:val="0"/>
      <w:marTop w:val="0"/>
      <w:marBottom w:val="0"/>
      <w:divBdr>
        <w:top w:val="none" w:sz="0" w:space="0" w:color="auto"/>
        <w:left w:val="none" w:sz="0" w:space="0" w:color="auto"/>
        <w:bottom w:val="none" w:sz="0" w:space="0" w:color="auto"/>
        <w:right w:val="none" w:sz="0" w:space="0" w:color="auto"/>
      </w:divBdr>
    </w:div>
    <w:div w:id="1344432951">
      <w:bodyDiv w:val="1"/>
      <w:marLeft w:val="0"/>
      <w:marRight w:val="0"/>
      <w:marTop w:val="0"/>
      <w:marBottom w:val="0"/>
      <w:divBdr>
        <w:top w:val="none" w:sz="0" w:space="0" w:color="auto"/>
        <w:left w:val="none" w:sz="0" w:space="0" w:color="auto"/>
        <w:bottom w:val="none" w:sz="0" w:space="0" w:color="auto"/>
        <w:right w:val="none" w:sz="0" w:space="0" w:color="auto"/>
      </w:divBdr>
    </w:div>
    <w:div w:id="1460303209">
      <w:bodyDiv w:val="1"/>
      <w:marLeft w:val="0"/>
      <w:marRight w:val="0"/>
      <w:marTop w:val="0"/>
      <w:marBottom w:val="0"/>
      <w:divBdr>
        <w:top w:val="none" w:sz="0" w:space="0" w:color="auto"/>
        <w:left w:val="none" w:sz="0" w:space="0" w:color="auto"/>
        <w:bottom w:val="none" w:sz="0" w:space="0" w:color="auto"/>
        <w:right w:val="none" w:sz="0" w:space="0" w:color="auto"/>
      </w:divBdr>
    </w:div>
    <w:div w:id="1544365424">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60628500">
      <w:bodyDiv w:val="1"/>
      <w:marLeft w:val="0"/>
      <w:marRight w:val="0"/>
      <w:marTop w:val="0"/>
      <w:marBottom w:val="0"/>
      <w:divBdr>
        <w:top w:val="none" w:sz="0" w:space="0" w:color="auto"/>
        <w:left w:val="none" w:sz="0" w:space="0" w:color="auto"/>
        <w:bottom w:val="none" w:sz="0" w:space="0" w:color="auto"/>
        <w:right w:val="none" w:sz="0" w:space="0" w:color="auto"/>
      </w:divBdr>
    </w:div>
    <w:div w:id="1718629968">
      <w:bodyDiv w:val="1"/>
      <w:marLeft w:val="0"/>
      <w:marRight w:val="0"/>
      <w:marTop w:val="0"/>
      <w:marBottom w:val="0"/>
      <w:divBdr>
        <w:top w:val="none" w:sz="0" w:space="0" w:color="auto"/>
        <w:left w:val="none" w:sz="0" w:space="0" w:color="auto"/>
        <w:bottom w:val="none" w:sz="0" w:space="0" w:color="auto"/>
        <w:right w:val="none" w:sz="0" w:space="0" w:color="auto"/>
      </w:divBdr>
    </w:div>
    <w:div w:id="1784378326">
      <w:bodyDiv w:val="1"/>
      <w:marLeft w:val="0"/>
      <w:marRight w:val="0"/>
      <w:marTop w:val="0"/>
      <w:marBottom w:val="0"/>
      <w:divBdr>
        <w:top w:val="none" w:sz="0" w:space="0" w:color="auto"/>
        <w:left w:val="none" w:sz="0" w:space="0" w:color="auto"/>
        <w:bottom w:val="none" w:sz="0" w:space="0" w:color="auto"/>
        <w:right w:val="none" w:sz="0" w:space="0" w:color="auto"/>
      </w:divBdr>
    </w:div>
    <w:div w:id="1847331134">
      <w:bodyDiv w:val="1"/>
      <w:marLeft w:val="0"/>
      <w:marRight w:val="0"/>
      <w:marTop w:val="0"/>
      <w:marBottom w:val="0"/>
      <w:divBdr>
        <w:top w:val="none" w:sz="0" w:space="0" w:color="auto"/>
        <w:left w:val="none" w:sz="0" w:space="0" w:color="auto"/>
        <w:bottom w:val="none" w:sz="0" w:space="0" w:color="auto"/>
        <w:right w:val="none" w:sz="0" w:space="0" w:color="auto"/>
      </w:divBdr>
    </w:div>
    <w:div w:id="1879317042">
      <w:bodyDiv w:val="1"/>
      <w:marLeft w:val="0"/>
      <w:marRight w:val="0"/>
      <w:marTop w:val="0"/>
      <w:marBottom w:val="0"/>
      <w:divBdr>
        <w:top w:val="none" w:sz="0" w:space="0" w:color="auto"/>
        <w:left w:val="none" w:sz="0" w:space="0" w:color="auto"/>
        <w:bottom w:val="none" w:sz="0" w:space="0" w:color="auto"/>
        <w:right w:val="none" w:sz="0" w:space="0" w:color="auto"/>
      </w:divBdr>
    </w:div>
    <w:div w:id="1939629930">
      <w:bodyDiv w:val="1"/>
      <w:marLeft w:val="0"/>
      <w:marRight w:val="0"/>
      <w:marTop w:val="0"/>
      <w:marBottom w:val="0"/>
      <w:divBdr>
        <w:top w:val="none" w:sz="0" w:space="0" w:color="auto"/>
        <w:left w:val="none" w:sz="0" w:space="0" w:color="auto"/>
        <w:bottom w:val="none" w:sz="0" w:space="0" w:color="auto"/>
        <w:right w:val="none" w:sz="0" w:space="0" w:color="auto"/>
      </w:divBdr>
    </w:div>
    <w:div w:id="2015298934">
      <w:bodyDiv w:val="1"/>
      <w:marLeft w:val="0"/>
      <w:marRight w:val="0"/>
      <w:marTop w:val="0"/>
      <w:marBottom w:val="0"/>
      <w:divBdr>
        <w:top w:val="none" w:sz="0" w:space="0" w:color="auto"/>
        <w:left w:val="none" w:sz="0" w:space="0" w:color="auto"/>
        <w:bottom w:val="none" w:sz="0" w:space="0" w:color="auto"/>
        <w:right w:val="none" w:sz="0" w:space="0" w:color="auto"/>
      </w:divBdr>
    </w:div>
    <w:div w:id="2026710110">
      <w:bodyDiv w:val="1"/>
      <w:marLeft w:val="0"/>
      <w:marRight w:val="0"/>
      <w:marTop w:val="0"/>
      <w:marBottom w:val="0"/>
      <w:divBdr>
        <w:top w:val="none" w:sz="0" w:space="0" w:color="auto"/>
        <w:left w:val="none" w:sz="0" w:space="0" w:color="auto"/>
        <w:bottom w:val="none" w:sz="0" w:space="0" w:color="auto"/>
        <w:right w:val="none" w:sz="0" w:space="0" w:color="auto"/>
      </w:divBdr>
    </w:div>
    <w:div w:id="2034577347">
      <w:bodyDiv w:val="1"/>
      <w:marLeft w:val="0"/>
      <w:marRight w:val="0"/>
      <w:marTop w:val="0"/>
      <w:marBottom w:val="0"/>
      <w:divBdr>
        <w:top w:val="none" w:sz="0" w:space="0" w:color="auto"/>
        <w:left w:val="none" w:sz="0" w:space="0" w:color="auto"/>
        <w:bottom w:val="none" w:sz="0" w:space="0" w:color="auto"/>
        <w:right w:val="none" w:sz="0" w:space="0" w:color="auto"/>
      </w:divBdr>
    </w:div>
    <w:div w:id="2067991334">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olicijas.koledza.gov.lv" TargetMode="External"/><Relationship Id="rId13" Type="http://schemas.openxmlformats.org/officeDocument/2006/relationships/hyperlink" Target="https://www.vid.gov.lv/lv/e-rekin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licijas.koledza.gov.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policijas.koledza.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licijas.koledza.gov.lv" TargetMode="External"/><Relationship Id="rId5" Type="http://schemas.openxmlformats.org/officeDocument/2006/relationships/webSettings" Target="webSettings.xml"/><Relationship Id="rId15" Type="http://schemas.openxmlformats.org/officeDocument/2006/relationships/hyperlink" Target="https://directory.peppol.eu/public/locale-en_US/menuitem-search?q=policijas&amp;action=view&amp;participant=iso6523-actorid-upis%3A%3A9939%3Alv90000072027" TargetMode="External"/><Relationship Id="rId10" Type="http://schemas.openxmlformats.org/officeDocument/2006/relationships/hyperlink" Target="mailto:ingrida.borovoja@koledza.vp.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grida.borovoja@koledza.vp.gov.lv" TargetMode="External"/><Relationship Id="rId14" Type="http://schemas.openxmlformats.org/officeDocument/2006/relationships/hyperlink" Target="https://directory.peppol.eu/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0A391-FCFD-409D-93E6-38878E44A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Pages>
  <Words>5633</Words>
  <Characters>3212</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53</cp:revision>
  <dcterms:created xsi:type="dcterms:W3CDTF">2025-08-08T11:00:00Z</dcterms:created>
  <dcterms:modified xsi:type="dcterms:W3CDTF">2025-08-22T11:07:00Z</dcterms:modified>
</cp:coreProperties>
</file>