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54C9726A" w:rsidR="00D663E2" w:rsidRPr="00290811" w:rsidRDefault="00D663E2" w:rsidP="00D663E2">
      <w:pPr>
        <w:jc w:val="center"/>
        <w:rPr>
          <w:rFonts w:ascii="Times New Roman" w:hAnsi="Times New Roman" w:cs="Times New Roman"/>
          <w:b/>
          <w:sz w:val="24"/>
          <w:szCs w:val="24"/>
        </w:rPr>
      </w:pPr>
      <w:r w:rsidRPr="00290811">
        <w:rPr>
          <w:rFonts w:ascii="Times New Roman" w:hAnsi="Times New Roman" w:cs="Times New Roman"/>
          <w:b/>
          <w:sz w:val="24"/>
          <w:szCs w:val="24"/>
        </w:rPr>
        <w:t>“</w:t>
      </w:r>
      <w:r w:rsidR="001D2145" w:rsidRPr="00290811">
        <w:rPr>
          <w:rFonts w:ascii="Times New Roman" w:hAnsi="Times New Roman" w:cs="Times New Roman"/>
          <w:b/>
          <w:sz w:val="24"/>
          <w:szCs w:val="24"/>
        </w:rPr>
        <w:t>Mācību materiāl</w:t>
      </w:r>
      <w:r w:rsidR="00F349EE">
        <w:rPr>
          <w:rFonts w:ascii="Times New Roman" w:hAnsi="Times New Roman" w:cs="Times New Roman"/>
          <w:b/>
          <w:sz w:val="24"/>
          <w:szCs w:val="24"/>
        </w:rPr>
        <w:t>a</w:t>
      </w:r>
      <w:r w:rsidRPr="00290811">
        <w:rPr>
          <w:rFonts w:ascii="Times New Roman" w:hAnsi="Times New Roman" w:cs="Times New Roman"/>
          <w:b/>
          <w:sz w:val="24"/>
          <w:szCs w:val="24"/>
        </w:rPr>
        <w:t xml:space="preserve"> </w:t>
      </w:r>
      <w:r w:rsidR="00290811" w:rsidRPr="00D54BE1">
        <w:rPr>
          <w:rFonts w:ascii="Times New Roman" w:hAnsi="Times New Roman" w:cs="Times New Roman"/>
          <w:b/>
          <w:iCs/>
          <w:sz w:val="24"/>
          <w:szCs w:val="24"/>
        </w:rPr>
        <w:t>“Pirmās palīd</w:t>
      </w:r>
      <w:r w:rsidR="00F349EE">
        <w:rPr>
          <w:rFonts w:ascii="Times New Roman" w:hAnsi="Times New Roman" w:cs="Times New Roman"/>
          <w:b/>
          <w:iCs/>
          <w:sz w:val="24"/>
          <w:szCs w:val="24"/>
        </w:rPr>
        <w:t>zības aptieciņa</w:t>
      </w:r>
      <w:r w:rsidR="00290811" w:rsidRPr="00D54BE1">
        <w:rPr>
          <w:rFonts w:ascii="Times New Roman" w:hAnsi="Times New Roman" w:cs="Times New Roman"/>
          <w:b/>
          <w:iCs/>
          <w:sz w:val="24"/>
          <w:szCs w:val="24"/>
        </w:rPr>
        <w:t xml:space="preserve">”  </w:t>
      </w:r>
      <w:r w:rsidRPr="00290811">
        <w:rPr>
          <w:rFonts w:ascii="Times New Roman" w:hAnsi="Times New Roman" w:cs="Times New Roman"/>
          <w:b/>
          <w:sz w:val="24"/>
          <w:szCs w:val="24"/>
        </w:rPr>
        <w:t>iegāde</w:t>
      </w:r>
      <w:r w:rsidR="00F349EE">
        <w:rPr>
          <w:rFonts w:ascii="Times New Roman" w:hAnsi="Times New Roman" w:cs="Times New Roman"/>
          <w:b/>
          <w:sz w:val="24"/>
          <w:szCs w:val="24"/>
        </w:rPr>
        <w:t xml:space="preserve"> </w:t>
      </w:r>
      <w:r w:rsidRPr="00290811">
        <w:rPr>
          <w:rFonts w:ascii="Times New Roman" w:hAnsi="Times New Roman" w:cs="Times New Roman"/>
          <w:b/>
          <w:sz w:val="24"/>
          <w:szCs w:val="24"/>
        </w:rPr>
        <w:t xml:space="preserve"> Valsts policijas koledžas vajadzībām</w:t>
      </w:r>
      <w:r w:rsidR="00F349EE">
        <w:rPr>
          <w:rFonts w:ascii="Times New Roman" w:hAnsi="Times New Roman" w:cs="Times New Roman"/>
          <w:b/>
          <w:sz w:val="24"/>
          <w:szCs w:val="24"/>
        </w:rPr>
        <w:t xml:space="preserve"> ar līgumu uz 2 (diviem) gadiem</w:t>
      </w:r>
      <w:r w:rsidRPr="00290811">
        <w:rPr>
          <w:rFonts w:ascii="Times New Roman" w:hAnsi="Times New Roman" w:cs="Times New Roman"/>
          <w:b/>
          <w:sz w:val="24"/>
          <w:szCs w:val="24"/>
        </w:rPr>
        <w:t>”</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2896CF0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6062F1A7" w14:textId="16E9431A"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Pr>
            <w:rStyle w:val="Hyperlink"/>
            <w:rFonts w:ascii="Times New Roman" w:hAnsi="Times New Roman" w:cs="Times New Roman"/>
            <w:sz w:val="24"/>
            <w:szCs w:val="24"/>
          </w:rPr>
          <w:t>ingrida.borovoja@koledza.vp.gov.lv</w:t>
        </w:r>
      </w:hyperlink>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2FC87790" w14:textId="171FC503" w:rsidR="00D34BCA" w:rsidRDefault="00D663E2" w:rsidP="003F5DB8">
      <w:pPr>
        <w:spacing w:before="6" w:line="259" w:lineRule="auto"/>
        <w:jc w:val="both"/>
        <w:rPr>
          <w:rFonts w:ascii="Times New Roman" w:hAnsi="Times New Roman" w:cs="Times New Roman"/>
          <w:bCs/>
          <w:iCs/>
          <w:sz w:val="24"/>
          <w:szCs w:val="24"/>
        </w:rPr>
      </w:pPr>
      <w:r w:rsidRPr="008D61D5">
        <w:rPr>
          <w:rFonts w:ascii="Times New Roman" w:hAnsi="Times New Roman" w:cs="Times New Roman"/>
          <w:bCs/>
          <w:iCs/>
          <w:sz w:val="24"/>
          <w:szCs w:val="24"/>
        </w:rPr>
        <w:t>Lai nodrošinātu Koledž</w:t>
      </w:r>
      <w:r w:rsidR="003B115A">
        <w:rPr>
          <w:rFonts w:ascii="Times New Roman" w:hAnsi="Times New Roman" w:cs="Times New Roman"/>
          <w:bCs/>
          <w:iCs/>
          <w:sz w:val="24"/>
          <w:szCs w:val="24"/>
        </w:rPr>
        <w:t>ā nepārtrauktu mācību/studiju procesu</w:t>
      </w:r>
      <w:r w:rsidR="008D61D5" w:rsidRPr="008D61D5">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Koledžai nepieciešams iegadāties</w:t>
      </w:r>
      <w:r w:rsidR="003B115A">
        <w:rPr>
          <w:rFonts w:ascii="Times New Roman" w:hAnsi="Times New Roman" w:cs="Times New Roman"/>
          <w:bCs/>
          <w:iCs/>
          <w:sz w:val="24"/>
          <w:szCs w:val="24"/>
        </w:rPr>
        <w:t xml:space="preserve"> </w:t>
      </w:r>
      <w:r w:rsidR="00D34BCA">
        <w:rPr>
          <w:rFonts w:ascii="Times New Roman" w:hAnsi="Times New Roman" w:cs="Times New Roman"/>
          <w:bCs/>
          <w:iCs/>
          <w:sz w:val="24"/>
          <w:szCs w:val="24"/>
        </w:rPr>
        <w:t>mācību materiālu “Pirmās palīdzības sniegšana</w:t>
      </w:r>
      <w:r w:rsidR="001D2145">
        <w:rPr>
          <w:rFonts w:ascii="Times New Roman" w:hAnsi="Times New Roman" w:cs="Times New Roman"/>
          <w:bCs/>
          <w:iCs/>
          <w:sz w:val="24"/>
          <w:szCs w:val="24"/>
        </w:rPr>
        <w:t>i</w:t>
      </w:r>
      <w:r w:rsidR="003D7DCC">
        <w:rPr>
          <w:rFonts w:ascii="Times New Roman" w:hAnsi="Times New Roman" w:cs="Times New Roman"/>
          <w:bCs/>
          <w:iCs/>
          <w:sz w:val="24"/>
          <w:szCs w:val="24"/>
        </w:rPr>
        <w:t xml:space="preserve"> – pirmās palīdzības aptieciņa</w:t>
      </w:r>
      <w:r w:rsidR="00D34BCA">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kur</w:t>
      </w:r>
      <w:r w:rsidR="003D7DCC">
        <w:rPr>
          <w:rFonts w:ascii="Times New Roman" w:hAnsi="Times New Roman" w:cs="Times New Roman"/>
          <w:bCs/>
          <w:iCs/>
          <w:sz w:val="24"/>
          <w:szCs w:val="24"/>
        </w:rPr>
        <w:t>a</w:t>
      </w:r>
      <w:r w:rsidR="00536E6A">
        <w:rPr>
          <w:rFonts w:ascii="Times New Roman" w:hAnsi="Times New Roman" w:cs="Times New Roman"/>
          <w:bCs/>
          <w:iCs/>
          <w:sz w:val="24"/>
          <w:szCs w:val="24"/>
        </w:rPr>
        <w:t>i</w:t>
      </w:r>
      <w:r w:rsidR="008D61D5" w:rsidRPr="008D61D5">
        <w:rPr>
          <w:rFonts w:ascii="Times New Roman" w:hAnsi="Times New Roman" w:cs="Times New Roman"/>
          <w:bCs/>
          <w:iCs/>
          <w:sz w:val="24"/>
          <w:szCs w:val="24"/>
        </w:rPr>
        <w:t xml:space="preserve"> </w:t>
      </w:r>
      <w:r w:rsidR="008D61D5" w:rsidRPr="008D61D5">
        <w:rPr>
          <w:rFonts w:ascii="Times New Roman" w:hAnsi="Times New Roman" w:cs="Times New Roman"/>
          <w:sz w:val="24"/>
          <w:szCs w:val="24"/>
        </w:rPr>
        <w:t xml:space="preserve">jāatbilst </w:t>
      </w:r>
      <w:r w:rsidR="008D61D5" w:rsidRPr="008D61D5">
        <w:rPr>
          <w:rFonts w:ascii="Times New Roman" w:hAnsi="Times New Roman" w:cs="Times New Roman"/>
          <w:bCs/>
          <w:iCs/>
          <w:sz w:val="24"/>
          <w:szCs w:val="24"/>
        </w:rPr>
        <w:t xml:space="preserve">tehniskā specifikācijā noteiktam (uzaicinājuma dalībai cenu aptaujā iepirkuma pielikums Nr.1.). </w:t>
      </w:r>
    </w:p>
    <w:p w14:paraId="20D696BE" w14:textId="62300058" w:rsidR="008D61D5" w:rsidRDefault="008D61D5" w:rsidP="008D61D5">
      <w:pPr>
        <w:widowControl w:val="0"/>
        <w:jc w:val="both"/>
        <w:rPr>
          <w:rFonts w:ascii="Times New Roman" w:hAnsi="Times New Roman" w:cs="Times New Roman"/>
          <w:bCs/>
          <w:iCs/>
          <w:sz w:val="24"/>
          <w:szCs w:val="24"/>
          <w:u w:val="single"/>
        </w:rPr>
      </w:pPr>
      <w:r w:rsidRPr="00BA72AF">
        <w:rPr>
          <w:rFonts w:ascii="Times New Roman" w:hAnsi="Times New Roman" w:cs="Times New Roman"/>
          <w:bCs/>
          <w:iCs/>
          <w:sz w:val="24"/>
          <w:szCs w:val="24"/>
          <w:u w:val="single"/>
        </w:rPr>
        <w:t xml:space="preserve">Preču nodrošināšana un piegāde provizoriski nepieciešama uz termiņu līdz </w:t>
      </w:r>
      <w:r w:rsidR="00BA72AF">
        <w:rPr>
          <w:rFonts w:ascii="Times New Roman" w:hAnsi="Times New Roman" w:cs="Times New Roman"/>
          <w:bCs/>
          <w:iCs/>
          <w:sz w:val="24"/>
          <w:szCs w:val="24"/>
          <w:u w:val="single"/>
        </w:rPr>
        <w:t>2 (</w:t>
      </w:r>
      <w:r w:rsidRPr="00BA72AF">
        <w:rPr>
          <w:rFonts w:ascii="Times New Roman" w:hAnsi="Times New Roman" w:cs="Times New Roman"/>
          <w:bCs/>
          <w:iCs/>
          <w:sz w:val="24"/>
          <w:szCs w:val="24"/>
          <w:u w:val="single"/>
        </w:rPr>
        <w:t>diviem</w:t>
      </w:r>
      <w:r w:rsidR="00BA72AF">
        <w:rPr>
          <w:rFonts w:ascii="Times New Roman" w:hAnsi="Times New Roman" w:cs="Times New Roman"/>
          <w:bCs/>
          <w:iCs/>
          <w:sz w:val="24"/>
          <w:szCs w:val="24"/>
          <w:u w:val="single"/>
        </w:rPr>
        <w:t>)</w:t>
      </w:r>
      <w:r w:rsidRPr="00BA72AF">
        <w:rPr>
          <w:rFonts w:ascii="Times New Roman" w:hAnsi="Times New Roman" w:cs="Times New Roman"/>
          <w:bCs/>
          <w:iCs/>
          <w:sz w:val="24"/>
          <w:szCs w:val="24"/>
          <w:u w:val="single"/>
        </w:rPr>
        <w:t xml:space="preserve"> gadiem.</w:t>
      </w:r>
    </w:p>
    <w:p w14:paraId="0A3D1205" w14:textId="359497FE" w:rsidR="00225D66" w:rsidRDefault="00225D66" w:rsidP="00225D66">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Prognozējamā līguma </w:t>
      </w:r>
      <w:r>
        <w:rPr>
          <w:rFonts w:ascii="Times New Roman" w:eastAsia="Times New Roman" w:hAnsi="Times New Roman" w:cs="Times New Roman"/>
          <w:sz w:val="24"/>
          <w:szCs w:val="24"/>
          <w:lang w:eastAsia="lv-LV"/>
        </w:rPr>
        <w:t>kopējo izdevumu summa kalendārā gadā ir līdz</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Cs/>
          <w:sz w:val="24"/>
          <w:szCs w:val="24"/>
          <w:lang w:eastAsia="lv-LV"/>
        </w:rPr>
        <w:t>apmēram</w:t>
      </w:r>
      <w:r>
        <w:rPr>
          <w:rFonts w:ascii="Times New Roman" w:eastAsia="Times New Roman" w:hAnsi="Times New Roman" w:cs="Times New Roman"/>
          <w:b/>
          <w:sz w:val="24"/>
          <w:szCs w:val="24"/>
          <w:lang w:eastAsia="lv-LV"/>
        </w:rPr>
        <w:t xml:space="preserve"> </w:t>
      </w:r>
      <w:r w:rsidR="00E05EA1">
        <w:rPr>
          <w:rFonts w:ascii="Times New Roman" w:eastAsia="Times New Roman" w:hAnsi="Times New Roman" w:cs="Times New Roman"/>
          <w:b/>
          <w:sz w:val="24"/>
          <w:szCs w:val="24"/>
          <w:lang w:eastAsia="lv-LV"/>
        </w:rPr>
        <w:t>25</w:t>
      </w:r>
      <w:r w:rsidR="00D61509" w:rsidRPr="00D61509">
        <w:rPr>
          <w:rFonts w:ascii="Times New Roman" w:eastAsia="Times New Roman" w:hAnsi="Times New Roman" w:cs="Times New Roman"/>
          <w:b/>
          <w:sz w:val="24"/>
          <w:szCs w:val="24"/>
          <w:lang w:eastAsia="lv-LV"/>
        </w:rPr>
        <w:t>0</w:t>
      </w:r>
      <w:r w:rsidRPr="00D61509">
        <w:rPr>
          <w:rFonts w:ascii="Times New Roman" w:eastAsia="Times New Roman" w:hAnsi="Times New Roman" w:cs="Times New Roman"/>
          <w:b/>
          <w:sz w:val="24"/>
          <w:szCs w:val="24"/>
          <w:lang w:eastAsia="lv-LV"/>
        </w:rPr>
        <w:t>.00</w:t>
      </w:r>
      <w:r w:rsidRPr="00D61509">
        <w:rPr>
          <w:rFonts w:ascii="Times New Roman" w:hAnsi="Times New Roman" w:cs="Times New Roman"/>
          <w:bCs/>
          <w:iCs/>
          <w:sz w:val="24"/>
          <w:szCs w:val="24"/>
        </w:rPr>
        <w:t xml:space="preserve"> </w:t>
      </w:r>
      <w:r w:rsidRPr="00D61509">
        <w:rPr>
          <w:rFonts w:ascii="Times New Roman" w:hAnsi="Times New Roman" w:cs="Times New Roman"/>
          <w:b/>
          <w:bCs/>
          <w:iCs/>
          <w:sz w:val="24"/>
          <w:szCs w:val="24"/>
        </w:rPr>
        <w:t>EUR</w:t>
      </w:r>
      <w:r>
        <w:rPr>
          <w:rFonts w:ascii="Times New Roman" w:hAnsi="Times New Roman" w:cs="Times New Roman"/>
          <w:bCs/>
          <w:iCs/>
          <w:sz w:val="24"/>
          <w:szCs w:val="24"/>
        </w:rPr>
        <w:t xml:space="preserve"> (</w:t>
      </w:r>
      <w:r w:rsidR="00D61509">
        <w:rPr>
          <w:rFonts w:ascii="Times New Roman" w:hAnsi="Times New Roman" w:cs="Times New Roman"/>
          <w:bCs/>
          <w:iCs/>
          <w:sz w:val="24"/>
          <w:szCs w:val="24"/>
        </w:rPr>
        <w:t>pieci simti</w:t>
      </w:r>
      <w:r>
        <w:rPr>
          <w:rFonts w:ascii="Times New Roman" w:hAnsi="Times New Roman" w:cs="Times New Roman"/>
          <w:bCs/>
          <w:iCs/>
          <w:sz w:val="24"/>
          <w:szCs w:val="24"/>
        </w:rPr>
        <w:t xml:space="preserve"> </w:t>
      </w:r>
      <w:r>
        <w:rPr>
          <w:rFonts w:ascii="Times New Roman" w:hAnsi="Times New Roman" w:cs="Times New Roman"/>
          <w:bCs/>
          <w:i/>
          <w:iCs/>
          <w:sz w:val="24"/>
          <w:szCs w:val="24"/>
        </w:rPr>
        <w:t xml:space="preserve">euro </w:t>
      </w:r>
      <w:r>
        <w:rPr>
          <w:rFonts w:ascii="Times New Roman" w:hAnsi="Times New Roman" w:cs="Times New Roman"/>
          <w:bCs/>
          <w:iCs/>
          <w:sz w:val="24"/>
          <w:szCs w:val="24"/>
        </w:rPr>
        <w:t xml:space="preserve">00 centi), </w:t>
      </w:r>
      <w:r w:rsidR="005B5A83">
        <w:rPr>
          <w:rFonts w:ascii="Times New Roman" w:hAnsi="Times New Roman" w:cs="Times New Roman"/>
          <w:bCs/>
          <w:iCs/>
          <w:sz w:val="24"/>
          <w:szCs w:val="24"/>
        </w:rPr>
        <w:t>ar</w:t>
      </w:r>
      <w:r>
        <w:rPr>
          <w:rFonts w:ascii="Times New Roman" w:hAnsi="Times New Roman" w:cs="Times New Roman"/>
          <w:bCs/>
          <w:iCs/>
          <w:sz w:val="24"/>
          <w:szCs w:val="24"/>
        </w:rPr>
        <w:t xml:space="preserve"> PVN.</w:t>
      </w:r>
    </w:p>
    <w:p w14:paraId="668A0F6D" w14:textId="47E86C34" w:rsidR="00225D66" w:rsidRDefault="00475177" w:rsidP="008D61D5">
      <w:pPr>
        <w:widowControl w:val="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Cenu aptauja tiek veikta savlaicīgi, ņemot vērā, ka pašreizējā līguma darbības termiņš beidzas 2025. gada 31. decembrī. Līgums tiks noslēgts tagad, bet provizoriskais līguma spēkā stāšanās laiks 2026. gada janvāris, tas sāks darboties pēc pašreizējā līguma beigām</w:t>
      </w:r>
      <w:r w:rsidR="00973D2C">
        <w:rPr>
          <w:rFonts w:ascii="Times New Roman" w:hAnsi="Times New Roman" w:cs="Times New Roman"/>
          <w:bCs/>
          <w:iCs/>
          <w:sz w:val="24"/>
          <w:szCs w:val="24"/>
          <w:u w:val="single"/>
        </w:rPr>
        <w:t>.</w:t>
      </w:r>
    </w:p>
    <w:p w14:paraId="4F489C35" w14:textId="77777777" w:rsidR="00BE477D" w:rsidRDefault="00BE477D" w:rsidP="00BE477D">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Prognozējamo summu veidos visu to piegādāto preču summa, ko Koledža iegādāsies līguma darbības laikā, ievērojot pārdevēja finanšu piedāvājumu.</w:t>
      </w:r>
    </w:p>
    <w:p w14:paraId="4C251A0C" w14:textId="77777777" w:rsidR="00BA72AF" w:rsidRPr="00BA72AF" w:rsidRDefault="00BA72AF" w:rsidP="008D61D5">
      <w:pPr>
        <w:widowControl w:val="0"/>
        <w:jc w:val="both"/>
        <w:rPr>
          <w:rFonts w:ascii="Times New Roman" w:hAnsi="Times New Roman" w:cs="Times New Roman"/>
          <w:bCs/>
          <w:iCs/>
          <w:sz w:val="24"/>
          <w:szCs w:val="24"/>
        </w:rPr>
      </w:pP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4C2A2441"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7BDA11E" w14:textId="54061E2E" w:rsidR="00D54BE1" w:rsidRDefault="00D54BE1" w:rsidP="00D663E2">
      <w:pPr>
        <w:widowControl w:val="0"/>
        <w:jc w:val="both"/>
        <w:rPr>
          <w:rFonts w:ascii="Times New Roman" w:hAnsi="Times New Roman" w:cs="Times New Roman"/>
          <w:bCs/>
          <w:iCs/>
          <w:sz w:val="24"/>
          <w:szCs w:val="24"/>
        </w:rPr>
      </w:pPr>
      <w:r w:rsidRPr="00D54BE1">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09C0AC59" w14:textId="77777777" w:rsidR="00D54BE1" w:rsidRDefault="00D54BE1" w:rsidP="00D663E2">
      <w:pPr>
        <w:widowControl w:val="0"/>
        <w:jc w:val="both"/>
        <w:rPr>
          <w:rFonts w:ascii="Times New Roman" w:hAnsi="Times New Roman" w:cs="Times New Roman"/>
          <w:bCs/>
          <w:iCs/>
          <w:sz w:val="24"/>
          <w:szCs w:val="24"/>
        </w:rPr>
      </w:pP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7363700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466BEC">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44857274"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w:t>
      </w:r>
      <w:r w:rsidRPr="007F7E5B">
        <w:rPr>
          <w:rFonts w:ascii="Times New Roman" w:hAnsi="Times New Roman" w:cs="Times New Roman"/>
          <w:bCs/>
          <w:iCs/>
          <w:sz w:val="24"/>
          <w:szCs w:val="24"/>
        </w:rPr>
        <w:t xml:space="preserve">līdz </w:t>
      </w:r>
      <w:r w:rsidRPr="007F7E5B">
        <w:rPr>
          <w:rFonts w:ascii="Times New Roman" w:hAnsi="Times New Roman" w:cs="Times New Roman"/>
          <w:b/>
          <w:bCs/>
          <w:iCs/>
          <w:sz w:val="24"/>
          <w:szCs w:val="24"/>
        </w:rPr>
        <w:t>202</w:t>
      </w:r>
      <w:r w:rsidR="00A262B9" w:rsidRPr="007F7E5B">
        <w:rPr>
          <w:rFonts w:ascii="Times New Roman" w:hAnsi="Times New Roman" w:cs="Times New Roman"/>
          <w:b/>
          <w:bCs/>
          <w:iCs/>
          <w:sz w:val="24"/>
          <w:szCs w:val="24"/>
        </w:rPr>
        <w:t>5</w:t>
      </w:r>
      <w:r w:rsidRPr="007F7E5B">
        <w:rPr>
          <w:rFonts w:ascii="Times New Roman" w:hAnsi="Times New Roman" w:cs="Times New Roman"/>
          <w:b/>
          <w:bCs/>
          <w:iCs/>
          <w:sz w:val="24"/>
          <w:szCs w:val="24"/>
        </w:rPr>
        <w:t xml:space="preserve">. gada </w:t>
      </w:r>
      <w:r w:rsidR="00A262B9" w:rsidRPr="007F7E5B">
        <w:rPr>
          <w:rFonts w:ascii="Times New Roman" w:hAnsi="Times New Roman" w:cs="Times New Roman"/>
          <w:b/>
          <w:sz w:val="24"/>
          <w:szCs w:val="24"/>
        </w:rPr>
        <w:t>02</w:t>
      </w:r>
      <w:r w:rsidR="002F69DE" w:rsidRPr="007F7E5B">
        <w:rPr>
          <w:rFonts w:ascii="Times New Roman" w:hAnsi="Times New Roman" w:cs="Times New Roman"/>
          <w:b/>
          <w:sz w:val="24"/>
          <w:szCs w:val="24"/>
        </w:rPr>
        <w:t xml:space="preserve">. </w:t>
      </w:r>
      <w:r w:rsidR="00A262B9" w:rsidRPr="007F7E5B">
        <w:rPr>
          <w:rFonts w:ascii="Times New Roman" w:hAnsi="Times New Roman" w:cs="Times New Roman"/>
          <w:b/>
          <w:sz w:val="24"/>
          <w:szCs w:val="24"/>
        </w:rPr>
        <w:t>jūnijam</w:t>
      </w:r>
      <w:r w:rsidRPr="007F7E5B">
        <w:rPr>
          <w:rFonts w:ascii="Times New Roman" w:hAnsi="Times New Roman" w:cs="Times New Roman"/>
          <w:b/>
          <w:sz w:val="24"/>
          <w:szCs w:val="24"/>
        </w:rPr>
        <w:t xml:space="preserve"> </w:t>
      </w:r>
      <w:r w:rsidRPr="007F7E5B">
        <w:rPr>
          <w:rFonts w:ascii="Times New Roman" w:hAnsi="Times New Roman" w:cs="Times New Roman"/>
          <w:b/>
          <w:bCs/>
          <w:iCs/>
          <w:sz w:val="24"/>
          <w:szCs w:val="24"/>
        </w:rPr>
        <w:t>plkst.16:00</w:t>
      </w:r>
      <w:r w:rsidRPr="007F7E5B">
        <w:rPr>
          <w:rFonts w:ascii="Times New Roman" w:hAnsi="Times New Roman" w:cs="Times New Roman"/>
          <w:bCs/>
          <w:iCs/>
          <w:sz w:val="24"/>
          <w:szCs w:val="24"/>
        </w:rPr>
        <w:t>,</w:t>
      </w:r>
      <w:r w:rsidRPr="002F69D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dokumentu pārvaldībā Administratīvā korpusa 2</w:t>
      </w:r>
      <w:r w:rsidR="00F807C5">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0A746731"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EA78B2F"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3F5DB8">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3F5DB8">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572B9903"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F64C32">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46F39A5" w:rsidR="00D663E2" w:rsidRDefault="00D663E2" w:rsidP="003F5DB8">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 līgums, samaksas noteikumi:</w:t>
      </w:r>
    </w:p>
    <w:p w14:paraId="1F3AA498" w14:textId="020387D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02747F">
        <w:rPr>
          <w:rFonts w:ascii="Times New Roman" w:hAnsi="Times New Roman" w:cs="Times New Roman"/>
          <w:bCs/>
          <w:iCs/>
          <w:sz w:val="24"/>
          <w:szCs w:val="24"/>
        </w:rPr>
        <w:t>mācību materiālu</w:t>
      </w:r>
      <w:r>
        <w:rPr>
          <w:rFonts w:ascii="Times New Roman" w:hAnsi="Times New Roman" w:cs="Times New Roman"/>
          <w:bCs/>
          <w:iCs/>
          <w:sz w:val="24"/>
          <w:szCs w:val="24"/>
        </w:rPr>
        <w:t xml:space="preserve"> preču nodrošināšanu un piegādi tiek noslēgts līgums.</w:t>
      </w:r>
    </w:p>
    <w:p w14:paraId="27C92360" w14:textId="5C7EED37" w:rsidR="00D663E2" w:rsidRDefault="00D663E2" w:rsidP="003F5DB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nepieciešamo preču daudzumu, piegādi, izpildes laiku, kartību un tml. vienojas līgumslēdzēju pušu kontaktpersonas.</w:t>
      </w:r>
    </w:p>
    <w:p w14:paraId="53984CE6" w14:textId="0C5F33F9" w:rsidR="007408C5" w:rsidRDefault="00D663E2" w:rsidP="003F5DB8">
      <w:pPr>
        <w:jc w:val="both"/>
        <w:rPr>
          <w:rFonts w:ascii="Times New Roman" w:hAnsi="Times New Roman" w:cs="Times New Roman"/>
          <w:bCs/>
          <w:iCs/>
          <w:sz w:val="24"/>
          <w:szCs w:val="24"/>
        </w:rPr>
      </w:pPr>
      <w:r>
        <w:rPr>
          <w:rFonts w:ascii="Times New Roman" w:hAnsi="Times New Roman" w:cs="Times New Roman"/>
          <w:bCs/>
          <w:iCs/>
          <w:sz w:val="24"/>
          <w:szCs w:val="24"/>
        </w:rPr>
        <w:t>Apmaksa precēm tiek veikta tikai par iepriekšējā mēnesī faktiski pasūtītam un piegādātam precēm, pēc savstarpējo pieņemšanas-nodošanas akta</w:t>
      </w:r>
    </w:p>
    <w:p w14:paraId="301EB716" w14:textId="25628569" w:rsidR="00841212" w:rsidRPr="00841212" w:rsidRDefault="00841212" w:rsidP="00841212"/>
    <w:p w14:paraId="657055DC" w14:textId="77777777" w:rsidR="00936798" w:rsidRDefault="00936798" w:rsidP="00936798">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 specifik., neatbilstošs profils, pārāk mazs daudzums u.c. iemesli).</w:t>
      </w:r>
      <w:bookmarkEnd w:id="0"/>
    </w:p>
    <w:p w14:paraId="4FA4CC62" w14:textId="0041B122" w:rsidR="00841212" w:rsidRPr="00841212" w:rsidRDefault="00841212" w:rsidP="00841212"/>
    <w:p w14:paraId="50F764D6" w14:textId="0B79899B" w:rsidR="00EF68E5" w:rsidRDefault="00EF68E5" w:rsidP="00585646">
      <w:pPr>
        <w:tabs>
          <w:tab w:val="left" w:pos="5160"/>
        </w:tabs>
      </w:pPr>
    </w:p>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63D2C56" w14:textId="4F373435" w:rsidR="0029570A" w:rsidRPr="0029570A" w:rsidRDefault="0029570A" w:rsidP="0029570A">
      <w:pPr>
        <w:jc w:val="right"/>
        <w:rPr>
          <w:rFonts w:ascii="Times New Roman" w:hAnsi="Times New Roman" w:cs="Times New Roman"/>
          <w:bCs/>
          <w:sz w:val="24"/>
          <w:szCs w:val="24"/>
        </w:rPr>
      </w:pPr>
      <w:r w:rsidRPr="0029570A">
        <w:rPr>
          <w:rFonts w:ascii="Times New Roman" w:hAnsi="Times New Roman" w:cs="Times New Roman"/>
          <w:bCs/>
          <w:sz w:val="24"/>
          <w:szCs w:val="24"/>
        </w:rPr>
        <w:t xml:space="preserve">“Mācību materiāla </w:t>
      </w:r>
      <w:r w:rsidRPr="0029570A">
        <w:rPr>
          <w:rFonts w:ascii="Times New Roman" w:hAnsi="Times New Roman" w:cs="Times New Roman"/>
          <w:bCs/>
          <w:iCs/>
          <w:sz w:val="24"/>
          <w:szCs w:val="24"/>
        </w:rPr>
        <w:t xml:space="preserve">“Pirmās palīdzības aptieciņa”  </w:t>
      </w:r>
      <w:r w:rsidRPr="0029570A">
        <w:rPr>
          <w:rFonts w:ascii="Times New Roman" w:hAnsi="Times New Roman" w:cs="Times New Roman"/>
          <w:bCs/>
          <w:sz w:val="24"/>
          <w:szCs w:val="24"/>
        </w:rPr>
        <w:t>iegāde  Valsts policijas koledžas vajadzībām ar līgumu uz 2 (diviem) gadiem”</w:t>
      </w:r>
    </w:p>
    <w:p w14:paraId="11FADB93" w14:textId="6D550EBC"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73233AEE" w14:textId="77777777" w:rsidR="00A94279" w:rsidRDefault="00A94279"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9BEB933" w14:textId="13DABE15" w:rsidR="000942A5" w:rsidRPr="00290811" w:rsidRDefault="0029570A" w:rsidP="00DF4F6B">
      <w:pPr>
        <w:jc w:val="center"/>
        <w:rPr>
          <w:rFonts w:ascii="Times New Roman" w:hAnsi="Times New Roman" w:cs="Times New Roman"/>
          <w:b/>
          <w:sz w:val="24"/>
          <w:szCs w:val="24"/>
        </w:rPr>
      </w:pPr>
      <w:r w:rsidRPr="00290811">
        <w:rPr>
          <w:rFonts w:ascii="Times New Roman" w:hAnsi="Times New Roman" w:cs="Times New Roman"/>
          <w:b/>
          <w:sz w:val="24"/>
          <w:szCs w:val="24"/>
        </w:rPr>
        <w:t>“Mācību materiāl</w:t>
      </w:r>
      <w:r>
        <w:rPr>
          <w:rFonts w:ascii="Times New Roman" w:hAnsi="Times New Roman" w:cs="Times New Roman"/>
          <w:b/>
          <w:sz w:val="24"/>
          <w:szCs w:val="24"/>
        </w:rPr>
        <w:t>a</w:t>
      </w:r>
      <w:r w:rsidRPr="00290811">
        <w:rPr>
          <w:rFonts w:ascii="Times New Roman" w:hAnsi="Times New Roman" w:cs="Times New Roman"/>
          <w:b/>
          <w:sz w:val="24"/>
          <w:szCs w:val="24"/>
        </w:rPr>
        <w:t xml:space="preserve"> </w:t>
      </w:r>
      <w:r w:rsidRPr="00D54BE1">
        <w:rPr>
          <w:rFonts w:ascii="Times New Roman" w:hAnsi="Times New Roman" w:cs="Times New Roman"/>
          <w:b/>
          <w:iCs/>
          <w:sz w:val="24"/>
          <w:szCs w:val="24"/>
        </w:rPr>
        <w:t>“Pirmās palīd</w:t>
      </w:r>
      <w:r>
        <w:rPr>
          <w:rFonts w:ascii="Times New Roman" w:hAnsi="Times New Roman" w:cs="Times New Roman"/>
          <w:b/>
          <w:iCs/>
          <w:sz w:val="24"/>
          <w:szCs w:val="24"/>
        </w:rPr>
        <w:t>zības aptieciņa</w:t>
      </w:r>
      <w:r w:rsidRPr="00D54BE1">
        <w:rPr>
          <w:rFonts w:ascii="Times New Roman" w:hAnsi="Times New Roman" w:cs="Times New Roman"/>
          <w:b/>
          <w:iCs/>
          <w:sz w:val="24"/>
          <w:szCs w:val="24"/>
        </w:rPr>
        <w:t xml:space="preserve">”  </w:t>
      </w:r>
      <w:r w:rsidRPr="00290811">
        <w:rPr>
          <w:rFonts w:ascii="Times New Roman" w:hAnsi="Times New Roman" w:cs="Times New Roman"/>
          <w:b/>
          <w:sz w:val="24"/>
          <w:szCs w:val="24"/>
        </w:rPr>
        <w:t>iegāde</w:t>
      </w:r>
      <w:r>
        <w:rPr>
          <w:rFonts w:ascii="Times New Roman" w:hAnsi="Times New Roman" w:cs="Times New Roman"/>
          <w:b/>
          <w:sz w:val="24"/>
          <w:szCs w:val="24"/>
        </w:rPr>
        <w:t xml:space="preserve"> </w:t>
      </w:r>
      <w:r w:rsidRPr="00290811">
        <w:rPr>
          <w:rFonts w:ascii="Times New Roman" w:hAnsi="Times New Roman" w:cs="Times New Roman"/>
          <w:b/>
          <w:sz w:val="24"/>
          <w:szCs w:val="24"/>
        </w:rPr>
        <w:t xml:space="preserve"> Valsts policijas koledžas vajadzībām</w:t>
      </w:r>
      <w:r>
        <w:rPr>
          <w:rFonts w:ascii="Times New Roman" w:hAnsi="Times New Roman" w:cs="Times New Roman"/>
          <w:b/>
          <w:sz w:val="24"/>
          <w:szCs w:val="24"/>
        </w:rPr>
        <w:t xml:space="preserve"> ar līgumu uz 2 (diviem) gadiem</w:t>
      </w:r>
      <w:r w:rsidRPr="00290811">
        <w:rPr>
          <w:rFonts w:ascii="Times New Roman" w:hAnsi="Times New Roman" w:cs="Times New Roman"/>
          <w:b/>
          <w:sz w:val="24"/>
          <w:szCs w:val="24"/>
        </w:rPr>
        <w:t>”</w:t>
      </w:r>
    </w:p>
    <w:p w14:paraId="04CD5FED" w14:textId="7F280AFE"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3E3AB596" w14:textId="77777777" w:rsidR="00A94279" w:rsidRDefault="00A94279"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226469F0"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0942A5">
        <w:rPr>
          <w:rFonts w:ascii="Times New Roman" w:eastAsia="Times New Roman" w:hAnsi="Times New Roman" w:cs="Times New Roman"/>
          <w:sz w:val="24"/>
          <w:szCs w:val="24"/>
          <w:lang w:eastAsia="lv-LV"/>
        </w:rPr>
        <w:t>mācību materiālu</w:t>
      </w:r>
      <w:r>
        <w:rPr>
          <w:rFonts w:ascii="Times New Roman" w:eastAsia="Times New Roman" w:hAnsi="Times New Roman" w:cs="Times New Roman"/>
          <w:sz w:val="24"/>
          <w:szCs w:val="24"/>
          <w:lang w:eastAsia="lv-LV"/>
        </w:rPr>
        <w:t xml:space="preserve"> preču  piegādi pēc Pasūtītāja pieprasījuma atbilstoši Pasūtītāja vajadzībām. </w:t>
      </w:r>
    </w:p>
    <w:p w14:paraId="441E3060" w14:textId="0BAE448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5532B1CF" w14:textId="00563F2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Pasūtītājs, ja tas ir nepieciešams, var pasūtīt arī cita veida </w:t>
      </w:r>
      <w:r w:rsidR="000942A5">
        <w:rPr>
          <w:rFonts w:ascii="Times New Roman" w:eastAsia="Times New Roman" w:hAnsi="Times New Roman" w:cs="Times New Roman"/>
          <w:sz w:val="24"/>
          <w:szCs w:val="24"/>
          <w:lang w:eastAsia="lv-LV"/>
        </w:rPr>
        <w:t>mācību materiāla</w:t>
      </w:r>
      <w:r>
        <w:rPr>
          <w:rFonts w:ascii="Times New Roman" w:eastAsia="Times New Roman" w:hAnsi="Times New Roman" w:cs="Times New Roman"/>
          <w:sz w:val="24"/>
          <w:szCs w:val="24"/>
          <w:lang w:eastAsia="lv-LV"/>
        </w:rPr>
        <w:t xml:space="preserve"> preces, kas pieejamas pie Izpildītāja.</w:t>
      </w:r>
    </w:p>
    <w:p w14:paraId="14DC315C" w14:textId="7F994D64"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5E5E641F" w14:textId="27DE2B1D"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2B439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2B439C">
        <w:rPr>
          <w:rFonts w:ascii="Times New Roman" w:eastAsia="Times New Roman" w:hAnsi="Times New Roman" w:cs="Times New Roman"/>
          <w:sz w:val="24"/>
          <w:szCs w:val="24"/>
          <w:lang w:eastAsia="lv-LV"/>
        </w:rPr>
        <w:t>trīs</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4E7CA98C" w14:textId="5614B14C"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p w14:paraId="756309AD" w14:textId="77777777" w:rsidR="003B52A4" w:rsidRPr="00CF5527" w:rsidRDefault="003B52A4" w:rsidP="003B52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1F8142C4" w14:textId="4C110A73"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A5FB7">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veic naudas atgriešanu.</w:t>
      </w:r>
    </w:p>
    <w:p w14:paraId="3E74F1AC" w14:textId="4CC81E49" w:rsidR="00D03070" w:rsidRPr="003E03B3" w:rsidRDefault="00D03070" w:rsidP="009B466D">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3E03B3">
        <w:rPr>
          <w:rFonts w:ascii="Times New Roman" w:eastAsia="Times New Roman" w:hAnsi="Times New Roman" w:cs="Times New Roman"/>
          <w:b/>
          <w:bCs/>
          <w:sz w:val="24"/>
          <w:szCs w:val="24"/>
          <w:u w:val="single"/>
          <w:lang w:eastAsia="lv-LV"/>
        </w:rPr>
        <w:t>Izpildītājs nodrošina, ka preču cenas nemainās visa līguma darbības laikā</w:t>
      </w:r>
      <w:r w:rsidRPr="003E03B3">
        <w:rPr>
          <w:rFonts w:ascii="Times New Roman" w:eastAsia="Times New Roman" w:hAnsi="Times New Roman" w:cs="Times New Roman"/>
          <w:sz w:val="24"/>
          <w:szCs w:val="24"/>
          <w:u w:val="single"/>
          <w:lang w:eastAsia="lv-LV"/>
        </w:rPr>
        <w:t>.</w:t>
      </w:r>
    </w:p>
    <w:p w14:paraId="50F13A7B" w14:textId="66AC269F" w:rsidR="005048B9" w:rsidRDefault="005048B9" w:rsidP="00FF51E9">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658A4416" w14:textId="77777777" w:rsidR="00EB3A44" w:rsidRDefault="00EB3A44" w:rsidP="00EB3A44">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sidRPr="00EB3A44">
        <w:rPr>
          <w:rFonts w:ascii="Times New Roman" w:eastAsia="Times New Roman" w:hAnsi="Times New Roman" w:cs="Times New Roman"/>
          <w:sz w:val="24"/>
          <w:szCs w:val="24"/>
          <w:lang w:eastAsia="lv-LV"/>
        </w:rPr>
        <w:lastRenderedPageBreak/>
        <w:t>Izpildītājs iesniedz rēķinu Pasūtītājam elektroniski, nosūtot to uz Pasūtītāja norādīto E-Adresi</w:t>
      </w:r>
      <w:r>
        <w:rPr>
          <w:rFonts w:ascii="Times New Roman" w:eastAsia="Times New Roman" w:hAnsi="Times New Roman" w:cs="Times New Roman"/>
          <w:i/>
          <w:iCs/>
          <w:sz w:val="24"/>
          <w:szCs w:val="24"/>
          <w:lang w:eastAsia="lv-LV"/>
        </w:rPr>
        <w:t>:</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462E30D" w14:textId="77777777" w:rsidR="00EB3A44" w:rsidRDefault="00EB3A44" w:rsidP="00EB3A44">
      <w:pPr>
        <w:pStyle w:val="ListParagraph"/>
        <w:ind w:left="0"/>
        <w:jc w:val="both"/>
        <w:rPr>
          <w:i/>
          <w:iCs/>
          <w:u w:val="single"/>
        </w:rPr>
      </w:pPr>
    </w:p>
    <w:p w14:paraId="60AD2224" w14:textId="77777777" w:rsidR="00EB3A44" w:rsidRDefault="00EB3A44" w:rsidP="00EB3A44">
      <w:pPr>
        <w:pStyle w:val="ListParagraph"/>
        <w:spacing w:line="240" w:lineRule="auto"/>
        <w:ind w:left="0"/>
        <w:jc w:val="both"/>
        <w:rPr>
          <w:rStyle w:val="Hyperlink"/>
          <w:rFonts w:ascii="Times New Roman" w:hAnsi="Times New Roman" w:cs="Times New Roman"/>
          <w:sz w:val="24"/>
          <w:szCs w:val="24"/>
        </w:rPr>
      </w:pPr>
      <w:r>
        <w:rPr>
          <w:rFonts w:ascii="Times New Roman" w:hAnsi="Times New Roman" w:cs="Times New Roman"/>
          <w:i/>
          <w:iCs/>
          <w:sz w:val="24"/>
          <w:szCs w:val="24"/>
          <w:u w:val="single"/>
        </w:rPr>
        <w:t xml:space="preserve">Sīkāk : </w:t>
      </w:r>
      <w:hyperlink r:id="rId10" w:history="1">
        <w:r>
          <w:rPr>
            <w:rStyle w:val="Hyperlink"/>
            <w:rFonts w:ascii="Times New Roman" w:hAnsi="Times New Roman" w:cs="Times New Roman"/>
            <w:i/>
            <w:iCs/>
            <w:sz w:val="24"/>
            <w:szCs w:val="24"/>
          </w:rPr>
          <w:t>https://www.vid.gov.lv/lv/e-rekini</w:t>
        </w:r>
      </w:hyperlink>
    </w:p>
    <w:p w14:paraId="6D03B6A9" w14:textId="77777777" w:rsidR="00EB3A44" w:rsidRDefault="00EB3A44" w:rsidP="00EB3A44">
      <w:pPr>
        <w:spacing w:after="100" w:afterAutospacing="1" w:line="240" w:lineRule="auto"/>
      </w:pPr>
      <w:r>
        <w:rPr>
          <w:rFonts w:ascii="Times New Roman" w:hAnsi="Times New Roman" w:cs="Times New Roman"/>
          <w:sz w:val="24"/>
          <w:szCs w:val="24"/>
          <w:lang w:eastAsia="zh-CN"/>
        </w:rPr>
        <w:t xml:space="preserve">Koledžas sadarbības partneri e-rēķinus XML formātā var nosūtīt </w:t>
      </w:r>
      <w:r>
        <w:rPr>
          <w:rFonts w:ascii="Times New Roman" w:hAnsi="Times New Roman" w:cs="Times New Roman"/>
          <w:b/>
          <w:bCs/>
          <w:sz w:val="24"/>
          <w:szCs w:val="24"/>
          <w:lang w:eastAsia="zh-CN"/>
        </w:rPr>
        <w:t xml:space="preserve">arī izmantojot Peppol Directory </w:t>
      </w:r>
      <w:hyperlink r:id="rId11" w:history="1">
        <w:r>
          <w:rPr>
            <w:rStyle w:val="Hyperlink"/>
            <w:rFonts w:ascii="Times New Roman" w:hAnsi="Times New Roman" w:cs="Times New Roman"/>
            <w:b/>
            <w:bCs/>
            <w:sz w:val="24"/>
            <w:szCs w:val="24"/>
            <w:lang w:eastAsia="zh-CN"/>
          </w:rPr>
          <w:t>https://directory.peppol.eu/public/</w:t>
        </w:r>
      </w:hyperlink>
      <w:r>
        <w:rPr>
          <w:rFonts w:ascii="Times New Roman" w:hAnsi="Times New Roman" w:cs="Times New Roman"/>
          <w:b/>
          <w:bCs/>
          <w:sz w:val="24"/>
          <w:szCs w:val="24"/>
          <w:lang w:eastAsia="zh-CN"/>
        </w:rPr>
        <w:t xml:space="preserve"> </w:t>
      </w:r>
    </w:p>
    <w:p w14:paraId="42836DB3" w14:textId="77777777" w:rsidR="00EB3A44" w:rsidRDefault="00EB3A44" w:rsidP="00EB3A44">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hAnsi="Times New Roman" w:cs="Times New Roman"/>
          <w:sz w:val="24"/>
          <w:szCs w:val="24"/>
          <w:lang w:eastAsia="zh-CN"/>
        </w:rPr>
        <w:t xml:space="preserve">Valsts policijas koledžai ir konts: </w:t>
      </w:r>
      <w:hyperlink r:id="rId12" w:history="1">
        <w:r>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755286D6" w14:textId="77777777" w:rsidR="00EB3A44" w:rsidRPr="0070019D" w:rsidRDefault="00EB3A44" w:rsidP="0070019D">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2EF82B18" w14:textId="77777777" w:rsidR="00A94279" w:rsidRDefault="00A94279" w:rsidP="00A94279">
      <w:pPr>
        <w:spacing w:before="6" w:line="259" w:lineRule="auto"/>
        <w:jc w:val="center"/>
        <w:rPr>
          <w:rFonts w:ascii="Times New Roman" w:hAnsi="Times New Roman" w:cs="Times New Roman"/>
          <w:b/>
          <w:iCs/>
          <w:sz w:val="24"/>
          <w:szCs w:val="24"/>
        </w:rPr>
      </w:pPr>
    </w:p>
    <w:p w14:paraId="0A1FC07C" w14:textId="77777777" w:rsidR="00A94279" w:rsidRDefault="00A94279" w:rsidP="00A94279">
      <w:pPr>
        <w:spacing w:before="6" w:line="259" w:lineRule="auto"/>
        <w:jc w:val="center"/>
        <w:rPr>
          <w:rFonts w:ascii="Times New Roman" w:hAnsi="Times New Roman" w:cs="Times New Roman"/>
          <w:b/>
          <w:iCs/>
          <w:sz w:val="24"/>
          <w:szCs w:val="24"/>
        </w:rPr>
      </w:pPr>
    </w:p>
    <w:p w14:paraId="01D0D43D" w14:textId="007E3C40" w:rsidR="009A7DEE" w:rsidRPr="00BE4B5A" w:rsidRDefault="00BE4B5A" w:rsidP="00A94279">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II. </w:t>
      </w:r>
      <w:r w:rsidRPr="00BE4B5A">
        <w:rPr>
          <w:rFonts w:ascii="Times New Roman" w:hAnsi="Times New Roman" w:cs="Times New Roman"/>
          <w:b/>
          <w:iCs/>
          <w:sz w:val="24"/>
          <w:szCs w:val="24"/>
        </w:rPr>
        <w:t>Tehniskās prasības mācību materiāl</w:t>
      </w:r>
      <w:r w:rsidR="00480D0C">
        <w:rPr>
          <w:rFonts w:ascii="Times New Roman" w:hAnsi="Times New Roman" w:cs="Times New Roman"/>
          <w:b/>
          <w:iCs/>
          <w:sz w:val="24"/>
          <w:szCs w:val="24"/>
        </w:rPr>
        <w:t>am</w:t>
      </w:r>
      <w:r w:rsidRPr="00BE4B5A">
        <w:rPr>
          <w:rFonts w:ascii="Times New Roman" w:hAnsi="Times New Roman" w:cs="Times New Roman"/>
          <w:b/>
          <w:iCs/>
          <w:sz w:val="24"/>
          <w:szCs w:val="24"/>
        </w:rPr>
        <w:t xml:space="preserve"> "Pirmās palīdzības aptieciņa".</w:t>
      </w:r>
    </w:p>
    <w:tbl>
      <w:tblPr>
        <w:tblW w:w="5319" w:type="pct"/>
        <w:tblInd w:w="-577" w:type="dxa"/>
        <w:tblLook w:val="04A0" w:firstRow="1" w:lastRow="0" w:firstColumn="1" w:lastColumn="0" w:noHBand="0" w:noVBand="1"/>
      </w:tblPr>
      <w:tblGrid>
        <w:gridCol w:w="943"/>
        <w:gridCol w:w="6224"/>
        <w:gridCol w:w="1017"/>
        <w:gridCol w:w="1444"/>
      </w:tblGrid>
      <w:tr w:rsidR="00BE4B5A" w:rsidRPr="00BE4B5A" w14:paraId="4B7D56B3" w14:textId="77777777" w:rsidTr="004527E1">
        <w:trPr>
          <w:trHeight w:val="1245"/>
        </w:trPr>
        <w:tc>
          <w:tcPr>
            <w:tcW w:w="4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D5E9E5A"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Nr.p.k.</w:t>
            </w:r>
          </w:p>
        </w:tc>
        <w:tc>
          <w:tcPr>
            <w:tcW w:w="3232" w:type="pct"/>
            <w:tcBorders>
              <w:top w:val="single" w:sz="8" w:space="0" w:color="auto"/>
              <w:left w:val="nil"/>
              <w:bottom w:val="single" w:sz="8" w:space="0" w:color="auto"/>
              <w:right w:val="single" w:sz="8" w:space="0" w:color="auto"/>
            </w:tcBorders>
            <w:shd w:val="clear" w:color="auto" w:fill="auto"/>
            <w:vAlign w:val="center"/>
            <w:hideMark/>
          </w:tcPr>
          <w:p w14:paraId="21EDB259"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 xml:space="preserve">Preces nosaukums / apraksts </w:t>
            </w:r>
          </w:p>
        </w:tc>
        <w:tc>
          <w:tcPr>
            <w:tcW w:w="528" w:type="pct"/>
            <w:tcBorders>
              <w:top w:val="single" w:sz="8" w:space="0" w:color="auto"/>
              <w:left w:val="nil"/>
              <w:bottom w:val="single" w:sz="8" w:space="0" w:color="auto"/>
              <w:right w:val="single" w:sz="8" w:space="0" w:color="auto"/>
            </w:tcBorders>
            <w:shd w:val="clear" w:color="auto" w:fill="auto"/>
            <w:noWrap/>
            <w:vAlign w:val="center"/>
            <w:hideMark/>
          </w:tcPr>
          <w:p w14:paraId="36DFB708"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Vienība</w:t>
            </w:r>
          </w:p>
        </w:tc>
        <w:tc>
          <w:tcPr>
            <w:tcW w:w="750" w:type="pct"/>
            <w:tcBorders>
              <w:top w:val="single" w:sz="8" w:space="0" w:color="auto"/>
              <w:left w:val="nil"/>
              <w:bottom w:val="single" w:sz="8" w:space="0" w:color="auto"/>
              <w:right w:val="single" w:sz="8" w:space="0" w:color="auto"/>
            </w:tcBorders>
            <w:shd w:val="clear" w:color="auto" w:fill="auto"/>
            <w:vAlign w:val="center"/>
            <w:hideMark/>
          </w:tcPr>
          <w:p w14:paraId="3F7D784F"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 xml:space="preserve">Indikatīvais viena pasūtījuma apjoms </w:t>
            </w:r>
          </w:p>
        </w:tc>
      </w:tr>
      <w:tr w:rsidR="00BE4B5A" w:rsidRPr="00BE4B5A" w14:paraId="0CE8DA15" w14:textId="77777777" w:rsidTr="004527E1">
        <w:trPr>
          <w:trHeight w:val="330"/>
        </w:trPr>
        <w:tc>
          <w:tcPr>
            <w:tcW w:w="490" w:type="pct"/>
            <w:tcBorders>
              <w:top w:val="nil"/>
              <w:left w:val="single" w:sz="8" w:space="0" w:color="auto"/>
              <w:bottom w:val="single" w:sz="8" w:space="0" w:color="auto"/>
              <w:right w:val="single" w:sz="8" w:space="0" w:color="auto"/>
            </w:tcBorders>
            <w:shd w:val="clear" w:color="auto" w:fill="auto"/>
            <w:vAlign w:val="center"/>
            <w:hideMark/>
          </w:tcPr>
          <w:p w14:paraId="2273EF5D"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1</w:t>
            </w:r>
          </w:p>
        </w:tc>
        <w:tc>
          <w:tcPr>
            <w:tcW w:w="3232" w:type="pct"/>
            <w:tcBorders>
              <w:top w:val="nil"/>
              <w:left w:val="nil"/>
              <w:bottom w:val="single" w:sz="8" w:space="0" w:color="auto"/>
              <w:right w:val="nil"/>
            </w:tcBorders>
            <w:shd w:val="clear" w:color="auto" w:fill="auto"/>
            <w:vAlign w:val="center"/>
            <w:hideMark/>
          </w:tcPr>
          <w:p w14:paraId="54B2908F"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2</w:t>
            </w:r>
          </w:p>
        </w:tc>
        <w:tc>
          <w:tcPr>
            <w:tcW w:w="528" w:type="pct"/>
            <w:tcBorders>
              <w:top w:val="nil"/>
              <w:left w:val="single" w:sz="8" w:space="0" w:color="auto"/>
              <w:bottom w:val="single" w:sz="8" w:space="0" w:color="auto"/>
              <w:right w:val="nil"/>
            </w:tcBorders>
            <w:shd w:val="clear" w:color="auto" w:fill="auto"/>
            <w:noWrap/>
            <w:vAlign w:val="center"/>
            <w:hideMark/>
          </w:tcPr>
          <w:p w14:paraId="6160AC9E"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3</w:t>
            </w:r>
          </w:p>
        </w:tc>
        <w:tc>
          <w:tcPr>
            <w:tcW w:w="750" w:type="pct"/>
            <w:tcBorders>
              <w:top w:val="nil"/>
              <w:left w:val="single" w:sz="8" w:space="0" w:color="auto"/>
              <w:bottom w:val="single" w:sz="8" w:space="0" w:color="auto"/>
              <w:right w:val="single" w:sz="8" w:space="0" w:color="auto"/>
            </w:tcBorders>
            <w:shd w:val="clear" w:color="auto" w:fill="auto"/>
            <w:vAlign w:val="center"/>
            <w:hideMark/>
          </w:tcPr>
          <w:p w14:paraId="54CB0E1A" w14:textId="77777777" w:rsidR="00BE4B5A" w:rsidRPr="00BE4B5A" w:rsidRDefault="00BE4B5A" w:rsidP="00BE4B5A">
            <w:pPr>
              <w:spacing w:after="0" w:line="240" w:lineRule="auto"/>
              <w:jc w:val="center"/>
              <w:rPr>
                <w:rFonts w:ascii="Times New Roman" w:eastAsia="Times New Roman" w:hAnsi="Times New Roman" w:cs="Times New Roman"/>
                <w:b/>
                <w:bCs/>
                <w:color w:val="000000"/>
                <w:sz w:val="24"/>
                <w:szCs w:val="24"/>
                <w:lang w:eastAsia="lv-LV"/>
              </w:rPr>
            </w:pPr>
            <w:r w:rsidRPr="00BE4B5A">
              <w:rPr>
                <w:rFonts w:ascii="Times New Roman" w:eastAsia="Times New Roman" w:hAnsi="Times New Roman" w:cs="Times New Roman"/>
                <w:b/>
                <w:bCs/>
                <w:color w:val="000000"/>
                <w:sz w:val="24"/>
                <w:szCs w:val="24"/>
                <w:lang w:eastAsia="lv-LV"/>
              </w:rPr>
              <w:t>4</w:t>
            </w:r>
          </w:p>
        </w:tc>
      </w:tr>
      <w:tr w:rsidR="00BE4B5A" w:rsidRPr="00BE4B5A" w14:paraId="67B9BF99" w14:textId="77777777" w:rsidTr="004527E1">
        <w:trPr>
          <w:trHeight w:val="315"/>
        </w:trPr>
        <w:tc>
          <w:tcPr>
            <w:tcW w:w="490" w:type="pct"/>
            <w:tcBorders>
              <w:top w:val="nil"/>
              <w:left w:val="single" w:sz="8" w:space="0" w:color="auto"/>
              <w:bottom w:val="single" w:sz="4" w:space="0" w:color="auto"/>
              <w:right w:val="single" w:sz="4" w:space="0" w:color="auto"/>
            </w:tcBorders>
            <w:shd w:val="clear" w:color="auto" w:fill="auto"/>
            <w:noWrap/>
            <w:vAlign w:val="bottom"/>
            <w:hideMark/>
          </w:tcPr>
          <w:p w14:paraId="5C031AEA"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3232" w:type="pct"/>
            <w:tcBorders>
              <w:top w:val="nil"/>
              <w:left w:val="nil"/>
              <w:bottom w:val="single" w:sz="4" w:space="0" w:color="auto"/>
              <w:right w:val="single" w:sz="4" w:space="0" w:color="auto"/>
            </w:tcBorders>
            <w:shd w:val="clear" w:color="auto" w:fill="auto"/>
            <w:noWrap/>
            <w:vAlign w:val="bottom"/>
            <w:hideMark/>
          </w:tcPr>
          <w:p w14:paraId="7E2C6130" w14:textId="77777777" w:rsidR="00BE4B5A" w:rsidRPr="00BE4B5A" w:rsidRDefault="00BE4B5A" w:rsidP="00BE4B5A">
            <w:pPr>
              <w:spacing w:after="0" w:line="240" w:lineRule="auto"/>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528" w:type="pct"/>
            <w:tcBorders>
              <w:top w:val="nil"/>
              <w:left w:val="nil"/>
              <w:bottom w:val="single" w:sz="4" w:space="0" w:color="auto"/>
              <w:right w:val="single" w:sz="4" w:space="0" w:color="auto"/>
            </w:tcBorders>
            <w:shd w:val="clear" w:color="auto" w:fill="auto"/>
            <w:noWrap/>
            <w:vAlign w:val="bottom"/>
            <w:hideMark/>
          </w:tcPr>
          <w:p w14:paraId="07997B02"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750" w:type="pct"/>
            <w:tcBorders>
              <w:top w:val="nil"/>
              <w:left w:val="nil"/>
              <w:bottom w:val="single" w:sz="4" w:space="0" w:color="auto"/>
              <w:right w:val="single" w:sz="8" w:space="0" w:color="auto"/>
            </w:tcBorders>
            <w:shd w:val="clear" w:color="auto" w:fill="auto"/>
            <w:noWrap/>
            <w:vAlign w:val="bottom"/>
            <w:hideMark/>
          </w:tcPr>
          <w:p w14:paraId="2610A5EA"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r>
      <w:tr w:rsidR="00BE4B5A" w:rsidRPr="00BE4B5A" w14:paraId="49C5512C" w14:textId="77777777" w:rsidTr="004527E1">
        <w:trPr>
          <w:trHeight w:val="315"/>
        </w:trPr>
        <w:tc>
          <w:tcPr>
            <w:tcW w:w="490" w:type="pct"/>
            <w:tcBorders>
              <w:top w:val="nil"/>
              <w:left w:val="single" w:sz="8" w:space="0" w:color="auto"/>
              <w:bottom w:val="single" w:sz="4" w:space="0" w:color="auto"/>
              <w:right w:val="single" w:sz="4" w:space="0" w:color="auto"/>
            </w:tcBorders>
            <w:shd w:val="clear" w:color="auto" w:fill="auto"/>
            <w:noWrap/>
            <w:vAlign w:val="bottom"/>
            <w:hideMark/>
          </w:tcPr>
          <w:p w14:paraId="5BF83642"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1</w:t>
            </w:r>
          </w:p>
        </w:tc>
        <w:tc>
          <w:tcPr>
            <w:tcW w:w="3232" w:type="pct"/>
            <w:tcBorders>
              <w:top w:val="nil"/>
              <w:left w:val="nil"/>
              <w:bottom w:val="single" w:sz="4" w:space="0" w:color="auto"/>
              <w:right w:val="single" w:sz="4" w:space="0" w:color="auto"/>
            </w:tcBorders>
            <w:shd w:val="clear" w:color="auto" w:fill="auto"/>
            <w:vAlign w:val="bottom"/>
            <w:hideMark/>
          </w:tcPr>
          <w:p w14:paraId="5C466E79" w14:textId="77777777" w:rsidR="00BE4B5A" w:rsidRPr="00BE4B5A" w:rsidRDefault="00BE4B5A" w:rsidP="00BE4B5A">
            <w:pPr>
              <w:spacing w:after="0" w:line="240" w:lineRule="auto"/>
              <w:rPr>
                <w:rFonts w:ascii="Times New Roman" w:eastAsia="Times New Roman" w:hAnsi="Times New Roman" w:cs="Times New Roman"/>
                <w:sz w:val="24"/>
                <w:szCs w:val="24"/>
                <w:lang w:eastAsia="lv-LV"/>
              </w:rPr>
            </w:pPr>
            <w:r w:rsidRPr="00BE4B5A">
              <w:rPr>
                <w:rFonts w:ascii="Times New Roman" w:eastAsia="Times New Roman" w:hAnsi="Times New Roman" w:cs="Times New Roman"/>
                <w:sz w:val="24"/>
                <w:szCs w:val="24"/>
                <w:lang w:eastAsia="lv-LV"/>
              </w:rPr>
              <w:t>Pirmās palīdzības aptieciņa, komplektācija atbilstoši MK noteikumiem Nr. 713</w:t>
            </w:r>
          </w:p>
        </w:tc>
        <w:tc>
          <w:tcPr>
            <w:tcW w:w="528" w:type="pct"/>
            <w:tcBorders>
              <w:top w:val="nil"/>
              <w:left w:val="nil"/>
              <w:bottom w:val="single" w:sz="4" w:space="0" w:color="auto"/>
              <w:right w:val="single" w:sz="4" w:space="0" w:color="auto"/>
            </w:tcBorders>
            <w:shd w:val="clear" w:color="auto" w:fill="auto"/>
            <w:noWrap/>
            <w:vAlign w:val="bottom"/>
            <w:hideMark/>
          </w:tcPr>
          <w:p w14:paraId="1508F266" w14:textId="2F94FB8A" w:rsidR="00BE4B5A" w:rsidRPr="00BE4B5A" w:rsidRDefault="00624437"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G</w:t>
            </w:r>
            <w:r w:rsidR="00BE4B5A" w:rsidRPr="00BE4B5A">
              <w:rPr>
                <w:rFonts w:ascii="Calibri" w:eastAsia="Times New Roman" w:hAnsi="Calibri" w:cs="Calibri"/>
                <w:sz w:val="24"/>
                <w:szCs w:val="24"/>
                <w:lang w:eastAsia="lv-LV"/>
              </w:rPr>
              <w:t>ab</w:t>
            </w:r>
            <w:r>
              <w:rPr>
                <w:rFonts w:ascii="Calibri" w:eastAsia="Times New Roman" w:hAnsi="Calibri" w:cs="Calibri"/>
                <w:sz w:val="24"/>
                <w:szCs w:val="24"/>
                <w:lang w:eastAsia="lv-LV"/>
              </w:rPr>
              <w:t>.</w:t>
            </w:r>
          </w:p>
        </w:tc>
        <w:tc>
          <w:tcPr>
            <w:tcW w:w="750" w:type="pct"/>
            <w:tcBorders>
              <w:top w:val="nil"/>
              <w:left w:val="nil"/>
              <w:bottom w:val="single" w:sz="4" w:space="0" w:color="auto"/>
              <w:right w:val="single" w:sz="8" w:space="0" w:color="auto"/>
            </w:tcBorders>
            <w:shd w:val="clear" w:color="auto" w:fill="auto"/>
            <w:noWrap/>
            <w:vAlign w:val="bottom"/>
            <w:hideMark/>
          </w:tcPr>
          <w:p w14:paraId="1347EFC0"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20</w:t>
            </w:r>
          </w:p>
        </w:tc>
      </w:tr>
      <w:tr w:rsidR="00BE4B5A" w:rsidRPr="00BE4B5A" w14:paraId="40C75E86" w14:textId="77777777" w:rsidTr="004527E1">
        <w:trPr>
          <w:trHeight w:val="315"/>
        </w:trPr>
        <w:tc>
          <w:tcPr>
            <w:tcW w:w="490" w:type="pct"/>
            <w:tcBorders>
              <w:top w:val="nil"/>
              <w:left w:val="single" w:sz="8" w:space="0" w:color="auto"/>
              <w:bottom w:val="single" w:sz="4" w:space="0" w:color="auto"/>
              <w:right w:val="single" w:sz="4" w:space="0" w:color="auto"/>
            </w:tcBorders>
            <w:shd w:val="clear" w:color="auto" w:fill="auto"/>
            <w:noWrap/>
            <w:vAlign w:val="bottom"/>
            <w:hideMark/>
          </w:tcPr>
          <w:p w14:paraId="31C7D635"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3232" w:type="pct"/>
            <w:tcBorders>
              <w:top w:val="nil"/>
              <w:left w:val="nil"/>
              <w:bottom w:val="single" w:sz="4" w:space="0" w:color="auto"/>
              <w:right w:val="single" w:sz="4" w:space="0" w:color="auto"/>
            </w:tcBorders>
            <w:shd w:val="clear" w:color="auto" w:fill="auto"/>
            <w:vAlign w:val="bottom"/>
            <w:hideMark/>
          </w:tcPr>
          <w:p w14:paraId="5A718532" w14:textId="77777777" w:rsidR="00BE4B5A" w:rsidRPr="00BE4B5A" w:rsidRDefault="00BE4B5A" w:rsidP="00BE4B5A">
            <w:pPr>
              <w:spacing w:after="0" w:line="240" w:lineRule="auto"/>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528" w:type="pct"/>
            <w:tcBorders>
              <w:top w:val="nil"/>
              <w:left w:val="nil"/>
              <w:bottom w:val="single" w:sz="4" w:space="0" w:color="auto"/>
              <w:right w:val="single" w:sz="4" w:space="0" w:color="auto"/>
            </w:tcBorders>
            <w:shd w:val="clear" w:color="auto" w:fill="auto"/>
            <w:noWrap/>
            <w:vAlign w:val="bottom"/>
            <w:hideMark/>
          </w:tcPr>
          <w:p w14:paraId="500FB61D"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c>
          <w:tcPr>
            <w:tcW w:w="750" w:type="pct"/>
            <w:tcBorders>
              <w:top w:val="nil"/>
              <w:left w:val="nil"/>
              <w:bottom w:val="single" w:sz="4" w:space="0" w:color="auto"/>
              <w:right w:val="single" w:sz="8" w:space="0" w:color="auto"/>
            </w:tcBorders>
            <w:shd w:val="clear" w:color="auto" w:fill="auto"/>
            <w:noWrap/>
            <w:vAlign w:val="bottom"/>
            <w:hideMark/>
          </w:tcPr>
          <w:p w14:paraId="05CA6668" w14:textId="77777777" w:rsidR="00BE4B5A" w:rsidRPr="00BE4B5A" w:rsidRDefault="00BE4B5A" w:rsidP="00BE4B5A">
            <w:pPr>
              <w:spacing w:after="0" w:line="240" w:lineRule="auto"/>
              <w:jc w:val="center"/>
              <w:rPr>
                <w:rFonts w:ascii="Calibri" w:eastAsia="Times New Roman" w:hAnsi="Calibri" w:cs="Calibri"/>
                <w:sz w:val="24"/>
                <w:szCs w:val="24"/>
                <w:lang w:eastAsia="lv-LV"/>
              </w:rPr>
            </w:pPr>
            <w:r w:rsidRPr="00BE4B5A">
              <w:rPr>
                <w:rFonts w:ascii="Calibri" w:eastAsia="Times New Roman" w:hAnsi="Calibri" w:cs="Calibri"/>
                <w:sz w:val="24"/>
                <w:szCs w:val="24"/>
                <w:lang w:eastAsia="lv-LV"/>
              </w:rPr>
              <w:t> </w:t>
            </w:r>
          </w:p>
        </w:tc>
      </w:tr>
    </w:tbl>
    <w:p w14:paraId="7DD057C8" w14:textId="77777777" w:rsidR="00DC34C9" w:rsidRDefault="00DC34C9" w:rsidP="0089180C">
      <w:pPr>
        <w:spacing w:before="6" w:line="259" w:lineRule="auto"/>
        <w:ind w:firstLine="720"/>
        <w:jc w:val="center"/>
        <w:rPr>
          <w:rFonts w:ascii="Times New Roman" w:hAnsi="Times New Roman" w:cs="Times New Roman"/>
          <w:b/>
          <w:iCs/>
          <w:sz w:val="24"/>
          <w:szCs w:val="24"/>
        </w:rPr>
      </w:pPr>
    </w:p>
    <w:p w14:paraId="442F7872" w14:textId="44CFFCB3" w:rsidR="00B839FB" w:rsidRDefault="00B839FB" w:rsidP="00577C32">
      <w:pPr>
        <w:jc w:val="both"/>
        <w:rPr>
          <w:rFonts w:ascii="Times New Roman" w:hAnsi="Times New Roman" w:cs="Times New Roman"/>
          <w:bCs/>
          <w:iCs/>
          <w:sz w:val="24"/>
          <w:szCs w:val="24"/>
        </w:rPr>
      </w:pPr>
      <w:r w:rsidRPr="00B839FB">
        <w:rPr>
          <w:rFonts w:ascii="Times New Roman" w:hAnsi="Times New Roman" w:cs="Times New Roman"/>
          <w:bCs/>
          <w:iCs/>
          <w:sz w:val="24"/>
          <w:szCs w:val="24"/>
        </w:rPr>
        <w:t xml:space="preserve">**Norādītajam mācību materiālu  daudzumam ir informatīvs raksturs un tas tiek izvirzīts viszemākās cenas noteikšanai. Līguma ietvaros, </w:t>
      </w:r>
      <w:r w:rsidR="006364E0">
        <w:rPr>
          <w:rFonts w:ascii="Times New Roman" w:hAnsi="Times New Roman" w:cs="Times New Roman"/>
          <w:bCs/>
          <w:iCs/>
          <w:sz w:val="24"/>
          <w:szCs w:val="24"/>
        </w:rPr>
        <w:t>mācību materiālu</w:t>
      </w:r>
      <w:r w:rsidRPr="00B839FB">
        <w:rPr>
          <w:rFonts w:ascii="Times New Roman" w:hAnsi="Times New Roman" w:cs="Times New Roman"/>
          <w:bCs/>
          <w:iCs/>
          <w:sz w:val="24"/>
          <w:szCs w:val="24"/>
        </w:rPr>
        <w:t xml:space="preserve"> veids var atšķirties no tabulā norādītajām prasībām.</w:t>
      </w:r>
    </w:p>
    <w:p w14:paraId="64BCB393" w14:textId="123FC015" w:rsidR="00132934" w:rsidRPr="00507179" w:rsidRDefault="00B839FB" w:rsidP="00507179">
      <w:pPr>
        <w:rPr>
          <w:rFonts w:ascii="Times New Roman" w:hAnsi="Times New Roman" w:cs="Times New Roman"/>
          <w:bCs/>
          <w:iCs/>
          <w:sz w:val="24"/>
          <w:szCs w:val="24"/>
        </w:rPr>
      </w:pPr>
      <w:r w:rsidRPr="00B839FB">
        <w:rPr>
          <w:rFonts w:ascii="Times New Roman" w:hAnsi="Times New Roman" w:cs="Times New Roman"/>
          <w:bCs/>
          <w:iCs/>
          <w:sz w:val="24"/>
          <w:szCs w:val="24"/>
        </w:rPr>
        <w:t>** Mācību materiāli, kuri nepieciešami Pasūtītājam, bet nav norādīti specifikācijā vai būtiski atšķiras no tabulā uzskaitītajām precēm, Pasūtītājs un Piegādātājs ir tiesīgi vienoties atsevišķi, rakstiski noformējot pasūtījuma prasības un kopējās izmaksas.</w:t>
      </w:r>
    </w:p>
    <w:p w14:paraId="6F52F812" w14:textId="77777777" w:rsidR="00132934" w:rsidRDefault="00132934" w:rsidP="001C257E">
      <w:pPr>
        <w:shd w:val="clear" w:color="auto" w:fill="FFFFFF" w:themeFill="background1"/>
        <w:spacing w:after="0" w:line="240" w:lineRule="auto"/>
        <w:ind w:right="-340"/>
        <w:jc w:val="both"/>
        <w:rPr>
          <w:rFonts w:ascii="Times New Roman" w:hAnsi="Times New Roman" w:cs="Times New Roman"/>
          <w:color w:val="FF0000"/>
          <w:sz w:val="24"/>
          <w:szCs w:val="24"/>
        </w:rPr>
      </w:pPr>
    </w:p>
    <w:p w14:paraId="75045E0D" w14:textId="77777777" w:rsidR="00132934" w:rsidRDefault="00132934" w:rsidP="0064597A">
      <w:pPr>
        <w:shd w:val="clear" w:color="auto" w:fill="FFFFFF" w:themeFill="background1"/>
        <w:spacing w:after="0" w:line="240" w:lineRule="auto"/>
        <w:ind w:right="-340" w:firstLine="720"/>
        <w:jc w:val="both"/>
        <w:rPr>
          <w:rFonts w:ascii="Times New Roman" w:hAnsi="Times New Roman" w:cs="Times New Roman"/>
          <w:color w:val="FF0000"/>
          <w:sz w:val="24"/>
          <w:szCs w:val="24"/>
        </w:rPr>
      </w:pPr>
    </w:p>
    <w:p w14:paraId="0BE45687" w14:textId="5D03C75F" w:rsidR="0064597A" w:rsidRPr="00D67868" w:rsidRDefault="0064597A" w:rsidP="0064597A">
      <w:pPr>
        <w:shd w:val="clear" w:color="auto" w:fill="FFFFFF" w:themeFill="background1"/>
        <w:spacing w:after="0" w:line="240" w:lineRule="auto"/>
        <w:ind w:right="-340" w:firstLine="720"/>
        <w:jc w:val="both"/>
        <w:rPr>
          <w:rFonts w:ascii="Times New Roman" w:eastAsia="Times New Roman" w:hAnsi="Times New Roman" w:cs="Times New Roman"/>
          <w:sz w:val="24"/>
          <w:szCs w:val="24"/>
          <w:lang w:eastAsia="lv-LV"/>
        </w:rPr>
      </w:pPr>
      <w:r w:rsidRPr="00D67868">
        <w:rPr>
          <w:rFonts w:ascii="Times New Roman" w:hAnsi="Times New Roman" w:cs="Times New Roman"/>
          <w:sz w:val="24"/>
          <w:szCs w:val="24"/>
        </w:rPr>
        <w:t>Ja Tehniskajā specifikācijā norādīts konkrēts Preces vai standarta nosaukums vai kāda cita norāde uz specifisku Preces izcelsmi, īpašu procesu, zīmolu vai veidu, Pretendents var piedāvāt ekvivalentas preces vai atbilstību ekvivalentiem standartiem, kas atbilst Tehniskās specifikācijas prasībām un parametriem. Piedāvājot ekvivalentu standartu, Pretendentam ir jāsniedz pierādījumi par iesniegtā piedāvājuma ekvivalenci Pasūtītāja izvirzītajām specifiskajām prasībām. Pēc piedāvājumu iesniegšanas termiņa pierādījumi netiek pieņemti.</w:t>
      </w:r>
    </w:p>
    <w:p w14:paraId="7C731040" w14:textId="65435CA9" w:rsidR="00B839FB" w:rsidRPr="0064597A" w:rsidRDefault="00B839FB" w:rsidP="00864A68">
      <w:pPr>
        <w:rPr>
          <w:rFonts w:ascii="Times New Roman" w:hAnsi="Times New Roman" w:cs="Times New Roman"/>
          <w:bCs/>
          <w:color w:val="FF0000"/>
          <w:sz w:val="24"/>
          <w:szCs w:val="24"/>
        </w:rPr>
      </w:pPr>
    </w:p>
    <w:p w14:paraId="6446B182" w14:textId="77777777" w:rsidR="00B839FB" w:rsidRDefault="00B839FB"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2998A763" w:rsidR="002F2B6F" w:rsidRPr="002F2B6F" w:rsidRDefault="002F2B6F" w:rsidP="00A94279">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A94279">
        <w:rPr>
          <w:rFonts w:ascii="Times New Roman" w:hAnsi="Times New Roman" w:cs="Times New Roman"/>
          <w:sz w:val="24"/>
          <w:szCs w:val="24"/>
        </w:rPr>
        <w:t>*</w:t>
      </w:r>
    </w:p>
    <w:sectPr w:rsidR="002F2B6F" w:rsidRPr="002F2B6F" w:rsidSect="00D663E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2747F"/>
    <w:rsid w:val="00053667"/>
    <w:rsid w:val="00053BCE"/>
    <w:rsid w:val="000657DE"/>
    <w:rsid w:val="00071E32"/>
    <w:rsid w:val="000942A5"/>
    <w:rsid w:val="0009487B"/>
    <w:rsid w:val="000C5287"/>
    <w:rsid w:val="000D6AC7"/>
    <w:rsid w:val="000F793B"/>
    <w:rsid w:val="00106443"/>
    <w:rsid w:val="00111747"/>
    <w:rsid w:val="00132934"/>
    <w:rsid w:val="001367B2"/>
    <w:rsid w:val="00170028"/>
    <w:rsid w:val="001748D3"/>
    <w:rsid w:val="00181BEA"/>
    <w:rsid w:val="00186B6D"/>
    <w:rsid w:val="001A2D97"/>
    <w:rsid w:val="001C1BA8"/>
    <w:rsid w:val="001C257E"/>
    <w:rsid w:val="001D2145"/>
    <w:rsid w:val="002227B8"/>
    <w:rsid w:val="00225D66"/>
    <w:rsid w:val="00245369"/>
    <w:rsid w:val="00264C07"/>
    <w:rsid w:val="00287289"/>
    <w:rsid w:val="0028792A"/>
    <w:rsid w:val="00290811"/>
    <w:rsid w:val="0029570A"/>
    <w:rsid w:val="002B439C"/>
    <w:rsid w:val="002C20C3"/>
    <w:rsid w:val="002F2B6F"/>
    <w:rsid w:val="002F69DE"/>
    <w:rsid w:val="0034187C"/>
    <w:rsid w:val="00365BA6"/>
    <w:rsid w:val="003844D6"/>
    <w:rsid w:val="00397846"/>
    <w:rsid w:val="003A46BD"/>
    <w:rsid w:val="003B115A"/>
    <w:rsid w:val="003B52A4"/>
    <w:rsid w:val="003C5D07"/>
    <w:rsid w:val="003D7DCC"/>
    <w:rsid w:val="003E03B3"/>
    <w:rsid w:val="003F5DB8"/>
    <w:rsid w:val="00405888"/>
    <w:rsid w:val="00436922"/>
    <w:rsid w:val="00443884"/>
    <w:rsid w:val="004448E4"/>
    <w:rsid w:val="004527E1"/>
    <w:rsid w:val="00466BEC"/>
    <w:rsid w:val="00475177"/>
    <w:rsid w:val="00480D0C"/>
    <w:rsid w:val="00486236"/>
    <w:rsid w:val="00486CD4"/>
    <w:rsid w:val="004A67C4"/>
    <w:rsid w:val="004C3A86"/>
    <w:rsid w:val="004E2EAE"/>
    <w:rsid w:val="004E7C00"/>
    <w:rsid w:val="00503345"/>
    <w:rsid w:val="0050416B"/>
    <w:rsid w:val="005048B9"/>
    <w:rsid w:val="00507179"/>
    <w:rsid w:val="00515B26"/>
    <w:rsid w:val="00526471"/>
    <w:rsid w:val="00531083"/>
    <w:rsid w:val="00536E6A"/>
    <w:rsid w:val="00577C32"/>
    <w:rsid w:val="00585646"/>
    <w:rsid w:val="00593E76"/>
    <w:rsid w:val="005A5592"/>
    <w:rsid w:val="005B5A83"/>
    <w:rsid w:val="005B7640"/>
    <w:rsid w:val="005C1CDC"/>
    <w:rsid w:val="00617A44"/>
    <w:rsid w:val="00624437"/>
    <w:rsid w:val="00626ED6"/>
    <w:rsid w:val="006364E0"/>
    <w:rsid w:val="0064597A"/>
    <w:rsid w:val="00646904"/>
    <w:rsid w:val="006477D1"/>
    <w:rsid w:val="00660E91"/>
    <w:rsid w:val="00662065"/>
    <w:rsid w:val="00665BC5"/>
    <w:rsid w:val="00697FD8"/>
    <w:rsid w:val="006E3401"/>
    <w:rsid w:val="006F1236"/>
    <w:rsid w:val="0070019D"/>
    <w:rsid w:val="00710C9E"/>
    <w:rsid w:val="00712516"/>
    <w:rsid w:val="0072729A"/>
    <w:rsid w:val="007408C5"/>
    <w:rsid w:val="00757B9D"/>
    <w:rsid w:val="00772F7C"/>
    <w:rsid w:val="007B41EA"/>
    <w:rsid w:val="007C0048"/>
    <w:rsid w:val="007C7EDB"/>
    <w:rsid w:val="007D1F02"/>
    <w:rsid w:val="007E448A"/>
    <w:rsid w:val="007F166C"/>
    <w:rsid w:val="007F5B29"/>
    <w:rsid w:val="007F5FB5"/>
    <w:rsid w:val="007F7E5B"/>
    <w:rsid w:val="008138BC"/>
    <w:rsid w:val="00820046"/>
    <w:rsid w:val="00823ED2"/>
    <w:rsid w:val="00831BC9"/>
    <w:rsid w:val="00841212"/>
    <w:rsid w:val="008415FF"/>
    <w:rsid w:val="00846136"/>
    <w:rsid w:val="00863D23"/>
    <w:rsid w:val="00864A68"/>
    <w:rsid w:val="0087777E"/>
    <w:rsid w:val="0089180C"/>
    <w:rsid w:val="00892253"/>
    <w:rsid w:val="00894CBB"/>
    <w:rsid w:val="008A5FB7"/>
    <w:rsid w:val="008D2058"/>
    <w:rsid w:val="008D61D5"/>
    <w:rsid w:val="008E5042"/>
    <w:rsid w:val="00915DDA"/>
    <w:rsid w:val="009171D5"/>
    <w:rsid w:val="00925B29"/>
    <w:rsid w:val="00936798"/>
    <w:rsid w:val="009453E4"/>
    <w:rsid w:val="00973D2C"/>
    <w:rsid w:val="009A406B"/>
    <w:rsid w:val="009A7DEE"/>
    <w:rsid w:val="009B466D"/>
    <w:rsid w:val="009B5411"/>
    <w:rsid w:val="009C5389"/>
    <w:rsid w:val="009D37B7"/>
    <w:rsid w:val="009D5AB9"/>
    <w:rsid w:val="009D6EFD"/>
    <w:rsid w:val="009F4603"/>
    <w:rsid w:val="00A2087B"/>
    <w:rsid w:val="00A20A4A"/>
    <w:rsid w:val="00A262B9"/>
    <w:rsid w:val="00A26459"/>
    <w:rsid w:val="00A4706C"/>
    <w:rsid w:val="00A65D42"/>
    <w:rsid w:val="00A725D9"/>
    <w:rsid w:val="00A7712D"/>
    <w:rsid w:val="00A91A3F"/>
    <w:rsid w:val="00A94279"/>
    <w:rsid w:val="00AA674D"/>
    <w:rsid w:val="00AA6FA0"/>
    <w:rsid w:val="00AC0ADE"/>
    <w:rsid w:val="00AF29EB"/>
    <w:rsid w:val="00B15346"/>
    <w:rsid w:val="00B6486B"/>
    <w:rsid w:val="00B7535F"/>
    <w:rsid w:val="00B839FB"/>
    <w:rsid w:val="00B9152E"/>
    <w:rsid w:val="00B93E9D"/>
    <w:rsid w:val="00BA3B82"/>
    <w:rsid w:val="00BA72AF"/>
    <w:rsid w:val="00BE477D"/>
    <w:rsid w:val="00BE4B5A"/>
    <w:rsid w:val="00C33947"/>
    <w:rsid w:val="00C64056"/>
    <w:rsid w:val="00C758D3"/>
    <w:rsid w:val="00C96CF2"/>
    <w:rsid w:val="00CB3299"/>
    <w:rsid w:val="00CB5AA2"/>
    <w:rsid w:val="00CD5187"/>
    <w:rsid w:val="00CF205B"/>
    <w:rsid w:val="00CF5527"/>
    <w:rsid w:val="00D03070"/>
    <w:rsid w:val="00D34BCA"/>
    <w:rsid w:val="00D42A5C"/>
    <w:rsid w:val="00D43279"/>
    <w:rsid w:val="00D54BE1"/>
    <w:rsid w:val="00D57C8A"/>
    <w:rsid w:val="00D61509"/>
    <w:rsid w:val="00D663E2"/>
    <w:rsid w:val="00D67868"/>
    <w:rsid w:val="00DA6F29"/>
    <w:rsid w:val="00DB4E5A"/>
    <w:rsid w:val="00DC34C9"/>
    <w:rsid w:val="00DC387B"/>
    <w:rsid w:val="00DD6BBF"/>
    <w:rsid w:val="00DF4F6B"/>
    <w:rsid w:val="00E03F5B"/>
    <w:rsid w:val="00E05EA1"/>
    <w:rsid w:val="00E31CC5"/>
    <w:rsid w:val="00E3562E"/>
    <w:rsid w:val="00EB3A44"/>
    <w:rsid w:val="00EC372F"/>
    <w:rsid w:val="00EC67F2"/>
    <w:rsid w:val="00EF68E5"/>
    <w:rsid w:val="00F002CD"/>
    <w:rsid w:val="00F349EE"/>
    <w:rsid w:val="00F63939"/>
    <w:rsid w:val="00F64C32"/>
    <w:rsid w:val="00F77D14"/>
    <w:rsid w:val="00F807C5"/>
    <w:rsid w:val="00F80EF1"/>
    <w:rsid w:val="00F8637A"/>
    <w:rsid w:val="00F95A01"/>
    <w:rsid w:val="00FA18CD"/>
    <w:rsid w:val="00FD4096"/>
    <w:rsid w:val="00FE0D49"/>
    <w:rsid w:val="00FE76C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character" w:styleId="FollowedHyperlink">
    <w:name w:val="FollowedHyperlink"/>
    <w:basedOn w:val="DefaultParagraphFont"/>
    <w:uiPriority w:val="99"/>
    <w:semiHidden/>
    <w:unhideWhenUsed/>
    <w:rsid w:val="00B75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02533095">
      <w:bodyDiv w:val="1"/>
      <w:marLeft w:val="0"/>
      <w:marRight w:val="0"/>
      <w:marTop w:val="0"/>
      <w:marBottom w:val="0"/>
      <w:divBdr>
        <w:top w:val="none" w:sz="0" w:space="0" w:color="auto"/>
        <w:left w:val="none" w:sz="0" w:space="0" w:color="auto"/>
        <w:bottom w:val="none" w:sz="0" w:space="0" w:color="auto"/>
        <w:right w:val="none" w:sz="0" w:space="0" w:color="auto"/>
      </w:divBdr>
    </w:div>
    <w:div w:id="436560175">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545678545">
      <w:bodyDiv w:val="1"/>
      <w:marLeft w:val="0"/>
      <w:marRight w:val="0"/>
      <w:marTop w:val="0"/>
      <w:marBottom w:val="0"/>
      <w:divBdr>
        <w:top w:val="none" w:sz="0" w:space="0" w:color="auto"/>
        <w:left w:val="none" w:sz="0" w:space="0" w:color="auto"/>
        <w:bottom w:val="none" w:sz="0" w:space="0" w:color="auto"/>
        <w:right w:val="none" w:sz="0" w:space="0" w:color="auto"/>
      </w:divBdr>
    </w:div>
    <w:div w:id="757140901">
      <w:bodyDiv w:val="1"/>
      <w:marLeft w:val="0"/>
      <w:marRight w:val="0"/>
      <w:marTop w:val="0"/>
      <w:marBottom w:val="0"/>
      <w:divBdr>
        <w:top w:val="none" w:sz="0" w:space="0" w:color="auto"/>
        <w:left w:val="none" w:sz="0" w:space="0" w:color="auto"/>
        <w:bottom w:val="none" w:sz="0" w:space="0" w:color="auto"/>
        <w:right w:val="none" w:sz="0" w:space="0" w:color="auto"/>
      </w:divBdr>
    </w:div>
    <w:div w:id="762383246">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29204671">
      <w:bodyDiv w:val="1"/>
      <w:marLeft w:val="0"/>
      <w:marRight w:val="0"/>
      <w:marTop w:val="0"/>
      <w:marBottom w:val="0"/>
      <w:divBdr>
        <w:top w:val="none" w:sz="0" w:space="0" w:color="auto"/>
        <w:left w:val="none" w:sz="0" w:space="0" w:color="auto"/>
        <w:bottom w:val="none" w:sz="0" w:space="0" w:color="auto"/>
        <w:right w:val="none" w:sz="0" w:space="0" w:color="auto"/>
      </w:divBdr>
    </w:div>
    <w:div w:id="1200894652">
      <w:bodyDiv w:val="1"/>
      <w:marLeft w:val="0"/>
      <w:marRight w:val="0"/>
      <w:marTop w:val="0"/>
      <w:marBottom w:val="0"/>
      <w:divBdr>
        <w:top w:val="none" w:sz="0" w:space="0" w:color="auto"/>
        <w:left w:val="none" w:sz="0" w:space="0" w:color="auto"/>
        <w:bottom w:val="none" w:sz="0" w:space="0" w:color="auto"/>
        <w:right w:val="none" w:sz="0" w:space="0" w:color="auto"/>
      </w:divBdr>
    </w:div>
    <w:div w:id="1208839555">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73275580">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60915506">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43551239">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825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ory.peppol.eu/public/locale-en_US/menuitem-search?q=policijas&amp;action=view&amp;participant=iso6523-actorid-upis%3A%3A9939%3Alv900000720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d.gov.lv/lv/e-rekini" TargetMode="Externa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6498</Words>
  <Characters>3704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27</cp:revision>
  <dcterms:created xsi:type="dcterms:W3CDTF">2025-05-26T05:19:00Z</dcterms:created>
  <dcterms:modified xsi:type="dcterms:W3CDTF">2025-05-26T08:06:00Z</dcterms:modified>
</cp:coreProperties>
</file>