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3104F089" w:rsidR="0043581E" w:rsidRPr="004731F3" w:rsidRDefault="00E84DD0" w:rsidP="0043581E">
      <w:pPr>
        <w:spacing w:after="0"/>
        <w:ind w:right="-2" w:firstLine="720"/>
        <w:jc w:val="right"/>
        <w:rPr>
          <w:rFonts w:ascii="Times New Roman" w:hAnsi="Times New Roman" w:cs="Times New Roman"/>
          <w:b/>
          <w:sz w:val="24"/>
          <w:szCs w:val="24"/>
        </w:rPr>
      </w:pPr>
      <w:r>
        <w:rPr>
          <w:rFonts w:ascii="Times New Roman" w:hAnsi="Times New Roman" w:cs="Times New Roman"/>
          <w:b/>
          <w:sz w:val="24"/>
          <w:szCs w:val="24"/>
        </w:rPr>
        <w:t>3</w:t>
      </w:r>
      <w:r w:rsidR="0043581E" w:rsidRPr="004731F3">
        <w:rPr>
          <w:rFonts w:ascii="Times New Roman" w:hAnsi="Times New Roman" w:cs="Times New Roman"/>
          <w:b/>
          <w:sz w:val="24"/>
          <w:szCs w:val="24"/>
        </w:rPr>
        <w:t>.pielikums</w:t>
      </w:r>
    </w:p>
    <w:p w14:paraId="407EB7E6" w14:textId="77777777" w:rsidR="0043581E" w:rsidRPr="00504B72" w:rsidRDefault="0043581E" w:rsidP="00DA31DB">
      <w:pPr>
        <w:spacing w:after="0"/>
        <w:ind w:firstLine="720"/>
        <w:jc w:val="right"/>
        <w:rPr>
          <w:rFonts w:ascii="Times New Roman" w:hAnsi="Times New Roman" w:cs="Times New Roman"/>
          <w:bCs/>
          <w:sz w:val="24"/>
          <w:szCs w:val="24"/>
        </w:rPr>
      </w:pPr>
      <w:r w:rsidRPr="00504B72">
        <w:rPr>
          <w:rFonts w:ascii="Times New Roman" w:hAnsi="Times New Roman" w:cs="Times New Roman"/>
          <w:bCs/>
          <w:sz w:val="24"/>
          <w:szCs w:val="24"/>
        </w:rPr>
        <w:t xml:space="preserve">uzaicinājumam dalībai cenu aptaujā </w:t>
      </w:r>
    </w:p>
    <w:p w14:paraId="58ED15E5" w14:textId="77777777" w:rsidR="00DA31DB" w:rsidRPr="00DA31DB" w:rsidRDefault="00DA31DB" w:rsidP="00DA31DB">
      <w:pPr>
        <w:spacing w:after="0"/>
        <w:jc w:val="right"/>
        <w:rPr>
          <w:rFonts w:ascii="Times New Roman" w:eastAsia="Calibri" w:hAnsi="Times New Roman" w:cs="Times New Roman"/>
          <w:bCs/>
          <w:sz w:val="24"/>
          <w:szCs w:val="24"/>
          <w:lang w:eastAsia="ar-SA"/>
        </w:rPr>
      </w:pPr>
      <w:r w:rsidRPr="00DA31DB">
        <w:rPr>
          <w:rFonts w:ascii="Times New Roman" w:hAnsi="Times New Roman" w:cs="Times New Roman"/>
          <w:bCs/>
          <w:iCs/>
          <w:sz w:val="24"/>
          <w:szCs w:val="24"/>
        </w:rPr>
        <w:t>“D</w:t>
      </w:r>
      <w:r w:rsidRPr="00DA31DB">
        <w:rPr>
          <w:rFonts w:ascii="Times New Roman" w:eastAsia="Times New Roman" w:hAnsi="Times New Roman" w:cs="Times New Roman"/>
          <w:bCs/>
          <w:sz w:val="24"/>
          <w:szCs w:val="24"/>
          <w:lang w:eastAsia="lv-LV"/>
        </w:rPr>
        <w:t>atorsistēmu rezerves kopiju pārvaldības sistēmas ar glabātuvi iekārtas iegāde 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532043CA" w14:textId="77777777" w:rsidR="00DA31DB" w:rsidRPr="00DA31DB" w:rsidRDefault="00DA31DB" w:rsidP="00DA31DB">
      <w:pPr>
        <w:spacing w:after="0"/>
        <w:jc w:val="center"/>
        <w:rPr>
          <w:rFonts w:ascii="Times New Roman" w:eastAsia="Calibri" w:hAnsi="Times New Roman" w:cs="Times New Roman"/>
          <w:sz w:val="26"/>
          <w:szCs w:val="26"/>
          <w:lang w:eastAsia="ar-SA"/>
        </w:rPr>
      </w:pPr>
      <w:r w:rsidRPr="00DA31DB">
        <w:rPr>
          <w:rFonts w:ascii="Times New Roman" w:hAnsi="Times New Roman" w:cs="Times New Roman"/>
          <w:b/>
          <w:iCs/>
          <w:sz w:val="26"/>
          <w:szCs w:val="26"/>
        </w:rPr>
        <w:t>“D</w:t>
      </w:r>
      <w:r w:rsidRPr="00DA31DB">
        <w:rPr>
          <w:rFonts w:ascii="Times New Roman" w:eastAsia="Times New Roman" w:hAnsi="Times New Roman" w:cs="Times New Roman"/>
          <w:b/>
          <w:sz w:val="26"/>
          <w:szCs w:val="26"/>
          <w:lang w:eastAsia="lv-LV"/>
        </w:rPr>
        <w:t>atorsistēmu rezerves kopiju pārvaldības sistēmas ar glabātuvi iekārtas iegāde 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58ABA3B6"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r w:rsidR="003C4AD2">
        <w:rPr>
          <w:rFonts w:ascii="Times New Roman" w:hAnsi="Times New Roman" w:cs="Times New Roman"/>
          <w:bCs/>
          <w:iCs/>
          <w:sz w:val="24"/>
          <w:szCs w:val="24"/>
        </w:rPr>
        <w:t>*</w:t>
      </w:r>
    </w:p>
    <w:p w14:paraId="6E8E003A" w14:textId="77777777" w:rsidR="003C4AD2" w:rsidRDefault="003C4AD2" w:rsidP="0043581E">
      <w:pPr>
        <w:spacing w:before="6"/>
        <w:jc w:val="center"/>
        <w:rPr>
          <w:rFonts w:ascii="Times New Roman" w:hAnsi="Times New Roman" w:cs="Times New Roman"/>
          <w:b/>
          <w:bCs/>
          <w:iCs/>
          <w:sz w:val="24"/>
          <w:szCs w:val="24"/>
        </w:rPr>
      </w:pPr>
    </w:p>
    <w:p w14:paraId="1D8A4844" w14:textId="2ED64E7E"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9D0E70" w14:paraId="1773DE03" w14:textId="77777777" w:rsidTr="008E12F2">
        <w:tc>
          <w:tcPr>
            <w:tcW w:w="6374" w:type="dxa"/>
            <w:vAlign w:val="center"/>
          </w:tcPr>
          <w:p w14:paraId="2944B452" w14:textId="7EC7B0C6" w:rsidR="009D0E70" w:rsidRPr="00D41926" w:rsidRDefault="001D1315" w:rsidP="00D41926">
            <w:pPr>
              <w:pStyle w:val="ListParagraph"/>
              <w:numPr>
                <w:ilvl w:val="0"/>
                <w:numId w:val="11"/>
              </w:numPr>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 xml:space="preserve">Izpildītājs nodrošina Tehniskajā specifikācijā norādīto </w:t>
            </w:r>
            <w:r>
              <w:rPr>
                <w:rFonts w:ascii="Times New Roman" w:eastAsia="Times New Roman" w:hAnsi="Times New Roman" w:cs="Times New Roman"/>
                <w:sz w:val="24"/>
                <w:szCs w:val="24"/>
                <w:lang w:eastAsia="lv-LV"/>
              </w:rPr>
              <w:t>preces</w:t>
            </w:r>
            <w:r w:rsidRPr="00846C76">
              <w:rPr>
                <w:rFonts w:ascii="Times New Roman" w:eastAsia="Times New Roman" w:hAnsi="Times New Roman" w:cs="Times New Roman"/>
                <w:sz w:val="24"/>
                <w:szCs w:val="24"/>
                <w:lang w:eastAsia="lv-LV"/>
              </w:rPr>
              <w:t xml:space="preserve"> piegādi pēc Pasūtītāja pieprasījuma atbilstoši Pasūtītāja vajadzībām</w:t>
            </w:r>
            <w:r>
              <w:rPr>
                <w:rFonts w:ascii="Times New Roman" w:eastAsia="Times New Roman" w:hAnsi="Times New Roman" w:cs="Times New Roman"/>
                <w:sz w:val="24"/>
                <w:szCs w:val="24"/>
                <w:lang w:eastAsia="lv-LV"/>
              </w:rPr>
              <w:t>.</w:t>
            </w:r>
          </w:p>
        </w:tc>
        <w:tc>
          <w:tcPr>
            <w:tcW w:w="2687" w:type="dxa"/>
            <w:vAlign w:val="center"/>
          </w:tcPr>
          <w:p w14:paraId="4BC67499" w14:textId="77777777" w:rsidR="009D0E70" w:rsidRPr="004731F3" w:rsidRDefault="009D0E70" w:rsidP="00DA0495">
            <w:pPr>
              <w:spacing w:before="6"/>
              <w:jc w:val="center"/>
              <w:rPr>
                <w:rFonts w:ascii="Times New Roman" w:hAnsi="Times New Roman" w:cs="Times New Roman"/>
                <w:b/>
                <w:bCs/>
                <w:sz w:val="24"/>
                <w:szCs w:val="24"/>
              </w:rPr>
            </w:pPr>
          </w:p>
        </w:tc>
      </w:tr>
      <w:tr w:rsidR="0043581E" w14:paraId="5761C15A" w14:textId="77777777" w:rsidTr="008E12F2">
        <w:tc>
          <w:tcPr>
            <w:tcW w:w="6374" w:type="dxa"/>
          </w:tcPr>
          <w:p w14:paraId="3D90594B" w14:textId="1196933A" w:rsidR="0043581E" w:rsidRPr="001D1315" w:rsidRDefault="001D1315" w:rsidP="00AC0755">
            <w:pPr>
              <w:pStyle w:val="ListParagraph"/>
              <w:numPr>
                <w:ilvl w:val="0"/>
                <w:numId w:val="11"/>
              </w:numPr>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 xml:space="preserve">Izpildītājs nodrošina, lai transportēšanas laikā iekārta tiktu attiecīgi iepakotas un netiktu </w:t>
            </w:r>
            <w:r w:rsidRPr="00604814">
              <w:rPr>
                <w:rFonts w:ascii="Times New Roman" w:eastAsia="Times New Roman" w:hAnsi="Times New Roman" w:cs="Times New Roman"/>
                <w:sz w:val="24"/>
                <w:szCs w:val="24"/>
                <w:lang w:eastAsia="lv-LV"/>
              </w:rPr>
              <w:t>bojāta.</w:t>
            </w:r>
          </w:p>
        </w:tc>
        <w:tc>
          <w:tcPr>
            <w:tcW w:w="2687" w:type="dxa"/>
          </w:tcPr>
          <w:p w14:paraId="65BE7A2B" w14:textId="77777777" w:rsidR="0043581E" w:rsidRDefault="0043581E"/>
        </w:tc>
      </w:tr>
      <w:tr w:rsidR="00796E4A" w14:paraId="5E09A7AC" w14:textId="77777777" w:rsidTr="008E12F2">
        <w:tc>
          <w:tcPr>
            <w:tcW w:w="6374" w:type="dxa"/>
          </w:tcPr>
          <w:p w14:paraId="3021A418" w14:textId="3AD20822" w:rsidR="00796E4A" w:rsidRPr="001B1C46" w:rsidRDefault="001B1C46" w:rsidP="005D539B">
            <w:pPr>
              <w:pStyle w:val="ListParagraph"/>
              <w:numPr>
                <w:ilvl w:val="0"/>
                <w:numId w:val="11"/>
              </w:numPr>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Izpildītājs apzinās, ka visi ar Preces piegādi radušies papildus izdevumi būs jāsedz par saviem līdzekļiem; Pasūtītājs neapmaksās piegādes laikā radušos papildus darbus un izdevumus.</w:t>
            </w:r>
          </w:p>
        </w:tc>
        <w:tc>
          <w:tcPr>
            <w:tcW w:w="2687" w:type="dxa"/>
          </w:tcPr>
          <w:p w14:paraId="15A10A02" w14:textId="77777777" w:rsidR="00796E4A" w:rsidRDefault="00796E4A"/>
        </w:tc>
      </w:tr>
      <w:tr w:rsidR="00CC20CD" w14:paraId="6E170543" w14:textId="77777777" w:rsidTr="008E12F2">
        <w:tc>
          <w:tcPr>
            <w:tcW w:w="6374" w:type="dxa"/>
          </w:tcPr>
          <w:p w14:paraId="049D01D7" w14:textId="764398BF" w:rsidR="00CC20CD" w:rsidRPr="00DA2A76" w:rsidRDefault="001B1C46" w:rsidP="005D539B">
            <w:pPr>
              <w:pStyle w:val="ListParagraph"/>
              <w:numPr>
                <w:ilvl w:val="0"/>
                <w:numId w:val="11"/>
              </w:numPr>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Izpildītājs, pirms plānotās preču piegādes, atsevišķi saskaņo ar Pasūtītāju plānoto piegādes laiku.</w:t>
            </w:r>
          </w:p>
        </w:tc>
        <w:tc>
          <w:tcPr>
            <w:tcW w:w="2687" w:type="dxa"/>
          </w:tcPr>
          <w:p w14:paraId="165C4D88" w14:textId="77777777" w:rsidR="00CC20CD" w:rsidRDefault="00CC20CD"/>
        </w:tc>
      </w:tr>
      <w:tr w:rsidR="001F51C5" w14:paraId="79EE7FAB" w14:textId="77777777" w:rsidTr="008E12F2">
        <w:tc>
          <w:tcPr>
            <w:tcW w:w="6374" w:type="dxa"/>
          </w:tcPr>
          <w:p w14:paraId="46412165" w14:textId="649D3938" w:rsidR="001F51C5" w:rsidRPr="00DA2A76" w:rsidRDefault="00DA2A76" w:rsidP="005D539B">
            <w:pPr>
              <w:pStyle w:val="ListParagraph"/>
              <w:numPr>
                <w:ilvl w:val="0"/>
                <w:numId w:val="11"/>
              </w:numPr>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 xml:space="preserve">Izpildītājs nodrošina pasūtījuma izpildi </w:t>
            </w:r>
            <w:r w:rsidR="00CD075F">
              <w:rPr>
                <w:rFonts w:ascii="Times New Roman" w:eastAsia="Times New Roman" w:hAnsi="Times New Roman" w:cs="Times New Roman"/>
                <w:sz w:val="24"/>
                <w:szCs w:val="24"/>
                <w:lang w:eastAsia="lv-LV"/>
              </w:rPr>
              <w:t>3</w:t>
            </w:r>
            <w:r w:rsidRPr="00604814">
              <w:rPr>
                <w:rFonts w:ascii="Times New Roman" w:eastAsia="Times New Roman" w:hAnsi="Times New Roman" w:cs="Times New Roman"/>
                <w:sz w:val="24"/>
                <w:szCs w:val="24"/>
                <w:lang w:eastAsia="lv-LV"/>
              </w:rPr>
              <w:t>0 (</w:t>
            </w:r>
            <w:r w:rsidR="00CD075F">
              <w:rPr>
                <w:rFonts w:ascii="Times New Roman" w:eastAsia="Times New Roman" w:hAnsi="Times New Roman" w:cs="Times New Roman"/>
                <w:sz w:val="24"/>
                <w:szCs w:val="24"/>
                <w:lang w:eastAsia="lv-LV"/>
              </w:rPr>
              <w:t>trīs</w:t>
            </w:r>
            <w:r w:rsidRPr="00604814">
              <w:rPr>
                <w:rFonts w:ascii="Times New Roman" w:eastAsia="Times New Roman" w:hAnsi="Times New Roman" w:cs="Times New Roman"/>
                <w:sz w:val="24"/>
                <w:szCs w:val="24"/>
                <w:lang w:eastAsia="lv-LV"/>
              </w:rPr>
              <w:t xml:space="preserve">desmit) dienu laikā pēc </w:t>
            </w:r>
            <w:r w:rsidR="00CD075F">
              <w:rPr>
                <w:rFonts w:ascii="Times New Roman" w:eastAsia="Times New Roman" w:hAnsi="Times New Roman" w:cs="Times New Roman"/>
                <w:sz w:val="24"/>
                <w:szCs w:val="24"/>
                <w:lang w:eastAsia="lv-LV"/>
              </w:rPr>
              <w:t>iepirkuma līguma abpusējas parakstīšanas</w:t>
            </w:r>
            <w:r w:rsidRPr="00604814">
              <w:rPr>
                <w:rFonts w:ascii="Times New Roman" w:eastAsia="Times New Roman" w:hAnsi="Times New Roman" w:cs="Times New Roman"/>
                <w:sz w:val="24"/>
                <w:szCs w:val="24"/>
                <w:lang w:eastAsia="lv-LV"/>
              </w:rPr>
              <w:t xml:space="preserve">. Puses ir tiesīgas vienoties par citu pasūtījuma izpildes termiņu. Šādos gadījumos termiņa maiņai ir jābūt pamatotai un tā nedrīkst būt atkarīga no attiecīgās Puses darbības vai </w:t>
            </w:r>
            <w:r w:rsidR="00EA2C86">
              <w:rPr>
                <w:rFonts w:ascii="Times New Roman" w:eastAsia="Times New Roman" w:hAnsi="Times New Roman" w:cs="Times New Roman"/>
                <w:sz w:val="24"/>
                <w:szCs w:val="24"/>
                <w:lang w:eastAsia="lv-LV"/>
              </w:rPr>
              <w:t>bezdarbības.</w:t>
            </w:r>
          </w:p>
        </w:tc>
        <w:tc>
          <w:tcPr>
            <w:tcW w:w="2687" w:type="dxa"/>
          </w:tcPr>
          <w:p w14:paraId="4BAAFE66" w14:textId="77777777" w:rsidR="001F51C5" w:rsidRDefault="001F51C5"/>
        </w:tc>
      </w:tr>
      <w:tr w:rsidR="003B5CAA" w14:paraId="02F9DEA2" w14:textId="77777777" w:rsidTr="008E12F2">
        <w:tc>
          <w:tcPr>
            <w:tcW w:w="6374" w:type="dxa"/>
          </w:tcPr>
          <w:p w14:paraId="3E2973F3" w14:textId="772F38E0" w:rsidR="003B5CAA" w:rsidRPr="00260B5D" w:rsidRDefault="00260B5D" w:rsidP="005D539B">
            <w:pPr>
              <w:pStyle w:val="ListParagraph"/>
              <w:numPr>
                <w:ilvl w:val="0"/>
                <w:numId w:val="11"/>
              </w:numPr>
              <w:jc w:val="both"/>
              <w:rPr>
                <w:rFonts w:ascii="Times New Roman" w:eastAsia="Times New Roman" w:hAnsi="Times New Roman" w:cs="Times New Roman"/>
                <w:sz w:val="24"/>
                <w:szCs w:val="24"/>
                <w:lang w:eastAsia="lv-LV"/>
              </w:rPr>
            </w:pPr>
            <w:r w:rsidRPr="00A502CA">
              <w:rPr>
                <w:rFonts w:ascii="Times New Roman" w:eastAsia="Times New Roman" w:hAnsi="Times New Roman" w:cs="Times New Roman"/>
                <w:sz w:val="24"/>
                <w:szCs w:val="24"/>
                <w:lang w:eastAsia="lv-LV"/>
              </w:rPr>
              <w:t>Pārdevējs ir atbildīgs par Preces atbilstību Latvijas Republikas normatīvo aktu prasībām</w:t>
            </w:r>
            <w:r>
              <w:rPr>
                <w:rFonts w:ascii="Times New Roman" w:eastAsia="Times New Roman" w:hAnsi="Times New Roman" w:cs="Times New Roman"/>
                <w:sz w:val="24"/>
                <w:szCs w:val="24"/>
                <w:lang w:eastAsia="lv-LV"/>
              </w:rPr>
              <w:t>.</w:t>
            </w:r>
          </w:p>
        </w:tc>
        <w:tc>
          <w:tcPr>
            <w:tcW w:w="2687" w:type="dxa"/>
          </w:tcPr>
          <w:p w14:paraId="575214EE" w14:textId="77777777" w:rsidR="003B5CAA" w:rsidRDefault="003B5CAA"/>
        </w:tc>
      </w:tr>
      <w:tr w:rsidR="003B5CAA" w14:paraId="46EAA310" w14:textId="77777777" w:rsidTr="008E12F2">
        <w:tc>
          <w:tcPr>
            <w:tcW w:w="6374" w:type="dxa"/>
          </w:tcPr>
          <w:p w14:paraId="1EA7F130" w14:textId="5CDA44E8" w:rsidR="003B5CAA" w:rsidRPr="00F548C4" w:rsidRDefault="00F548C4" w:rsidP="005D539B">
            <w:pPr>
              <w:pStyle w:val="ListParagraph"/>
              <w:numPr>
                <w:ilvl w:val="0"/>
                <w:numId w:val="11"/>
              </w:numPr>
              <w:jc w:val="both"/>
              <w:rPr>
                <w:rFonts w:ascii="Times New Roman" w:eastAsia="Times New Roman" w:hAnsi="Times New Roman" w:cs="Times New Roman"/>
                <w:sz w:val="24"/>
                <w:szCs w:val="24"/>
                <w:lang w:eastAsia="lv-LV"/>
              </w:rPr>
            </w:pPr>
            <w:r w:rsidRPr="006F26A2">
              <w:rPr>
                <w:rFonts w:ascii="Times New Roman" w:eastAsia="Times New Roman" w:hAnsi="Times New Roman" w:cs="Times New Roman"/>
                <w:sz w:val="24"/>
                <w:szCs w:val="24"/>
                <w:lang w:eastAsia="lv-LV"/>
              </w:rPr>
              <w:t>Izpildītāj</w:t>
            </w:r>
            <w:r>
              <w:rPr>
                <w:rFonts w:ascii="Times New Roman" w:eastAsia="Times New Roman" w:hAnsi="Times New Roman" w:cs="Times New Roman"/>
                <w:sz w:val="24"/>
                <w:szCs w:val="24"/>
                <w:lang w:eastAsia="lv-LV"/>
              </w:rPr>
              <w:t xml:space="preserve">s līguma darbības laikā </w:t>
            </w:r>
            <w:r w:rsidRPr="006F26A2">
              <w:rPr>
                <w:rFonts w:ascii="Times New Roman" w:eastAsia="Times New Roman" w:hAnsi="Times New Roman" w:cs="Times New Roman"/>
                <w:sz w:val="24"/>
                <w:szCs w:val="24"/>
                <w:lang w:eastAsia="lv-LV"/>
              </w:rPr>
              <w:t xml:space="preserve">nodrošina </w:t>
            </w:r>
            <w:r w:rsidRPr="007D68A6">
              <w:rPr>
                <w:rFonts w:ascii="Times New Roman" w:eastAsia="Times New Roman" w:hAnsi="Times New Roman" w:cs="Times New Roman"/>
                <w:sz w:val="24"/>
                <w:szCs w:val="24"/>
                <w:lang w:eastAsia="lv-LV"/>
              </w:rPr>
              <w:t>iekārtas</w:t>
            </w:r>
            <w:r w:rsidRPr="00747A9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piegādi</w:t>
            </w:r>
            <w:r w:rsidRPr="006F26A2">
              <w:rPr>
                <w:rFonts w:ascii="Times New Roman" w:eastAsia="Times New Roman" w:hAnsi="Times New Roman" w:cs="Times New Roman"/>
                <w:sz w:val="24"/>
                <w:szCs w:val="24"/>
                <w:lang w:eastAsia="lv-LV"/>
              </w:rPr>
              <w:t>, uzstādīšan</w:t>
            </w:r>
            <w:r>
              <w:rPr>
                <w:rFonts w:ascii="Times New Roman" w:eastAsia="Times New Roman" w:hAnsi="Times New Roman" w:cs="Times New Roman"/>
                <w:sz w:val="24"/>
                <w:szCs w:val="24"/>
                <w:lang w:eastAsia="lv-LV"/>
              </w:rPr>
              <w:t>u.</w:t>
            </w:r>
          </w:p>
        </w:tc>
        <w:tc>
          <w:tcPr>
            <w:tcW w:w="2687" w:type="dxa"/>
          </w:tcPr>
          <w:p w14:paraId="2BDC8BC4" w14:textId="77777777" w:rsidR="003B5CAA" w:rsidRDefault="003B5CAA"/>
        </w:tc>
      </w:tr>
      <w:tr w:rsidR="003B5CAA" w14:paraId="7A23EFAF" w14:textId="77777777" w:rsidTr="008E12F2">
        <w:tc>
          <w:tcPr>
            <w:tcW w:w="6374" w:type="dxa"/>
          </w:tcPr>
          <w:p w14:paraId="1D2F82E6" w14:textId="15DE3A47" w:rsidR="003B5CAA" w:rsidRPr="000A2693" w:rsidRDefault="000A2693" w:rsidP="005D539B">
            <w:pPr>
              <w:pStyle w:val="ListParagraph"/>
              <w:numPr>
                <w:ilvl w:val="0"/>
                <w:numId w:val="11"/>
              </w:numPr>
              <w:jc w:val="both"/>
              <w:rPr>
                <w:rFonts w:ascii="Times New Roman" w:eastAsia="Times New Roman" w:hAnsi="Times New Roman" w:cs="Times New Roman"/>
                <w:sz w:val="24"/>
                <w:szCs w:val="24"/>
                <w:lang w:eastAsia="lv-LV"/>
              </w:rPr>
            </w:pPr>
            <w:r w:rsidRPr="005D539B">
              <w:rPr>
                <w:rFonts w:ascii="Times New Roman" w:eastAsia="Times New Roman" w:hAnsi="Times New Roman" w:cs="Times New Roman"/>
                <w:sz w:val="24"/>
                <w:szCs w:val="24"/>
                <w:lang w:eastAsia="lv-LV"/>
              </w:rPr>
              <w:t>Piegādātā prece nedrīkst būt iepriekš lietota, tajā nedrīkst būt iebūvētas lietotas vai atjaunotas komponentes.</w:t>
            </w:r>
          </w:p>
        </w:tc>
        <w:tc>
          <w:tcPr>
            <w:tcW w:w="2687" w:type="dxa"/>
          </w:tcPr>
          <w:p w14:paraId="42BD7AFC" w14:textId="77777777" w:rsidR="003B5CAA" w:rsidRDefault="003B5CAA"/>
        </w:tc>
      </w:tr>
      <w:tr w:rsidR="003B5CAA" w14:paraId="1007DB18" w14:textId="77777777" w:rsidTr="008E12F2">
        <w:tc>
          <w:tcPr>
            <w:tcW w:w="6374" w:type="dxa"/>
          </w:tcPr>
          <w:p w14:paraId="28C4C8D2" w14:textId="782F64ED" w:rsidR="003B5CAA" w:rsidRPr="00681AFB" w:rsidRDefault="00681AFB" w:rsidP="005D539B">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visu veidu sakaru izmaksas, izmaksas, kas saistītas ar pakalpojumu kvalitātes nodrošinājumu.</w:t>
            </w:r>
          </w:p>
        </w:tc>
        <w:tc>
          <w:tcPr>
            <w:tcW w:w="2687" w:type="dxa"/>
          </w:tcPr>
          <w:p w14:paraId="2058F6FC" w14:textId="77777777" w:rsidR="003B5CAA" w:rsidRDefault="003B5CAA"/>
        </w:tc>
      </w:tr>
      <w:tr w:rsidR="007661C4" w14:paraId="0D60A05B" w14:textId="77777777" w:rsidTr="008E12F2">
        <w:tc>
          <w:tcPr>
            <w:tcW w:w="6374" w:type="dxa"/>
          </w:tcPr>
          <w:p w14:paraId="218D914B" w14:textId="1C5DB56F" w:rsidR="007661C4" w:rsidRPr="005A6C36" w:rsidRDefault="005A6C36" w:rsidP="00D85E7E">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Nekvalitatīvas preces apmaiņas termiņš </w:t>
            </w:r>
            <w:r w:rsidR="00C34CFF">
              <w:rPr>
                <w:rFonts w:ascii="Times New Roman" w:eastAsia="Times New Roman" w:hAnsi="Times New Roman" w:cs="Times New Roman"/>
                <w:sz w:val="24"/>
                <w:szCs w:val="24"/>
                <w:lang w:eastAsia="lv-LV"/>
              </w:rPr>
              <w:t xml:space="preserve">nav lielāks par 5 (piecām) darba dienām </w:t>
            </w:r>
            <w:r>
              <w:rPr>
                <w:rFonts w:ascii="Times New Roman" w:eastAsia="Times New Roman" w:hAnsi="Times New Roman" w:cs="Times New Roman"/>
                <w:sz w:val="24"/>
                <w:szCs w:val="24"/>
                <w:lang w:eastAsia="lv-LV"/>
              </w:rPr>
              <w:t>no pretenzijas saņemšanas dienas.</w:t>
            </w:r>
            <w:r w:rsidRPr="00116959">
              <w:rPr>
                <w:rFonts w:ascii="Times New Roman" w:eastAsia="Times New Roman" w:hAnsi="Times New Roman" w:cs="Times New Roman"/>
                <w:sz w:val="24"/>
                <w:szCs w:val="24"/>
                <w:lang w:eastAsia="lv-LV"/>
              </w:rPr>
              <w:t xml:space="preserve"> </w:t>
            </w:r>
            <w:r w:rsidRPr="00D2651A">
              <w:rPr>
                <w:rFonts w:ascii="Times New Roman" w:eastAsia="Times New Roman" w:hAnsi="Times New Roman" w:cs="Times New Roman"/>
                <w:sz w:val="24"/>
                <w:szCs w:val="24"/>
                <w:lang w:eastAsia="lv-LV"/>
              </w:rPr>
              <w:t>CE - apstiprina datoru atbilstību Eiropas kvalitātes direktīvām</w:t>
            </w:r>
            <w:r>
              <w:rPr>
                <w:rFonts w:ascii="Times New Roman" w:eastAsia="Times New Roman" w:hAnsi="Times New Roman" w:cs="Times New Roman"/>
                <w:sz w:val="24"/>
                <w:szCs w:val="24"/>
                <w:lang w:eastAsia="lv-LV"/>
              </w:rPr>
              <w:t>.</w:t>
            </w:r>
          </w:p>
        </w:tc>
        <w:tc>
          <w:tcPr>
            <w:tcW w:w="2687" w:type="dxa"/>
          </w:tcPr>
          <w:p w14:paraId="4F0BA909" w14:textId="77777777" w:rsidR="007661C4" w:rsidRDefault="007661C4"/>
        </w:tc>
      </w:tr>
      <w:tr w:rsidR="007661C4" w14:paraId="698CC928" w14:textId="77777777" w:rsidTr="008E12F2">
        <w:tc>
          <w:tcPr>
            <w:tcW w:w="6374" w:type="dxa"/>
          </w:tcPr>
          <w:p w14:paraId="307632F3" w14:textId="38BD7A5F" w:rsidR="007661C4" w:rsidRPr="00181EBB" w:rsidRDefault="00181EBB" w:rsidP="005D539B">
            <w:pPr>
              <w:pStyle w:val="ListParagraph"/>
              <w:numPr>
                <w:ilvl w:val="0"/>
                <w:numId w:val="11"/>
              </w:numPr>
              <w:jc w:val="both"/>
              <w:rPr>
                <w:rFonts w:ascii="Times New Roman" w:eastAsia="Times New Roman" w:hAnsi="Times New Roman" w:cs="Times New Roman"/>
                <w:sz w:val="24"/>
                <w:szCs w:val="24"/>
                <w:lang w:eastAsia="lv-LV"/>
              </w:rPr>
            </w:pPr>
            <w:r w:rsidRPr="005D539B">
              <w:rPr>
                <w:rFonts w:ascii="Times New Roman" w:eastAsia="Times New Roman" w:hAnsi="Times New Roman" w:cs="Times New Roman"/>
                <w:sz w:val="24"/>
                <w:szCs w:val="24"/>
                <w:lang w:eastAsia="lv-LV"/>
              </w:rPr>
              <w:t xml:space="preserve">Pasūtītājs rakstveidā informē Izpildītāju par atklātajiem veiktās Piegādes, vai izpildītā Pakalpojuma trūkumiem, ja tas ir nekvalitatīvs, nepilnīgs, kā arī, ja tiek konstatēti citi apstākļi. </w:t>
            </w:r>
          </w:p>
        </w:tc>
        <w:tc>
          <w:tcPr>
            <w:tcW w:w="2687" w:type="dxa"/>
          </w:tcPr>
          <w:p w14:paraId="418D6C9E" w14:textId="77777777" w:rsidR="007661C4" w:rsidRDefault="007661C4"/>
        </w:tc>
      </w:tr>
      <w:tr w:rsidR="007661C4" w14:paraId="59ECFFD0" w14:textId="77777777" w:rsidTr="008E12F2">
        <w:tc>
          <w:tcPr>
            <w:tcW w:w="6374" w:type="dxa"/>
          </w:tcPr>
          <w:p w14:paraId="21FE56DA" w14:textId="38F8385D" w:rsidR="007661C4" w:rsidRPr="00357386" w:rsidRDefault="00357386" w:rsidP="005D539B">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ja defekts ir atklāts, pirms uzsākta Preces izmantošana. </w:t>
            </w:r>
          </w:p>
        </w:tc>
        <w:tc>
          <w:tcPr>
            <w:tcW w:w="2687" w:type="dxa"/>
          </w:tcPr>
          <w:p w14:paraId="3556B1BA" w14:textId="77777777" w:rsidR="007661C4" w:rsidRDefault="007661C4"/>
        </w:tc>
      </w:tr>
      <w:tr w:rsidR="003B5CAA" w14:paraId="7881B6F5" w14:textId="77777777" w:rsidTr="008E12F2">
        <w:tc>
          <w:tcPr>
            <w:tcW w:w="6374" w:type="dxa"/>
          </w:tcPr>
          <w:p w14:paraId="13C3E5B9" w14:textId="1C40C3F6" w:rsidR="003B5CAA" w:rsidRPr="002C04BA" w:rsidRDefault="002C04BA" w:rsidP="005D539B">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r w:rsidR="00E2140F" w:rsidRPr="002C04BA">
              <w:rPr>
                <w:rFonts w:ascii="Times New Roman" w:eastAsia="Times New Roman" w:hAnsi="Times New Roman" w:cs="Times New Roman"/>
                <w:sz w:val="24"/>
                <w:szCs w:val="24"/>
                <w:lang w:eastAsia="lv-LV"/>
              </w:rPr>
              <w:t xml:space="preserve"> </w:t>
            </w:r>
          </w:p>
        </w:tc>
        <w:tc>
          <w:tcPr>
            <w:tcW w:w="2687" w:type="dxa"/>
          </w:tcPr>
          <w:p w14:paraId="5D509C1C" w14:textId="77777777" w:rsidR="003B5CAA" w:rsidRDefault="003B5CAA"/>
        </w:tc>
      </w:tr>
      <w:tr w:rsidR="00E2140F" w14:paraId="2F33D841" w14:textId="77777777" w:rsidTr="008E12F2">
        <w:tc>
          <w:tcPr>
            <w:tcW w:w="6374" w:type="dxa"/>
          </w:tcPr>
          <w:p w14:paraId="6FE32AF2" w14:textId="59CD32B2" w:rsidR="00E2140F" w:rsidRPr="00BC3B5C" w:rsidRDefault="00BC3B5C" w:rsidP="005D539B">
            <w:pPr>
              <w:pStyle w:val="ListParagraph"/>
              <w:numPr>
                <w:ilvl w:val="0"/>
                <w:numId w:val="1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Pr="001B2010">
              <w:rPr>
                <w:rFonts w:ascii="Times New Roman" w:eastAsia="Times New Roman" w:hAnsi="Times New Roman" w:cs="Times New Roman"/>
                <w:sz w:val="24"/>
                <w:szCs w:val="24"/>
                <w:lang w:eastAsia="lv-LV"/>
              </w:rPr>
              <w:t>zpildītājs apzinās, ka Pasūtītājs ir tiesīgs iepirkt tādu preču daudzumu, kāds nepieciešams Pasūtītāja darbības nodrošināšanai.</w:t>
            </w:r>
          </w:p>
        </w:tc>
        <w:tc>
          <w:tcPr>
            <w:tcW w:w="2687" w:type="dxa"/>
          </w:tcPr>
          <w:p w14:paraId="78F37747" w14:textId="77777777" w:rsidR="00E2140F" w:rsidRDefault="00E2140F"/>
        </w:tc>
      </w:tr>
      <w:tr w:rsidR="00E2140F" w14:paraId="71E8A38E" w14:textId="77777777" w:rsidTr="004C0E52">
        <w:trPr>
          <w:trHeight w:val="993"/>
        </w:trPr>
        <w:tc>
          <w:tcPr>
            <w:tcW w:w="6374" w:type="dxa"/>
          </w:tcPr>
          <w:p w14:paraId="6AD88532" w14:textId="3B3E8B2A" w:rsidR="00E2140F" w:rsidRPr="00CE0EED" w:rsidRDefault="00CE0EED" w:rsidP="004C0E52">
            <w:pPr>
              <w:pStyle w:val="ListParagraph"/>
              <w:numPr>
                <w:ilvl w:val="0"/>
                <w:numId w:val="11"/>
              </w:numPr>
              <w:jc w:val="both"/>
              <w:rPr>
                <w:rFonts w:ascii="Times New Roman" w:eastAsia="Times New Roman" w:hAnsi="Times New Roman" w:cs="Times New Roman"/>
                <w:sz w:val="24"/>
                <w:szCs w:val="24"/>
                <w:lang w:eastAsia="lv-LV"/>
              </w:rPr>
            </w:pPr>
            <w:r w:rsidRPr="001B2010">
              <w:rPr>
                <w:rFonts w:ascii="Times New Roman" w:eastAsia="Times New Roman" w:hAnsi="Times New Roman" w:cs="Times New Roman"/>
                <w:sz w:val="24"/>
                <w:szCs w:val="24"/>
                <w:lang w:eastAsia="lv-LV"/>
              </w:rPr>
              <w:t xml:space="preserve">Pasūtītājs, ja tas ir nepieciešams, var pasūtīt arī cita veida </w:t>
            </w:r>
            <w:r>
              <w:rPr>
                <w:rFonts w:ascii="Times New Roman" w:eastAsia="Times New Roman" w:hAnsi="Times New Roman" w:cs="Times New Roman"/>
                <w:sz w:val="24"/>
                <w:szCs w:val="24"/>
                <w:lang w:eastAsia="lv-LV"/>
              </w:rPr>
              <w:t>preces</w:t>
            </w:r>
            <w:r w:rsidRPr="001B2010">
              <w:rPr>
                <w:rFonts w:ascii="Times New Roman" w:eastAsia="Times New Roman" w:hAnsi="Times New Roman" w:cs="Times New Roman"/>
                <w:sz w:val="24"/>
                <w:szCs w:val="24"/>
                <w:lang w:eastAsia="lv-LV"/>
              </w:rPr>
              <w:t>, kas pieejamas pie Izpildītāja.</w:t>
            </w:r>
            <w:r w:rsidRPr="001B0BCE">
              <w:rPr>
                <w:rFonts w:ascii="Times New Roman" w:eastAsia="Times New Roman" w:hAnsi="Times New Roman" w:cs="Times New Roman"/>
                <w:sz w:val="24"/>
                <w:szCs w:val="24"/>
                <w:lang w:eastAsia="lv-LV"/>
              </w:rPr>
              <w:t xml:space="preserve"> </w:t>
            </w:r>
            <w:r w:rsidRPr="00AB61FA">
              <w:rPr>
                <w:rFonts w:ascii="Times New Roman" w:eastAsia="Times New Roman" w:hAnsi="Times New Roman" w:cs="Times New Roman"/>
                <w:sz w:val="24"/>
                <w:szCs w:val="24"/>
                <w:lang w:eastAsia="lv-LV"/>
              </w:rPr>
              <w:t>Par to izmaksām Izpildītājs vienojas ar Pasūtītāju katrā gadījumā atsevišķi</w:t>
            </w:r>
            <w:r>
              <w:rPr>
                <w:rFonts w:ascii="Times New Roman" w:eastAsia="Times New Roman" w:hAnsi="Times New Roman" w:cs="Times New Roman"/>
                <w:sz w:val="24"/>
                <w:szCs w:val="24"/>
                <w:lang w:eastAsia="lv-LV"/>
              </w:rPr>
              <w:t>.</w:t>
            </w:r>
          </w:p>
        </w:tc>
        <w:tc>
          <w:tcPr>
            <w:tcW w:w="2687" w:type="dxa"/>
          </w:tcPr>
          <w:p w14:paraId="0F7AB7C4" w14:textId="77777777" w:rsidR="00E2140F" w:rsidRDefault="00E2140F"/>
        </w:tc>
      </w:tr>
      <w:tr w:rsidR="00CE0EED" w14:paraId="0C91D753" w14:textId="77777777" w:rsidTr="00D41926">
        <w:trPr>
          <w:trHeight w:val="1174"/>
        </w:trPr>
        <w:tc>
          <w:tcPr>
            <w:tcW w:w="6374" w:type="dxa"/>
          </w:tcPr>
          <w:p w14:paraId="72921458" w14:textId="4A7779EC" w:rsidR="00CE0EED" w:rsidRPr="00CE0EED" w:rsidRDefault="00CE0EED" w:rsidP="004C0E52">
            <w:pPr>
              <w:pStyle w:val="ListParagraph"/>
              <w:numPr>
                <w:ilvl w:val="0"/>
                <w:numId w:val="11"/>
              </w:numPr>
              <w:jc w:val="both"/>
              <w:rPr>
                <w:rFonts w:ascii="Times New Roman" w:eastAsia="Times New Roman" w:hAnsi="Times New Roman" w:cs="Times New Roman"/>
                <w:sz w:val="24"/>
                <w:szCs w:val="24"/>
                <w:lang w:eastAsia="lv-LV"/>
              </w:rPr>
            </w:pPr>
            <w:r w:rsidRPr="007D68A6">
              <w:rPr>
                <w:rFonts w:ascii="Times New Roman" w:eastAsia="Times New Roman" w:hAnsi="Times New Roman" w:cs="Times New Roman"/>
                <w:sz w:val="24"/>
                <w:szCs w:val="24"/>
                <w:lang w:eastAsia="lv-LV"/>
              </w:rPr>
              <w:lastRenderedPageBreak/>
              <w:t xml:space="preserve">Izpildītājs nodrošina </w:t>
            </w:r>
            <w:r>
              <w:rPr>
                <w:rFonts w:ascii="Times New Roman" w:eastAsia="Times New Roman" w:hAnsi="Times New Roman" w:cs="Times New Roman"/>
                <w:sz w:val="24"/>
                <w:szCs w:val="24"/>
                <w:lang w:eastAsia="lv-LV"/>
              </w:rPr>
              <w:t>preces</w:t>
            </w:r>
            <w:r w:rsidRPr="007D68A6">
              <w:rPr>
                <w:rFonts w:ascii="Times New Roman" w:eastAsia="Times New Roman" w:hAnsi="Times New Roman" w:cs="Times New Roman"/>
                <w:sz w:val="24"/>
                <w:szCs w:val="24"/>
                <w:lang w:eastAsia="lv-LV"/>
              </w:rPr>
              <w:t xml:space="preserve"> piegādi Pasūtītājam uz</w:t>
            </w:r>
            <w:r w:rsidR="00FA18D5">
              <w:rPr>
                <w:rFonts w:ascii="Times New Roman" w:eastAsia="Times New Roman" w:hAnsi="Times New Roman" w:cs="Times New Roman"/>
                <w:sz w:val="24"/>
                <w:szCs w:val="24"/>
                <w:lang w:eastAsia="lv-LV"/>
              </w:rPr>
              <w:t xml:space="preserve"> norādīto</w:t>
            </w:r>
            <w:r w:rsidRPr="007D68A6">
              <w:rPr>
                <w:rFonts w:ascii="Times New Roman" w:eastAsia="Times New Roman" w:hAnsi="Times New Roman" w:cs="Times New Roman"/>
                <w:sz w:val="24"/>
                <w:szCs w:val="24"/>
                <w:lang w:eastAsia="lv-LV"/>
              </w:rPr>
              <w:t xml:space="preserve"> adresi: Ezermalas iela 10, Rīga, LV-1014 darba laikā no plkst.08.00 – 16.30, iepriekš laicīgi saskaņojot laiku ar Valsts policijas koledžas kontaktpersonu.</w:t>
            </w:r>
          </w:p>
        </w:tc>
        <w:tc>
          <w:tcPr>
            <w:tcW w:w="2687" w:type="dxa"/>
          </w:tcPr>
          <w:p w14:paraId="69235C1E" w14:textId="77777777" w:rsidR="00CE0EED" w:rsidRDefault="00CE0EED"/>
        </w:tc>
      </w:tr>
      <w:tr w:rsidR="00451FDA" w14:paraId="5BE36B19" w14:textId="77777777" w:rsidTr="00D41926">
        <w:trPr>
          <w:trHeight w:val="1174"/>
        </w:trPr>
        <w:tc>
          <w:tcPr>
            <w:tcW w:w="6374" w:type="dxa"/>
          </w:tcPr>
          <w:p w14:paraId="65012FBE" w14:textId="25D272EC" w:rsidR="00451FDA" w:rsidRPr="00451FDA" w:rsidRDefault="00451FDA" w:rsidP="00451FDA">
            <w:pPr>
              <w:pStyle w:val="ListParagraph"/>
              <w:numPr>
                <w:ilvl w:val="0"/>
                <w:numId w:val="11"/>
              </w:numPr>
              <w:jc w:val="both"/>
              <w:rPr>
                <w:rFonts w:ascii="Times New Roman" w:eastAsia="Times New Roman" w:hAnsi="Times New Roman" w:cs="Times New Roman"/>
                <w:sz w:val="24"/>
                <w:szCs w:val="24"/>
                <w:lang w:eastAsia="lv-LV"/>
              </w:rPr>
            </w:pPr>
            <w:r w:rsidRPr="007A42DE">
              <w:rPr>
                <w:rFonts w:ascii="Times New Roman" w:eastAsia="Times New Roman" w:hAnsi="Times New Roman" w:cs="Times New Roman"/>
                <w:sz w:val="24"/>
                <w:szCs w:val="24"/>
                <w:lang w:eastAsia="lv-LV"/>
              </w:rPr>
              <w:t xml:space="preserve">Izpildītājs nodrošina, ka </w:t>
            </w:r>
            <w:bookmarkStart w:id="0" w:name="_Hlk178855891"/>
            <w:r w:rsidRPr="007A42DE">
              <w:rPr>
                <w:rFonts w:ascii="Times New Roman" w:eastAsia="Times New Roman" w:hAnsi="Times New Roman" w:cs="Times New Roman"/>
                <w:sz w:val="24"/>
                <w:szCs w:val="24"/>
                <w:lang w:eastAsia="lv-LV"/>
              </w:rPr>
              <w:t>visi rēķini tiks noformēti atbilstoši Latvijas Republikas normatīvo</w:t>
            </w:r>
            <w:r w:rsidRPr="00935182">
              <w:rPr>
                <w:rFonts w:ascii="Times New Roman" w:eastAsia="Times New Roman" w:hAnsi="Times New Roman" w:cs="Times New Roman"/>
                <w:sz w:val="24"/>
                <w:szCs w:val="24"/>
                <w:lang w:eastAsia="lv-LV"/>
              </w:rPr>
              <w:t xml:space="preserve"> aktu prasībām</w:t>
            </w:r>
            <w:bookmarkEnd w:id="0"/>
            <w:r w:rsidRPr="00935182">
              <w:rPr>
                <w:rFonts w:ascii="Times New Roman" w:eastAsia="Times New Roman" w:hAnsi="Times New Roman" w:cs="Times New Roman"/>
                <w:sz w:val="24"/>
                <w:szCs w:val="24"/>
                <w:lang w:eastAsia="lv-LV"/>
              </w:rPr>
              <w:t>, t.sk. attiecībā uz piemērojamo elektroniskā rēķina standartu un tā pamatelementu</w:t>
            </w:r>
            <w:r w:rsidRPr="00451FDA">
              <w:rPr>
                <w:rFonts w:ascii="Times New Roman" w:eastAsia="Times New Roman" w:hAnsi="Times New Roman" w:cs="Times New Roman"/>
                <w:sz w:val="24"/>
                <w:szCs w:val="24"/>
                <w:lang w:eastAsia="lv-LV"/>
              </w:rPr>
              <w:t xml:space="preserve"> </w:t>
            </w:r>
            <w:r w:rsidRPr="00935182">
              <w:rPr>
                <w:rFonts w:ascii="Times New Roman" w:eastAsia="Times New Roman" w:hAnsi="Times New Roman" w:cs="Times New Roman"/>
                <w:sz w:val="24"/>
                <w:szCs w:val="24"/>
                <w:lang w:eastAsia="lv-LV"/>
              </w:rPr>
              <w:t>izmantošanas specifikāciju un aprites kārtību, kā arī tajos jābūt norādītiem Pasūtītāja rekvizītiem un informācijai par Līguma datumu un numuru.</w:t>
            </w:r>
          </w:p>
        </w:tc>
        <w:tc>
          <w:tcPr>
            <w:tcW w:w="2687" w:type="dxa"/>
          </w:tcPr>
          <w:p w14:paraId="79917286" w14:textId="77777777" w:rsidR="00451FDA" w:rsidRDefault="00451FDA"/>
        </w:tc>
      </w:tr>
      <w:tr w:rsidR="00451FDA" w14:paraId="2B8B48B5" w14:textId="77777777" w:rsidTr="00D41926">
        <w:trPr>
          <w:trHeight w:val="1174"/>
        </w:trPr>
        <w:tc>
          <w:tcPr>
            <w:tcW w:w="6374" w:type="dxa"/>
          </w:tcPr>
          <w:p w14:paraId="10B95D07" w14:textId="31DFD03C" w:rsidR="00451FDA" w:rsidRPr="00451FDA" w:rsidRDefault="00451FDA" w:rsidP="00451FDA">
            <w:pPr>
              <w:pStyle w:val="ListParagraph"/>
              <w:numPr>
                <w:ilvl w:val="0"/>
                <w:numId w:val="11"/>
              </w:numPr>
              <w:jc w:val="both"/>
              <w:rPr>
                <w:rFonts w:ascii="Times New Roman" w:eastAsia="Times New Roman" w:hAnsi="Times New Roman" w:cs="Times New Roman"/>
                <w:sz w:val="24"/>
                <w:szCs w:val="24"/>
                <w:lang w:eastAsia="lv-LV"/>
              </w:rPr>
            </w:pPr>
            <w:r w:rsidRPr="00451FDA">
              <w:rPr>
                <w:rFonts w:ascii="Times New Roman" w:eastAsia="Times New Roman" w:hAnsi="Times New Roman" w:cs="Times New Roman"/>
                <w:sz w:val="24"/>
                <w:szCs w:val="24"/>
                <w:lang w:eastAsia="lv-LV"/>
              </w:rPr>
              <w:t>Izpildītājs  nodrošina, ka visi rēķini tiks iesniegti Pasūtītājam uz E-Adresi.</w:t>
            </w:r>
          </w:p>
          <w:p w14:paraId="59A240C3" w14:textId="41249268" w:rsidR="00451FDA" w:rsidRPr="00425BE8" w:rsidRDefault="00451FDA" w:rsidP="00425BE8">
            <w:pPr>
              <w:jc w:val="both"/>
              <w:rPr>
                <w:rFonts w:ascii="Times New Roman" w:eastAsia="Times New Roman" w:hAnsi="Times New Roman" w:cs="Times New Roman"/>
                <w:sz w:val="24"/>
                <w:szCs w:val="24"/>
                <w:lang w:eastAsia="lv-LV"/>
              </w:rPr>
            </w:pPr>
            <w:r w:rsidRPr="00425BE8">
              <w:rPr>
                <w:rFonts w:ascii="Times New Roman" w:eastAsia="Times New Roman" w:hAnsi="Times New Roman" w:cs="Times New Roman"/>
                <w:sz w:val="24"/>
                <w:szCs w:val="24"/>
                <w:lang w:eastAsia="lv-LV"/>
              </w:rPr>
              <w:t>Izpildītājs iesniedz rēķinu Pasūtītājam elektroniski, nosūtot to uz Pasūtītāja norādīto E-Adresi: EINVOICE@90000072027.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1681AEED" w14:textId="77777777" w:rsidR="00451FDA" w:rsidRDefault="00451FDA" w:rsidP="00451FDA">
            <w:pPr>
              <w:pStyle w:val="ListParagraph"/>
              <w:ind w:left="360"/>
              <w:jc w:val="both"/>
              <w:rPr>
                <w:rStyle w:val="Hyperlink"/>
              </w:rPr>
            </w:pPr>
            <w:r>
              <w:rPr>
                <w:i/>
                <w:iCs/>
                <w:u w:val="single"/>
              </w:rPr>
              <w:t xml:space="preserve">Sīkāk : </w:t>
            </w:r>
            <w:hyperlink r:id="rId8" w:history="1">
              <w:r>
                <w:rPr>
                  <w:rStyle w:val="Hyperlink"/>
                  <w:i/>
                  <w:iCs/>
                </w:rPr>
                <w:t>https://www.vid.gov.lv/lv/e-rekini</w:t>
              </w:r>
            </w:hyperlink>
          </w:p>
          <w:p w14:paraId="08207CDD" w14:textId="77777777" w:rsidR="00451FDA" w:rsidRDefault="00451FDA" w:rsidP="00451FDA">
            <w:pPr>
              <w:pStyle w:val="ListParagraph"/>
              <w:spacing w:before="100" w:beforeAutospacing="1" w:after="100" w:afterAutospacing="1"/>
              <w:ind w:left="360"/>
            </w:pPr>
            <w:r w:rsidRPr="00935182">
              <w:rPr>
                <w:rFonts w:ascii="Aptos" w:hAnsi="Aptos"/>
                <w:lang w:eastAsia="zh-CN"/>
              </w:rPr>
              <w:t xml:space="preserve">Koledžas sadarbības partneri e-rēķinus XML formātā var nosūtīt </w:t>
            </w:r>
            <w:r w:rsidRPr="00935182">
              <w:rPr>
                <w:rFonts w:ascii="Aptos" w:hAnsi="Aptos"/>
                <w:b/>
                <w:bCs/>
                <w:lang w:eastAsia="zh-CN"/>
              </w:rPr>
              <w:t xml:space="preserve">arī izmantojot Peppol Directory </w:t>
            </w:r>
            <w:hyperlink r:id="rId9" w:history="1">
              <w:r w:rsidRPr="00935182">
                <w:rPr>
                  <w:rStyle w:val="Hyperlink"/>
                  <w:rFonts w:ascii="Aptos" w:hAnsi="Aptos"/>
                  <w:b/>
                  <w:bCs/>
                  <w:lang w:eastAsia="zh-CN"/>
                </w:rPr>
                <w:t>https://directory.peppol.eu/public/</w:t>
              </w:r>
            </w:hyperlink>
            <w:r w:rsidRPr="00935182">
              <w:rPr>
                <w:rFonts w:ascii="Aptos" w:hAnsi="Aptos"/>
                <w:b/>
                <w:bCs/>
                <w:lang w:eastAsia="zh-CN"/>
              </w:rPr>
              <w:t xml:space="preserve"> </w:t>
            </w:r>
          </w:p>
          <w:p w14:paraId="7C804327" w14:textId="52FE5E55" w:rsidR="00451FDA" w:rsidRPr="00425BE8" w:rsidRDefault="00451FDA" w:rsidP="00425BE8">
            <w:pPr>
              <w:pStyle w:val="ListParagraph"/>
              <w:spacing w:before="100" w:beforeAutospacing="1" w:after="100" w:afterAutospacing="1"/>
              <w:ind w:left="360"/>
            </w:pPr>
            <w:r w:rsidRPr="00935182">
              <w:rPr>
                <w:rFonts w:ascii="Aptos" w:hAnsi="Aptos"/>
                <w:lang w:eastAsia="zh-CN"/>
              </w:rPr>
              <w:t xml:space="preserve">Valsts policijas koledžai ir konts: </w:t>
            </w:r>
            <w:hyperlink r:id="rId10" w:history="1">
              <w:r w:rsidRPr="00935182">
                <w:rPr>
                  <w:rStyle w:val="Hyperlink"/>
                  <w:rFonts w:ascii="Aptos" w:hAnsi="Aptos"/>
                  <w:lang w:eastAsia="zh-CN"/>
                </w:rPr>
                <w:t>https://directory.peppol.eu/public/locale-en_US/menuitem-search?q=policijas&amp;action=view&amp;participant=iso6523-actorid-upis%3A%3A9939%3Alv90000072027</w:t>
              </w:r>
            </w:hyperlink>
          </w:p>
        </w:tc>
        <w:tc>
          <w:tcPr>
            <w:tcW w:w="2687" w:type="dxa"/>
          </w:tcPr>
          <w:p w14:paraId="5F9D2B19" w14:textId="77777777" w:rsidR="00451FDA" w:rsidRDefault="00451FDA"/>
        </w:tc>
      </w:tr>
    </w:tbl>
    <w:p w14:paraId="47369A0B" w14:textId="778A10FE"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tbl>
      <w:tblPr>
        <w:tblStyle w:val="TableGrid"/>
        <w:tblpPr w:leftFromText="180" w:rightFromText="180" w:vertAnchor="page" w:horzAnchor="margin" w:tblpY="128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425BE8" w14:paraId="6E99519D" w14:textId="77777777" w:rsidTr="00425BE8">
        <w:tc>
          <w:tcPr>
            <w:tcW w:w="2344" w:type="pct"/>
            <w:tcBorders>
              <w:bottom w:val="single" w:sz="4" w:space="0" w:color="auto"/>
            </w:tcBorders>
          </w:tcPr>
          <w:p w14:paraId="3F597772" w14:textId="77777777" w:rsidR="00425BE8" w:rsidRDefault="00425BE8" w:rsidP="00425BE8">
            <w:pPr>
              <w:spacing w:before="6"/>
              <w:rPr>
                <w:rFonts w:ascii="Times New Roman" w:hAnsi="Times New Roman" w:cs="Times New Roman"/>
                <w:iCs/>
                <w:sz w:val="24"/>
                <w:szCs w:val="24"/>
              </w:rPr>
            </w:pPr>
          </w:p>
          <w:p w14:paraId="78284130" w14:textId="77777777" w:rsidR="00425BE8" w:rsidRDefault="00425BE8" w:rsidP="00425BE8">
            <w:pPr>
              <w:spacing w:before="6"/>
              <w:rPr>
                <w:rFonts w:ascii="Times New Roman" w:hAnsi="Times New Roman" w:cs="Times New Roman"/>
                <w:iCs/>
                <w:sz w:val="24"/>
                <w:szCs w:val="24"/>
              </w:rPr>
            </w:pPr>
          </w:p>
        </w:tc>
        <w:tc>
          <w:tcPr>
            <w:tcW w:w="989" w:type="pct"/>
            <w:tcBorders>
              <w:bottom w:val="single" w:sz="4" w:space="0" w:color="auto"/>
            </w:tcBorders>
            <w:vAlign w:val="bottom"/>
          </w:tcPr>
          <w:p w14:paraId="3B59D65C" w14:textId="77777777" w:rsidR="00425BE8" w:rsidRDefault="00425BE8" w:rsidP="00425BE8">
            <w:pPr>
              <w:spacing w:before="6"/>
              <w:rPr>
                <w:rFonts w:ascii="Times New Roman" w:hAnsi="Times New Roman" w:cs="Times New Roman"/>
                <w:iCs/>
                <w:sz w:val="24"/>
                <w:szCs w:val="24"/>
              </w:rPr>
            </w:pPr>
          </w:p>
          <w:p w14:paraId="00814E15" w14:textId="77777777" w:rsidR="00425BE8" w:rsidRPr="004D369E" w:rsidRDefault="00425BE8" w:rsidP="00425BE8">
            <w:pPr>
              <w:rPr>
                <w:rFonts w:ascii="Times New Roman" w:hAnsi="Times New Roman" w:cs="Times New Roman"/>
                <w:sz w:val="24"/>
                <w:szCs w:val="24"/>
              </w:rPr>
            </w:pPr>
          </w:p>
        </w:tc>
        <w:tc>
          <w:tcPr>
            <w:tcW w:w="1667" w:type="pct"/>
            <w:tcBorders>
              <w:bottom w:val="single" w:sz="4" w:space="0" w:color="auto"/>
            </w:tcBorders>
            <w:vAlign w:val="bottom"/>
          </w:tcPr>
          <w:p w14:paraId="7B9D3A1E" w14:textId="77777777" w:rsidR="00425BE8" w:rsidRDefault="00425BE8" w:rsidP="00425BE8">
            <w:pPr>
              <w:spacing w:before="6"/>
              <w:rPr>
                <w:rFonts w:ascii="Times New Roman" w:hAnsi="Times New Roman" w:cs="Times New Roman"/>
                <w:iCs/>
                <w:sz w:val="24"/>
                <w:szCs w:val="24"/>
              </w:rPr>
            </w:pPr>
          </w:p>
          <w:p w14:paraId="59CB7D78" w14:textId="77777777" w:rsidR="00425BE8" w:rsidRPr="00250823" w:rsidRDefault="00425BE8" w:rsidP="00425BE8">
            <w:pPr>
              <w:rPr>
                <w:rFonts w:ascii="Times New Roman" w:hAnsi="Times New Roman" w:cs="Times New Roman"/>
                <w:sz w:val="24"/>
                <w:szCs w:val="24"/>
              </w:rPr>
            </w:pPr>
          </w:p>
        </w:tc>
      </w:tr>
      <w:tr w:rsidR="00425BE8" w14:paraId="7E53228F" w14:textId="77777777" w:rsidTr="00425BE8">
        <w:tc>
          <w:tcPr>
            <w:tcW w:w="2344" w:type="pct"/>
            <w:tcBorders>
              <w:top w:val="single" w:sz="4" w:space="0" w:color="auto"/>
            </w:tcBorders>
          </w:tcPr>
          <w:p w14:paraId="0ADCD8E4" w14:textId="77777777" w:rsidR="00425BE8" w:rsidRDefault="00425BE8" w:rsidP="00425BE8">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Borders>
              <w:top w:val="single" w:sz="4" w:space="0" w:color="auto"/>
            </w:tcBorders>
          </w:tcPr>
          <w:p w14:paraId="5579692F" w14:textId="77777777" w:rsidR="00425BE8" w:rsidRDefault="00425BE8" w:rsidP="00425BE8">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Borders>
              <w:top w:val="single" w:sz="4" w:space="0" w:color="auto"/>
            </w:tcBorders>
          </w:tcPr>
          <w:p w14:paraId="2DC51F6B" w14:textId="77777777" w:rsidR="00425BE8" w:rsidRDefault="00425BE8" w:rsidP="00425BE8">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425BE8" w14:paraId="27CB4767" w14:textId="77777777" w:rsidTr="00425BE8">
        <w:tc>
          <w:tcPr>
            <w:tcW w:w="2344" w:type="pct"/>
          </w:tcPr>
          <w:p w14:paraId="56F497E4" w14:textId="77777777" w:rsidR="00425BE8" w:rsidRDefault="00425BE8" w:rsidP="00425BE8">
            <w:pPr>
              <w:spacing w:before="6"/>
              <w:rPr>
                <w:rFonts w:ascii="Times New Roman" w:hAnsi="Times New Roman" w:cs="Times New Roman"/>
                <w:iCs/>
                <w:sz w:val="24"/>
                <w:szCs w:val="24"/>
              </w:rPr>
            </w:pPr>
          </w:p>
        </w:tc>
        <w:tc>
          <w:tcPr>
            <w:tcW w:w="989" w:type="pct"/>
          </w:tcPr>
          <w:p w14:paraId="0073DCC0" w14:textId="77777777" w:rsidR="00425BE8" w:rsidRDefault="00425BE8" w:rsidP="00425BE8">
            <w:pPr>
              <w:spacing w:before="6"/>
              <w:rPr>
                <w:rFonts w:ascii="Times New Roman" w:hAnsi="Times New Roman" w:cs="Times New Roman"/>
                <w:iCs/>
                <w:sz w:val="24"/>
                <w:szCs w:val="24"/>
              </w:rPr>
            </w:pPr>
          </w:p>
        </w:tc>
        <w:tc>
          <w:tcPr>
            <w:tcW w:w="1667" w:type="pct"/>
          </w:tcPr>
          <w:p w14:paraId="77E859D5" w14:textId="77777777" w:rsidR="00425BE8" w:rsidRDefault="00425BE8" w:rsidP="00425BE8">
            <w:pPr>
              <w:spacing w:before="6"/>
              <w:rPr>
                <w:rFonts w:ascii="Times New Roman" w:hAnsi="Times New Roman" w:cs="Times New Roman"/>
                <w:iCs/>
                <w:sz w:val="24"/>
                <w:szCs w:val="24"/>
              </w:rPr>
            </w:pPr>
          </w:p>
        </w:tc>
      </w:tr>
      <w:tr w:rsidR="00425BE8" w14:paraId="1074C93A" w14:textId="77777777" w:rsidTr="00425BE8">
        <w:tc>
          <w:tcPr>
            <w:tcW w:w="2344" w:type="pct"/>
          </w:tcPr>
          <w:p w14:paraId="3C7F0592" w14:textId="77777777" w:rsidR="00425BE8" w:rsidRDefault="00425BE8" w:rsidP="00425BE8">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700592FE" w14:textId="77777777" w:rsidR="00425BE8" w:rsidRDefault="00425BE8" w:rsidP="00425BE8">
            <w:pPr>
              <w:spacing w:before="6"/>
              <w:rPr>
                <w:rFonts w:ascii="Times New Roman" w:hAnsi="Times New Roman" w:cs="Times New Roman"/>
                <w:iCs/>
                <w:sz w:val="24"/>
                <w:szCs w:val="24"/>
              </w:rPr>
            </w:pPr>
          </w:p>
        </w:tc>
        <w:tc>
          <w:tcPr>
            <w:tcW w:w="1667" w:type="pct"/>
          </w:tcPr>
          <w:p w14:paraId="20E51C20" w14:textId="77777777" w:rsidR="00425BE8" w:rsidRDefault="00425BE8" w:rsidP="00425BE8">
            <w:pPr>
              <w:spacing w:before="6"/>
              <w:rPr>
                <w:rFonts w:ascii="Times New Roman" w:hAnsi="Times New Roman" w:cs="Times New Roman"/>
                <w:iCs/>
                <w:sz w:val="24"/>
                <w:szCs w:val="24"/>
              </w:rPr>
            </w:pPr>
          </w:p>
        </w:tc>
      </w:tr>
      <w:tr w:rsidR="00425BE8" w14:paraId="49408722" w14:textId="77777777" w:rsidTr="00425BE8">
        <w:tc>
          <w:tcPr>
            <w:tcW w:w="2344" w:type="pct"/>
          </w:tcPr>
          <w:p w14:paraId="6B586220" w14:textId="77777777" w:rsidR="00425BE8" w:rsidRPr="004731F3" w:rsidRDefault="00425BE8" w:rsidP="00425BE8">
            <w:pPr>
              <w:spacing w:before="6"/>
              <w:rPr>
                <w:rFonts w:ascii="Times New Roman" w:hAnsi="Times New Roman" w:cs="Times New Roman"/>
                <w:i/>
                <w:sz w:val="24"/>
                <w:szCs w:val="24"/>
                <w:lang w:eastAsia="lv-LV"/>
              </w:rPr>
            </w:pPr>
          </w:p>
        </w:tc>
        <w:tc>
          <w:tcPr>
            <w:tcW w:w="989" w:type="pct"/>
          </w:tcPr>
          <w:p w14:paraId="38B95E56" w14:textId="77777777" w:rsidR="00425BE8" w:rsidRDefault="00425BE8" w:rsidP="00425BE8">
            <w:pPr>
              <w:spacing w:before="6"/>
              <w:rPr>
                <w:rFonts w:ascii="Times New Roman" w:hAnsi="Times New Roman" w:cs="Times New Roman"/>
                <w:iCs/>
                <w:sz w:val="24"/>
                <w:szCs w:val="24"/>
              </w:rPr>
            </w:pPr>
          </w:p>
        </w:tc>
        <w:tc>
          <w:tcPr>
            <w:tcW w:w="1667" w:type="pct"/>
          </w:tcPr>
          <w:p w14:paraId="3A64D4B2" w14:textId="77777777" w:rsidR="00425BE8" w:rsidRDefault="00425BE8" w:rsidP="00425BE8">
            <w:pPr>
              <w:spacing w:before="6"/>
              <w:rPr>
                <w:rFonts w:ascii="Times New Roman" w:hAnsi="Times New Roman" w:cs="Times New Roman"/>
                <w:iCs/>
                <w:sz w:val="24"/>
                <w:szCs w:val="24"/>
              </w:rPr>
            </w:pPr>
          </w:p>
        </w:tc>
      </w:tr>
      <w:tr w:rsidR="00425BE8" w14:paraId="508D9EFF" w14:textId="77777777" w:rsidTr="00425BE8">
        <w:tc>
          <w:tcPr>
            <w:tcW w:w="5000" w:type="pct"/>
            <w:gridSpan w:val="3"/>
            <w:vAlign w:val="center"/>
          </w:tcPr>
          <w:p w14:paraId="78A0EC13" w14:textId="77777777" w:rsidR="00425BE8" w:rsidRPr="004E3A02" w:rsidRDefault="00425BE8" w:rsidP="00425BE8">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r>
              <w:rPr>
                <w:rFonts w:ascii="Times New Roman" w:hAnsi="Times New Roman" w:cs="Times New Roman"/>
                <w:bCs/>
                <w:iCs/>
                <w:sz w:val="24"/>
                <w:szCs w:val="24"/>
              </w:rPr>
              <w:t>*</w:t>
            </w:r>
          </w:p>
        </w:tc>
      </w:tr>
    </w:tbl>
    <w:p w14:paraId="2725DBB0" w14:textId="560D1982" w:rsidR="000D177B" w:rsidRPr="000D177B" w:rsidRDefault="000D177B" w:rsidP="00425BE8">
      <w:pPr>
        <w:spacing w:before="6"/>
        <w:rPr>
          <w:rFonts w:ascii="Times New Roman" w:hAnsi="Times New Roman" w:cs="Times New Roman"/>
          <w:b/>
          <w:bCs/>
          <w:iCs/>
          <w:sz w:val="24"/>
          <w:szCs w:val="24"/>
        </w:rPr>
      </w:pPr>
    </w:p>
    <w:sectPr w:rsidR="000D177B" w:rsidRPr="000D177B" w:rsidSect="0043581E">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0844" w14:textId="77777777" w:rsidR="00B35469" w:rsidRDefault="00B35469" w:rsidP="006C37DD">
      <w:pPr>
        <w:spacing w:after="0" w:line="240" w:lineRule="auto"/>
      </w:pPr>
      <w:r>
        <w:separator/>
      </w:r>
    </w:p>
  </w:endnote>
  <w:endnote w:type="continuationSeparator" w:id="0">
    <w:p w14:paraId="1D33AD41" w14:textId="77777777" w:rsidR="00B35469" w:rsidRDefault="00B35469"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6A49" w14:textId="77777777" w:rsidR="00B35469" w:rsidRDefault="00B35469" w:rsidP="006C37DD">
      <w:pPr>
        <w:spacing w:after="0" w:line="240" w:lineRule="auto"/>
      </w:pPr>
      <w:r>
        <w:separator/>
      </w:r>
    </w:p>
  </w:footnote>
  <w:footnote w:type="continuationSeparator" w:id="0">
    <w:p w14:paraId="01C9B6C5" w14:textId="77777777" w:rsidR="00B35469" w:rsidRDefault="00B35469"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916B36"/>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F27608"/>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355CD3"/>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E67C7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F4E0C89"/>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78592C"/>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10533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5635C45"/>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C937D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D21557"/>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40A68A4"/>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7F962FD"/>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5"/>
  </w:num>
  <w:num w:numId="3">
    <w:abstractNumId w:val="13"/>
  </w:num>
  <w:num w:numId="4">
    <w:abstractNumId w:val="7"/>
  </w:num>
  <w:num w:numId="5">
    <w:abstractNumId w:val="1"/>
  </w:num>
  <w:num w:numId="6">
    <w:abstractNumId w:val="12"/>
  </w:num>
  <w:num w:numId="7">
    <w:abstractNumId w:val="11"/>
  </w:num>
  <w:num w:numId="8">
    <w:abstractNumId w:val="19"/>
  </w:num>
  <w:num w:numId="9">
    <w:abstractNumId w:val="14"/>
  </w:num>
  <w:num w:numId="10">
    <w:abstractNumId w:val="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0"/>
  </w:num>
  <w:num w:numId="14">
    <w:abstractNumId w:val="4"/>
  </w:num>
  <w:num w:numId="15">
    <w:abstractNumId w:val="18"/>
  </w:num>
  <w:num w:numId="16">
    <w:abstractNumId w:val="2"/>
  </w:num>
  <w:num w:numId="17">
    <w:abstractNumId w:val="3"/>
  </w:num>
  <w:num w:numId="18">
    <w:abstractNumId w:val="17"/>
  </w:num>
  <w:num w:numId="19">
    <w:abstractNumId w:val="10"/>
  </w:num>
  <w:num w:numId="20">
    <w:abstractNumId w:val="21"/>
  </w:num>
  <w:num w:numId="21">
    <w:abstractNumId w:val="9"/>
  </w:num>
  <w:num w:numId="22">
    <w:abstractNumId w:val="6"/>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016DB"/>
    <w:rsid w:val="000523C0"/>
    <w:rsid w:val="00076908"/>
    <w:rsid w:val="000A2693"/>
    <w:rsid w:val="000A46E0"/>
    <w:rsid w:val="000C5D78"/>
    <w:rsid w:val="000D177B"/>
    <w:rsid w:val="000E14E6"/>
    <w:rsid w:val="00102D9D"/>
    <w:rsid w:val="00111256"/>
    <w:rsid w:val="001116B1"/>
    <w:rsid w:val="001300A3"/>
    <w:rsid w:val="00144EBF"/>
    <w:rsid w:val="00154FC8"/>
    <w:rsid w:val="00172136"/>
    <w:rsid w:val="00177634"/>
    <w:rsid w:val="00177EFF"/>
    <w:rsid w:val="00181EBB"/>
    <w:rsid w:val="001A2853"/>
    <w:rsid w:val="001B1C46"/>
    <w:rsid w:val="001C0C34"/>
    <w:rsid w:val="001D1315"/>
    <w:rsid w:val="001F51C5"/>
    <w:rsid w:val="002112CC"/>
    <w:rsid w:val="00240845"/>
    <w:rsid w:val="00250823"/>
    <w:rsid w:val="00260B5D"/>
    <w:rsid w:val="002B0E06"/>
    <w:rsid w:val="002C04BA"/>
    <w:rsid w:val="002D77F6"/>
    <w:rsid w:val="00320B1D"/>
    <w:rsid w:val="00357386"/>
    <w:rsid w:val="003611B6"/>
    <w:rsid w:val="00390C46"/>
    <w:rsid w:val="00397E33"/>
    <w:rsid w:val="003B5CAA"/>
    <w:rsid w:val="003C4AD2"/>
    <w:rsid w:val="003D456D"/>
    <w:rsid w:val="00404C08"/>
    <w:rsid w:val="004154CB"/>
    <w:rsid w:val="00425BE8"/>
    <w:rsid w:val="0043581E"/>
    <w:rsid w:val="00444C89"/>
    <w:rsid w:val="00451FDA"/>
    <w:rsid w:val="00453F7C"/>
    <w:rsid w:val="00454510"/>
    <w:rsid w:val="00454D7A"/>
    <w:rsid w:val="00460112"/>
    <w:rsid w:val="004C0E52"/>
    <w:rsid w:val="004D369E"/>
    <w:rsid w:val="004D37CD"/>
    <w:rsid w:val="004E3A02"/>
    <w:rsid w:val="004F2974"/>
    <w:rsid w:val="004F51B8"/>
    <w:rsid w:val="00504B72"/>
    <w:rsid w:val="0051056B"/>
    <w:rsid w:val="00515C1F"/>
    <w:rsid w:val="0055041B"/>
    <w:rsid w:val="005707B9"/>
    <w:rsid w:val="005839D6"/>
    <w:rsid w:val="005A39F4"/>
    <w:rsid w:val="005A6C36"/>
    <w:rsid w:val="005B0BB8"/>
    <w:rsid w:val="005D539B"/>
    <w:rsid w:val="00647BB1"/>
    <w:rsid w:val="00652A74"/>
    <w:rsid w:val="00653031"/>
    <w:rsid w:val="00663F4A"/>
    <w:rsid w:val="006737FA"/>
    <w:rsid w:val="00681AFB"/>
    <w:rsid w:val="006A02DA"/>
    <w:rsid w:val="006C37DD"/>
    <w:rsid w:val="006D34DC"/>
    <w:rsid w:val="006F1C4D"/>
    <w:rsid w:val="00731F49"/>
    <w:rsid w:val="00751C79"/>
    <w:rsid w:val="007661C4"/>
    <w:rsid w:val="007844DD"/>
    <w:rsid w:val="00787F91"/>
    <w:rsid w:val="00796E4A"/>
    <w:rsid w:val="007B2201"/>
    <w:rsid w:val="007C3033"/>
    <w:rsid w:val="007E2B28"/>
    <w:rsid w:val="007F2BA5"/>
    <w:rsid w:val="00810726"/>
    <w:rsid w:val="00811197"/>
    <w:rsid w:val="00830BD1"/>
    <w:rsid w:val="00885CB8"/>
    <w:rsid w:val="00892519"/>
    <w:rsid w:val="008E12F2"/>
    <w:rsid w:val="009012E4"/>
    <w:rsid w:val="00905448"/>
    <w:rsid w:val="00906EF8"/>
    <w:rsid w:val="00944AF3"/>
    <w:rsid w:val="009660B5"/>
    <w:rsid w:val="0099238E"/>
    <w:rsid w:val="00993388"/>
    <w:rsid w:val="00997034"/>
    <w:rsid w:val="009B367D"/>
    <w:rsid w:val="009D0E70"/>
    <w:rsid w:val="00A05087"/>
    <w:rsid w:val="00A40F81"/>
    <w:rsid w:val="00A54BAF"/>
    <w:rsid w:val="00AB3422"/>
    <w:rsid w:val="00AB4272"/>
    <w:rsid w:val="00AC0755"/>
    <w:rsid w:val="00AD1678"/>
    <w:rsid w:val="00AF4D42"/>
    <w:rsid w:val="00B22651"/>
    <w:rsid w:val="00B35469"/>
    <w:rsid w:val="00B43CA3"/>
    <w:rsid w:val="00B60146"/>
    <w:rsid w:val="00BB342E"/>
    <w:rsid w:val="00BC3B5C"/>
    <w:rsid w:val="00BD08CE"/>
    <w:rsid w:val="00BE0BCF"/>
    <w:rsid w:val="00BE36C2"/>
    <w:rsid w:val="00C10A3C"/>
    <w:rsid w:val="00C10F83"/>
    <w:rsid w:val="00C11B0D"/>
    <w:rsid w:val="00C14376"/>
    <w:rsid w:val="00C34CFF"/>
    <w:rsid w:val="00C44C56"/>
    <w:rsid w:val="00C5623C"/>
    <w:rsid w:val="00C652EE"/>
    <w:rsid w:val="00C75202"/>
    <w:rsid w:val="00CB5B3D"/>
    <w:rsid w:val="00CC20CD"/>
    <w:rsid w:val="00CD075F"/>
    <w:rsid w:val="00CE0EED"/>
    <w:rsid w:val="00CF686D"/>
    <w:rsid w:val="00D065C5"/>
    <w:rsid w:val="00D41926"/>
    <w:rsid w:val="00D51449"/>
    <w:rsid w:val="00D74C65"/>
    <w:rsid w:val="00D8402F"/>
    <w:rsid w:val="00D85E7E"/>
    <w:rsid w:val="00D979FF"/>
    <w:rsid w:val="00DA0495"/>
    <w:rsid w:val="00DA2A76"/>
    <w:rsid w:val="00DA31DB"/>
    <w:rsid w:val="00DB70BD"/>
    <w:rsid w:val="00E15C3D"/>
    <w:rsid w:val="00E2140F"/>
    <w:rsid w:val="00E41E1C"/>
    <w:rsid w:val="00E504C0"/>
    <w:rsid w:val="00E733D0"/>
    <w:rsid w:val="00E77F77"/>
    <w:rsid w:val="00E84DD0"/>
    <w:rsid w:val="00E87CFD"/>
    <w:rsid w:val="00EA2C86"/>
    <w:rsid w:val="00EA6DAF"/>
    <w:rsid w:val="00EB3F1C"/>
    <w:rsid w:val="00F548C4"/>
    <w:rsid w:val="00F57ED2"/>
    <w:rsid w:val="00F63939"/>
    <w:rsid w:val="00FA18D5"/>
    <w:rsid w:val="00FA53FB"/>
    <w:rsid w:val="00FB6679"/>
    <w:rsid w:val="00FE7F64"/>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paragraph" w:styleId="NormalWeb">
    <w:name w:val="Normal (Web)"/>
    <w:basedOn w:val="Normal"/>
    <w:uiPriority w:val="99"/>
    <w:unhideWhenUsed/>
    <w:rsid w:val="005B0BB8"/>
    <w:pPr>
      <w:spacing w:before="100" w:beforeAutospacing="1" w:after="100" w:afterAutospacing="1" w:line="240" w:lineRule="auto"/>
    </w:pPr>
    <w:rPr>
      <w:rFonts w:ascii="Calibri" w:hAnsi="Calibri" w:cs="Calibri"/>
      <w:lang w:eastAsia="lv-LV"/>
    </w:r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locked/>
    <w:rsid w:val="00451FDA"/>
  </w:style>
  <w:style w:type="character" w:styleId="Hyperlink">
    <w:name w:val="Hyperlink"/>
    <w:basedOn w:val="DefaultParagraphFont"/>
    <w:unhideWhenUsed/>
    <w:rsid w:val="00451F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9998">
      <w:bodyDiv w:val="1"/>
      <w:marLeft w:val="0"/>
      <w:marRight w:val="0"/>
      <w:marTop w:val="0"/>
      <w:marBottom w:val="0"/>
      <w:divBdr>
        <w:top w:val="none" w:sz="0" w:space="0" w:color="auto"/>
        <w:left w:val="none" w:sz="0" w:space="0" w:color="auto"/>
        <w:bottom w:val="none" w:sz="0" w:space="0" w:color="auto"/>
        <w:right w:val="none" w:sz="0" w:space="0" w:color="auto"/>
      </w:divBdr>
    </w:div>
    <w:div w:id="218514899">
      <w:bodyDiv w:val="1"/>
      <w:marLeft w:val="0"/>
      <w:marRight w:val="0"/>
      <w:marTop w:val="0"/>
      <w:marBottom w:val="0"/>
      <w:divBdr>
        <w:top w:val="none" w:sz="0" w:space="0" w:color="auto"/>
        <w:left w:val="none" w:sz="0" w:space="0" w:color="auto"/>
        <w:bottom w:val="none" w:sz="0" w:space="0" w:color="auto"/>
        <w:right w:val="none" w:sz="0" w:space="0" w:color="auto"/>
      </w:divBdr>
    </w:div>
    <w:div w:id="829520832">
      <w:bodyDiv w:val="1"/>
      <w:marLeft w:val="0"/>
      <w:marRight w:val="0"/>
      <w:marTop w:val="0"/>
      <w:marBottom w:val="0"/>
      <w:divBdr>
        <w:top w:val="none" w:sz="0" w:space="0" w:color="auto"/>
        <w:left w:val="none" w:sz="0" w:space="0" w:color="auto"/>
        <w:bottom w:val="none" w:sz="0" w:space="0" w:color="auto"/>
        <w:right w:val="none" w:sz="0" w:space="0" w:color="auto"/>
      </w:divBdr>
    </w:div>
    <w:div w:id="198268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e-reki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rectory.peppol.eu/public/locale-en_US/menuitem-search?q=policijas&amp;action=view&amp;participant=iso6523-actorid-upis%3A%3A9939%3Alv90000072027" TargetMode="External"/><Relationship Id="rId4" Type="http://schemas.openxmlformats.org/officeDocument/2006/relationships/settings" Target="settings.xml"/><Relationship Id="rId9" Type="http://schemas.openxmlformats.org/officeDocument/2006/relationships/hyperlink" Target="https://directory.peppol.eu/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3939</Words>
  <Characters>2246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13</cp:revision>
  <dcterms:created xsi:type="dcterms:W3CDTF">2025-05-16T09:18:00Z</dcterms:created>
  <dcterms:modified xsi:type="dcterms:W3CDTF">2025-05-19T05:32:00Z</dcterms:modified>
</cp:coreProperties>
</file>