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83A5" w14:textId="77777777" w:rsidR="009E6E78" w:rsidRPr="00691124" w:rsidRDefault="002E1FBE" w:rsidP="00EF6CB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12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lv-LV"/>
        </w:rPr>
        <w:t xml:space="preserve">  </w:t>
      </w:r>
      <w:r w:rsidR="009E6E78" w:rsidRPr="00691124">
        <w:rPr>
          <w:rFonts w:ascii="Times New Roman" w:eastAsia="Times New Roman" w:hAnsi="Times New Roman" w:cs="Times New Roman"/>
          <w:b/>
          <w:sz w:val="28"/>
          <w:szCs w:val="28"/>
        </w:rPr>
        <w:t>Valsts policijas koledža</w:t>
      </w:r>
    </w:p>
    <w:p w14:paraId="67401221" w14:textId="77777777" w:rsidR="009E6E78" w:rsidRPr="009E6E78" w:rsidRDefault="009E6E78" w:rsidP="009E6E78">
      <w:pPr>
        <w:keepNext/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14:paraId="5C4E62F7" w14:textId="77777777" w:rsidR="009E6E78" w:rsidRPr="009E6E78" w:rsidRDefault="009E6E78" w:rsidP="009E6E78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4507"/>
        <w:gridCol w:w="29"/>
        <w:gridCol w:w="4614"/>
        <w:gridCol w:w="64"/>
      </w:tblGrid>
      <w:tr w:rsidR="009E6E78" w:rsidRPr="009E6E78" w14:paraId="6D568928" w14:textId="77777777" w:rsidTr="003F38F2">
        <w:trPr>
          <w:gridAfter w:val="1"/>
          <w:wAfter w:w="64" w:type="dxa"/>
          <w:trHeight w:val="321"/>
        </w:trPr>
        <w:tc>
          <w:tcPr>
            <w:tcW w:w="4536" w:type="dxa"/>
            <w:gridSpan w:val="2"/>
          </w:tcPr>
          <w:p w14:paraId="46377A6B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  <w:gridSpan w:val="2"/>
          </w:tcPr>
          <w:p w14:paraId="596028CC" w14:textId="77777777" w:rsidR="007C5E62" w:rsidRDefault="00735265" w:rsidP="007C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735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Valsts policijas kompetence akcīzes preču nelikumīgas aprites apkarošanā </w:t>
            </w:r>
          </w:p>
          <w:p w14:paraId="5909F05A" w14:textId="77777777" w:rsidR="00735265" w:rsidRPr="00837828" w:rsidRDefault="00735265" w:rsidP="007C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E6E78" w:rsidRPr="009E6E78" w14:paraId="2644257D" w14:textId="77777777" w:rsidTr="003F38F2">
        <w:trPr>
          <w:gridAfter w:val="1"/>
          <w:wAfter w:w="64" w:type="dxa"/>
        </w:trPr>
        <w:tc>
          <w:tcPr>
            <w:tcW w:w="4536" w:type="dxa"/>
            <w:gridSpan w:val="2"/>
          </w:tcPr>
          <w:p w14:paraId="2BD8A2EB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mērķis</w:t>
            </w:r>
          </w:p>
          <w:p w14:paraId="30EECDB1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55BB3E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FD1F59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A893C4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9988D" w14:textId="77777777" w:rsidR="00837828" w:rsidRPr="009E6E78" w:rsidRDefault="0083782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252282" w14:textId="77777777" w:rsidR="00735265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A99BE3" w14:textId="77777777" w:rsidR="00735265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E11F5" w14:textId="77777777" w:rsidR="00735265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93AA36" w14:textId="77777777" w:rsidR="00735265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5BB06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mērķauditorija</w:t>
            </w:r>
          </w:p>
          <w:p w14:paraId="2E14B41E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4E9BB1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B7C95D" w14:textId="77777777" w:rsid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B4DC90" w14:textId="77777777" w:rsidR="003808EA" w:rsidRPr="009E6E78" w:rsidRDefault="003808E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7E49BE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Klausītāju skaits</w:t>
            </w:r>
          </w:p>
          <w:p w14:paraId="1ADFD82A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748A71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  <w:gridSpan w:val="2"/>
          </w:tcPr>
          <w:p w14:paraId="49EFD9F5" w14:textId="25910B8F" w:rsidR="00113037" w:rsidRDefault="00054245" w:rsidP="000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735265" w:rsidRPr="0073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eidot izpratni par administratīvās un kriminālatbildības nošķiršanas kritērijiem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par </w:t>
            </w:r>
            <w:r w:rsidR="00735265" w:rsidRPr="0073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pasākumu veikšanu administratīvo pārkāpumu lietu lietvedības nodrošināšanā un</w:t>
            </w:r>
            <w:r w:rsidR="00A402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35265" w:rsidRPr="0073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noziedzīg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735265" w:rsidRPr="0073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nodarījum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73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35265" w:rsidRPr="0073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sastāva noteikšan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="00A402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735265" w:rsidRPr="0073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veicamajām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procesuālajām </w:t>
            </w:r>
            <w:r w:rsidR="00735265" w:rsidRPr="0073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darbībām un pieradāmajiem apstākļiem.</w:t>
            </w:r>
          </w:p>
          <w:p w14:paraId="11895BBB" w14:textId="77777777" w:rsidR="00113037" w:rsidRPr="00837828" w:rsidRDefault="00113037" w:rsidP="000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90D299" w14:textId="77777777" w:rsidR="009E6E78" w:rsidRPr="009E6E78" w:rsidRDefault="0073526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52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Valsts policijas amatpersonas, kurām nav iepriekšējas pieredzes akcīzes preču aprites pārkāpumu apkarošanā </w:t>
            </w:r>
          </w:p>
          <w:p w14:paraId="17EC243B" w14:textId="77777777" w:rsidR="00735265" w:rsidRDefault="0073526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936AD72" w14:textId="76EFA60F" w:rsidR="009E6E78" w:rsidRPr="009E6E78" w:rsidRDefault="00EF6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īdz 20 </w:t>
            </w:r>
          </w:p>
          <w:p w14:paraId="21A8C93B" w14:textId="77777777" w:rsidR="009E6E78" w:rsidRPr="009E6E78" w:rsidRDefault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633C959A" w14:textId="77777777" w:rsidR="009E6E78" w:rsidRPr="009E6E78" w:rsidRDefault="00F2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8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akadēmiskās stundas</w:t>
            </w:r>
          </w:p>
        </w:tc>
      </w:tr>
      <w:tr w:rsidR="009E6E78" w:rsidRPr="009E6E78" w14:paraId="3C7838AD" w14:textId="77777777" w:rsidTr="003F38F2">
        <w:trPr>
          <w:gridBefore w:val="1"/>
          <w:wBefore w:w="29" w:type="dxa"/>
        </w:trPr>
        <w:tc>
          <w:tcPr>
            <w:tcW w:w="4536" w:type="dxa"/>
            <w:gridSpan w:val="2"/>
          </w:tcPr>
          <w:p w14:paraId="1F5EFF82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7CE290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izstrādātājs</w:t>
            </w:r>
          </w:p>
        </w:tc>
        <w:tc>
          <w:tcPr>
            <w:tcW w:w="4678" w:type="dxa"/>
            <w:gridSpan w:val="2"/>
          </w:tcPr>
          <w:p w14:paraId="440C7AF7" w14:textId="77777777" w:rsidR="001C3794" w:rsidRDefault="00292FDD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2DD6289A" w14:textId="4FEC98AD" w:rsidR="00735265" w:rsidRPr="00735265" w:rsidRDefault="00735265" w:rsidP="0073526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Mg. iur. Andris Ulpis, Valsts policijas koledžas Tiesību zinātnes un projektu pārvaldības katedras lektors</w:t>
            </w:r>
            <w:r w:rsidR="000542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;</w:t>
            </w:r>
          </w:p>
          <w:p w14:paraId="0BE071BE" w14:textId="42AA043C" w:rsidR="006B3C4A" w:rsidRPr="009E6E78" w:rsidRDefault="00735265" w:rsidP="0073526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Mg.iur Ilze Sokolovska, Valsts policijas koledžas Tiesību zinātnes un projektu pārvaldības katedras docente</w:t>
            </w:r>
            <w:r w:rsidR="000542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9E6E78" w:rsidRPr="009E6E78" w14:paraId="5E7D0473" w14:textId="77777777" w:rsidTr="003F38F2">
        <w:trPr>
          <w:gridAfter w:val="1"/>
          <w:wAfter w:w="64" w:type="dxa"/>
        </w:trPr>
        <w:tc>
          <w:tcPr>
            <w:tcW w:w="4536" w:type="dxa"/>
            <w:gridSpan w:val="2"/>
          </w:tcPr>
          <w:p w14:paraId="6B231698" w14:textId="77777777" w:rsidR="00735265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26A594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Izglītības dokuments, kas apliecina </w:t>
            </w:r>
          </w:p>
          <w:p w14:paraId="31AAE905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3" w:type="dxa"/>
            <w:gridSpan w:val="2"/>
          </w:tcPr>
          <w:p w14:paraId="04BA3EE2" w14:textId="77777777" w:rsidR="00735265" w:rsidRDefault="00735265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80B2450" w14:textId="77777777"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apliecība</w:t>
            </w:r>
          </w:p>
        </w:tc>
      </w:tr>
      <w:tr w:rsidR="009E6E78" w:rsidRPr="009E6E78" w14:paraId="304903BD" w14:textId="77777777" w:rsidTr="003F38F2">
        <w:trPr>
          <w:gridAfter w:val="1"/>
          <w:wAfter w:w="64" w:type="dxa"/>
        </w:trPr>
        <w:tc>
          <w:tcPr>
            <w:tcW w:w="4536" w:type="dxa"/>
            <w:gridSpan w:val="2"/>
          </w:tcPr>
          <w:p w14:paraId="7D20A57C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7993F5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  <w:gridSpan w:val="2"/>
          </w:tcPr>
          <w:p w14:paraId="1B2E1F68" w14:textId="77777777"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377A6DB" w14:textId="77777777"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klausītājs, piedaloties programmas apguvē vismaz 90% apmērā, saņem apliecību</w:t>
            </w:r>
          </w:p>
        </w:tc>
      </w:tr>
      <w:tr w:rsidR="009E6E78" w:rsidRPr="009E6E78" w14:paraId="06CC3B6B" w14:textId="77777777" w:rsidTr="003F38F2">
        <w:trPr>
          <w:gridAfter w:val="1"/>
          <w:wAfter w:w="64" w:type="dxa"/>
        </w:trPr>
        <w:tc>
          <w:tcPr>
            <w:tcW w:w="4536" w:type="dxa"/>
            <w:gridSpan w:val="2"/>
          </w:tcPr>
          <w:p w14:paraId="7C213DE0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4FC0E0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  <w:gridSpan w:val="2"/>
          </w:tcPr>
          <w:p w14:paraId="68A706A6" w14:textId="77777777"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6AB6EDC3" w14:textId="77777777" w:rsidR="009E6E78" w:rsidRPr="009E6E78" w:rsidRDefault="0011303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201</w:t>
            </w:r>
            <w:r w:rsidR="001D546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</w:tr>
      <w:tr w:rsidR="009E6E78" w:rsidRPr="009E6E78" w14:paraId="32064E88" w14:textId="77777777" w:rsidTr="003F38F2">
        <w:trPr>
          <w:gridAfter w:val="1"/>
          <w:wAfter w:w="64" w:type="dxa"/>
        </w:trPr>
        <w:tc>
          <w:tcPr>
            <w:tcW w:w="4536" w:type="dxa"/>
            <w:gridSpan w:val="2"/>
          </w:tcPr>
          <w:p w14:paraId="5AF72B87" w14:textId="09B95DA4" w:rsidR="00A75F81" w:rsidRDefault="00A75F81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DD094" w14:textId="77777777" w:rsidR="00A75F81" w:rsidRDefault="00A75F81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47A53D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Programmas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&#10;"/>
              </w:smartTagPr>
              <w:r w:rsidRPr="009E6E7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plāns</w:t>
              </w:r>
            </w:smartTag>
          </w:p>
          <w:p w14:paraId="5A9B0F71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3" w:type="dxa"/>
            <w:gridSpan w:val="2"/>
          </w:tcPr>
          <w:p w14:paraId="09AC4CAD" w14:textId="77777777"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36FF8E66" w14:textId="77777777"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297"/>
        <w:gridCol w:w="1389"/>
        <w:gridCol w:w="312"/>
        <w:gridCol w:w="567"/>
        <w:gridCol w:w="397"/>
        <w:gridCol w:w="1729"/>
        <w:gridCol w:w="1559"/>
      </w:tblGrid>
      <w:tr w:rsidR="009E6E78" w:rsidRPr="009E6E78" w14:paraId="5ED9AED8" w14:textId="77777777" w:rsidTr="00735265">
        <w:tc>
          <w:tcPr>
            <w:tcW w:w="534" w:type="dxa"/>
            <w:vMerge w:val="restart"/>
            <w:shd w:val="clear" w:color="auto" w:fill="auto"/>
            <w:vAlign w:val="center"/>
          </w:tcPr>
          <w:p w14:paraId="0506B47A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Nr.p.k.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D46627E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Laiks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403D6220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Tēmas nosaukums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0DEA4443" w14:textId="77777777"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Taksonomijas</w:t>
            </w:r>
          </w:p>
          <w:p w14:paraId="6F49819F" w14:textId="77777777"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līmenis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1FEB54F" w14:textId="77777777" w:rsidR="009E6E78" w:rsidRPr="009E6E78" w:rsidRDefault="009E6E78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Akadēmisko stundu skaits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37E7DFA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Izmantojamās</w:t>
            </w:r>
          </w:p>
          <w:p w14:paraId="36B3B76A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metodes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901DF3" w14:textId="77777777" w:rsidR="009E6E78" w:rsidRPr="009E6E78" w:rsidRDefault="0085723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Pedagogs</w:t>
            </w:r>
          </w:p>
        </w:tc>
      </w:tr>
      <w:tr w:rsidR="007C5E62" w:rsidRPr="009E6E78" w14:paraId="58E96DF8" w14:textId="77777777" w:rsidTr="00735265">
        <w:tc>
          <w:tcPr>
            <w:tcW w:w="534" w:type="dxa"/>
            <w:vMerge/>
            <w:shd w:val="clear" w:color="auto" w:fill="auto"/>
            <w:vAlign w:val="center"/>
          </w:tcPr>
          <w:p w14:paraId="60157DD1" w14:textId="77777777" w:rsidR="007C5E62" w:rsidRPr="009E6E78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388A39A" w14:textId="77777777" w:rsidR="007C5E62" w:rsidRPr="009E6E78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1BF91B45" w14:textId="77777777" w:rsidR="007C5E62" w:rsidRPr="009E6E78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3E97F51E" w14:textId="77777777" w:rsidR="007C5E62" w:rsidRPr="009E6E78" w:rsidRDefault="007C5E62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6A34B93" w14:textId="77777777" w:rsidR="007C5E62" w:rsidRPr="009E6E78" w:rsidRDefault="007C5E62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19731C7" w14:textId="77777777" w:rsidR="007C5E62" w:rsidRPr="009E6E78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5D5DEF" w14:textId="77777777" w:rsidR="007C5E62" w:rsidRPr="009E6E78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E6E78" w:rsidRPr="009E6E78" w14:paraId="7CE28CF7" w14:textId="77777777" w:rsidTr="00735265">
        <w:trPr>
          <w:cantSplit/>
          <w:trHeight w:val="818"/>
        </w:trPr>
        <w:tc>
          <w:tcPr>
            <w:tcW w:w="534" w:type="dxa"/>
            <w:vMerge/>
            <w:shd w:val="clear" w:color="auto" w:fill="auto"/>
            <w:vAlign w:val="center"/>
          </w:tcPr>
          <w:p w14:paraId="0E2C9C43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0736FA9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478F7E83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66F53271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14:paraId="679D047F" w14:textId="77777777"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DC2681D" w14:textId="77777777"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Prakt. darbs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7620CA31" w14:textId="77777777"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Kopā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2F9B9B4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560AA1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E62" w:rsidRPr="00857232" w14:paraId="0CD114E1" w14:textId="77777777" w:rsidTr="00735265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14:paraId="1A46CEB4" w14:textId="77777777"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748351" w14:textId="77777777" w:rsidR="00A4026C" w:rsidRPr="00A4026C" w:rsidRDefault="00735265" w:rsidP="0073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A4026C">
              <w:rPr>
                <w:rFonts w:ascii="Times New Roman" w:eastAsia="Times New Roman" w:hAnsi="Times New Roman" w:cs="Times New Roman"/>
                <w:sz w:val="24"/>
                <w:szCs w:val="21"/>
              </w:rPr>
              <w:t>10.00</w:t>
            </w:r>
          </w:p>
          <w:p w14:paraId="75DE8F8B" w14:textId="77777777" w:rsidR="00735265" w:rsidRPr="00A4026C" w:rsidRDefault="00A4026C" w:rsidP="0073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A4026C">
              <w:rPr>
                <w:rFonts w:ascii="Times New Roman" w:eastAsia="Times New Roman" w:hAnsi="Times New Roman" w:cs="Times New Roman"/>
                <w:sz w:val="24"/>
                <w:szCs w:val="21"/>
              </w:rPr>
              <w:t>-</w:t>
            </w:r>
            <w:r w:rsidR="00735265" w:rsidRPr="00A4026C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</w:t>
            </w:r>
          </w:p>
          <w:p w14:paraId="7635AE85" w14:textId="77777777" w:rsidR="007C5E62" w:rsidRPr="004C60E6" w:rsidRDefault="00A4026C" w:rsidP="0073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A4026C">
              <w:rPr>
                <w:rFonts w:ascii="Times New Roman" w:eastAsia="Times New Roman" w:hAnsi="Times New Roman" w:cs="Times New Roman"/>
                <w:sz w:val="24"/>
                <w:szCs w:val="21"/>
              </w:rPr>
              <w:t>10.45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4751B3B" w14:textId="77777777" w:rsidR="007C5E62" w:rsidRPr="004C60E6" w:rsidRDefault="00735265" w:rsidP="007C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26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1.1.Akcīzes preču jēdziens un aprites tiesiskais regulējums. </w:t>
            </w:r>
            <w:r w:rsidR="00A4026C">
              <w:rPr>
                <w:rFonts w:ascii="Times New Roman" w:eastAsia="Times New Roman" w:hAnsi="Times New Roman" w:cs="Times New Roman"/>
                <w:sz w:val="24"/>
                <w:szCs w:val="20"/>
              </w:rPr>
              <w:t>1.2.</w:t>
            </w:r>
            <w:r w:rsidRPr="00735265">
              <w:rPr>
                <w:rFonts w:ascii="Times New Roman" w:eastAsia="Times New Roman" w:hAnsi="Times New Roman" w:cs="Times New Roman"/>
                <w:sz w:val="24"/>
                <w:szCs w:val="20"/>
              </w:rPr>
              <w:t>Krimināl</w:t>
            </w:r>
            <w:r w:rsidR="00EF6CBA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735265">
              <w:rPr>
                <w:rFonts w:ascii="Times New Roman" w:eastAsia="Times New Roman" w:hAnsi="Times New Roman" w:cs="Times New Roman"/>
                <w:sz w:val="24"/>
                <w:szCs w:val="20"/>
              </w:rPr>
              <w:t>atbildības un administratīvās atbildības nošķiršanas kritēriji, kā piemērojamā normatīvā akta izvēles pamats.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A2641A" w14:textId="77777777" w:rsidR="007C5E62" w:rsidRPr="004C60E6" w:rsidRDefault="007C5E62" w:rsidP="007C5E62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izpratne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3FE6FFBA" w14:textId="77777777" w:rsidR="007C5E62" w:rsidRPr="004C60E6" w:rsidRDefault="00735265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D6AF3" w14:textId="77777777"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E2CA0B9" w14:textId="77777777" w:rsidR="007C5E62" w:rsidRPr="004C60E6" w:rsidRDefault="00735265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11EDF1B" w14:textId="77777777" w:rsidR="007C5E62" w:rsidRPr="004C60E6" w:rsidRDefault="007C5E62" w:rsidP="007C5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lekcija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61D90F" w14:textId="77777777" w:rsidR="007C5E62" w:rsidRPr="004C60E6" w:rsidRDefault="00735265" w:rsidP="0059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A.Ulpis</w:t>
            </w:r>
          </w:p>
        </w:tc>
      </w:tr>
      <w:tr w:rsidR="007C5E62" w:rsidRPr="00857232" w14:paraId="6E900332" w14:textId="77777777" w:rsidTr="00735265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14:paraId="4C1ABBF4" w14:textId="77777777"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A94CAB" w14:textId="77777777" w:rsidR="00A4026C" w:rsidRDefault="00A4026C" w:rsidP="0073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10.45</w:t>
            </w:r>
          </w:p>
          <w:p w14:paraId="51EF0B78" w14:textId="77777777" w:rsidR="00A4026C" w:rsidRDefault="00A4026C" w:rsidP="0073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-</w:t>
            </w:r>
          </w:p>
          <w:p w14:paraId="5A97E225" w14:textId="77777777" w:rsidR="00735265" w:rsidRDefault="00A4026C" w:rsidP="0073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12.15</w:t>
            </w:r>
          </w:p>
          <w:p w14:paraId="0FCB8055" w14:textId="77777777" w:rsidR="00A4026C" w:rsidRDefault="00A4026C" w:rsidP="0073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  <w:p w14:paraId="0D06FD05" w14:textId="77777777" w:rsidR="00A4026C" w:rsidRDefault="00A4026C" w:rsidP="0073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12.45 – </w:t>
            </w:r>
          </w:p>
          <w:p w14:paraId="60256EDF" w14:textId="77777777" w:rsidR="00A4026C" w:rsidRPr="004C60E6" w:rsidRDefault="00A4026C" w:rsidP="0073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13.30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FEE3E3F" w14:textId="0B1C73ED" w:rsidR="00511CBE" w:rsidRDefault="00735265" w:rsidP="0097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2.1.</w:t>
            </w:r>
            <w:r w:rsidRPr="00735265">
              <w:rPr>
                <w:rFonts w:ascii="Times New Roman" w:eastAsia="Times New Roman" w:hAnsi="Times New Roman" w:cs="Times New Roman"/>
                <w:sz w:val="24"/>
                <w:szCs w:val="20"/>
              </w:rPr>
              <w:t>Lietvedība administratīvo pārkāpumu lietās par akcīzes preču aprites tiesiskā regulējuma pārkāpumiem – vi</w:t>
            </w:r>
            <w:r w:rsidR="00A4026C">
              <w:rPr>
                <w:rFonts w:ascii="Times New Roman" w:eastAsia="Times New Roman" w:hAnsi="Times New Roman" w:cs="Times New Roman"/>
                <w:sz w:val="24"/>
                <w:szCs w:val="20"/>
              </w:rPr>
              <w:t>spārīgie nosacījumi un īpatnības</w:t>
            </w:r>
            <w:r w:rsidR="0097271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(LAPK</w:t>
            </w:r>
            <w:r w:rsidR="00972711">
              <w:t xml:space="preserve"> </w:t>
            </w:r>
            <w:r w:rsidR="00972711">
              <w:rPr>
                <w:rFonts w:ascii="Times New Roman" w:eastAsia="Times New Roman" w:hAnsi="Times New Roman" w:cs="Times New Roman"/>
                <w:sz w:val="24"/>
                <w:szCs w:val="20"/>
              </w:rPr>
              <w:t>166.</w:t>
            </w:r>
            <w:r w:rsidR="0097271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20</w:t>
            </w:r>
            <w:r w:rsidR="00972711" w:rsidRPr="0097271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pants</w:t>
            </w:r>
            <w:r w:rsidR="00972711">
              <w:rPr>
                <w:rFonts w:ascii="Times New Roman" w:eastAsia="Times New Roman" w:hAnsi="Times New Roman" w:cs="Times New Roman"/>
                <w:sz w:val="24"/>
                <w:szCs w:val="20"/>
              </w:rPr>
              <w:t>, 169.</w:t>
            </w:r>
            <w:r w:rsidR="0097271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3</w:t>
            </w:r>
            <w:r w:rsidR="00972711" w:rsidRPr="0097271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pants</w:t>
            </w:r>
            <w:r w:rsidR="00972711" w:rsidRPr="00736580">
              <w:rPr>
                <w:rFonts w:ascii="Times New Roman" w:eastAsia="Times New Roman" w:hAnsi="Times New Roman" w:cs="Times New Roman"/>
              </w:rPr>
              <w:t xml:space="preserve">, </w:t>
            </w:r>
            <w:r w:rsidR="00792A91" w:rsidRPr="00736580">
              <w:rPr>
                <w:rFonts w:ascii="Times New Roman" w:hAnsi="Times New Roman" w:cs="Times New Roman"/>
                <w:bCs/>
              </w:rPr>
              <w:t>170.</w:t>
            </w:r>
            <w:r w:rsidR="00792A91">
              <w:rPr>
                <w:rFonts w:ascii="Times New Roman" w:hAnsi="Times New Roman" w:cs="Times New Roman"/>
                <w:bCs/>
                <w:vertAlign w:val="superscript"/>
              </w:rPr>
              <w:t>1</w:t>
            </w:r>
            <w:r w:rsidR="00792A91" w:rsidRPr="00736580">
              <w:rPr>
                <w:rFonts w:ascii="Times New Roman" w:hAnsi="Times New Roman" w:cs="Times New Roman"/>
                <w:bCs/>
              </w:rPr>
              <w:t xml:space="preserve"> pants</w:t>
            </w:r>
            <w:r w:rsidR="00792A91">
              <w:rPr>
                <w:rFonts w:ascii="Times New Roman" w:eastAsia="Times New Roman" w:hAnsi="Times New Roman" w:cs="Times New Roman"/>
                <w:sz w:val="24"/>
                <w:szCs w:val="20"/>
              </w:rPr>
              <w:t>, 170.</w:t>
            </w:r>
            <w:r w:rsidR="00792A9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r w:rsidR="00792A91" w:rsidRPr="00792A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pants</w:t>
            </w:r>
            <w:r w:rsidR="00792A91">
              <w:rPr>
                <w:rFonts w:ascii="Times New Roman" w:eastAsia="Times New Roman" w:hAnsi="Times New Roman" w:cs="Times New Roman"/>
                <w:sz w:val="24"/>
                <w:szCs w:val="20"/>
              </w:rPr>
              <w:t>, 170.</w:t>
            </w:r>
            <w:r w:rsidR="00792A9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3</w:t>
            </w:r>
            <w:r w:rsidR="00792A91" w:rsidRPr="00792A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pants</w:t>
            </w:r>
            <w:r w:rsidR="00792A91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  <w:r w:rsidR="00511CBE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14:paraId="1627346A" w14:textId="77777777" w:rsidR="00AE7656" w:rsidRDefault="00735265" w:rsidP="0097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2.2.</w:t>
            </w:r>
            <w:r w:rsidRPr="00735265">
              <w:rPr>
                <w:rFonts w:ascii="Times New Roman" w:eastAsia="Times New Roman" w:hAnsi="Times New Roman" w:cs="Times New Roman"/>
                <w:sz w:val="24"/>
                <w:szCs w:val="20"/>
              </w:rPr>
              <w:t>Administratīvā pārkāpuma vietas un mantu apskate (</w:t>
            </w:r>
            <w:r w:rsidR="00A4026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pareiza </w:t>
            </w:r>
            <w:r w:rsidRPr="0073526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darbību </w:t>
            </w:r>
            <w:r w:rsidR="00A4026C">
              <w:rPr>
                <w:rFonts w:ascii="Times New Roman" w:eastAsia="Times New Roman" w:hAnsi="Times New Roman" w:cs="Times New Roman"/>
                <w:sz w:val="24"/>
                <w:szCs w:val="20"/>
              </w:rPr>
              <w:t>procesuāla</w:t>
            </w:r>
            <w:r w:rsidRPr="0073526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nostiprināšana)</w:t>
            </w:r>
            <w:r w:rsidR="00A4026C">
              <w:rPr>
                <w:rFonts w:ascii="Times New Roman" w:eastAsia="Times New Roman" w:hAnsi="Times New Roman" w:cs="Times New Roman"/>
                <w:sz w:val="24"/>
                <w:szCs w:val="20"/>
              </w:rPr>
              <w:t>, pierādījumu kopuma izvērtēšana</w:t>
            </w:r>
            <w:r w:rsidR="00AE7656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14:paraId="54E729D4" w14:textId="30B0E9C4" w:rsidR="00AE7656" w:rsidRDefault="00AE7656" w:rsidP="0097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</w:t>
            </w:r>
            <w:r w:rsidRPr="00AE76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ontrolpirkuma veikšanas, dokumentālas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nostiprināšanas īpatnības un nozīme administratīvā</w:t>
            </w:r>
            <w:r w:rsidRPr="00AE76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pārkāpuma lietā;</w:t>
            </w:r>
          </w:p>
          <w:p w14:paraId="171B5AD9" w14:textId="396CC577" w:rsidR="007C5E62" w:rsidRPr="004C60E6" w:rsidRDefault="00735265" w:rsidP="0073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  <w:r w:rsidR="00AE7656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Pr="00735265">
              <w:rPr>
                <w:rFonts w:ascii="Times New Roman" w:eastAsia="Times New Roman" w:hAnsi="Times New Roman" w:cs="Times New Roman"/>
                <w:sz w:val="24"/>
                <w:szCs w:val="20"/>
              </w:rPr>
              <w:t>Praksē pieļauto kļūdu analīze</w:t>
            </w:r>
            <w:r w:rsidR="0073658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un  kvalifikācijas problēmas.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F78F7A6" w14:textId="77777777" w:rsidR="007C5E62" w:rsidRPr="004C60E6" w:rsidRDefault="007C5E62" w:rsidP="007C5E62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izpratne un pielietojums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2EC1535A" w14:textId="77777777" w:rsidR="007C5E62" w:rsidRPr="004C60E6" w:rsidRDefault="00735265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77870" w14:textId="77777777" w:rsidR="007C5E62" w:rsidRPr="004C60E6" w:rsidRDefault="00735265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8C44B3C" w14:textId="77777777" w:rsidR="007C5E62" w:rsidRPr="004C60E6" w:rsidRDefault="00735265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D8721E0" w14:textId="77777777" w:rsidR="00A4026C" w:rsidRDefault="007C5E62" w:rsidP="007C5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</w:t>
            </w:r>
            <w:r w:rsidR="00A4026C">
              <w:rPr>
                <w:rFonts w:ascii="Times New Roman" w:eastAsia="Times New Roman" w:hAnsi="Times New Roman" w:cs="Times New Roman"/>
                <w:sz w:val="24"/>
                <w:szCs w:val="21"/>
              </w:rPr>
              <w:t>l</w:t>
            </w: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ekcija</w:t>
            </w:r>
            <w:r w:rsidR="0073526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, </w:t>
            </w:r>
          </w:p>
          <w:p w14:paraId="242B697D" w14:textId="77777777" w:rsidR="007C5E62" w:rsidRPr="004C60E6" w:rsidRDefault="00A4026C" w:rsidP="007C5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praktisks uzdevums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AB574" w14:textId="77777777" w:rsidR="007C5E62" w:rsidRPr="004C60E6" w:rsidRDefault="00735265" w:rsidP="0059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A.Ulpis</w:t>
            </w:r>
          </w:p>
        </w:tc>
      </w:tr>
      <w:tr w:rsidR="007C5E62" w:rsidRPr="00857232" w14:paraId="53ECE926" w14:textId="77777777" w:rsidTr="00735265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14:paraId="25D79020" w14:textId="79127A35"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3.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0D1F2" w14:textId="77777777" w:rsidR="00735265" w:rsidRDefault="00A4026C" w:rsidP="0073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13.30</w:t>
            </w:r>
          </w:p>
          <w:p w14:paraId="55432534" w14:textId="77777777" w:rsidR="00735265" w:rsidRDefault="00735265" w:rsidP="0073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735265">
              <w:rPr>
                <w:rFonts w:ascii="Times New Roman" w:eastAsia="Times New Roman" w:hAnsi="Times New Roman" w:cs="Times New Roman"/>
                <w:sz w:val="24"/>
                <w:szCs w:val="21"/>
              </w:rPr>
              <w:t>-</w:t>
            </w:r>
          </w:p>
          <w:p w14:paraId="0BF71223" w14:textId="77777777" w:rsidR="007C5E62" w:rsidRPr="004C60E6" w:rsidRDefault="00735265" w:rsidP="0073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735265">
              <w:rPr>
                <w:rFonts w:ascii="Times New Roman" w:eastAsia="Times New Roman" w:hAnsi="Times New Roman" w:cs="Times New Roman"/>
                <w:sz w:val="24"/>
                <w:szCs w:val="21"/>
              </w:rPr>
              <w:t>16.30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07F7ED1" w14:textId="71BB5168" w:rsidR="00735265" w:rsidRDefault="00AE7656" w:rsidP="00FB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3.1.</w:t>
            </w:r>
            <w:r w:rsidR="00735265" w:rsidRPr="00735265">
              <w:rPr>
                <w:rFonts w:ascii="Times New Roman" w:eastAsia="Times New Roman" w:hAnsi="Times New Roman" w:cs="Times New Roman"/>
                <w:sz w:val="24"/>
                <w:szCs w:val="20"/>
              </w:rPr>
              <w:t>Kriminālatbildī</w:t>
            </w:r>
            <w:r w:rsidR="0073658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="00735265" w:rsidRPr="00735265">
              <w:rPr>
                <w:rFonts w:ascii="Times New Roman" w:eastAsia="Times New Roman" w:hAnsi="Times New Roman" w:cs="Times New Roman"/>
                <w:sz w:val="24"/>
                <w:szCs w:val="20"/>
              </w:rPr>
              <w:t>bas pamats un izmeklēšanas īpatnības</w:t>
            </w:r>
            <w:r w:rsidR="0073526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par noziedzīgiem nodarījumiem, kas paredzēti:</w:t>
            </w:r>
          </w:p>
          <w:p w14:paraId="0875D739" w14:textId="7D97526D" w:rsidR="00AE7656" w:rsidRDefault="00735265" w:rsidP="00736580">
            <w:pPr>
              <w:tabs>
                <w:tab w:val="left" w:pos="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3.1.</w:t>
            </w:r>
            <w:r w:rsidR="00AE7656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Krimināllikuma  220.</w:t>
            </w:r>
            <w:r w:rsidRPr="00735265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.pantā - n</w:t>
            </w:r>
            <w:r w:rsidRPr="00735265">
              <w:rPr>
                <w:rFonts w:ascii="Times New Roman" w:eastAsia="Times New Roman" w:hAnsi="Times New Roman" w:cs="Times New Roman"/>
                <w:sz w:val="24"/>
                <w:szCs w:val="20"/>
              </w:rPr>
              <w:t>elikumīga naftas produktu uzglabāšana, pārvietošana (pārvadāšana) un realizācija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  <w:r w:rsidR="00A4026C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  <w:r w:rsidR="00AE7656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  <w:r w:rsidR="00A4026C">
              <w:rPr>
                <w:rFonts w:ascii="Times New Roman" w:eastAsia="Times New Roman" w:hAnsi="Times New Roman" w:cs="Times New Roman"/>
                <w:sz w:val="24"/>
                <w:szCs w:val="20"/>
              </w:rPr>
              <w:t>2. K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rimināllikuma 221.pantā - a</w:t>
            </w:r>
            <w:r w:rsidRPr="00735265">
              <w:rPr>
                <w:rFonts w:ascii="Times New Roman" w:eastAsia="Times New Roman" w:hAnsi="Times New Roman" w:cs="Times New Roman"/>
                <w:sz w:val="24"/>
                <w:szCs w:val="20"/>
              </w:rPr>
              <w:t>lkoholisko dzērienu un tabakas izstrādājumu nelikumīga uzglabāšana, pārvietošana (pārvadāšana) un realizācija</w:t>
            </w:r>
            <w:r w:rsidR="00AE7656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14:paraId="75599194" w14:textId="31420DF8" w:rsidR="00AE7656" w:rsidRDefault="00AE7656" w:rsidP="0073658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3.1.3.Krimināllikuma </w:t>
            </w:r>
            <w:r w:rsidRPr="00AE7656"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>221.</w:t>
            </w:r>
            <w:r w:rsidRPr="00AE7656"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AE7656"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 xml:space="preserve"> pantā</w:t>
            </w:r>
            <w:r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 xml:space="preserve"> - n</w:t>
            </w:r>
            <w:r w:rsidRPr="00AE7656"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>elikumīgu alkoholisko dzērienu realizācija;</w:t>
            </w:r>
          </w:p>
          <w:p w14:paraId="6F5243D1" w14:textId="5D1281B7" w:rsidR="00AE7656" w:rsidRDefault="00AE7656" w:rsidP="00736580">
            <w:pPr>
              <w:tabs>
                <w:tab w:val="left" w:pos="0"/>
              </w:tabs>
              <w:spacing w:after="0" w:line="240" w:lineRule="auto"/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3.1.4.Krimināllikuma </w:t>
            </w:r>
            <w:r w:rsidRPr="00AE7656"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>221.</w:t>
            </w:r>
            <w:r w:rsidRPr="00AE7656"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7656"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 xml:space="preserve"> pantā</w:t>
            </w:r>
            <w:r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 xml:space="preserve"> - n</w:t>
            </w:r>
            <w:r w:rsidRPr="00AE7656"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>elikumīgu alkoholisko dzērienu izgatavošana (ražošana), glabāšana un pārvietošana.</w:t>
            </w:r>
          </w:p>
          <w:p w14:paraId="2A07359B" w14:textId="4981DF9D" w:rsidR="00AE7656" w:rsidRDefault="00AE7656" w:rsidP="00736580">
            <w:pPr>
              <w:tabs>
                <w:tab w:val="left" w:pos="0"/>
              </w:tabs>
              <w:spacing w:after="0" w:line="240" w:lineRule="auto"/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 xml:space="preserve">3.2. Kontrolpirkuma veikšana, procesuālā noformēšana, to nozīme </w:t>
            </w:r>
            <w:r w:rsidRPr="00AE7656"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>noziedzīg</w:t>
            </w:r>
            <w:r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>a</w:t>
            </w:r>
            <w:r w:rsidRPr="00AE7656"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 xml:space="preserve"> nodarījum</w:t>
            </w:r>
            <w:r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>a</w:t>
            </w:r>
            <w:r w:rsidRPr="00AE7656"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 xml:space="preserve"> atklāšanā</w:t>
            </w:r>
            <w:r>
              <w:rPr>
                <w:rFonts w:ascii="Times New Roman ,serif" w:eastAsia="Calibri" w:hAnsi="Times New Roman ,serif" w:cs="Times New Roman"/>
                <w:color w:val="000000"/>
                <w:sz w:val="24"/>
                <w:szCs w:val="24"/>
              </w:rPr>
              <w:t>.</w:t>
            </w:r>
          </w:p>
          <w:p w14:paraId="29CCB685" w14:textId="3A2F08AE" w:rsidR="00AE7656" w:rsidRPr="004C60E6" w:rsidRDefault="00736580" w:rsidP="0073658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  <w:r w:rsidRPr="00736580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Praksē pieļauto kļūdu analīze un k</w:t>
            </w:r>
            <w:r w:rsidRPr="00736580">
              <w:rPr>
                <w:rFonts w:ascii="Times New Roman" w:eastAsia="Times New Roman" w:hAnsi="Times New Roman" w:cs="Times New Roman"/>
                <w:sz w:val="24"/>
                <w:szCs w:val="20"/>
              </w:rPr>
              <w:t>valifikācijas problēmas.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D82E7A8" w14:textId="77777777" w:rsidR="007C5E62" w:rsidRPr="004C60E6" w:rsidRDefault="007C5E62" w:rsidP="007C5E62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izpratne un pielietojums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11FDDB9F" w14:textId="77777777" w:rsidR="007C5E62" w:rsidRPr="004C60E6" w:rsidRDefault="00735265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F1018" w14:textId="77777777"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2793E70" w14:textId="77777777" w:rsidR="007C5E62" w:rsidRPr="004C60E6" w:rsidRDefault="00735265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5D20BD" w14:textId="77777777" w:rsidR="00735265" w:rsidRDefault="007C5E62" w:rsidP="007C5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lekcija, </w:t>
            </w:r>
          </w:p>
          <w:p w14:paraId="5FBDA22A" w14:textId="735AB50D" w:rsidR="007C5E62" w:rsidRPr="004C60E6" w:rsidRDefault="00DD111E" w:rsidP="00DD11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praktisks uzdevums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03053F" w14:textId="77777777" w:rsidR="007C5E62" w:rsidRPr="004C60E6" w:rsidRDefault="00735265" w:rsidP="0059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I.Sokolovska</w:t>
            </w:r>
          </w:p>
        </w:tc>
      </w:tr>
      <w:tr w:rsidR="007C5E62" w:rsidRPr="00857232" w14:paraId="1C6D3527" w14:textId="77777777" w:rsidTr="00735265">
        <w:tc>
          <w:tcPr>
            <w:tcW w:w="5070" w:type="dxa"/>
            <w:gridSpan w:val="4"/>
            <w:shd w:val="clear" w:color="auto" w:fill="auto"/>
            <w:vAlign w:val="center"/>
          </w:tcPr>
          <w:p w14:paraId="42B9378A" w14:textId="0E52DA94" w:rsidR="007C5E62" w:rsidRPr="004C60E6" w:rsidRDefault="007C5E62" w:rsidP="007C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KOPĀ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56946FB7" w14:textId="77777777" w:rsidR="007C5E62" w:rsidRPr="004C60E6" w:rsidRDefault="00735265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E9D5E" w14:textId="77777777" w:rsidR="007C5E62" w:rsidRPr="004C60E6" w:rsidRDefault="00735265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537E97A" w14:textId="77777777"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5D04CE5A" w14:textId="77777777"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249CE692" w14:textId="77777777"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9E6E78" w:rsidRPr="0061228B" w14:paraId="5CB4E629" w14:textId="77777777" w:rsidTr="00677AC1">
        <w:trPr>
          <w:trHeight w:val="126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2463ADE" w14:textId="77777777" w:rsidR="00A75F81" w:rsidRDefault="00A75F81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D2998" w14:textId="77777777" w:rsidR="009E6E78" w:rsidRPr="0061228B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8B">
              <w:rPr>
                <w:rFonts w:ascii="Times New Roman" w:eastAsia="Times New Roman" w:hAnsi="Times New Roman" w:cs="Times New Roman"/>
                <w:sz w:val="28"/>
                <w:szCs w:val="28"/>
              </w:rPr>
              <w:t>Izmantojamās literatūras un avotu saraksts:</w:t>
            </w:r>
          </w:p>
          <w:p w14:paraId="6A4188FA" w14:textId="77777777" w:rsidR="009E6E78" w:rsidRPr="0061228B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F30DA13" w14:textId="77777777" w:rsidR="009E6E78" w:rsidRPr="0061228B" w:rsidRDefault="00226110" w:rsidP="0061228B">
            <w:pPr>
              <w:pStyle w:val="ListParagraph"/>
              <w:tabs>
                <w:tab w:val="left" w:pos="0"/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2B0363" w14:textId="77777777" w:rsidR="00735265" w:rsidRDefault="00735265" w:rsidP="0073526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265">
              <w:rPr>
                <w:rFonts w:ascii="Times New Roman" w:hAnsi="Times New Roman"/>
                <w:sz w:val="24"/>
                <w:szCs w:val="24"/>
              </w:rPr>
              <w:t>Latvijas Republikas Satversme;</w:t>
            </w:r>
          </w:p>
          <w:p w14:paraId="4D2DC9CD" w14:textId="09B94BBA" w:rsidR="00A4026C" w:rsidRPr="00735265" w:rsidRDefault="00845557" w:rsidP="00845557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557">
              <w:rPr>
                <w:rFonts w:ascii="Times New Roman" w:hAnsi="Times New Roman"/>
                <w:sz w:val="24"/>
                <w:szCs w:val="24"/>
              </w:rPr>
              <w:t>Eiropas Parlamenta un Padomes Regula (EK) Nr. 110</w:t>
            </w:r>
            <w:r w:rsidR="00595630">
              <w:rPr>
                <w:rFonts w:ascii="Times New Roman" w:hAnsi="Times New Roman"/>
                <w:sz w:val="24"/>
                <w:szCs w:val="24"/>
              </w:rPr>
              <w:t>/2008 (2008. gada 15. janvāris</w:t>
            </w:r>
            <w:r w:rsidRPr="00845557">
              <w:rPr>
                <w:rFonts w:ascii="Times New Roman" w:hAnsi="Times New Roman"/>
                <w:sz w:val="24"/>
                <w:szCs w:val="24"/>
              </w:rPr>
              <w:t xml:space="preserve">) par stipro alkoholisko </w:t>
            </w:r>
            <w:r w:rsidRPr="00845557">
              <w:rPr>
                <w:rFonts w:ascii="Times New Roman" w:hAnsi="Times New Roman"/>
                <w:sz w:val="24"/>
                <w:szCs w:val="24"/>
              </w:rPr>
              <w:lastRenderedPageBreak/>
              <w:t>dzērienu definīciju, aprakstu, noformējumu, marķējumu un ģeogrāfiskās izcelsmes norāžu aizsardzību un ar ko atceļ Padomes Regulu (EEK) Nr. 1576/89</w:t>
            </w:r>
            <w:r w:rsidR="00A402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A39955" w14:textId="77777777" w:rsidR="00735265" w:rsidRPr="00735265" w:rsidRDefault="00735265" w:rsidP="0073526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Krimināllikums;</w:t>
            </w:r>
          </w:p>
          <w:p w14:paraId="4F3E463E" w14:textId="77777777" w:rsidR="00735265" w:rsidRPr="00735265" w:rsidRDefault="00735265" w:rsidP="0073526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Likums </w:t>
            </w:r>
            <w:r w:rsidRPr="00735265">
              <w:rPr>
                <w:rFonts w:ascii="Times New Roman" w:hAnsi="Times New Roman"/>
                <w:sz w:val="24"/>
                <w:szCs w:val="24"/>
              </w:rPr>
              <w:t xml:space="preserve">“Par Krimināllikuma spēkā stāšanās un </w:t>
            </w:r>
            <w:r>
              <w:rPr>
                <w:rFonts w:ascii="Times New Roman" w:hAnsi="Times New Roman"/>
                <w:sz w:val="24"/>
                <w:szCs w:val="24"/>
              </w:rPr>
              <w:t>piemērošanas kārtību”;</w:t>
            </w:r>
          </w:p>
          <w:p w14:paraId="231995D0" w14:textId="77777777" w:rsidR="00735265" w:rsidRDefault="00735265" w:rsidP="0073526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265">
              <w:rPr>
                <w:rFonts w:ascii="Times New Roman" w:hAnsi="Times New Roman"/>
                <w:sz w:val="24"/>
                <w:szCs w:val="24"/>
              </w:rPr>
              <w:t>Kr</w:t>
            </w:r>
            <w:r>
              <w:rPr>
                <w:rFonts w:ascii="Times New Roman" w:hAnsi="Times New Roman"/>
                <w:sz w:val="24"/>
                <w:szCs w:val="24"/>
              </w:rPr>
              <w:t>iminālprocesa likums;</w:t>
            </w:r>
          </w:p>
          <w:p w14:paraId="27950583" w14:textId="77777777" w:rsidR="00A4026C" w:rsidRDefault="00A4026C" w:rsidP="00A4026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4026C">
              <w:rPr>
                <w:rFonts w:ascii="Times New Roman" w:hAnsi="Times New Roman"/>
                <w:sz w:val="24"/>
                <w:szCs w:val="24"/>
              </w:rPr>
              <w:t>Alkoholisko dzērienu aprites likums;</w:t>
            </w:r>
          </w:p>
          <w:p w14:paraId="1B0127DE" w14:textId="68D2956C" w:rsidR="00A4026C" w:rsidRDefault="0006547B" w:rsidP="0006547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47B">
              <w:rPr>
                <w:rFonts w:ascii="Times New Roman" w:hAnsi="Times New Roman"/>
                <w:sz w:val="24"/>
                <w:szCs w:val="24"/>
              </w:rPr>
              <w:t>Tabakas izstrādājumu, augu smēķēšanas produktu, elektronisko smēķēšanas ierīču un to šķidrumu aprites likums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6328BF" w14:textId="77777777" w:rsidR="00735265" w:rsidRPr="00593792" w:rsidRDefault="00A4026C" w:rsidP="00A4026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Latvijas Administratīvo pārkāpumu kodekss</w:t>
            </w:r>
            <w:r w:rsidR="00735265" w:rsidRPr="00593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1EEA98" w14:textId="77777777" w:rsidR="00735265" w:rsidRDefault="00735265" w:rsidP="0073526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Dokumentu juridiskā spēka likums;</w:t>
            </w:r>
          </w:p>
          <w:p w14:paraId="39098B69" w14:textId="5295018B" w:rsidR="00F05013" w:rsidRPr="00593792" w:rsidRDefault="00F05013" w:rsidP="00F05013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Likums “</w:t>
            </w:r>
            <w:r w:rsidRPr="00F05013">
              <w:rPr>
                <w:rFonts w:ascii="Times New Roman" w:hAnsi="Times New Roman" w:cs="Times New Roman"/>
                <w:sz w:val="24"/>
                <w:szCs w:val="24"/>
              </w:rPr>
              <w:t>Par akcīzes nodokli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14:paraId="3E1AC6CD" w14:textId="77777777" w:rsidR="00735265" w:rsidRPr="00593792" w:rsidRDefault="00735265" w:rsidP="0073526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Ministru kabineta 2010.gada 28.septembra noteikumi Nr.916 “Dokumentu izstrādāšanas un noformēšanas kārtība”;</w:t>
            </w:r>
          </w:p>
          <w:p w14:paraId="24496A6F" w14:textId="1CED1C3F" w:rsidR="00735265" w:rsidRPr="00593792" w:rsidRDefault="00735265" w:rsidP="0073526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Ministru kabineta</w:t>
            </w:r>
            <w:r w:rsidR="00593792"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11E"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2005.gada 30.augusta 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noteikumi Nr.662 “Akcīzes preču aprites kārtība”;</w:t>
            </w:r>
          </w:p>
          <w:p w14:paraId="2F84F480" w14:textId="02B52E1A" w:rsidR="00735265" w:rsidRPr="00593792" w:rsidRDefault="00735265" w:rsidP="00DD111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Ministru kabineta</w:t>
            </w:r>
            <w:r w:rsidR="00DD111E"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2010.gada 17.augusta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noteikumi Nr.784.”Par alkoholisko dzērienu daudzuma noteikšanu, spirta uzskaiti un spirta daudzuma kontroles kārtību”;</w:t>
            </w:r>
          </w:p>
          <w:p w14:paraId="5DED051D" w14:textId="22A30830" w:rsidR="00DD111E" w:rsidRDefault="00735265" w:rsidP="00DD111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</w:t>
            </w:r>
            <w:r w:rsidR="00593792" w:rsidRPr="005937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93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792" w:rsidRPr="00593792">
              <w:rPr>
                <w:rFonts w:ascii="Times New Roman" w:hAnsi="Times New Roman" w:cs="Times New Roman"/>
                <w:sz w:val="24"/>
                <w:szCs w:val="24"/>
              </w:rPr>
              <w:t>.gada 1</w:t>
            </w:r>
            <w:r w:rsidR="0059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92" w:rsidRPr="0059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792">
              <w:rPr>
                <w:rFonts w:ascii="Times New Roman" w:hAnsi="Times New Roman" w:cs="Times New Roman"/>
                <w:sz w:val="24"/>
                <w:szCs w:val="24"/>
              </w:rPr>
              <w:t>maija</w:t>
            </w:r>
            <w:r w:rsidR="00593792"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noteikumi Nr.220 “Kārtīb</w:t>
            </w:r>
            <w:r w:rsidR="00593792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kādā alkoholiskos dzērienus u</w:t>
            </w:r>
            <w:r w:rsidR="0059379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tabakas izstrādājumus marķē </w:t>
            </w:r>
            <w:r w:rsidR="0059379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593792"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akcīzes nodokļa markām”;</w:t>
            </w:r>
          </w:p>
          <w:p w14:paraId="1E19DEE6" w14:textId="019DD219" w:rsidR="00054245" w:rsidRDefault="00054245" w:rsidP="003F38F2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2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noteikumi </w:t>
            </w:r>
            <w:r w:rsidR="003F38F2" w:rsidRPr="003F38F2">
              <w:rPr>
                <w:rFonts w:ascii="Times New Roman" w:hAnsi="Times New Roman" w:cs="Times New Roman"/>
                <w:sz w:val="24"/>
                <w:szCs w:val="24"/>
              </w:rPr>
              <w:t xml:space="preserve">2010.gada 7.decembra noteikumi </w:t>
            </w:r>
            <w:r w:rsidRPr="003F38F2">
              <w:rPr>
                <w:rFonts w:ascii="Times New Roman" w:hAnsi="Times New Roman" w:cs="Times New Roman"/>
                <w:sz w:val="24"/>
                <w:szCs w:val="24"/>
              </w:rPr>
              <w:t xml:space="preserve">Nr.1098 </w:t>
            </w:r>
            <w:r w:rsidR="003F38F2" w:rsidRPr="003F38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F38F2">
              <w:rPr>
                <w:rFonts w:ascii="Times New Roman" w:hAnsi="Times New Roman" w:cs="Times New Roman"/>
                <w:sz w:val="24"/>
                <w:szCs w:val="24"/>
              </w:rPr>
              <w:t>Noteikumi par rīcību ar administratīvo pārkāpumu lietās izņemto mantu un dokumentiem</w:t>
            </w:r>
            <w:r w:rsidR="003F38F2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14:paraId="05409E47" w14:textId="00BE7E74" w:rsidR="007A0718" w:rsidRDefault="007A0718" w:rsidP="007A071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18">
              <w:rPr>
                <w:rFonts w:ascii="Times New Roman" w:hAnsi="Times New Roman" w:cs="Times New Roman"/>
                <w:sz w:val="24"/>
                <w:szCs w:val="24"/>
              </w:rPr>
              <w:t>Ministru kabineta 2013.gada 20.augusta noteikumi Nr.619 “Kontrolpirkuma veikšanas kārtība”;</w:t>
            </w:r>
          </w:p>
          <w:p w14:paraId="12F30A67" w14:textId="51084BF5" w:rsidR="007A0718" w:rsidRPr="007A0718" w:rsidRDefault="007A0718" w:rsidP="007A0718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718">
              <w:rPr>
                <w:rFonts w:ascii="Times New Roman" w:hAnsi="Times New Roman" w:cs="Times New Roman"/>
                <w:sz w:val="24"/>
                <w:szCs w:val="24"/>
              </w:rPr>
              <w:t>Valsts policijas 2015.gada 22.oktobra iekšējie noteikumi Nr.35 "Kontrolpirkumu veikšanai paredzētu finanšu līdzekļu izsniegšanas, uzskaites un atgriešanas kārtība Valsts policijā"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99DBEB" w14:textId="15148BD4" w:rsidR="00054245" w:rsidRPr="003F38F2" w:rsidRDefault="00054245" w:rsidP="003F38F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5">
              <w:rPr>
                <w:rFonts w:ascii="Times New Roman" w:hAnsi="Times New Roman" w:cs="Times New Roman"/>
                <w:sz w:val="24"/>
                <w:szCs w:val="24"/>
              </w:rPr>
              <w:t>Briede, J. Pierādījumi administratīvo pārkāpumu lietās. Administratīvā un kriminālā justīcija Nr.4, 2002, 52.lpp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2DA086D2" w14:textId="79A93215" w:rsidR="00054245" w:rsidRDefault="00054245" w:rsidP="003F38F2">
            <w:pPr>
              <w:numPr>
                <w:ilvl w:val="1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5">
              <w:rPr>
                <w:rFonts w:ascii="Times New Roman" w:hAnsi="Times New Roman" w:cs="Times New Roman"/>
                <w:sz w:val="24"/>
                <w:szCs w:val="24"/>
              </w:rPr>
              <w:t>Bried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J.,Danovskis E.,Kovaļevska A. Administratīvās tiesības, 2016.;</w:t>
            </w:r>
          </w:p>
          <w:p w14:paraId="26963046" w14:textId="38E81368" w:rsidR="007A0718" w:rsidRPr="00691124" w:rsidRDefault="00C624BD" w:rsidP="007A0718">
            <w:pPr>
              <w:numPr>
                <w:ilvl w:val="1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Krastiņš</w:t>
            </w:r>
            <w:r w:rsidR="00DD111E"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U.,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.Liholaja</w:t>
            </w:r>
            <w:r w:rsidR="00DD111E"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11E"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11E" w:rsidRPr="0059379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amkova</w:t>
            </w:r>
            <w:r w:rsidR="00DD111E"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Krimināllikuma komentāri. Rīga: Tiesu namu aģentūra</w:t>
            </w:r>
            <w:r w:rsidR="00593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  <w:r w:rsidR="00DD111E" w:rsidRPr="00593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14:paraId="75809843" w14:textId="77777777" w:rsidR="00735265" w:rsidRPr="00593792" w:rsidRDefault="00735265" w:rsidP="003F38F2">
            <w:pPr>
              <w:numPr>
                <w:ilvl w:val="1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Apkopotie Valsts policijai piekritīgo administratīvo pārkāpumu lietu materiāli;</w:t>
            </w:r>
          </w:p>
          <w:p w14:paraId="615E2E62" w14:textId="74A46AA3" w:rsidR="00735265" w:rsidRDefault="00DD111E" w:rsidP="003F38F2">
            <w:pPr>
              <w:numPr>
                <w:ilvl w:val="1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624BD" w:rsidRPr="00593792">
              <w:rPr>
                <w:rFonts w:ascii="Times New Roman" w:hAnsi="Times New Roman" w:cs="Times New Roman"/>
                <w:sz w:val="24"/>
                <w:szCs w:val="24"/>
              </w:rPr>
              <w:t>iesu prakses materiāli.</w:t>
            </w:r>
          </w:p>
          <w:p w14:paraId="2620A69B" w14:textId="77777777" w:rsidR="007A0718" w:rsidRPr="00593792" w:rsidRDefault="007A0718" w:rsidP="007A0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631B" w14:textId="77777777" w:rsidR="00226110" w:rsidRPr="0061228B" w:rsidRDefault="00226110" w:rsidP="00C6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</w:p>
        </w:tc>
      </w:tr>
    </w:tbl>
    <w:p w14:paraId="5CE6B47D" w14:textId="389A7921" w:rsidR="009E6E78" w:rsidRPr="009E6E78" w:rsidRDefault="009E6E78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</w:pPr>
    </w:p>
    <w:p w14:paraId="19A7028B" w14:textId="77777777" w:rsidR="009E6E78" w:rsidRDefault="009E6E78"/>
    <w:sectPr w:rsidR="009E6E78" w:rsidSect="00A75F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F8CAF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A91664"/>
    <w:multiLevelType w:val="hybridMultilevel"/>
    <w:tmpl w:val="F146C760"/>
    <w:lvl w:ilvl="0" w:tplc="2D046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5585"/>
    <w:multiLevelType w:val="hybridMultilevel"/>
    <w:tmpl w:val="1FC2D0E8"/>
    <w:lvl w:ilvl="0" w:tplc="042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644737B3"/>
    <w:multiLevelType w:val="multilevel"/>
    <w:tmpl w:val="02CA4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4" w15:restartNumberingAfterBreak="0">
    <w:nsid w:val="6A685CE1"/>
    <w:multiLevelType w:val="hybridMultilevel"/>
    <w:tmpl w:val="DBAC08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B"/>
    <w:rsid w:val="00050C4C"/>
    <w:rsid w:val="00054245"/>
    <w:rsid w:val="0006547B"/>
    <w:rsid w:val="00076C6B"/>
    <w:rsid w:val="00086C18"/>
    <w:rsid w:val="000E623F"/>
    <w:rsid w:val="00113037"/>
    <w:rsid w:val="00140E14"/>
    <w:rsid w:val="0015293B"/>
    <w:rsid w:val="00193BEC"/>
    <w:rsid w:val="001C3794"/>
    <w:rsid w:val="001D5461"/>
    <w:rsid w:val="00226110"/>
    <w:rsid w:val="002262AD"/>
    <w:rsid w:val="00252129"/>
    <w:rsid w:val="00292FDD"/>
    <w:rsid w:val="002D3623"/>
    <w:rsid w:val="002E1FBE"/>
    <w:rsid w:val="003037B3"/>
    <w:rsid w:val="0036788D"/>
    <w:rsid w:val="00377906"/>
    <w:rsid w:val="003808EA"/>
    <w:rsid w:val="00383BFF"/>
    <w:rsid w:val="003D3972"/>
    <w:rsid w:val="003D6232"/>
    <w:rsid w:val="003F38F2"/>
    <w:rsid w:val="00465FC0"/>
    <w:rsid w:val="004C60E6"/>
    <w:rsid w:val="00511CBE"/>
    <w:rsid w:val="00593753"/>
    <w:rsid w:val="00593792"/>
    <w:rsid w:val="00595630"/>
    <w:rsid w:val="0061228B"/>
    <w:rsid w:val="00645AA9"/>
    <w:rsid w:val="00653DEB"/>
    <w:rsid w:val="00677AC1"/>
    <w:rsid w:val="00691124"/>
    <w:rsid w:val="00696F54"/>
    <w:rsid w:val="006A607D"/>
    <w:rsid w:val="006B3C4A"/>
    <w:rsid w:val="006D74B2"/>
    <w:rsid w:val="006E1E3E"/>
    <w:rsid w:val="00735265"/>
    <w:rsid w:val="00736580"/>
    <w:rsid w:val="00746C7A"/>
    <w:rsid w:val="00792A91"/>
    <w:rsid w:val="00793228"/>
    <w:rsid w:val="007A0718"/>
    <w:rsid w:val="007A51F7"/>
    <w:rsid w:val="007C5E62"/>
    <w:rsid w:val="00803EFA"/>
    <w:rsid w:val="00837828"/>
    <w:rsid w:val="00845557"/>
    <w:rsid w:val="00857232"/>
    <w:rsid w:val="008C5E79"/>
    <w:rsid w:val="008F658C"/>
    <w:rsid w:val="00972711"/>
    <w:rsid w:val="00992E63"/>
    <w:rsid w:val="00996E6B"/>
    <w:rsid w:val="009C6AEA"/>
    <w:rsid w:val="009E6E78"/>
    <w:rsid w:val="00A31068"/>
    <w:rsid w:val="00A4026C"/>
    <w:rsid w:val="00A55F9B"/>
    <w:rsid w:val="00A676C9"/>
    <w:rsid w:val="00A75F81"/>
    <w:rsid w:val="00AC5D4D"/>
    <w:rsid w:val="00AE7656"/>
    <w:rsid w:val="00B40DCC"/>
    <w:rsid w:val="00B96B8F"/>
    <w:rsid w:val="00BB403A"/>
    <w:rsid w:val="00C17B6C"/>
    <w:rsid w:val="00C624BD"/>
    <w:rsid w:val="00C74F41"/>
    <w:rsid w:val="00CE1051"/>
    <w:rsid w:val="00D42B56"/>
    <w:rsid w:val="00D5521F"/>
    <w:rsid w:val="00D60EB7"/>
    <w:rsid w:val="00DC0205"/>
    <w:rsid w:val="00DD111E"/>
    <w:rsid w:val="00E87731"/>
    <w:rsid w:val="00E9696D"/>
    <w:rsid w:val="00EF6CBA"/>
    <w:rsid w:val="00F05013"/>
    <w:rsid w:val="00F2300B"/>
    <w:rsid w:val="00F30760"/>
    <w:rsid w:val="00F33082"/>
    <w:rsid w:val="00F5219B"/>
    <w:rsid w:val="00F975B3"/>
    <w:rsid w:val="00FB6B26"/>
    <w:rsid w:val="00FC55E4"/>
    <w:rsid w:val="00FE4998"/>
    <w:rsid w:val="00FF0A5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3ADA30F"/>
  <w15:docId w15:val="{5C1E67D4-1A63-4B7C-8EF1-253209EF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1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46C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F6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C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4B5F-362B-4B11-8B89-98520872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3215</Words>
  <Characters>1833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Hercmane</dc:creator>
  <cp:keywords/>
  <dc:description/>
  <cp:lastModifiedBy>Amanda Čerpinska</cp:lastModifiedBy>
  <cp:revision>4</cp:revision>
  <dcterms:created xsi:type="dcterms:W3CDTF">2017-12-14T08:19:00Z</dcterms:created>
  <dcterms:modified xsi:type="dcterms:W3CDTF">2019-07-05T07:38:00Z</dcterms:modified>
</cp:coreProperties>
</file>