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4731F3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 xml:space="preserve">uzaicinājumam dalībai cenu aptaujā </w:t>
      </w:r>
    </w:p>
    <w:p w14:paraId="718A6F51" w14:textId="74B413EF" w:rsidR="00CE3C12" w:rsidRPr="004731F3" w:rsidRDefault="00C76E1C" w:rsidP="00C76E1C">
      <w:pPr>
        <w:pStyle w:val="WW-Default"/>
        <w:tabs>
          <w:tab w:val="left" w:pos="8787"/>
        </w:tabs>
        <w:ind w:right="-2" w:firstLine="720"/>
        <w:jc w:val="right"/>
        <w:rPr>
          <w:b/>
          <w:bCs/>
        </w:rPr>
      </w:pPr>
      <w:r>
        <w:rPr>
          <w:b/>
        </w:rPr>
        <w:t>SPORTA UN TUVCĪŅAS ZĀLES PAKALPOJUMU NODROŠINĀŠANA KRĀSLAVĀ</w:t>
      </w:r>
      <w:r w:rsidR="001B11DF">
        <w:rPr>
          <w:b/>
        </w:rPr>
        <w:t xml:space="preserve"> VALSTS POLICIJAS KOLEDŽAS VAJADZĪBĀM</w:t>
      </w:r>
    </w:p>
    <w:p w14:paraId="52E1C7AE" w14:textId="77777777" w:rsidR="0043581E" w:rsidRPr="004C48D4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  <w:sz w:val="28"/>
          <w:szCs w:val="28"/>
          <w:u w:val="single"/>
        </w:rPr>
      </w:pPr>
      <w:r w:rsidRPr="004C48D4">
        <w:rPr>
          <w:b/>
          <w:bCs/>
          <w:sz w:val="28"/>
          <w:szCs w:val="28"/>
          <w:u w:val="single"/>
        </w:rPr>
        <w:t>PIETEIKUMS</w:t>
      </w: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7D8B72A1" w14:textId="456A8C41" w:rsidR="00C76E1C" w:rsidRPr="00644EB0" w:rsidRDefault="00C76E1C" w:rsidP="00C76E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EB0">
        <w:rPr>
          <w:rFonts w:ascii="Times New Roman" w:hAnsi="Times New Roman" w:cs="Times New Roman"/>
          <w:b/>
          <w:sz w:val="26"/>
          <w:szCs w:val="26"/>
        </w:rPr>
        <w:t>“Sporta un tuvcīņas zāles pakalpojumu nodrošināšana Krāslavā</w:t>
      </w:r>
      <w:r w:rsidR="001B11DF">
        <w:rPr>
          <w:rFonts w:ascii="Times New Roman" w:hAnsi="Times New Roman" w:cs="Times New Roman"/>
          <w:b/>
          <w:sz w:val="26"/>
          <w:szCs w:val="26"/>
        </w:rPr>
        <w:t xml:space="preserve"> Valsts policijas koledžas vajadzībām</w:t>
      </w:r>
      <w:r w:rsidRPr="00644EB0">
        <w:rPr>
          <w:rFonts w:ascii="Times New Roman" w:hAnsi="Times New Roman" w:cs="Times New Roman"/>
          <w:b/>
          <w:sz w:val="26"/>
          <w:szCs w:val="26"/>
        </w:rPr>
        <w:t>”</w:t>
      </w:r>
    </w:p>
    <w:p w14:paraId="693C81B7" w14:textId="6F387898" w:rsidR="00FA53FB" w:rsidRDefault="00FA53FB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5740B3" w14:textId="3604E64F" w:rsidR="0043581E" w:rsidRPr="004731F3" w:rsidRDefault="0043581E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</w:p>
    <w:p w14:paraId="57F90000" w14:textId="77777777" w:rsidR="00004CD7" w:rsidRDefault="00004CD7" w:rsidP="009C20F4">
      <w:pPr>
        <w:spacing w:before="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5382"/>
        <w:gridCol w:w="3679"/>
      </w:tblGrid>
      <w:tr w:rsidR="00690090" w14:paraId="4D473CAA" w14:textId="77777777" w:rsidTr="00E841C4">
        <w:tc>
          <w:tcPr>
            <w:tcW w:w="5382" w:type="dxa"/>
            <w:vAlign w:val="center"/>
          </w:tcPr>
          <w:p w14:paraId="67A8DBC1" w14:textId="77777777" w:rsidR="00690090" w:rsidRPr="00915FB6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54036A02" w14:textId="77777777" w:rsidR="00690090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2206A1F9" w14:textId="77777777" w:rsidR="00690090" w:rsidRDefault="00690090" w:rsidP="00690090">
            <w:pPr>
              <w:jc w:val="center"/>
            </w:pPr>
          </w:p>
        </w:tc>
        <w:tc>
          <w:tcPr>
            <w:tcW w:w="3679" w:type="dxa"/>
            <w:vAlign w:val="center"/>
          </w:tcPr>
          <w:p w14:paraId="73809FBA" w14:textId="77777777" w:rsidR="00690090" w:rsidRPr="004731F3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287C8D58" w14:textId="77777777" w:rsidR="00690090" w:rsidRDefault="00690090" w:rsidP="00690090">
            <w:pPr>
              <w:jc w:val="center"/>
            </w:pPr>
          </w:p>
        </w:tc>
      </w:tr>
      <w:tr w:rsidR="00154D59" w14:paraId="312FBA31" w14:textId="77777777" w:rsidTr="00E841C4">
        <w:tc>
          <w:tcPr>
            <w:tcW w:w="5382" w:type="dxa"/>
            <w:vAlign w:val="center"/>
          </w:tcPr>
          <w:p w14:paraId="79FE513D" w14:textId="243D287B" w:rsidR="00154D59" w:rsidRPr="003B4309" w:rsidRDefault="003B4309" w:rsidP="003B430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Sporta/tuvcīņas zāle</w:t>
            </w:r>
          </w:p>
        </w:tc>
        <w:tc>
          <w:tcPr>
            <w:tcW w:w="3679" w:type="dxa"/>
            <w:vAlign w:val="center"/>
          </w:tcPr>
          <w:p w14:paraId="2C7F781D" w14:textId="506F64B4" w:rsidR="00154D59" w:rsidRPr="00154D59" w:rsidRDefault="001266AE" w:rsidP="00690090">
            <w:pPr>
              <w:spacing w:before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 uz kuru daļu pretendē</w:t>
            </w:r>
          </w:p>
        </w:tc>
      </w:tr>
      <w:tr w:rsidR="00690090" w14:paraId="5AF631CB" w14:textId="77777777" w:rsidTr="00E841C4">
        <w:tc>
          <w:tcPr>
            <w:tcW w:w="5382" w:type="dxa"/>
          </w:tcPr>
          <w:p w14:paraId="6D3E266F" w14:textId="40EE6405" w:rsidR="00690090" w:rsidRPr="00C37C41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Izpildītājs nodrošina Tehniskajā specifikācijā norādītās šautuvju nomas prasības.</w:t>
            </w:r>
          </w:p>
        </w:tc>
        <w:tc>
          <w:tcPr>
            <w:tcW w:w="3679" w:type="dxa"/>
          </w:tcPr>
          <w:p w14:paraId="04556451" w14:textId="77777777" w:rsidR="00690090" w:rsidRDefault="00690090" w:rsidP="00690090"/>
        </w:tc>
      </w:tr>
      <w:tr w:rsidR="00690090" w14:paraId="4E525CC4" w14:textId="77777777" w:rsidTr="00E841C4">
        <w:tc>
          <w:tcPr>
            <w:tcW w:w="5382" w:type="dxa"/>
          </w:tcPr>
          <w:p w14:paraId="31E125B1" w14:textId="09296A97" w:rsidR="00690090" w:rsidRPr="00CF686D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Finanšu piedāvājumā norādītajās cenās Izpildītājs iekļauj visas ar pakalpojumu sniegšanu saistītās izmaksas, tai skaitā arī izmaksas, kas saistītas ar pakalpojumu kvalitātes nodrošinājumu.</w:t>
            </w:r>
          </w:p>
        </w:tc>
        <w:tc>
          <w:tcPr>
            <w:tcW w:w="3679" w:type="dxa"/>
          </w:tcPr>
          <w:p w14:paraId="256FD530" w14:textId="77777777" w:rsidR="00690090" w:rsidRDefault="00690090" w:rsidP="00690090"/>
        </w:tc>
      </w:tr>
      <w:tr w:rsidR="00690090" w14:paraId="2A30F704" w14:textId="77777777" w:rsidTr="00E841C4">
        <w:tc>
          <w:tcPr>
            <w:tcW w:w="5382" w:type="dxa"/>
          </w:tcPr>
          <w:p w14:paraId="48BDAC3C" w14:textId="0E4A6248" w:rsidR="00690090" w:rsidRPr="0099238E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90090" w:rsidRPr="006570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Noteiktās cenas nemainās visā līguma darbības laikā.</w:t>
            </w:r>
          </w:p>
        </w:tc>
        <w:tc>
          <w:tcPr>
            <w:tcW w:w="3679" w:type="dxa"/>
          </w:tcPr>
          <w:p w14:paraId="2F855C41" w14:textId="77777777" w:rsidR="00690090" w:rsidRDefault="00690090" w:rsidP="00690090"/>
        </w:tc>
      </w:tr>
      <w:tr w:rsidR="00690090" w14:paraId="18F4EB36" w14:textId="77777777" w:rsidTr="00E841C4">
        <w:tc>
          <w:tcPr>
            <w:tcW w:w="5382" w:type="dxa"/>
          </w:tcPr>
          <w:p w14:paraId="33812048" w14:textId="30303132" w:rsidR="00690090" w:rsidRPr="00E504C0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90090" w:rsidRPr="007461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Pasūtītājam ir tiesības samazināt vai palielināt iepirkuma apjomu, ja tam ir objektīvs pamatojums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679" w:type="dxa"/>
          </w:tcPr>
          <w:p w14:paraId="7BC03D19" w14:textId="77777777" w:rsidR="00690090" w:rsidRDefault="00690090" w:rsidP="00690090"/>
        </w:tc>
      </w:tr>
      <w:tr w:rsidR="00690090" w14:paraId="65C6D8B7" w14:textId="77777777" w:rsidTr="00E841C4">
        <w:tc>
          <w:tcPr>
            <w:tcW w:w="5382" w:type="dxa"/>
          </w:tcPr>
          <w:p w14:paraId="06F0254D" w14:textId="6FD4E569" w:rsidR="00690090" w:rsidRPr="0099238E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Izpildītājs nodrošina minimālo nodarbību skaitu 4 (četras) akadēmiskās stundas mēnesī </w:t>
            </w:r>
            <w:r w:rsidR="00690090" w:rsidRPr="007B6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vienai 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amatpersonai.</w:t>
            </w:r>
          </w:p>
        </w:tc>
        <w:tc>
          <w:tcPr>
            <w:tcW w:w="3679" w:type="dxa"/>
          </w:tcPr>
          <w:p w14:paraId="45D3B4AB" w14:textId="77777777" w:rsidR="00690090" w:rsidRDefault="00690090" w:rsidP="00690090"/>
        </w:tc>
      </w:tr>
      <w:tr w:rsidR="0041499E" w14:paraId="0FB78BB4" w14:textId="77777777" w:rsidTr="00E841C4">
        <w:tc>
          <w:tcPr>
            <w:tcW w:w="5382" w:type="dxa"/>
          </w:tcPr>
          <w:p w14:paraId="184B26B0" w14:textId="77777777" w:rsidR="004E4F4C" w:rsidRDefault="0041499E" w:rsidP="0041499E">
            <w:pPr>
              <w:shd w:val="clear" w:color="auto" w:fill="FFFFFF" w:themeFill="background1"/>
              <w:ind w:righ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4F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 </w:t>
            </w:r>
            <w:r>
              <w:rPr>
                <w:lang w:eastAsia="lv-LV"/>
              </w:rPr>
              <w:t xml:space="preserve"> </w:t>
            </w:r>
            <w:r w:rsidRPr="004E4F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Sporta, tuvcīņas zālei jābūt  pieejamai darba dienās no</w:t>
            </w:r>
            <w:r w:rsidR="004E4F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405FA54" w14:textId="71A66A5B" w:rsidR="0041499E" w:rsidRPr="0041499E" w:rsidRDefault="0041499E" w:rsidP="0041499E">
            <w:pPr>
              <w:shd w:val="clear" w:color="auto" w:fill="FFFFFF" w:themeFill="background1"/>
              <w:ind w:righ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 08:00 līdz plkst. 16:30.</w:t>
            </w:r>
          </w:p>
        </w:tc>
        <w:tc>
          <w:tcPr>
            <w:tcW w:w="3679" w:type="dxa"/>
          </w:tcPr>
          <w:p w14:paraId="34613192" w14:textId="77777777" w:rsidR="0041499E" w:rsidRDefault="0041499E" w:rsidP="00690090"/>
        </w:tc>
      </w:tr>
      <w:tr w:rsidR="00690090" w14:paraId="56EB9C25" w14:textId="77777777" w:rsidTr="00E841C4">
        <w:tc>
          <w:tcPr>
            <w:tcW w:w="5382" w:type="dxa"/>
          </w:tcPr>
          <w:p w14:paraId="4BED602D" w14:textId="0C95E48A" w:rsidR="00690090" w:rsidRPr="00C37C41" w:rsidRDefault="00304813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Līguma darbības periods no 16.09.2024. līdz 30.11.2024.</w:t>
            </w:r>
          </w:p>
        </w:tc>
        <w:tc>
          <w:tcPr>
            <w:tcW w:w="3679" w:type="dxa"/>
          </w:tcPr>
          <w:p w14:paraId="6C8F7796" w14:textId="77777777" w:rsidR="00690090" w:rsidRDefault="00690090" w:rsidP="00690090"/>
        </w:tc>
      </w:tr>
    </w:tbl>
    <w:p w14:paraId="06BAE43A" w14:textId="77777777" w:rsidR="0099238E" w:rsidRDefault="0099238E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2C851090" w14:textId="77777777" w:rsidR="00022EF8" w:rsidRDefault="00022EF8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3A355EDD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p w14:paraId="201CE9D9" w14:textId="24539D0B" w:rsidR="00690090" w:rsidRDefault="00690090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64B3D8D1" w14:textId="3D82D080" w:rsidR="00195D22" w:rsidRDefault="002B0E9F" w:rsidP="000D3C49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II. </w:t>
      </w:r>
      <w:r w:rsidR="00312E12" w:rsidRPr="00F4518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Finanšu piedāvājums</w:t>
      </w:r>
      <w:r w:rsidRPr="002B0E9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sporta un tuvcīņas zāles pakalpojuma nodrošināšanai Krāslavā</w:t>
      </w:r>
    </w:p>
    <w:p w14:paraId="5E858E72" w14:textId="77777777" w:rsidR="000D3C49" w:rsidRPr="002B0E9F" w:rsidRDefault="000D3C49" w:rsidP="00B90DFD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657"/>
        <w:gridCol w:w="1495"/>
        <w:gridCol w:w="1149"/>
        <w:gridCol w:w="1171"/>
      </w:tblGrid>
      <w:tr w:rsidR="0026662E" w14:paraId="6FA120FF" w14:textId="77777777" w:rsidTr="002B0E9F">
        <w:trPr>
          <w:trHeight w:val="111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EFB" w14:textId="77777777" w:rsidR="0026662E" w:rsidRDefault="0026662E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FCC078" w14:textId="20E5C4BD" w:rsidR="0026662E" w:rsidRPr="0026662E" w:rsidRDefault="0026662E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26662E">
              <w:rPr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0FC" w14:textId="565B400E" w:rsidR="0026662E" w:rsidRPr="00681A9D" w:rsidRDefault="0026662E" w:rsidP="0026662E">
            <w:pPr>
              <w:pStyle w:val="WW-Default"/>
              <w:tabs>
                <w:tab w:val="left" w:pos="8787"/>
              </w:tabs>
              <w:ind w:right="-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Pakalpojums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AE8" w14:textId="3D4F1915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Vienas stundas cena bez PVN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B8D" w14:textId="77777777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</w:p>
          <w:p w14:paraId="2D72060C" w14:textId="77777777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PVN 21%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DB9" w14:textId="77777777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Vienas stundas cena ar  PVN</w:t>
            </w:r>
          </w:p>
        </w:tc>
      </w:tr>
      <w:tr w:rsidR="0026662E" w14:paraId="64F95317" w14:textId="77777777" w:rsidTr="002B0E9F">
        <w:trPr>
          <w:trHeight w:val="54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8B9" w14:textId="465C0FD2" w:rsidR="0026662E" w:rsidRDefault="0026662E">
            <w:pPr>
              <w:spacing w:before="6" w:line="256" w:lineRule="auto"/>
              <w:rPr>
                <w:b/>
                <w:bCs/>
                <w:sz w:val="28"/>
                <w:szCs w:val="28"/>
              </w:rPr>
            </w:pPr>
            <w:r w:rsidRPr="0026662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AD5" w14:textId="2D20C7AE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Sporta zāles lietošana, noma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BD8" w14:textId="01381BAC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E81" w14:textId="77777777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E2D" w14:textId="77777777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  <w:tr w:rsidR="0026662E" w14:paraId="18F886E8" w14:textId="77777777" w:rsidTr="002B0E9F">
        <w:trPr>
          <w:trHeight w:val="54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4B4" w14:textId="749E3590" w:rsidR="0026662E" w:rsidRPr="0026662E" w:rsidRDefault="0026662E">
            <w:pPr>
              <w:spacing w:before="6" w:line="256" w:lineRule="auto"/>
              <w:rPr>
                <w:b/>
                <w:bCs/>
                <w:sz w:val="24"/>
                <w:szCs w:val="24"/>
              </w:rPr>
            </w:pPr>
            <w:r w:rsidRPr="0026662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6C1" w14:textId="52EC706E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/>
                <w:sz w:val="28"/>
                <w:szCs w:val="28"/>
              </w:rPr>
              <w:t>Tuvcīņas zāles lietošana, noma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37C" w14:textId="3465B3CF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1CB" w14:textId="6DFD5048" w:rsidR="0026662E" w:rsidRPr="0026662E" w:rsidRDefault="004B3D5A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B6D" w14:textId="29FDD80A" w:rsidR="0026662E" w:rsidRPr="0026662E" w:rsidRDefault="004B3D5A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</w:tbl>
    <w:p w14:paraId="14781880" w14:textId="77777777" w:rsidR="004B3D5A" w:rsidRDefault="004B3D5A" w:rsidP="00312E12">
      <w:pPr>
        <w:pStyle w:val="WW-Default"/>
        <w:tabs>
          <w:tab w:val="left" w:pos="8787"/>
        </w:tabs>
        <w:ind w:right="-2"/>
        <w:rPr>
          <w:i/>
        </w:rPr>
      </w:pPr>
    </w:p>
    <w:p w14:paraId="25F3D336" w14:textId="77777777" w:rsidR="000D3C49" w:rsidRDefault="000D3C49" w:rsidP="00312E12">
      <w:pPr>
        <w:pStyle w:val="WW-Default"/>
        <w:tabs>
          <w:tab w:val="left" w:pos="8787"/>
        </w:tabs>
        <w:ind w:right="-2"/>
        <w:rPr>
          <w:i/>
        </w:rPr>
      </w:pPr>
    </w:p>
    <w:p w14:paraId="480585B4" w14:textId="77777777" w:rsidR="000D3C49" w:rsidRDefault="000D3C49" w:rsidP="00312E12">
      <w:pPr>
        <w:pStyle w:val="WW-Default"/>
        <w:tabs>
          <w:tab w:val="left" w:pos="8787"/>
        </w:tabs>
        <w:ind w:right="-2"/>
        <w:rPr>
          <w:i/>
        </w:rPr>
      </w:pPr>
    </w:p>
    <w:p w14:paraId="4BF58507" w14:textId="15FA8D25" w:rsidR="00312E12" w:rsidRDefault="00312E12" w:rsidP="00312E12">
      <w:pPr>
        <w:pStyle w:val="WW-Default"/>
        <w:tabs>
          <w:tab w:val="left" w:pos="8787"/>
        </w:tabs>
        <w:ind w:right="-2"/>
        <w:rPr>
          <w:i/>
        </w:rPr>
      </w:pPr>
      <w:r>
        <w:rPr>
          <w:i/>
        </w:rPr>
        <w:t>*ja pretendents nav PVN maksātājs, neaizpilda</w:t>
      </w:r>
    </w:p>
    <w:p w14:paraId="0B8F1312" w14:textId="46640696" w:rsidR="00312E12" w:rsidRDefault="00312E12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55B73EC7" w14:textId="77777777" w:rsidR="00B90DFD" w:rsidRDefault="00B90DFD" w:rsidP="001E1F85">
      <w:pPr>
        <w:pStyle w:val="ListParagraph"/>
        <w:shd w:val="clear" w:color="auto" w:fill="FFFFFF" w:themeFill="background1"/>
        <w:spacing w:after="0" w:line="240" w:lineRule="auto"/>
        <w:ind w:left="57" w:right="-3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</w:pPr>
    </w:p>
    <w:p w14:paraId="28A2FE4C" w14:textId="77777777" w:rsidR="00B90DFD" w:rsidRDefault="00B90DFD" w:rsidP="001E1F85">
      <w:pPr>
        <w:pStyle w:val="ListParagraph"/>
        <w:shd w:val="clear" w:color="auto" w:fill="FFFFFF" w:themeFill="background1"/>
        <w:spacing w:after="0" w:line="240" w:lineRule="auto"/>
        <w:ind w:left="57" w:right="-3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</w:pPr>
    </w:p>
    <w:p w14:paraId="4B292812" w14:textId="77777777" w:rsidR="00B90DFD" w:rsidRDefault="00B90DFD" w:rsidP="001E1F85">
      <w:pPr>
        <w:pStyle w:val="ListParagraph"/>
        <w:shd w:val="clear" w:color="auto" w:fill="FFFFFF" w:themeFill="background1"/>
        <w:spacing w:after="0" w:line="240" w:lineRule="auto"/>
        <w:ind w:left="57" w:right="-3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</w:pPr>
    </w:p>
    <w:p w14:paraId="1942ED29" w14:textId="1002815B" w:rsidR="001E1F85" w:rsidRPr="00E31699" w:rsidRDefault="001E1F85" w:rsidP="001E1F85">
      <w:pPr>
        <w:pStyle w:val="ListParagraph"/>
        <w:shd w:val="clear" w:color="auto" w:fill="FFFFFF" w:themeFill="background1"/>
        <w:spacing w:after="0" w:line="240" w:lineRule="auto"/>
        <w:ind w:left="57" w:right="-3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</w:pPr>
      <w:r w:rsidRPr="00E316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  <w:t>1.daļa</w:t>
      </w:r>
    </w:p>
    <w:p w14:paraId="3790EF7F" w14:textId="4A31C988" w:rsidR="001E1F85" w:rsidRPr="003172F2" w:rsidRDefault="001E1F85" w:rsidP="001E1F85">
      <w:pPr>
        <w:pStyle w:val="ListParagraph"/>
        <w:spacing w:before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II. </w:t>
      </w:r>
      <w:r w:rsidR="005B4DC7">
        <w:rPr>
          <w:rFonts w:ascii="Times New Roman" w:hAnsi="Times New Roman" w:cs="Times New Roman"/>
          <w:b/>
          <w:iCs/>
          <w:sz w:val="24"/>
          <w:szCs w:val="24"/>
        </w:rPr>
        <w:t>Tehniskās prasības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172F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1208E">
        <w:rPr>
          <w:rFonts w:ascii="Times New Roman" w:hAnsi="Times New Roman" w:cs="Times New Roman"/>
          <w:b/>
          <w:iCs/>
          <w:sz w:val="24"/>
          <w:szCs w:val="24"/>
          <w:u w:val="single"/>
        </w:rPr>
        <w:t>“</w:t>
      </w:r>
      <w:r w:rsidRPr="00E1208E">
        <w:rPr>
          <w:rFonts w:ascii="Times New Roman" w:hAnsi="Times New Roman" w:cs="Times New Roman"/>
          <w:b/>
          <w:sz w:val="24"/>
          <w:szCs w:val="24"/>
          <w:u w:val="single"/>
        </w:rPr>
        <w:t>sporta zāles  nodrošināšanai”.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4"/>
        <w:gridCol w:w="5147"/>
        <w:gridCol w:w="2970"/>
      </w:tblGrid>
      <w:tr w:rsidR="001E1F85" w:rsidRPr="001E1F85" w14:paraId="10AD63CA" w14:textId="3A8C45B3" w:rsidTr="00B90DFD">
        <w:tc>
          <w:tcPr>
            <w:tcW w:w="521" w:type="pct"/>
          </w:tcPr>
          <w:p w14:paraId="78A19ACF" w14:textId="77777777" w:rsidR="001E1F85" w:rsidRPr="001E1F85" w:rsidRDefault="001E1F85" w:rsidP="001E1F85">
            <w:pPr>
              <w:spacing w:before="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ABCE857" w14:textId="77777777" w:rsidR="001E1F85" w:rsidRPr="001E1F85" w:rsidRDefault="001E1F85" w:rsidP="001E1F85">
            <w:pPr>
              <w:spacing w:before="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Nr.p.k.</w:t>
            </w:r>
          </w:p>
        </w:tc>
        <w:tc>
          <w:tcPr>
            <w:tcW w:w="2840" w:type="pct"/>
          </w:tcPr>
          <w:p w14:paraId="6C2A363B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A6F7377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Pakalpojuma nosaukums/apraksts</w:t>
            </w:r>
          </w:p>
        </w:tc>
        <w:tc>
          <w:tcPr>
            <w:tcW w:w="1639" w:type="pct"/>
            <w:vAlign w:val="bottom"/>
          </w:tcPr>
          <w:p w14:paraId="325AAFC8" w14:textId="2D32A3DB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Pretendenta tehniskais piedāvājums</w:t>
            </w:r>
          </w:p>
        </w:tc>
      </w:tr>
      <w:tr w:rsidR="001E1F85" w:rsidRPr="001E1F85" w14:paraId="31E8287A" w14:textId="5C1657A2" w:rsidTr="00B90DFD">
        <w:tc>
          <w:tcPr>
            <w:tcW w:w="521" w:type="pct"/>
          </w:tcPr>
          <w:p w14:paraId="66DA01C4" w14:textId="77777777" w:rsidR="001E1F85" w:rsidRPr="001E1F85" w:rsidRDefault="001E1F85" w:rsidP="001E1F85">
            <w:pPr>
              <w:spacing w:before="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40" w:type="pct"/>
          </w:tcPr>
          <w:p w14:paraId="54829DAF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39" w:type="pct"/>
          </w:tcPr>
          <w:p w14:paraId="602CC2BB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E1F85" w:rsidRPr="001E1F85" w14:paraId="1C450A51" w14:textId="30377AD1" w:rsidTr="00B90DFD">
        <w:tc>
          <w:tcPr>
            <w:tcW w:w="521" w:type="pct"/>
          </w:tcPr>
          <w:p w14:paraId="3265AB5C" w14:textId="77777777" w:rsidR="001E1F85" w:rsidRPr="001E1F85" w:rsidRDefault="001E1F85" w:rsidP="001E1F85">
            <w:pPr>
              <w:spacing w:before="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40" w:type="pct"/>
          </w:tcPr>
          <w:p w14:paraId="016BB680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Sporta zāles telpas apraksts un prasības aprīkojumam:</w:t>
            </w:r>
          </w:p>
        </w:tc>
        <w:tc>
          <w:tcPr>
            <w:tcW w:w="1639" w:type="pct"/>
          </w:tcPr>
          <w:p w14:paraId="5B6F7991" w14:textId="6AAA0068" w:rsidR="001E1F85" w:rsidRPr="00226ED6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Pretendents ieraksta sporta zāles aprakstu un aprīkojumu, un piedāvājumu</w:t>
            </w:r>
            <w:r w:rsidR="00226ED6"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ko papildus var no</w:t>
            </w:r>
            <w:r w:rsid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drošināt/piedāvāt</w:t>
            </w:r>
            <w:r w:rsidR="00226ED6"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(ja tāds ir)</w:t>
            </w:r>
          </w:p>
        </w:tc>
      </w:tr>
      <w:tr w:rsidR="001E1F85" w:rsidRPr="001E1F85" w14:paraId="476C039D" w14:textId="5E97A11E" w:rsidTr="00B90DFD">
        <w:tc>
          <w:tcPr>
            <w:tcW w:w="521" w:type="pct"/>
          </w:tcPr>
          <w:p w14:paraId="1FA999A6" w14:textId="77777777" w:rsidR="001E1F85" w:rsidRPr="001E1F85" w:rsidRDefault="001E1F85" w:rsidP="001E1F85">
            <w:pPr>
              <w:spacing w:before="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40" w:type="pct"/>
          </w:tcPr>
          <w:p w14:paraId="48783A93" w14:textId="77777777" w:rsidR="001E1F85" w:rsidRPr="001E1F85" w:rsidRDefault="001E1F85" w:rsidP="00B90DF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39" w:type="pct"/>
          </w:tcPr>
          <w:p w14:paraId="7A0CD5E2" w14:textId="77777777" w:rsidR="001E1F85" w:rsidRPr="001E1F85" w:rsidRDefault="001E1F85" w:rsidP="001E1F85">
            <w:pPr>
              <w:shd w:val="clear" w:color="auto" w:fill="FFFFFF" w:themeFill="background1"/>
              <w:ind w:left="360" w:right="-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4EEAAB2B" w14:textId="59764512" w:rsidTr="00B90DFD">
        <w:tc>
          <w:tcPr>
            <w:tcW w:w="521" w:type="pct"/>
          </w:tcPr>
          <w:p w14:paraId="15D376E7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2840" w:type="pct"/>
          </w:tcPr>
          <w:p w14:paraId="6C853FBA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zāles izmērs ne mazāk kā 235 m2</w:t>
            </w:r>
          </w:p>
        </w:tc>
        <w:tc>
          <w:tcPr>
            <w:tcW w:w="1639" w:type="pct"/>
          </w:tcPr>
          <w:p w14:paraId="2944BB0D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0B390999" w14:textId="4CC8B0B2" w:rsidTr="00B90DFD">
        <w:tc>
          <w:tcPr>
            <w:tcW w:w="521" w:type="pct"/>
          </w:tcPr>
          <w:p w14:paraId="1BB58057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2840" w:type="pct"/>
          </w:tcPr>
          <w:p w14:paraId="1D095CC7" w14:textId="23F7BD70" w:rsidR="001E1F85" w:rsidRPr="006B7BD9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625D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Zāles grīdas segumam jābūt piemērotam sporta aktivitātēm</w:t>
            </w:r>
            <w:r w:rsidR="00625D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639" w:type="pct"/>
          </w:tcPr>
          <w:p w14:paraId="4A2F87BC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25567CEE" w14:textId="1C7726CB" w:rsidTr="00B90DFD">
        <w:tc>
          <w:tcPr>
            <w:tcW w:w="521" w:type="pct"/>
          </w:tcPr>
          <w:p w14:paraId="2631FB1D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2840" w:type="pct"/>
          </w:tcPr>
          <w:p w14:paraId="667B5AC7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Zālei papildus iespējams atbilstošs aprīkojuma komplekts un inventārs sporta spēlēm – basketbolam, volejbolam, telpu futbolam.</w:t>
            </w:r>
          </w:p>
        </w:tc>
        <w:tc>
          <w:tcPr>
            <w:tcW w:w="1639" w:type="pct"/>
          </w:tcPr>
          <w:p w14:paraId="2217F803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03F2659C" w14:textId="0C9262C2" w:rsidTr="006B7BD9">
        <w:trPr>
          <w:trHeight w:val="1182"/>
        </w:trPr>
        <w:tc>
          <w:tcPr>
            <w:tcW w:w="521" w:type="pct"/>
          </w:tcPr>
          <w:p w14:paraId="02037AE0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2840" w:type="pct"/>
          </w:tcPr>
          <w:p w14:paraId="5A8D90A1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nodarbību telpās jābūt: kardio trenažieru zonai vai telpai, spēka trenažieru zonai vai telpai, brīvo svaru zonai vai telpai un funkcionālai zonai vai telpai.</w:t>
            </w:r>
          </w:p>
        </w:tc>
        <w:tc>
          <w:tcPr>
            <w:tcW w:w="1639" w:type="pct"/>
          </w:tcPr>
          <w:p w14:paraId="66E373E2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5629557B" w14:textId="3EE182EA" w:rsidTr="00B90DFD">
        <w:tc>
          <w:tcPr>
            <w:tcW w:w="521" w:type="pct"/>
          </w:tcPr>
          <w:p w14:paraId="0530B21F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2840" w:type="pct"/>
          </w:tcPr>
          <w:p w14:paraId="382DF553" w14:textId="7603D4B5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Kardio trenažieru, spēka trenažieru un brīvo svaru zonās/telpās kopā vienlaikus iespējams nodarboties (veikt treniņu) vismaz 1</w:t>
            </w:r>
            <w:r w:rsidR="00724D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24D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(piecpad</w:t>
            </w:r>
            <w:r w:rsidR="009C1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smit</w:t>
            </w: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personām.</w:t>
            </w:r>
          </w:p>
        </w:tc>
        <w:tc>
          <w:tcPr>
            <w:tcW w:w="1639" w:type="pct"/>
          </w:tcPr>
          <w:p w14:paraId="6C680E5E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5018D0AC" w14:textId="6EFC114D" w:rsidTr="00B90DFD">
        <w:tc>
          <w:tcPr>
            <w:tcW w:w="521" w:type="pct"/>
          </w:tcPr>
          <w:p w14:paraId="0AC131D8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2840" w:type="pct"/>
          </w:tcPr>
          <w:p w14:paraId="30A1DCFF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Nodrošinājums ar vismaz trīs veidu kardio trenažieriem, kas paredzēti intensīvai lietošanai:</w:t>
            </w:r>
          </w:p>
          <w:p w14:paraId="4CA7FEF3" w14:textId="77777777" w:rsidR="001E1F85" w:rsidRPr="001E1F85" w:rsidRDefault="001E1F85" w:rsidP="00B90DFD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slīdošie skrejceliņi;</w:t>
            </w:r>
          </w:p>
          <w:p w14:paraId="63EC81B9" w14:textId="77777777" w:rsidR="001E1F85" w:rsidRPr="001E1F85" w:rsidRDefault="001E1F85" w:rsidP="00B90DFD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velotrenažieri;</w:t>
            </w:r>
          </w:p>
          <w:p w14:paraId="0339810F" w14:textId="77777777" w:rsidR="001E1F85" w:rsidRPr="001E1F85" w:rsidRDefault="001E1F85" w:rsidP="00B90DFD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steperi vai eliptiskaie trenažieri.</w:t>
            </w:r>
          </w:p>
        </w:tc>
        <w:tc>
          <w:tcPr>
            <w:tcW w:w="1639" w:type="pct"/>
          </w:tcPr>
          <w:p w14:paraId="57309934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69DF0D8D" w14:textId="7E723ED2" w:rsidTr="00B90DFD">
        <w:tc>
          <w:tcPr>
            <w:tcW w:w="521" w:type="pct"/>
          </w:tcPr>
          <w:p w14:paraId="630A477A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2840" w:type="pct"/>
          </w:tcPr>
          <w:p w14:paraId="1C6500DE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Nodrošinājums ar spēka trenažieriem visām muskuļu grupām.</w:t>
            </w:r>
          </w:p>
        </w:tc>
        <w:tc>
          <w:tcPr>
            <w:tcW w:w="1639" w:type="pct"/>
          </w:tcPr>
          <w:p w14:paraId="7FE103CF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4B02AE37" w14:textId="765C1069" w:rsidTr="00B90DFD">
        <w:tc>
          <w:tcPr>
            <w:tcW w:w="521" w:type="pct"/>
          </w:tcPr>
          <w:p w14:paraId="2D17D050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2840" w:type="pct"/>
          </w:tcPr>
          <w:p w14:paraId="059F4ABB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Nodrošinājums ar specializēto brīvo svaru zonu (stieņi, hanteles un cits atbilstošs aprīkojums).</w:t>
            </w:r>
          </w:p>
        </w:tc>
        <w:tc>
          <w:tcPr>
            <w:tcW w:w="1639" w:type="pct"/>
          </w:tcPr>
          <w:p w14:paraId="44EE81DB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1601EF8C" w14:textId="0CF89630" w:rsidTr="00B90DFD">
        <w:tc>
          <w:tcPr>
            <w:tcW w:w="521" w:type="pct"/>
          </w:tcPr>
          <w:p w14:paraId="40E25C5B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</w:t>
            </w:r>
          </w:p>
        </w:tc>
        <w:tc>
          <w:tcPr>
            <w:tcW w:w="2840" w:type="pct"/>
          </w:tcPr>
          <w:p w14:paraId="46FDE9DF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Brīvo svaru zonā jābūt vismaz 3 (trīs) soliem svaru stieņa spiešanai guļus, katrs sols tiek nodrošināts ar stieni un svaru ripām.</w:t>
            </w:r>
          </w:p>
        </w:tc>
        <w:tc>
          <w:tcPr>
            <w:tcW w:w="1639" w:type="pct"/>
          </w:tcPr>
          <w:p w14:paraId="37A66AEE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E1F85" w:rsidRPr="001E1F85" w14:paraId="343EEC45" w14:textId="06610ED8" w:rsidTr="00B90DFD">
        <w:tc>
          <w:tcPr>
            <w:tcW w:w="521" w:type="pct"/>
          </w:tcPr>
          <w:p w14:paraId="634F9809" w14:textId="77777777" w:rsidR="001E1F85" w:rsidRPr="001E1F85" w:rsidRDefault="001E1F85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1F8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</w:t>
            </w:r>
          </w:p>
        </w:tc>
        <w:tc>
          <w:tcPr>
            <w:tcW w:w="2840" w:type="pct"/>
          </w:tcPr>
          <w:p w14:paraId="7F888ABA" w14:textId="77777777" w:rsidR="001E1F85" w:rsidRPr="001E1F85" w:rsidRDefault="001E1F85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Muskuļu stiepšanas vingrinājumiem ir uzstādīta “Zviedru siena”, vai cits tam paredzēts sporta inventārs.</w:t>
            </w:r>
          </w:p>
        </w:tc>
        <w:tc>
          <w:tcPr>
            <w:tcW w:w="1639" w:type="pct"/>
          </w:tcPr>
          <w:p w14:paraId="54833AE7" w14:textId="77777777" w:rsidR="001E1F85" w:rsidRPr="001E1F85" w:rsidRDefault="001E1F85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44926" w:rsidRPr="001E1F85" w14:paraId="73BD93A7" w14:textId="77777777" w:rsidTr="00B90DFD">
        <w:tc>
          <w:tcPr>
            <w:tcW w:w="521" w:type="pct"/>
          </w:tcPr>
          <w:p w14:paraId="0989E8CE" w14:textId="3251DC7E" w:rsidR="00644926" w:rsidRPr="001E1F85" w:rsidRDefault="00644926" w:rsidP="001E1F85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11.</w:t>
            </w:r>
          </w:p>
        </w:tc>
        <w:tc>
          <w:tcPr>
            <w:tcW w:w="2840" w:type="pct"/>
          </w:tcPr>
          <w:p w14:paraId="0AB4D8F7" w14:textId="3740F80B" w:rsidR="00644926" w:rsidRPr="001E1F85" w:rsidRDefault="00644926" w:rsidP="00B9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piedāvājums.</w:t>
            </w:r>
          </w:p>
        </w:tc>
        <w:tc>
          <w:tcPr>
            <w:tcW w:w="1639" w:type="pct"/>
          </w:tcPr>
          <w:p w14:paraId="56F44310" w14:textId="77777777" w:rsidR="00644926" w:rsidRPr="001E1F85" w:rsidRDefault="00644926" w:rsidP="001E1F85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65D796B" w14:textId="4B07B7F1" w:rsidR="003115C4" w:rsidRDefault="003115C4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022869A1" w14:textId="4CF69172" w:rsidR="003115C4" w:rsidRDefault="003115C4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2A36B222" w14:textId="3DA4FFC5" w:rsidR="000171BD" w:rsidRDefault="000171BD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7DF502ED" w14:textId="77777777" w:rsidR="00B26389" w:rsidRDefault="00B26389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6DE100FB" w14:textId="77777777" w:rsidR="000171BD" w:rsidRDefault="000171BD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1722BC1C" w14:textId="77777777" w:rsidR="005B4DC7" w:rsidRPr="00E31699" w:rsidRDefault="005B4DC7" w:rsidP="005B4DC7">
      <w:pPr>
        <w:pStyle w:val="ListParagraph"/>
        <w:shd w:val="clear" w:color="auto" w:fill="FFFFFF" w:themeFill="background1"/>
        <w:spacing w:after="0" w:line="240" w:lineRule="auto"/>
        <w:ind w:left="57" w:right="-34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  <w:lastRenderedPageBreak/>
        <w:t>2</w:t>
      </w:r>
      <w:r w:rsidRPr="00E316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lv-LV"/>
        </w:rPr>
        <w:t>.daļa</w:t>
      </w:r>
    </w:p>
    <w:p w14:paraId="2A974A3A" w14:textId="3070307C" w:rsidR="005B4DC7" w:rsidRPr="00BD4D34" w:rsidRDefault="006D282E" w:rsidP="005B4DC7">
      <w:pPr>
        <w:pStyle w:val="ListParagraph"/>
        <w:numPr>
          <w:ilvl w:val="0"/>
          <w:numId w:val="15"/>
        </w:numPr>
        <w:spacing w:befor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</w:t>
      </w:r>
      <w:r w:rsidR="005B4DC7">
        <w:rPr>
          <w:rFonts w:ascii="Times New Roman" w:hAnsi="Times New Roman" w:cs="Times New Roman"/>
          <w:b/>
          <w:iCs/>
          <w:sz w:val="24"/>
          <w:szCs w:val="24"/>
        </w:rPr>
        <w:t xml:space="preserve">ehniskās prasības </w:t>
      </w:r>
      <w:r w:rsidR="005B4DC7" w:rsidRPr="00BD4D3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B4DC7" w:rsidRPr="00BD4D34">
        <w:rPr>
          <w:rFonts w:ascii="Times New Roman" w:hAnsi="Times New Roman" w:cs="Times New Roman"/>
          <w:b/>
          <w:iCs/>
          <w:sz w:val="24"/>
          <w:szCs w:val="24"/>
          <w:u w:val="single"/>
        </w:rPr>
        <w:t>“</w:t>
      </w:r>
      <w:r w:rsidR="005B4DC7" w:rsidRPr="00BD4D34">
        <w:rPr>
          <w:rFonts w:ascii="Times New Roman" w:hAnsi="Times New Roman" w:cs="Times New Roman"/>
          <w:b/>
          <w:sz w:val="24"/>
          <w:szCs w:val="24"/>
          <w:u w:val="single"/>
        </w:rPr>
        <w:t>tuvcīņas zāles  nodrošināšanai”.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863"/>
        <w:gridCol w:w="3255"/>
      </w:tblGrid>
      <w:tr w:rsidR="000171BD" w14:paraId="3CA0D0F1" w14:textId="404AB52D" w:rsidTr="000171BD">
        <w:tc>
          <w:tcPr>
            <w:tcW w:w="520" w:type="pct"/>
          </w:tcPr>
          <w:p w14:paraId="0CCA5F4D" w14:textId="77777777" w:rsidR="000171BD" w:rsidRDefault="000171BD" w:rsidP="000171BD">
            <w:pPr>
              <w:spacing w:before="6"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AB6B2D0" w14:textId="77777777" w:rsidR="000171BD" w:rsidRDefault="000171BD" w:rsidP="000171BD">
            <w:pPr>
              <w:spacing w:before="6"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Nr.p.k.</w:t>
            </w:r>
          </w:p>
        </w:tc>
        <w:tc>
          <w:tcPr>
            <w:tcW w:w="2684" w:type="pct"/>
          </w:tcPr>
          <w:p w14:paraId="5DF6A4FC" w14:textId="77777777" w:rsidR="000171BD" w:rsidRDefault="000171BD" w:rsidP="000171BD">
            <w:pPr>
              <w:spacing w:before="6"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A244611" w14:textId="77777777" w:rsidR="000171BD" w:rsidRDefault="000171BD" w:rsidP="000171BD">
            <w:pPr>
              <w:spacing w:before="6"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Pakalpojuma nosaukums/apraksts</w:t>
            </w:r>
          </w:p>
        </w:tc>
        <w:tc>
          <w:tcPr>
            <w:tcW w:w="1796" w:type="pct"/>
            <w:vAlign w:val="bottom"/>
          </w:tcPr>
          <w:p w14:paraId="0D154E7A" w14:textId="39E92484" w:rsidR="000171BD" w:rsidRDefault="000171BD" w:rsidP="000171BD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Pretendenta tehniskais piedāvājums</w:t>
            </w:r>
          </w:p>
        </w:tc>
      </w:tr>
      <w:tr w:rsidR="000171BD" w14:paraId="1307A75E" w14:textId="05704A9B" w:rsidTr="000171BD">
        <w:tc>
          <w:tcPr>
            <w:tcW w:w="520" w:type="pct"/>
          </w:tcPr>
          <w:p w14:paraId="007C946E" w14:textId="77777777" w:rsidR="000171BD" w:rsidRDefault="000171BD" w:rsidP="000171BD">
            <w:pPr>
              <w:spacing w:before="6"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84" w:type="pct"/>
          </w:tcPr>
          <w:p w14:paraId="4657027F" w14:textId="77777777" w:rsidR="000171BD" w:rsidRDefault="000171BD" w:rsidP="000171BD">
            <w:pPr>
              <w:spacing w:before="6"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96" w:type="pct"/>
          </w:tcPr>
          <w:p w14:paraId="3FEADD32" w14:textId="77777777" w:rsidR="000171BD" w:rsidRDefault="000171BD" w:rsidP="000171BD">
            <w:pPr>
              <w:spacing w:before="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171BD" w14:paraId="4BA17F93" w14:textId="3034AC8B" w:rsidTr="000171BD">
        <w:tc>
          <w:tcPr>
            <w:tcW w:w="520" w:type="pct"/>
          </w:tcPr>
          <w:p w14:paraId="27AC8F4D" w14:textId="77777777" w:rsidR="000171BD" w:rsidRDefault="000171BD" w:rsidP="000171BD">
            <w:pPr>
              <w:spacing w:before="6"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84" w:type="pct"/>
          </w:tcPr>
          <w:p w14:paraId="220241C2" w14:textId="77777777" w:rsidR="000171BD" w:rsidRDefault="000171BD" w:rsidP="000171BD">
            <w:pPr>
              <w:spacing w:before="6"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Tuvcīņas zāles t</w:t>
            </w:r>
            <w:r w:rsidRPr="00373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elpas apraksts un prasības aprīkojumam:</w:t>
            </w:r>
          </w:p>
        </w:tc>
        <w:tc>
          <w:tcPr>
            <w:tcW w:w="1796" w:type="pct"/>
          </w:tcPr>
          <w:p w14:paraId="6FCC211E" w14:textId="191C59A0" w:rsidR="000171BD" w:rsidRDefault="000171BD" w:rsidP="000171BD">
            <w:pPr>
              <w:spacing w:before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Pretendents ieraksta </w:t>
            </w:r>
            <w:r w:rsidR="009340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tuvcīņas</w:t>
            </w:r>
            <w:r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zāles aprakstu un aprīkojumu, un piedāvājumu, ko papildus var no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drošināt/piedāvāt</w:t>
            </w:r>
            <w:r w:rsidRPr="00226E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(ja tāds ir)</w:t>
            </w:r>
          </w:p>
        </w:tc>
      </w:tr>
      <w:tr w:rsidR="000171BD" w14:paraId="509E77D2" w14:textId="051F66D3" w:rsidTr="000171BD">
        <w:tc>
          <w:tcPr>
            <w:tcW w:w="520" w:type="pct"/>
          </w:tcPr>
          <w:p w14:paraId="0DA80AEA" w14:textId="77777777" w:rsidR="000171BD" w:rsidRDefault="000171BD" w:rsidP="000171BD">
            <w:pPr>
              <w:spacing w:before="6"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84" w:type="pct"/>
          </w:tcPr>
          <w:p w14:paraId="02B764B0" w14:textId="77777777" w:rsidR="000171BD" w:rsidRPr="003D052E" w:rsidRDefault="000171BD" w:rsidP="000171BD">
            <w:pPr>
              <w:pStyle w:val="ListParagraph"/>
              <w:shd w:val="clear" w:color="auto" w:fill="FFFFFF" w:themeFill="background1"/>
              <w:ind w:left="360" w:righ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96" w:type="pct"/>
          </w:tcPr>
          <w:p w14:paraId="20B867EC" w14:textId="77777777" w:rsidR="000171BD" w:rsidRPr="003D052E" w:rsidRDefault="000171BD" w:rsidP="000171BD">
            <w:pPr>
              <w:pStyle w:val="ListParagraph"/>
              <w:shd w:val="clear" w:color="auto" w:fill="FFFFFF" w:themeFill="background1"/>
              <w:ind w:left="360" w:righ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34292560" w14:textId="5D779635" w:rsidTr="000171BD">
        <w:tc>
          <w:tcPr>
            <w:tcW w:w="520" w:type="pct"/>
          </w:tcPr>
          <w:p w14:paraId="6A67A2DB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684" w:type="pct"/>
          </w:tcPr>
          <w:p w14:paraId="24DFAE29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Tuvcīņas zāles izmēri ne mazāki kā 30  m2</w:t>
            </w:r>
          </w:p>
        </w:tc>
        <w:tc>
          <w:tcPr>
            <w:tcW w:w="1796" w:type="pct"/>
          </w:tcPr>
          <w:p w14:paraId="4FCA686A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2F05E9B5" w14:textId="23147956" w:rsidTr="000171BD">
        <w:tc>
          <w:tcPr>
            <w:tcW w:w="520" w:type="pct"/>
          </w:tcPr>
          <w:p w14:paraId="298B9C7B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684" w:type="pct"/>
          </w:tcPr>
          <w:p w14:paraId="6BFEF4E5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Tuvcīņas zāles grīdas segums klāts ar mīkstajiem tuvcīņas sporta paklājiem.</w:t>
            </w:r>
          </w:p>
        </w:tc>
        <w:tc>
          <w:tcPr>
            <w:tcW w:w="1796" w:type="pct"/>
          </w:tcPr>
          <w:p w14:paraId="637F8F03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3A565BCC" w14:textId="2F9E5DD4" w:rsidTr="000171BD">
        <w:tc>
          <w:tcPr>
            <w:tcW w:w="520" w:type="pct"/>
          </w:tcPr>
          <w:p w14:paraId="10E3899E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684" w:type="pct"/>
          </w:tcPr>
          <w:p w14:paraId="0423231B" w14:textId="77777777" w:rsidR="000171BD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Viena vai vairākas sienas aprīkotas ar spoguļiem (tuvcīņas paņēmienu </w:t>
            </w:r>
          </w:p>
          <w:p w14:paraId="530678D5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izpildes vizualizācijas iespējamībai un kļūdu labošanai).</w:t>
            </w:r>
          </w:p>
        </w:tc>
        <w:tc>
          <w:tcPr>
            <w:tcW w:w="1796" w:type="pct"/>
          </w:tcPr>
          <w:p w14:paraId="69824B88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292ED9D8" w14:textId="46987F1E" w:rsidTr="000171BD">
        <w:tc>
          <w:tcPr>
            <w:tcW w:w="520" w:type="pct"/>
          </w:tcPr>
          <w:p w14:paraId="1E0C617A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684" w:type="pct"/>
          </w:tcPr>
          <w:p w14:paraId="5C0439EB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Zālei jābūt aprīkotai ar piekarinātiem boksa maisiem (vismaz 2 gab.)</w:t>
            </w:r>
          </w:p>
        </w:tc>
        <w:tc>
          <w:tcPr>
            <w:tcW w:w="1796" w:type="pct"/>
          </w:tcPr>
          <w:p w14:paraId="63516C27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758D5FC7" w14:textId="45AEEE3B" w:rsidTr="000171BD">
        <w:tc>
          <w:tcPr>
            <w:tcW w:w="520" w:type="pct"/>
          </w:tcPr>
          <w:p w14:paraId="0567F569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684" w:type="pct"/>
          </w:tcPr>
          <w:p w14:paraId="003E6AA1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Nodrošināta sporta nodarbību telpu ventilācija.</w:t>
            </w:r>
          </w:p>
        </w:tc>
        <w:tc>
          <w:tcPr>
            <w:tcW w:w="1796" w:type="pct"/>
          </w:tcPr>
          <w:p w14:paraId="62F63402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6011E896" w14:textId="1A36241E" w:rsidTr="000171BD">
        <w:tc>
          <w:tcPr>
            <w:tcW w:w="520" w:type="pct"/>
          </w:tcPr>
          <w:p w14:paraId="4BA04576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684" w:type="pct"/>
          </w:tcPr>
          <w:p w14:paraId="5E95A4F2" w14:textId="77777777" w:rsidR="000171BD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Atsevišķa vīriešu ģērbtuves telpa, kuru vienlaikus var izmantot ne mazāk </w:t>
            </w:r>
          </w:p>
          <w:p w14:paraId="2DE5B307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 20 personas.</w:t>
            </w:r>
          </w:p>
        </w:tc>
        <w:tc>
          <w:tcPr>
            <w:tcW w:w="1796" w:type="pct"/>
          </w:tcPr>
          <w:p w14:paraId="2A146240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2A83B217" w14:textId="6B09F26F" w:rsidTr="000171BD">
        <w:tc>
          <w:tcPr>
            <w:tcW w:w="520" w:type="pct"/>
          </w:tcPr>
          <w:p w14:paraId="2A14A28D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684" w:type="pct"/>
          </w:tcPr>
          <w:p w14:paraId="74ACCFD0" w14:textId="77777777" w:rsidR="000171BD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Atsevišķa sieviešu ģērbtuves telpa, kuru vienlaikus var izmantot ne mazāk kā</w:t>
            </w:r>
          </w:p>
          <w:p w14:paraId="24AD618A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 personas.</w:t>
            </w:r>
          </w:p>
        </w:tc>
        <w:tc>
          <w:tcPr>
            <w:tcW w:w="1796" w:type="pct"/>
          </w:tcPr>
          <w:p w14:paraId="77A68D93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62BEA95D" w14:textId="4B9226FB" w:rsidTr="000171BD">
        <w:tc>
          <w:tcPr>
            <w:tcW w:w="520" w:type="pct"/>
          </w:tcPr>
          <w:p w14:paraId="1953F6B9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684" w:type="pct"/>
          </w:tcPr>
          <w:p w14:paraId="452CCCEE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Atsevišķa vīriešu dušas telpa, kuru vienlaikus var izmantot ne mazāk kā 5 personas.</w:t>
            </w:r>
          </w:p>
        </w:tc>
        <w:tc>
          <w:tcPr>
            <w:tcW w:w="1796" w:type="pct"/>
          </w:tcPr>
          <w:p w14:paraId="40EE3849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7BAB6DA3" w14:textId="0DF21ED7" w:rsidTr="000171BD">
        <w:tc>
          <w:tcPr>
            <w:tcW w:w="520" w:type="pct"/>
          </w:tcPr>
          <w:p w14:paraId="47744BFF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684" w:type="pct"/>
          </w:tcPr>
          <w:p w14:paraId="53944F1A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Atsevišķa sieviešu dušas telpa, kuru vienlaikus var izmantot ne mazāk kā 5 personas.</w:t>
            </w:r>
          </w:p>
        </w:tc>
        <w:tc>
          <w:tcPr>
            <w:tcW w:w="1796" w:type="pct"/>
          </w:tcPr>
          <w:p w14:paraId="1C95DB2D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037F1289" w14:textId="3C06023F" w:rsidTr="000171BD">
        <w:tc>
          <w:tcPr>
            <w:tcW w:w="520" w:type="pct"/>
          </w:tcPr>
          <w:p w14:paraId="7A99F435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684" w:type="pct"/>
          </w:tcPr>
          <w:p w14:paraId="7F3A87F7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Nodrošināta ģērbtuves telpu ventilācija.</w:t>
            </w:r>
          </w:p>
        </w:tc>
        <w:tc>
          <w:tcPr>
            <w:tcW w:w="1796" w:type="pct"/>
          </w:tcPr>
          <w:p w14:paraId="4D910DDE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71BD" w:rsidRPr="00373960" w14:paraId="3AE5B1E4" w14:textId="50CDD577" w:rsidTr="000171BD">
        <w:tc>
          <w:tcPr>
            <w:tcW w:w="520" w:type="pct"/>
          </w:tcPr>
          <w:p w14:paraId="3CF6B25D" w14:textId="77777777" w:rsidR="000171BD" w:rsidRPr="006D43EE" w:rsidRDefault="000171BD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684" w:type="pct"/>
          </w:tcPr>
          <w:p w14:paraId="5F257426" w14:textId="77777777" w:rsidR="000171BD" w:rsidRPr="006D43EE" w:rsidRDefault="000171BD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43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Izmantojot sporta kompleksa pakalpojumus, vīriešiem un sievietēm ir jābūt pieejamām tualetes telpām.</w:t>
            </w:r>
          </w:p>
        </w:tc>
        <w:tc>
          <w:tcPr>
            <w:tcW w:w="1796" w:type="pct"/>
          </w:tcPr>
          <w:p w14:paraId="03830B94" w14:textId="77777777" w:rsidR="000171BD" w:rsidRPr="006D43EE" w:rsidRDefault="000171BD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82BC5" w:rsidRPr="00373960" w14:paraId="36C6C812" w14:textId="77777777" w:rsidTr="000171BD">
        <w:tc>
          <w:tcPr>
            <w:tcW w:w="520" w:type="pct"/>
          </w:tcPr>
          <w:p w14:paraId="6D49957C" w14:textId="4195FF8A" w:rsidR="00582BC5" w:rsidRPr="006D43EE" w:rsidRDefault="00582BC5" w:rsidP="000171BD">
            <w:pPr>
              <w:pStyle w:val="ListParagraph"/>
              <w:shd w:val="clear" w:color="auto" w:fill="FFFFFF" w:themeFill="background1"/>
              <w:ind w:left="360"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684" w:type="pct"/>
          </w:tcPr>
          <w:p w14:paraId="3AF8AAA3" w14:textId="206523A5" w:rsidR="00582BC5" w:rsidRPr="006D43EE" w:rsidRDefault="00582BC5" w:rsidP="0001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</w:t>
            </w:r>
            <w:r w:rsidR="00F10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piedāvājums.</w:t>
            </w:r>
          </w:p>
        </w:tc>
        <w:tc>
          <w:tcPr>
            <w:tcW w:w="1796" w:type="pct"/>
          </w:tcPr>
          <w:p w14:paraId="70B6FAF7" w14:textId="77777777" w:rsidR="00582BC5" w:rsidRPr="006D43EE" w:rsidRDefault="00582BC5" w:rsidP="000171BD">
            <w:pPr>
              <w:shd w:val="clear" w:color="auto" w:fill="FFFFFF" w:themeFill="background1"/>
              <w:ind w:right="-3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C1E2BB3" w14:textId="3EAD39F0" w:rsidR="001E1F85" w:rsidRDefault="001E1F85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185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DA7695" w14:paraId="0DC226E1" w14:textId="77777777" w:rsidTr="00DA7695">
        <w:tc>
          <w:tcPr>
            <w:tcW w:w="2344" w:type="pct"/>
          </w:tcPr>
          <w:p w14:paraId="284137A8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00DDFA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150B7A1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70A18655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AB6BD4" w14:textId="77777777" w:rsidR="00DA7695" w:rsidRPr="004D369E" w:rsidRDefault="00DA7695" w:rsidP="00DA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6E549514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DE82437" w14:textId="77777777" w:rsidR="00DA7695" w:rsidRPr="00250823" w:rsidRDefault="00DA7695" w:rsidP="00DA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95" w14:paraId="5946ECA9" w14:textId="77777777" w:rsidTr="00DA7695">
        <w:tc>
          <w:tcPr>
            <w:tcW w:w="2344" w:type="pct"/>
          </w:tcPr>
          <w:p w14:paraId="6C5A317E" w14:textId="77777777" w:rsidR="00DA7695" w:rsidRDefault="00DA7695" w:rsidP="00DA7695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5B29B1F9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699D7964" w14:textId="77777777" w:rsidR="00DA7695" w:rsidRDefault="00DA7695" w:rsidP="00DA7695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DA7695" w14:paraId="149687BF" w14:textId="77777777" w:rsidTr="00DA7695">
        <w:tc>
          <w:tcPr>
            <w:tcW w:w="2344" w:type="pct"/>
          </w:tcPr>
          <w:p w14:paraId="10F1E87D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2B70B5C3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DF9D614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7695" w14:paraId="30251219" w14:textId="77777777" w:rsidTr="00DA7695">
        <w:tc>
          <w:tcPr>
            <w:tcW w:w="2344" w:type="pct"/>
          </w:tcPr>
          <w:p w14:paraId="6DE272FD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2362547D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E500D90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7695" w14:paraId="3B3D8FED" w14:textId="77777777" w:rsidTr="00DA7695">
        <w:tc>
          <w:tcPr>
            <w:tcW w:w="2344" w:type="pct"/>
          </w:tcPr>
          <w:p w14:paraId="1934192F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7EB6DA37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7DE6E62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7695" w14:paraId="2CA8E622" w14:textId="77777777" w:rsidTr="00DA7695">
        <w:tc>
          <w:tcPr>
            <w:tcW w:w="2344" w:type="pct"/>
          </w:tcPr>
          <w:p w14:paraId="43C74745" w14:textId="77777777" w:rsidR="00DA7695" w:rsidRPr="004731F3" w:rsidRDefault="00DA7695" w:rsidP="00DA7695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4F06098B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5A8ED6B" w14:textId="77777777" w:rsidR="00DA7695" w:rsidRDefault="00DA7695" w:rsidP="00DA7695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7695" w14:paraId="03481BC3" w14:textId="77777777" w:rsidTr="00DA7695">
        <w:tc>
          <w:tcPr>
            <w:tcW w:w="5000" w:type="pct"/>
            <w:gridSpan w:val="3"/>
            <w:vAlign w:val="center"/>
          </w:tcPr>
          <w:p w14:paraId="66916C08" w14:textId="77777777" w:rsidR="00DA7695" w:rsidRDefault="00DA7695" w:rsidP="00DA7695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3EA6C42" w14:textId="77777777" w:rsidR="00DA7695" w:rsidRPr="004E3A02" w:rsidRDefault="00DA7695" w:rsidP="00DA7695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</w:p>
        </w:tc>
      </w:tr>
    </w:tbl>
    <w:p w14:paraId="75FBC664" w14:textId="77777777" w:rsidR="001E1F85" w:rsidRPr="00690090" w:rsidRDefault="001E1F85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sectPr w:rsidR="001E1F85" w:rsidRPr="00690090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8415" w14:textId="77777777" w:rsidR="000A6867" w:rsidRDefault="000A6867" w:rsidP="006C37DD">
      <w:pPr>
        <w:spacing w:after="0" w:line="240" w:lineRule="auto"/>
      </w:pPr>
      <w:r>
        <w:separator/>
      </w:r>
    </w:p>
  </w:endnote>
  <w:endnote w:type="continuationSeparator" w:id="0">
    <w:p w14:paraId="45BF3CEB" w14:textId="77777777" w:rsidR="000A6867" w:rsidRDefault="000A6867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32A0CBEB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0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4DCC" w14:textId="77777777" w:rsidR="000A6867" w:rsidRDefault="000A6867" w:rsidP="006C37DD">
      <w:pPr>
        <w:spacing w:after="0" w:line="240" w:lineRule="auto"/>
      </w:pPr>
      <w:r>
        <w:separator/>
      </w:r>
    </w:p>
  </w:footnote>
  <w:footnote w:type="continuationSeparator" w:id="0">
    <w:p w14:paraId="5D7AE6DB" w14:textId="77777777" w:rsidR="000A6867" w:rsidRDefault="000A6867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07AA"/>
    <w:multiLevelType w:val="hybridMultilevel"/>
    <w:tmpl w:val="949E18C2"/>
    <w:lvl w:ilvl="0" w:tplc="72C09C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14A5"/>
    <w:multiLevelType w:val="hybridMultilevel"/>
    <w:tmpl w:val="70EC6B7C"/>
    <w:lvl w:ilvl="0" w:tplc="AD66A0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0599"/>
    <w:multiLevelType w:val="hybridMultilevel"/>
    <w:tmpl w:val="3A46F6EE"/>
    <w:lvl w:ilvl="0" w:tplc="CF16F4A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1E"/>
    <w:rsid w:val="00004CD7"/>
    <w:rsid w:val="000171BD"/>
    <w:rsid w:val="00022EF8"/>
    <w:rsid w:val="00076908"/>
    <w:rsid w:val="00080DE7"/>
    <w:rsid w:val="00096105"/>
    <w:rsid w:val="000A6867"/>
    <w:rsid w:val="000D3C49"/>
    <w:rsid w:val="001032E5"/>
    <w:rsid w:val="00111256"/>
    <w:rsid w:val="001116B1"/>
    <w:rsid w:val="001266AE"/>
    <w:rsid w:val="0013495F"/>
    <w:rsid w:val="00154D59"/>
    <w:rsid w:val="0017348E"/>
    <w:rsid w:val="00177634"/>
    <w:rsid w:val="00195D22"/>
    <w:rsid w:val="001B11DF"/>
    <w:rsid w:val="001E1F85"/>
    <w:rsid w:val="00207BDF"/>
    <w:rsid w:val="00226ED6"/>
    <w:rsid w:val="002351BC"/>
    <w:rsid w:val="00250823"/>
    <w:rsid w:val="0026662E"/>
    <w:rsid w:val="00277F20"/>
    <w:rsid w:val="002A4E40"/>
    <w:rsid w:val="002A6CEA"/>
    <w:rsid w:val="002B0E06"/>
    <w:rsid w:val="002B0E9F"/>
    <w:rsid w:val="002F14D8"/>
    <w:rsid w:val="00304813"/>
    <w:rsid w:val="0031023E"/>
    <w:rsid w:val="003115C4"/>
    <w:rsid w:val="00312E12"/>
    <w:rsid w:val="003611B6"/>
    <w:rsid w:val="003903C5"/>
    <w:rsid w:val="003B4309"/>
    <w:rsid w:val="003B5CAA"/>
    <w:rsid w:val="0041499E"/>
    <w:rsid w:val="0043581E"/>
    <w:rsid w:val="00454510"/>
    <w:rsid w:val="00454D7A"/>
    <w:rsid w:val="004B3D5A"/>
    <w:rsid w:val="004C48D4"/>
    <w:rsid w:val="004D369E"/>
    <w:rsid w:val="004E3A02"/>
    <w:rsid w:val="004E4F4C"/>
    <w:rsid w:val="004E5449"/>
    <w:rsid w:val="0054492E"/>
    <w:rsid w:val="00582BC5"/>
    <w:rsid w:val="005839D6"/>
    <w:rsid w:val="005B0BB8"/>
    <w:rsid w:val="005B4DC7"/>
    <w:rsid w:val="00625D22"/>
    <w:rsid w:val="00644926"/>
    <w:rsid w:val="00644EB0"/>
    <w:rsid w:val="00652A74"/>
    <w:rsid w:val="006570BE"/>
    <w:rsid w:val="00663F4A"/>
    <w:rsid w:val="00681A9D"/>
    <w:rsid w:val="00690090"/>
    <w:rsid w:val="006A02DA"/>
    <w:rsid w:val="006B7BD9"/>
    <w:rsid w:val="006C37DD"/>
    <w:rsid w:val="006D282E"/>
    <w:rsid w:val="006D34DC"/>
    <w:rsid w:val="006F1C4D"/>
    <w:rsid w:val="00724D63"/>
    <w:rsid w:val="007B2201"/>
    <w:rsid w:val="00810726"/>
    <w:rsid w:val="00811197"/>
    <w:rsid w:val="008537E0"/>
    <w:rsid w:val="00892519"/>
    <w:rsid w:val="008E12F2"/>
    <w:rsid w:val="00934012"/>
    <w:rsid w:val="0095610F"/>
    <w:rsid w:val="009660B5"/>
    <w:rsid w:val="0099238E"/>
    <w:rsid w:val="009C1CEC"/>
    <w:rsid w:val="009C20F4"/>
    <w:rsid w:val="00A54BAF"/>
    <w:rsid w:val="00A86068"/>
    <w:rsid w:val="00AB4272"/>
    <w:rsid w:val="00AD1678"/>
    <w:rsid w:val="00B1105E"/>
    <w:rsid w:val="00B26389"/>
    <w:rsid w:val="00B35469"/>
    <w:rsid w:val="00B60146"/>
    <w:rsid w:val="00B7263B"/>
    <w:rsid w:val="00B90DFD"/>
    <w:rsid w:val="00BE0BCF"/>
    <w:rsid w:val="00BE36C2"/>
    <w:rsid w:val="00C10A3C"/>
    <w:rsid w:val="00C10F83"/>
    <w:rsid w:val="00C11B0D"/>
    <w:rsid w:val="00C37C41"/>
    <w:rsid w:val="00C5623C"/>
    <w:rsid w:val="00C652EE"/>
    <w:rsid w:val="00C76E1C"/>
    <w:rsid w:val="00CE3C12"/>
    <w:rsid w:val="00CF686D"/>
    <w:rsid w:val="00D065C5"/>
    <w:rsid w:val="00D506D7"/>
    <w:rsid w:val="00D979FF"/>
    <w:rsid w:val="00DA0495"/>
    <w:rsid w:val="00DA7695"/>
    <w:rsid w:val="00DB529D"/>
    <w:rsid w:val="00DB70BD"/>
    <w:rsid w:val="00E06150"/>
    <w:rsid w:val="00E504C0"/>
    <w:rsid w:val="00E733D0"/>
    <w:rsid w:val="00E77F77"/>
    <w:rsid w:val="00E841C4"/>
    <w:rsid w:val="00E87CFD"/>
    <w:rsid w:val="00EA6DAF"/>
    <w:rsid w:val="00EF43E1"/>
    <w:rsid w:val="00F102D5"/>
    <w:rsid w:val="00F4518F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rsid w:val="00C37C41"/>
  </w:style>
  <w:style w:type="character" w:styleId="CommentReference">
    <w:name w:val="annotation reference"/>
    <w:basedOn w:val="DefaultParagraphFont"/>
    <w:uiPriority w:val="99"/>
    <w:semiHidden/>
    <w:unhideWhenUsed/>
    <w:rsid w:val="00B7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28C0-DC40-4741-8B32-6BB99D5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3574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10</cp:revision>
  <dcterms:created xsi:type="dcterms:W3CDTF">2024-08-30T09:53:00Z</dcterms:created>
  <dcterms:modified xsi:type="dcterms:W3CDTF">2024-08-30T10:34:00Z</dcterms:modified>
</cp:coreProperties>
</file>