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53791925" w14:textId="77777777" w:rsidR="00680559" w:rsidRDefault="00680559" w:rsidP="00680559">
      <w:pPr>
        <w:jc w:val="center"/>
        <w:rPr>
          <w:rFonts w:ascii="Times New Roman" w:hAnsi="Times New Roman" w:cs="Times New Roman"/>
          <w:b/>
          <w:sz w:val="24"/>
          <w:szCs w:val="24"/>
        </w:rPr>
      </w:pPr>
      <w:r w:rsidRPr="000B50E9">
        <w:rPr>
          <w:rFonts w:ascii="Times New Roman" w:hAnsi="Times New Roman" w:cs="Times New Roman"/>
          <w:b/>
          <w:sz w:val="24"/>
          <w:szCs w:val="24"/>
        </w:rPr>
        <w:t>"Dienesta suņu uzturēšanai nepieciešamo priekšmetu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6B0F3E66" w14:textId="77777777" w:rsidR="00680559" w:rsidRDefault="00680559" w:rsidP="00680559">
      <w:pPr>
        <w:jc w:val="center"/>
        <w:rPr>
          <w:rFonts w:ascii="Times New Roman" w:hAnsi="Times New Roman" w:cs="Times New Roman"/>
          <w:b/>
          <w:sz w:val="24"/>
          <w:szCs w:val="24"/>
        </w:rPr>
      </w:pPr>
      <w:r w:rsidRPr="000B50E9">
        <w:rPr>
          <w:rFonts w:ascii="Times New Roman" w:hAnsi="Times New Roman" w:cs="Times New Roman"/>
          <w:b/>
          <w:sz w:val="24"/>
          <w:szCs w:val="24"/>
        </w:rPr>
        <w:t>"Dienesta suņu uzturēšanai nepieciešamo priekšmetu 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5D6F6159" w14:textId="7D474FA5" w:rsidR="0043581E" w:rsidRPr="00680559" w:rsidRDefault="0043581E" w:rsidP="00680559">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25B614A9" w:rsidR="0043581E" w:rsidRPr="00DB290D" w:rsidRDefault="003B5CAA" w:rsidP="00DB290D">
            <w:pPr>
              <w:jc w:val="both"/>
              <w:rPr>
                <w:rFonts w:ascii="Times New Roman" w:eastAsia="Times New Roman" w:hAnsi="Times New Roman" w:cs="Times New Roman"/>
                <w:sz w:val="24"/>
                <w:szCs w:val="24"/>
                <w:lang w:eastAsia="lv-LV"/>
              </w:rPr>
            </w:pPr>
            <w:r w:rsidRPr="003B5CAA">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00DB290D">
              <w:rPr>
                <w:rFonts w:ascii="Times New Roman" w:eastAsia="Times New Roman" w:hAnsi="Times New Roman" w:cs="Times New Roman"/>
                <w:sz w:val="24"/>
                <w:szCs w:val="24"/>
                <w:lang w:eastAsia="lv-LV"/>
              </w:rPr>
              <w:t xml:space="preserve">Izpildītājs nodrošina Tehniskajā specifikācijā </w:t>
            </w:r>
            <w:r w:rsidR="00DB290D" w:rsidRPr="00D47D82">
              <w:rPr>
                <w:rFonts w:ascii="Times New Roman" w:eastAsia="Times New Roman" w:hAnsi="Times New Roman" w:cs="Times New Roman"/>
                <w:sz w:val="24"/>
                <w:szCs w:val="24"/>
                <w:lang w:eastAsia="lv-LV"/>
              </w:rPr>
              <w:t xml:space="preserve">norādītās preces  piegādi </w:t>
            </w:r>
            <w:r w:rsidR="00DB290D">
              <w:rPr>
                <w:rFonts w:ascii="Times New Roman" w:eastAsia="Times New Roman" w:hAnsi="Times New Roman" w:cs="Times New Roman"/>
                <w:sz w:val="24"/>
                <w:szCs w:val="24"/>
                <w:lang w:eastAsia="lv-LV"/>
              </w:rPr>
              <w:t xml:space="preserve">pēc Pasūtītāja pieprasījuma atbilstoši Pasūtītāja vajadzībām. </w:t>
            </w:r>
          </w:p>
        </w:tc>
        <w:tc>
          <w:tcPr>
            <w:tcW w:w="2687" w:type="dxa"/>
          </w:tcPr>
          <w:p w14:paraId="4576CBFE" w14:textId="77777777" w:rsidR="0043581E" w:rsidRDefault="0043581E"/>
        </w:tc>
      </w:tr>
      <w:tr w:rsidR="0043581E" w14:paraId="5761C15A" w14:textId="77777777" w:rsidTr="008E12F2">
        <w:tc>
          <w:tcPr>
            <w:tcW w:w="6374" w:type="dxa"/>
          </w:tcPr>
          <w:p w14:paraId="3D90594B" w14:textId="55298E0E" w:rsidR="0043581E" w:rsidRPr="003B5CAA" w:rsidRDefault="001256A1"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BA0919">
              <w:rPr>
                <w:rFonts w:ascii="Times New Roman" w:eastAsia="Times New Roman" w:hAnsi="Times New Roman" w:cs="Times New Roman"/>
                <w:sz w:val="24"/>
                <w:szCs w:val="24"/>
                <w:lang w:eastAsia="lv-LV"/>
              </w:rPr>
              <w:t xml:space="preserve">Izpildītājs nodrošina, lai </w:t>
            </w:r>
            <w:r w:rsidR="00BA0919" w:rsidRPr="00D47D82">
              <w:rPr>
                <w:rFonts w:ascii="Times New Roman" w:eastAsia="Times New Roman" w:hAnsi="Times New Roman" w:cs="Times New Roman"/>
                <w:sz w:val="24"/>
                <w:szCs w:val="24"/>
                <w:lang w:eastAsia="lv-LV"/>
              </w:rPr>
              <w:t xml:space="preserve">transportēšanas laikā </w:t>
            </w:r>
            <w:r w:rsidR="00BA0919">
              <w:rPr>
                <w:rFonts w:ascii="Times New Roman" w:eastAsia="Times New Roman" w:hAnsi="Times New Roman" w:cs="Times New Roman"/>
                <w:sz w:val="24"/>
                <w:szCs w:val="24"/>
                <w:lang w:eastAsia="lv-LV"/>
              </w:rPr>
              <w:t>prece</w:t>
            </w:r>
            <w:r w:rsidR="00BA0919" w:rsidRPr="00D47D82">
              <w:rPr>
                <w:rFonts w:ascii="Times New Roman" w:eastAsia="Times New Roman" w:hAnsi="Times New Roman" w:cs="Times New Roman"/>
                <w:sz w:val="24"/>
                <w:szCs w:val="24"/>
                <w:lang w:eastAsia="lv-LV"/>
              </w:rPr>
              <w:t xml:space="preserve"> </w:t>
            </w:r>
            <w:r w:rsidR="00BA0919">
              <w:rPr>
                <w:rFonts w:ascii="Times New Roman" w:eastAsia="Times New Roman" w:hAnsi="Times New Roman" w:cs="Times New Roman"/>
                <w:sz w:val="24"/>
                <w:szCs w:val="24"/>
                <w:lang w:eastAsia="lv-LV"/>
              </w:rPr>
              <w:t xml:space="preserve">tiktu attiecīgi </w:t>
            </w:r>
            <w:r w:rsidR="00BA0919" w:rsidRPr="00A336BC">
              <w:rPr>
                <w:rFonts w:ascii="Times New Roman" w:eastAsia="Times New Roman" w:hAnsi="Times New Roman" w:cs="Times New Roman"/>
                <w:sz w:val="24"/>
                <w:szCs w:val="24"/>
                <w:lang w:eastAsia="lv-LV"/>
              </w:rPr>
              <w:t>iepakota un netiktu bojāta.</w:t>
            </w:r>
          </w:p>
        </w:tc>
        <w:tc>
          <w:tcPr>
            <w:tcW w:w="2687" w:type="dxa"/>
          </w:tcPr>
          <w:p w14:paraId="65BE7A2B" w14:textId="77777777" w:rsidR="0043581E" w:rsidRDefault="0043581E"/>
        </w:tc>
      </w:tr>
      <w:tr w:rsidR="003B5CAA" w14:paraId="02F9DEA2" w14:textId="77777777" w:rsidTr="008E12F2">
        <w:tc>
          <w:tcPr>
            <w:tcW w:w="6374" w:type="dxa"/>
          </w:tcPr>
          <w:p w14:paraId="3E2973F3" w14:textId="0C8E2828" w:rsidR="003B5CAA" w:rsidRPr="00CF686D" w:rsidRDefault="00CF686D"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EE5134">
              <w:rPr>
                <w:rFonts w:ascii="Times New Roman" w:eastAsia="Times New Roman" w:hAnsi="Times New Roman" w:cs="Times New Roman"/>
                <w:sz w:val="24"/>
                <w:szCs w:val="24"/>
                <w:lang w:eastAsia="lv-LV"/>
              </w:rPr>
              <w:t xml:space="preserve">3. </w:t>
            </w:r>
            <w:r w:rsidR="00471E75">
              <w:rPr>
                <w:rFonts w:ascii="Times New Roman" w:eastAsia="Times New Roman" w:hAnsi="Times New Roman" w:cs="Times New Roman"/>
                <w:sz w:val="24"/>
                <w:szCs w:val="24"/>
                <w:lang w:eastAsia="lv-LV"/>
              </w:rPr>
              <w:t>Pasūtītājs, ja tas ir nepieciešams, var pasūtīt arī cita veida preces, kas pieejamas pie Izpildītāja.</w:t>
            </w:r>
          </w:p>
        </w:tc>
        <w:tc>
          <w:tcPr>
            <w:tcW w:w="2687" w:type="dxa"/>
          </w:tcPr>
          <w:p w14:paraId="575214EE" w14:textId="77777777" w:rsidR="003B5CAA" w:rsidRDefault="003B5CAA"/>
        </w:tc>
      </w:tr>
      <w:tr w:rsidR="003B5CAA" w14:paraId="16713D63" w14:textId="77777777" w:rsidTr="008E12F2">
        <w:tc>
          <w:tcPr>
            <w:tcW w:w="6374" w:type="dxa"/>
          </w:tcPr>
          <w:p w14:paraId="3224B30B" w14:textId="6C81D896" w:rsidR="003B5CAA" w:rsidRPr="00E504C0" w:rsidRDefault="00EE5134"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471E75">
              <w:rPr>
                <w:rFonts w:ascii="Times New Roman" w:eastAsia="Times New Roman" w:hAnsi="Times New Roman" w:cs="Times New Roman"/>
                <w:sz w:val="24"/>
                <w:szCs w:val="24"/>
                <w:lang w:eastAsia="lv-LV"/>
              </w:rPr>
              <w:t xml:space="preserve">Izpildītājs, pirms plānotās </w:t>
            </w:r>
            <w:r w:rsidR="00471E75" w:rsidRPr="00D47D82">
              <w:rPr>
                <w:rFonts w:ascii="Times New Roman" w:eastAsia="Times New Roman" w:hAnsi="Times New Roman" w:cs="Times New Roman"/>
                <w:sz w:val="24"/>
                <w:szCs w:val="24"/>
                <w:lang w:eastAsia="lv-LV"/>
              </w:rPr>
              <w:t>preces piegādes</w:t>
            </w:r>
            <w:r w:rsidR="00471E75">
              <w:rPr>
                <w:rFonts w:ascii="Times New Roman" w:eastAsia="Times New Roman" w:hAnsi="Times New Roman" w:cs="Times New Roman"/>
                <w:sz w:val="24"/>
                <w:szCs w:val="24"/>
                <w:lang w:eastAsia="lv-LV"/>
              </w:rPr>
              <w:t>, atsevišķi saskaņo ar Pasūtītāju plānoto piegādes laiku un veidu.</w:t>
            </w:r>
          </w:p>
        </w:tc>
        <w:tc>
          <w:tcPr>
            <w:tcW w:w="2687" w:type="dxa"/>
          </w:tcPr>
          <w:p w14:paraId="44F56D5C" w14:textId="77777777" w:rsidR="003B5CAA" w:rsidRDefault="003B5CAA"/>
        </w:tc>
      </w:tr>
      <w:tr w:rsidR="003B5CAA" w14:paraId="46EAA310" w14:textId="77777777" w:rsidTr="008E12F2">
        <w:tc>
          <w:tcPr>
            <w:tcW w:w="6374" w:type="dxa"/>
          </w:tcPr>
          <w:p w14:paraId="1EA7F130" w14:textId="0C66C858" w:rsidR="003B5CAA" w:rsidRPr="00E504C0" w:rsidRDefault="00FB17D5"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DC6F57">
              <w:rPr>
                <w:rFonts w:ascii="Times New Roman" w:eastAsia="Times New Roman" w:hAnsi="Times New Roman" w:cs="Times New Roman"/>
                <w:sz w:val="24"/>
                <w:szCs w:val="24"/>
                <w:lang w:eastAsia="lv-LV"/>
              </w:rPr>
              <w:t>Izpildītājs nodrošina pasūtījuma izpildi 5 (piecu)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BDC8BC4" w14:textId="77777777" w:rsidR="003B5CAA" w:rsidRDefault="003B5CAA"/>
        </w:tc>
      </w:tr>
      <w:tr w:rsidR="003B5CAA" w14:paraId="54E8F3B0" w14:textId="77777777" w:rsidTr="008E12F2">
        <w:tc>
          <w:tcPr>
            <w:tcW w:w="6374" w:type="dxa"/>
          </w:tcPr>
          <w:p w14:paraId="4BB64116" w14:textId="1D5FE6D6" w:rsidR="003B5CAA" w:rsidRPr="00E504C0" w:rsidRDefault="00AF084A"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DC6F57">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29EBC4C8" w14:textId="77777777" w:rsidR="003B5CAA" w:rsidRDefault="003B5CAA"/>
        </w:tc>
      </w:tr>
      <w:tr w:rsidR="003B5CAA" w14:paraId="7A23EFAF" w14:textId="77777777" w:rsidTr="008E12F2">
        <w:tc>
          <w:tcPr>
            <w:tcW w:w="6374" w:type="dxa"/>
          </w:tcPr>
          <w:p w14:paraId="1D2F82E6" w14:textId="377837A3" w:rsidR="003B5CAA" w:rsidRPr="00C10A3C" w:rsidRDefault="00AF084A"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DC6F57" w:rsidRPr="00D47D82">
              <w:rPr>
                <w:rFonts w:ascii="Times New Roman" w:eastAsia="Times New Roman" w:hAnsi="Times New Roman" w:cs="Times New Roman"/>
                <w:sz w:val="24"/>
                <w:szCs w:val="24"/>
                <w:lang w:eastAsia="lv-LV"/>
              </w:rPr>
              <w:t>Izpildītājs nodrošina Pasūtītāja pasūtījuma kvalitatīvu un laicīgu izpildi.</w:t>
            </w:r>
          </w:p>
        </w:tc>
        <w:tc>
          <w:tcPr>
            <w:tcW w:w="2687" w:type="dxa"/>
          </w:tcPr>
          <w:p w14:paraId="42BD7AFC" w14:textId="77777777" w:rsidR="003B5CAA" w:rsidRDefault="003B5CAA"/>
        </w:tc>
      </w:tr>
      <w:tr w:rsidR="003B5CAA" w14:paraId="2D7BBEFC" w14:textId="77777777" w:rsidTr="008E12F2">
        <w:tc>
          <w:tcPr>
            <w:tcW w:w="6374" w:type="dxa"/>
          </w:tcPr>
          <w:p w14:paraId="2BD87525" w14:textId="79D88956" w:rsidR="003B5CAA" w:rsidRPr="00C10A3C" w:rsidRDefault="00AF084A"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DC6F57" w:rsidRPr="00D47D82">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r w:rsidR="00DC6F57">
              <w:rPr>
                <w:rFonts w:ascii="Times New Roman" w:eastAsia="Times New Roman" w:hAnsi="Times New Roman" w:cs="Times New Roman"/>
                <w:sz w:val="24"/>
                <w:szCs w:val="24"/>
                <w:lang w:eastAsia="lv-LV"/>
              </w:rPr>
              <w:t>.</w:t>
            </w:r>
          </w:p>
        </w:tc>
        <w:tc>
          <w:tcPr>
            <w:tcW w:w="2687" w:type="dxa"/>
          </w:tcPr>
          <w:p w14:paraId="2A12C77D" w14:textId="77777777" w:rsidR="003B5CAA" w:rsidRDefault="003B5CAA"/>
        </w:tc>
      </w:tr>
      <w:tr w:rsidR="003B5CAA" w14:paraId="1007DB18" w14:textId="77777777" w:rsidTr="008E12F2">
        <w:tc>
          <w:tcPr>
            <w:tcW w:w="6374" w:type="dxa"/>
          </w:tcPr>
          <w:p w14:paraId="28C4C8D2" w14:textId="5E16440E" w:rsidR="003B5CAA" w:rsidRPr="00C10A3C" w:rsidRDefault="00AF084A"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DC6F57" w:rsidRPr="00D47D82">
              <w:rPr>
                <w:rFonts w:ascii="Times New Roman" w:eastAsia="Times New Roman" w:hAnsi="Times New Roman" w:cs="Times New Roman"/>
                <w:sz w:val="24"/>
                <w:szCs w:val="24"/>
                <w:lang w:eastAsia="lv-LV"/>
              </w:rPr>
              <w:t xml:space="preserve">Izpildītājs nodrošina ne mazāk kā 12 (divpadsmit) mēnešu garantiju iegādātai precei. Nekvalitatīvas preces apmaiņas </w:t>
            </w:r>
            <w:r w:rsidR="00DC6F57" w:rsidRPr="009E3CB0">
              <w:rPr>
                <w:rFonts w:ascii="Times New Roman" w:eastAsia="Times New Roman" w:hAnsi="Times New Roman" w:cs="Times New Roman"/>
                <w:sz w:val="24"/>
                <w:szCs w:val="24"/>
                <w:lang w:eastAsia="lv-LV"/>
              </w:rPr>
              <w:t>termiņš ne mazāks kā 5 darba dienas</w:t>
            </w:r>
            <w:r w:rsidR="00DC6F57" w:rsidRPr="00D47D82">
              <w:rPr>
                <w:rFonts w:ascii="Times New Roman" w:eastAsia="Times New Roman" w:hAnsi="Times New Roman" w:cs="Times New Roman"/>
                <w:sz w:val="24"/>
                <w:szCs w:val="24"/>
                <w:lang w:eastAsia="lv-LV"/>
              </w:rPr>
              <w:t xml:space="preserve"> no pretenzijas saņemšanas dienas.</w:t>
            </w:r>
            <w:r w:rsidR="00DC6F57">
              <w:rPr>
                <w:rFonts w:ascii="Times New Roman" w:eastAsia="Times New Roman" w:hAnsi="Times New Roman" w:cs="Times New Roman"/>
                <w:sz w:val="24"/>
                <w:szCs w:val="24"/>
                <w:lang w:eastAsia="lv-LV"/>
              </w:rPr>
              <w:t xml:space="preserve"> </w:t>
            </w:r>
          </w:p>
        </w:tc>
        <w:tc>
          <w:tcPr>
            <w:tcW w:w="2687" w:type="dxa"/>
          </w:tcPr>
          <w:p w14:paraId="2058F6FC" w14:textId="77777777" w:rsidR="003B5CAA" w:rsidRDefault="003B5CAA"/>
        </w:tc>
      </w:tr>
      <w:tr w:rsidR="003B5CAA" w14:paraId="7881B6F5" w14:textId="77777777" w:rsidTr="008E12F2">
        <w:tc>
          <w:tcPr>
            <w:tcW w:w="6374" w:type="dxa"/>
          </w:tcPr>
          <w:p w14:paraId="13C3E5B9" w14:textId="146A3C78" w:rsidR="003B5CAA" w:rsidRPr="00C10A3C" w:rsidRDefault="00A929E2"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DC6F57" w:rsidRPr="00DC6F57">
              <w:rPr>
                <w:rFonts w:ascii="Times New Roman" w:eastAsia="Times New Roman" w:hAnsi="Times New Roman" w:cs="Times New Roman"/>
                <w:sz w:val="24"/>
                <w:szCs w:val="24"/>
                <w:lang w:eastAsia="lv-LV"/>
              </w:rPr>
              <w:t xml:space="preserve">Pasūtītājs </w:t>
            </w:r>
            <w:proofErr w:type="spellStart"/>
            <w:r w:rsidR="00DC6F57" w:rsidRPr="00DC6F57">
              <w:rPr>
                <w:rFonts w:ascii="Times New Roman" w:eastAsia="Times New Roman" w:hAnsi="Times New Roman" w:cs="Times New Roman"/>
                <w:sz w:val="24"/>
                <w:szCs w:val="24"/>
                <w:lang w:eastAsia="lv-LV"/>
              </w:rPr>
              <w:t>rakstveidā</w:t>
            </w:r>
            <w:proofErr w:type="spellEnd"/>
            <w:r w:rsidR="00DC6F57" w:rsidRPr="00DC6F57">
              <w:rPr>
                <w:rFonts w:ascii="Times New Roman" w:eastAsia="Times New Roman" w:hAnsi="Times New Roman" w:cs="Times New Roman"/>
                <w:sz w:val="24"/>
                <w:szCs w:val="24"/>
                <w:lang w:eastAsia="lv-LV"/>
              </w:rPr>
              <w:t xml:space="preserve"> informē Izpildītāju par atklātajiem veiktās Piegādes, vai izpildītā Pakalpojuma trūkumiem, ja tas ir nekvalitatīvs, nepilnīgs, kā arī, ja tiek konstatēti citi apstākļi. </w:t>
            </w:r>
          </w:p>
        </w:tc>
        <w:tc>
          <w:tcPr>
            <w:tcW w:w="2687" w:type="dxa"/>
          </w:tcPr>
          <w:p w14:paraId="5D509C1C" w14:textId="77777777" w:rsidR="003B5CAA" w:rsidRDefault="003B5CAA"/>
        </w:tc>
      </w:tr>
      <w:tr w:rsidR="003B5CAA" w14:paraId="6D233662" w14:textId="77777777" w:rsidTr="008E12F2">
        <w:tc>
          <w:tcPr>
            <w:tcW w:w="6374" w:type="dxa"/>
          </w:tcPr>
          <w:p w14:paraId="754F7891" w14:textId="1F43A302" w:rsidR="003B5CAA" w:rsidRPr="00E504C0" w:rsidRDefault="008B577B"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DC6F57">
              <w:rPr>
                <w:rFonts w:ascii="Times New Roman" w:eastAsia="Times New Roman" w:hAnsi="Times New Roman" w:cs="Times New Roman"/>
                <w:sz w:val="24"/>
                <w:szCs w:val="24"/>
                <w:lang w:eastAsia="lv-LV"/>
              </w:rPr>
              <w:t xml:space="preserve">Izpildītājs novērš jebkuru Preces defektu vai apmaina pret jaunu, </w:t>
            </w:r>
            <w:r w:rsidR="00DC6F57" w:rsidRPr="00DF26D8">
              <w:rPr>
                <w:rFonts w:ascii="Times New Roman" w:eastAsia="Times New Roman" w:hAnsi="Times New Roman" w:cs="Times New Roman"/>
                <w:sz w:val="24"/>
                <w:szCs w:val="24"/>
                <w:lang w:eastAsia="lv-LV"/>
              </w:rPr>
              <w:t>ja defekts ir atklāts</w:t>
            </w:r>
            <w:r w:rsidR="00DC6F57">
              <w:rPr>
                <w:rFonts w:ascii="Times New Roman" w:eastAsia="Times New Roman" w:hAnsi="Times New Roman" w:cs="Times New Roman"/>
                <w:sz w:val="24"/>
                <w:szCs w:val="24"/>
                <w:lang w:eastAsia="lv-LV"/>
              </w:rPr>
              <w:t>,</w:t>
            </w:r>
            <w:r w:rsidR="00DC6F57" w:rsidRPr="00DF26D8">
              <w:rPr>
                <w:rFonts w:ascii="Times New Roman" w:eastAsia="Times New Roman" w:hAnsi="Times New Roman" w:cs="Times New Roman"/>
                <w:sz w:val="24"/>
                <w:szCs w:val="24"/>
                <w:lang w:eastAsia="lv-LV"/>
              </w:rPr>
              <w:t xml:space="preserve"> pirms uzsākta Preces izmantošana. </w:t>
            </w:r>
          </w:p>
        </w:tc>
        <w:tc>
          <w:tcPr>
            <w:tcW w:w="2687" w:type="dxa"/>
          </w:tcPr>
          <w:p w14:paraId="04D15129" w14:textId="77777777" w:rsidR="003B5CAA" w:rsidRDefault="003B5CAA"/>
        </w:tc>
      </w:tr>
      <w:tr w:rsidR="003B5CAA" w14:paraId="3F3FF5EE" w14:textId="77777777" w:rsidTr="008E12F2">
        <w:tc>
          <w:tcPr>
            <w:tcW w:w="6374" w:type="dxa"/>
          </w:tcPr>
          <w:p w14:paraId="3442D480" w14:textId="05F6AC83" w:rsidR="00E504C0" w:rsidRPr="00C10A3C" w:rsidRDefault="007A56D6"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DC6F57" w:rsidRPr="00D47D82">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tc>
        <w:tc>
          <w:tcPr>
            <w:tcW w:w="2687" w:type="dxa"/>
          </w:tcPr>
          <w:p w14:paraId="02DEFA96" w14:textId="77777777" w:rsidR="003B5CAA" w:rsidRDefault="003B5CAA"/>
        </w:tc>
      </w:tr>
      <w:tr w:rsidR="003B5CAA" w14:paraId="402D3CD8" w14:textId="77777777" w:rsidTr="008E12F2">
        <w:tc>
          <w:tcPr>
            <w:tcW w:w="6374" w:type="dxa"/>
          </w:tcPr>
          <w:p w14:paraId="230BF887" w14:textId="6C19F09C" w:rsidR="003B5CAA" w:rsidRPr="00DC6F57" w:rsidRDefault="00BC4557" w:rsidP="00DC6F5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DC6F57" w:rsidRPr="003B04B1">
              <w:rPr>
                <w:rFonts w:ascii="Times New Roman" w:eastAsia="Times New Roman" w:hAnsi="Times New Roman" w:cs="Times New Roman"/>
                <w:sz w:val="24"/>
                <w:szCs w:val="24"/>
                <w:lang w:eastAsia="lv-LV"/>
              </w:rPr>
              <w:t>Durvju uzraksta plāksnītes piegāde un montāža jānodrošina pēc adreses: Ezermalas iela 10, Rīga, LV-1014, darba laikā no plkst.08.00 – 16.30, iepriekš laicīgi saskaņojot laiku ar Valsts policijas koledžas kontaktpersonu.</w:t>
            </w:r>
          </w:p>
        </w:tc>
        <w:tc>
          <w:tcPr>
            <w:tcW w:w="2687" w:type="dxa"/>
          </w:tcPr>
          <w:p w14:paraId="1D4A22FE" w14:textId="77777777" w:rsidR="003B5CAA" w:rsidRDefault="003B5CAA"/>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2309F572" w14:textId="5019CB17" w:rsidR="00C10F83" w:rsidRPr="00C10F83" w:rsidRDefault="00C10F83" w:rsidP="006C37DD">
      <w:pPr>
        <w:spacing w:before="6"/>
        <w:rPr>
          <w:rFonts w:ascii="Times New Roman" w:hAnsi="Times New Roman" w:cs="Times New Roman"/>
          <w:iCs/>
          <w:sz w:val="24"/>
          <w:szCs w:val="24"/>
        </w:rPr>
      </w:pPr>
    </w:p>
    <w:p w14:paraId="6DCBE4BE" w14:textId="77777777" w:rsidR="00E504C0" w:rsidRDefault="00E504C0" w:rsidP="00652A74">
      <w:pPr>
        <w:spacing w:before="6"/>
        <w:jc w:val="center"/>
        <w:rPr>
          <w:rFonts w:ascii="Times New Roman" w:hAnsi="Times New Roman" w:cs="Times New Roman"/>
          <w:bCs/>
          <w:iCs/>
          <w:sz w:val="24"/>
          <w:szCs w:val="24"/>
        </w:rPr>
      </w:pPr>
    </w:p>
    <w:p w14:paraId="33C33A42" w14:textId="77777777" w:rsidR="001116B1" w:rsidRDefault="001116B1" w:rsidP="00652A74">
      <w:pPr>
        <w:spacing w:before="6"/>
        <w:jc w:val="center"/>
        <w:rPr>
          <w:rFonts w:ascii="Times New Roman" w:hAnsi="Times New Roman" w:cs="Times New Roman"/>
          <w:bCs/>
          <w:iCs/>
          <w:sz w:val="24"/>
          <w:szCs w:val="24"/>
        </w:rPr>
      </w:pPr>
    </w:p>
    <w:tbl>
      <w:tblPr>
        <w:tblStyle w:val="TableGrid"/>
        <w:tblpPr w:leftFromText="180" w:rightFromText="180" w:vertAnchor="page" w:horzAnchor="margin" w:tblpY="94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BC4557" w14:paraId="2E0C9B07" w14:textId="77777777" w:rsidTr="00BC4557">
        <w:tc>
          <w:tcPr>
            <w:tcW w:w="2344" w:type="pct"/>
          </w:tcPr>
          <w:p w14:paraId="1634D0E1" w14:textId="77777777" w:rsidR="00BC4557" w:rsidRDefault="00BC4557" w:rsidP="00BC4557">
            <w:pPr>
              <w:spacing w:before="6"/>
              <w:rPr>
                <w:rFonts w:ascii="Times New Roman" w:hAnsi="Times New Roman" w:cs="Times New Roman"/>
                <w:iCs/>
                <w:sz w:val="24"/>
                <w:szCs w:val="24"/>
              </w:rPr>
            </w:pPr>
          </w:p>
          <w:p w14:paraId="033E08C8" w14:textId="77777777" w:rsidR="00BC4557" w:rsidRDefault="00BC4557" w:rsidP="00BC4557">
            <w:pPr>
              <w:spacing w:before="6"/>
              <w:rPr>
                <w:rFonts w:ascii="Times New Roman" w:hAnsi="Times New Roman" w:cs="Times New Roman"/>
                <w:iCs/>
                <w:sz w:val="24"/>
                <w:szCs w:val="24"/>
              </w:rPr>
            </w:pPr>
          </w:p>
          <w:p w14:paraId="7DE3873E" w14:textId="77777777" w:rsidR="00BC4557" w:rsidRDefault="00BC4557" w:rsidP="00BC4557">
            <w:pPr>
              <w:spacing w:before="6"/>
              <w:rPr>
                <w:rFonts w:ascii="Times New Roman" w:hAnsi="Times New Roman" w:cs="Times New Roman"/>
                <w:iCs/>
                <w:sz w:val="24"/>
                <w:szCs w:val="24"/>
              </w:rPr>
            </w:pPr>
          </w:p>
        </w:tc>
        <w:tc>
          <w:tcPr>
            <w:tcW w:w="989" w:type="pct"/>
            <w:vAlign w:val="bottom"/>
          </w:tcPr>
          <w:p w14:paraId="1CC84446" w14:textId="77777777" w:rsidR="00BC4557" w:rsidRDefault="00BC4557" w:rsidP="00BC4557">
            <w:pPr>
              <w:spacing w:before="6"/>
              <w:rPr>
                <w:rFonts w:ascii="Times New Roman" w:hAnsi="Times New Roman" w:cs="Times New Roman"/>
                <w:iCs/>
                <w:sz w:val="24"/>
                <w:szCs w:val="24"/>
              </w:rPr>
            </w:pPr>
          </w:p>
          <w:p w14:paraId="49EFE774" w14:textId="77777777" w:rsidR="00BC4557" w:rsidRPr="004D369E" w:rsidRDefault="00BC4557" w:rsidP="00BC4557">
            <w:pPr>
              <w:rPr>
                <w:rFonts w:ascii="Times New Roman" w:hAnsi="Times New Roman" w:cs="Times New Roman"/>
                <w:sz w:val="24"/>
                <w:szCs w:val="24"/>
              </w:rPr>
            </w:pPr>
          </w:p>
        </w:tc>
        <w:tc>
          <w:tcPr>
            <w:tcW w:w="1667" w:type="pct"/>
            <w:vAlign w:val="bottom"/>
          </w:tcPr>
          <w:p w14:paraId="138F258F" w14:textId="77777777" w:rsidR="00BC4557" w:rsidRDefault="00BC4557" w:rsidP="00BC4557">
            <w:pPr>
              <w:spacing w:before="6"/>
              <w:rPr>
                <w:rFonts w:ascii="Times New Roman" w:hAnsi="Times New Roman" w:cs="Times New Roman"/>
                <w:iCs/>
                <w:sz w:val="24"/>
                <w:szCs w:val="24"/>
              </w:rPr>
            </w:pPr>
          </w:p>
          <w:p w14:paraId="75A09F4F" w14:textId="77777777" w:rsidR="00BC4557" w:rsidRPr="00250823" w:rsidRDefault="00BC4557" w:rsidP="00BC4557">
            <w:pPr>
              <w:rPr>
                <w:rFonts w:ascii="Times New Roman" w:hAnsi="Times New Roman" w:cs="Times New Roman"/>
                <w:sz w:val="24"/>
                <w:szCs w:val="24"/>
              </w:rPr>
            </w:pPr>
          </w:p>
        </w:tc>
      </w:tr>
      <w:tr w:rsidR="00BC4557" w14:paraId="0CEF243B" w14:textId="77777777" w:rsidTr="00BC4557">
        <w:tc>
          <w:tcPr>
            <w:tcW w:w="2344" w:type="pct"/>
          </w:tcPr>
          <w:p w14:paraId="34A422CD" w14:textId="77777777" w:rsidR="00BC4557" w:rsidRDefault="00BC4557" w:rsidP="00BC4557">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17D7E259" w14:textId="77777777" w:rsidR="00BC4557" w:rsidRDefault="00BC4557" w:rsidP="00BC4557">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50133BEF" w14:textId="77777777" w:rsidR="00BC4557" w:rsidRDefault="00BC4557" w:rsidP="00BC4557">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BC4557" w14:paraId="03B24785" w14:textId="77777777" w:rsidTr="00BC4557">
        <w:tc>
          <w:tcPr>
            <w:tcW w:w="2344" w:type="pct"/>
          </w:tcPr>
          <w:p w14:paraId="4D4DAE32" w14:textId="77777777" w:rsidR="00BC4557" w:rsidRDefault="00BC4557" w:rsidP="00BC4557">
            <w:pPr>
              <w:spacing w:before="6"/>
              <w:rPr>
                <w:rFonts w:ascii="Times New Roman" w:hAnsi="Times New Roman" w:cs="Times New Roman"/>
                <w:iCs/>
                <w:sz w:val="24"/>
                <w:szCs w:val="24"/>
              </w:rPr>
            </w:pPr>
          </w:p>
        </w:tc>
        <w:tc>
          <w:tcPr>
            <w:tcW w:w="989" w:type="pct"/>
          </w:tcPr>
          <w:p w14:paraId="382087EF" w14:textId="77777777" w:rsidR="00BC4557" w:rsidRDefault="00BC4557" w:rsidP="00BC4557">
            <w:pPr>
              <w:spacing w:before="6"/>
              <w:rPr>
                <w:rFonts w:ascii="Times New Roman" w:hAnsi="Times New Roman" w:cs="Times New Roman"/>
                <w:iCs/>
                <w:sz w:val="24"/>
                <w:szCs w:val="24"/>
              </w:rPr>
            </w:pPr>
          </w:p>
        </w:tc>
        <w:tc>
          <w:tcPr>
            <w:tcW w:w="1667" w:type="pct"/>
          </w:tcPr>
          <w:p w14:paraId="530BB882" w14:textId="77777777" w:rsidR="00BC4557" w:rsidRDefault="00BC4557" w:rsidP="00BC4557">
            <w:pPr>
              <w:spacing w:before="6"/>
              <w:rPr>
                <w:rFonts w:ascii="Times New Roman" w:hAnsi="Times New Roman" w:cs="Times New Roman"/>
                <w:iCs/>
                <w:sz w:val="24"/>
                <w:szCs w:val="24"/>
              </w:rPr>
            </w:pPr>
          </w:p>
        </w:tc>
      </w:tr>
      <w:tr w:rsidR="00BC4557" w14:paraId="3B55E9D5" w14:textId="77777777" w:rsidTr="00BC4557">
        <w:tc>
          <w:tcPr>
            <w:tcW w:w="2344" w:type="pct"/>
          </w:tcPr>
          <w:p w14:paraId="696E6932" w14:textId="77777777" w:rsidR="00BC4557" w:rsidRDefault="00BC4557" w:rsidP="00BC4557">
            <w:pPr>
              <w:spacing w:before="6"/>
              <w:rPr>
                <w:rFonts w:ascii="Times New Roman" w:hAnsi="Times New Roman" w:cs="Times New Roman"/>
                <w:iCs/>
                <w:sz w:val="24"/>
                <w:szCs w:val="24"/>
              </w:rPr>
            </w:pPr>
          </w:p>
        </w:tc>
        <w:tc>
          <w:tcPr>
            <w:tcW w:w="989" w:type="pct"/>
          </w:tcPr>
          <w:p w14:paraId="4BC67FA0" w14:textId="77777777" w:rsidR="00BC4557" w:rsidRDefault="00BC4557" w:rsidP="00BC4557">
            <w:pPr>
              <w:spacing w:before="6"/>
              <w:rPr>
                <w:rFonts w:ascii="Times New Roman" w:hAnsi="Times New Roman" w:cs="Times New Roman"/>
                <w:iCs/>
                <w:sz w:val="24"/>
                <w:szCs w:val="24"/>
              </w:rPr>
            </w:pPr>
          </w:p>
        </w:tc>
        <w:tc>
          <w:tcPr>
            <w:tcW w:w="1667" w:type="pct"/>
          </w:tcPr>
          <w:p w14:paraId="191AFC83" w14:textId="77777777" w:rsidR="00BC4557" w:rsidRDefault="00BC4557" w:rsidP="00BC4557">
            <w:pPr>
              <w:spacing w:before="6"/>
              <w:rPr>
                <w:rFonts w:ascii="Times New Roman" w:hAnsi="Times New Roman" w:cs="Times New Roman"/>
                <w:iCs/>
                <w:sz w:val="24"/>
                <w:szCs w:val="24"/>
              </w:rPr>
            </w:pPr>
          </w:p>
        </w:tc>
      </w:tr>
      <w:tr w:rsidR="00BC4557" w14:paraId="692152D2" w14:textId="77777777" w:rsidTr="00BC4557">
        <w:tc>
          <w:tcPr>
            <w:tcW w:w="2344" w:type="pct"/>
          </w:tcPr>
          <w:p w14:paraId="69F86BB7" w14:textId="77777777" w:rsidR="00BC4557" w:rsidRDefault="00BC4557" w:rsidP="00BC4557">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7A49356D" w14:textId="77777777" w:rsidR="00BC4557" w:rsidRDefault="00BC4557" w:rsidP="00BC4557">
            <w:pPr>
              <w:spacing w:before="6"/>
              <w:rPr>
                <w:rFonts w:ascii="Times New Roman" w:hAnsi="Times New Roman" w:cs="Times New Roman"/>
                <w:iCs/>
                <w:sz w:val="24"/>
                <w:szCs w:val="24"/>
              </w:rPr>
            </w:pPr>
          </w:p>
        </w:tc>
        <w:tc>
          <w:tcPr>
            <w:tcW w:w="1667" w:type="pct"/>
          </w:tcPr>
          <w:p w14:paraId="659390A7" w14:textId="77777777" w:rsidR="00BC4557" w:rsidRDefault="00BC4557" w:rsidP="00BC4557">
            <w:pPr>
              <w:spacing w:before="6"/>
              <w:rPr>
                <w:rFonts w:ascii="Times New Roman" w:hAnsi="Times New Roman" w:cs="Times New Roman"/>
                <w:iCs/>
                <w:sz w:val="24"/>
                <w:szCs w:val="24"/>
              </w:rPr>
            </w:pPr>
          </w:p>
        </w:tc>
      </w:tr>
      <w:tr w:rsidR="00BC4557" w14:paraId="2BF285D5" w14:textId="77777777" w:rsidTr="00BC4557">
        <w:tc>
          <w:tcPr>
            <w:tcW w:w="2344" w:type="pct"/>
          </w:tcPr>
          <w:p w14:paraId="3E7341AB" w14:textId="77777777" w:rsidR="00BC4557" w:rsidRPr="004731F3" w:rsidRDefault="00BC4557" w:rsidP="00BC4557">
            <w:pPr>
              <w:spacing w:before="6"/>
              <w:rPr>
                <w:rFonts w:ascii="Times New Roman" w:hAnsi="Times New Roman" w:cs="Times New Roman"/>
                <w:i/>
                <w:sz w:val="24"/>
                <w:szCs w:val="24"/>
                <w:lang w:eastAsia="lv-LV"/>
              </w:rPr>
            </w:pPr>
          </w:p>
        </w:tc>
        <w:tc>
          <w:tcPr>
            <w:tcW w:w="989" w:type="pct"/>
          </w:tcPr>
          <w:p w14:paraId="66AB0EDE" w14:textId="77777777" w:rsidR="00BC4557" w:rsidRDefault="00BC4557" w:rsidP="00BC4557">
            <w:pPr>
              <w:spacing w:before="6"/>
              <w:rPr>
                <w:rFonts w:ascii="Times New Roman" w:hAnsi="Times New Roman" w:cs="Times New Roman"/>
                <w:iCs/>
                <w:sz w:val="24"/>
                <w:szCs w:val="24"/>
              </w:rPr>
            </w:pPr>
          </w:p>
        </w:tc>
        <w:tc>
          <w:tcPr>
            <w:tcW w:w="1667" w:type="pct"/>
          </w:tcPr>
          <w:p w14:paraId="4B663B01" w14:textId="77777777" w:rsidR="00BC4557" w:rsidRDefault="00BC4557" w:rsidP="00BC4557">
            <w:pPr>
              <w:spacing w:before="6"/>
              <w:rPr>
                <w:rFonts w:ascii="Times New Roman" w:hAnsi="Times New Roman" w:cs="Times New Roman"/>
                <w:iCs/>
                <w:sz w:val="24"/>
                <w:szCs w:val="24"/>
              </w:rPr>
            </w:pPr>
          </w:p>
        </w:tc>
      </w:tr>
      <w:tr w:rsidR="00BC4557" w14:paraId="14ACA4DB" w14:textId="77777777" w:rsidTr="00BC4557">
        <w:tc>
          <w:tcPr>
            <w:tcW w:w="5000" w:type="pct"/>
            <w:gridSpan w:val="3"/>
            <w:vAlign w:val="center"/>
          </w:tcPr>
          <w:p w14:paraId="12050882" w14:textId="77777777" w:rsidR="00BC4557" w:rsidRDefault="00BC4557" w:rsidP="00BC4557">
            <w:pPr>
              <w:spacing w:before="6"/>
              <w:jc w:val="center"/>
              <w:rPr>
                <w:rFonts w:ascii="Times New Roman" w:hAnsi="Times New Roman" w:cs="Times New Roman"/>
                <w:bCs/>
                <w:iCs/>
                <w:sz w:val="24"/>
                <w:szCs w:val="24"/>
              </w:rPr>
            </w:pPr>
          </w:p>
          <w:p w14:paraId="66242BAE" w14:textId="77777777" w:rsidR="00BC4557" w:rsidRPr="004E3A02" w:rsidRDefault="00BC4557" w:rsidP="00BC4557">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17341E5F" w14:textId="7069FEC7" w:rsidR="00B60146" w:rsidRDefault="00B60146" w:rsidP="00BC4557">
      <w:pPr>
        <w:tabs>
          <w:tab w:val="left" w:pos="1909"/>
        </w:tabs>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256A1"/>
    <w:rsid w:val="00177634"/>
    <w:rsid w:val="00250823"/>
    <w:rsid w:val="002B0E06"/>
    <w:rsid w:val="003611B6"/>
    <w:rsid w:val="003B5CAA"/>
    <w:rsid w:val="0043581E"/>
    <w:rsid w:val="00444DEB"/>
    <w:rsid w:val="00471E75"/>
    <w:rsid w:val="004D369E"/>
    <w:rsid w:val="004E3A02"/>
    <w:rsid w:val="005839D6"/>
    <w:rsid w:val="00652A74"/>
    <w:rsid w:val="00663F4A"/>
    <w:rsid w:val="00680559"/>
    <w:rsid w:val="006A02DA"/>
    <w:rsid w:val="006C37DD"/>
    <w:rsid w:val="006D34DC"/>
    <w:rsid w:val="006F1C4D"/>
    <w:rsid w:val="007A56D6"/>
    <w:rsid w:val="007B2201"/>
    <w:rsid w:val="00810726"/>
    <w:rsid w:val="00811197"/>
    <w:rsid w:val="00892519"/>
    <w:rsid w:val="008B577B"/>
    <w:rsid w:val="008E12F2"/>
    <w:rsid w:val="00A54BAF"/>
    <w:rsid w:val="00A929E2"/>
    <w:rsid w:val="00AD1678"/>
    <w:rsid w:val="00AF084A"/>
    <w:rsid w:val="00B60146"/>
    <w:rsid w:val="00BA0919"/>
    <w:rsid w:val="00BC4557"/>
    <w:rsid w:val="00BE06CD"/>
    <w:rsid w:val="00BE0BCF"/>
    <w:rsid w:val="00BE36C2"/>
    <w:rsid w:val="00C10A3C"/>
    <w:rsid w:val="00C10F83"/>
    <w:rsid w:val="00C11B0D"/>
    <w:rsid w:val="00C13EEC"/>
    <w:rsid w:val="00C5623C"/>
    <w:rsid w:val="00CF686D"/>
    <w:rsid w:val="00D979FF"/>
    <w:rsid w:val="00DA0495"/>
    <w:rsid w:val="00DB290D"/>
    <w:rsid w:val="00DB70BD"/>
    <w:rsid w:val="00DC6F57"/>
    <w:rsid w:val="00E504C0"/>
    <w:rsid w:val="00E733D0"/>
    <w:rsid w:val="00E77F77"/>
    <w:rsid w:val="00EA6DAF"/>
    <w:rsid w:val="00EE5134"/>
    <w:rsid w:val="00F57ED2"/>
    <w:rsid w:val="00F63939"/>
    <w:rsid w:val="00FA53FB"/>
    <w:rsid w:val="00FB17D5"/>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basedOn w:val="Normal"/>
    <w:uiPriority w:val="34"/>
    <w:qFormat/>
    <w:rsid w:val="003B5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2401</Words>
  <Characters>1369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8</cp:revision>
  <dcterms:created xsi:type="dcterms:W3CDTF">2024-05-27T11:35:00Z</dcterms:created>
  <dcterms:modified xsi:type="dcterms:W3CDTF">2024-05-27T11:38:00Z</dcterms:modified>
</cp:coreProperties>
</file>