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FF9" w14:textId="77777777" w:rsidR="00D663E2" w:rsidRDefault="00D663E2" w:rsidP="00D663E2">
      <w:pPr>
        <w:widowControl w:val="0"/>
        <w:jc w:val="center"/>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UZAICINĀJUMS</w:t>
      </w:r>
    </w:p>
    <w:p w14:paraId="42C72C36" w14:textId="77777777" w:rsidR="00D663E2" w:rsidRDefault="00D663E2" w:rsidP="00D663E2">
      <w:pPr>
        <w:jc w:val="center"/>
        <w:rPr>
          <w:rFonts w:ascii="Times New Roman" w:hAnsi="Times New Roman" w:cs="Times New Roman"/>
          <w:b/>
          <w:sz w:val="24"/>
          <w:szCs w:val="24"/>
        </w:rPr>
      </w:pPr>
      <w:r>
        <w:rPr>
          <w:rFonts w:ascii="Times New Roman" w:hAnsi="Times New Roman" w:cs="Times New Roman"/>
          <w:b/>
          <w:sz w:val="24"/>
          <w:szCs w:val="24"/>
        </w:rPr>
        <w:t>dalībai cenu aptaujā</w:t>
      </w:r>
    </w:p>
    <w:p w14:paraId="6DF7FBC4" w14:textId="3ED27F06" w:rsidR="00D663E2" w:rsidRPr="00290811" w:rsidRDefault="00D663E2" w:rsidP="00D663E2">
      <w:pPr>
        <w:jc w:val="center"/>
        <w:rPr>
          <w:rFonts w:ascii="Times New Roman" w:hAnsi="Times New Roman" w:cs="Times New Roman"/>
          <w:b/>
          <w:sz w:val="24"/>
          <w:szCs w:val="24"/>
        </w:rPr>
      </w:pPr>
      <w:r w:rsidRPr="00290811">
        <w:rPr>
          <w:rFonts w:ascii="Times New Roman" w:hAnsi="Times New Roman" w:cs="Times New Roman"/>
          <w:b/>
          <w:sz w:val="24"/>
          <w:szCs w:val="24"/>
        </w:rPr>
        <w:t>“</w:t>
      </w:r>
      <w:r w:rsidR="001D2145" w:rsidRPr="00290811">
        <w:rPr>
          <w:rFonts w:ascii="Times New Roman" w:hAnsi="Times New Roman" w:cs="Times New Roman"/>
          <w:b/>
          <w:sz w:val="24"/>
          <w:szCs w:val="24"/>
        </w:rPr>
        <w:t>Mācību materiālu</w:t>
      </w:r>
      <w:r w:rsidRPr="00290811">
        <w:rPr>
          <w:rFonts w:ascii="Times New Roman" w:hAnsi="Times New Roman" w:cs="Times New Roman"/>
          <w:b/>
          <w:sz w:val="24"/>
          <w:szCs w:val="24"/>
        </w:rPr>
        <w:t xml:space="preserve"> </w:t>
      </w:r>
      <w:r w:rsidR="00290811" w:rsidRPr="00D54BE1">
        <w:rPr>
          <w:rFonts w:ascii="Times New Roman" w:hAnsi="Times New Roman" w:cs="Times New Roman"/>
          <w:b/>
          <w:iCs/>
          <w:sz w:val="24"/>
          <w:szCs w:val="24"/>
        </w:rPr>
        <w:t xml:space="preserve">“Pirmās palīdzības sniegšana”  un “Kriminālistikas tehnika”  </w:t>
      </w:r>
      <w:r w:rsidRPr="00290811">
        <w:rPr>
          <w:rFonts w:ascii="Times New Roman" w:hAnsi="Times New Roman" w:cs="Times New Roman"/>
          <w:b/>
          <w:sz w:val="24"/>
          <w:szCs w:val="24"/>
        </w:rPr>
        <w:t>iegāde Valsts policijas koledžas vajadzībām”</w:t>
      </w:r>
    </w:p>
    <w:p w14:paraId="5D827A79" w14:textId="51971ACC" w:rsidR="00D663E2" w:rsidRPr="00DC387B" w:rsidRDefault="00D663E2" w:rsidP="00DC387B">
      <w:pPr>
        <w:pStyle w:val="ListParagraph"/>
        <w:widowControl w:val="0"/>
        <w:numPr>
          <w:ilvl w:val="0"/>
          <w:numId w:val="4"/>
        </w:numPr>
        <w:jc w:val="both"/>
        <w:rPr>
          <w:rFonts w:ascii="Times New Roman" w:hAnsi="Times New Roman" w:cs="Times New Roman"/>
          <w:b/>
          <w:sz w:val="24"/>
          <w:szCs w:val="24"/>
        </w:rPr>
      </w:pPr>
      <w:r w:rsidRPr="00DC387B">
        <w:rPr>
          <w:rFonts w:ascii="Times New Roman" w:hAnsi="Times New Roman" w:cs="Times New Roman"/>
          <w:b/>
          <w:sz w:val="24"/>
          <w:szCs w:val="24"/>
        </w:rPr>
        <w:t>Pasūtītājs:</w:t>
      </w:r>
    </w:p>
    <w:p w14:paraId="71A15FED"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 xml:space="preserve">Valsts policijas koledža (turpmāk– </w:t>
      </w:r>
      <w:r>
        <w:rPr>
          <w:rFonts w:ascii="Times New Roman" w:hAnsi="Times New Roman" w:cs="Times New Roman"/>
          <w:b/>
          <w:sz w:val="24"/>
          <w:szCs w:val="24"/>
        </w:rPr>
        <w:t>Koledža</w:t>
      </w:r>
      <w:r>
        <w:rPr>
          <w:rFonts w:ascii="Times New Roman" w:hAnsi="Times New Roman" w:cs="Times New Roman"/>
          <w:sz w:val="24"/>
          <w:szCs w:val="24"/>
        </w:rPr>
        <w:t>)</w:t>
      </w:r>
    </w:p>
    <w:p w14:paraId="56E9FD7C"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Ezermalas 10, Rīga, LV – 1014</w:t>
      </w:r>
    </w:p>
    <w:p w14:paraId="69AE5795" w14:textId="2896CF0F" w:rsidR="00D663E2" w:rsidRDefault="00D663E2" w:rsidP="00D663E2">
      <w:pPr>
        <w:widowControl w:val="0"/>
        <w:ind w:firstLine="720"/>
        <w:jc w:val="both"/>
        <w:rPr>
          <w:rFonts w:ascii="Times New Roman" w:hAnsi="Times New Roman" w:cs="Times New Roman"/>
          <w:b/>
          <w:sz w:val="24"/>
          <w:szCs w:val="24"/>
        </w:rPr>
      </w:pPr>
      <w:r>
        <w:rPr>
          <w:rFonts w:ascii="Times New Roman" w:hAnsi="Times New Roman" w:cs="Times New Roman"/>
          <w:b/>
          <w:sz w:val="24"/>
          <w:szCs w:val="24"/>
        </w:rPr>
        <w:t>2.</w:t>
      </w:r>
      <w:r w:rsidR="00DC387B">
        <w:rPr>
          <w:rFonts w:ascii="Times New Roman" w:hAnsi="Times New Roman" w:cs="Times New Roman"/>
          <w:b/>
          <w:sz w:val="24"/>
          <w:szCs w:val="24"/>
        </w:rPr>
        <w:t xml:space="preserve"> </w:t>
      </w:r>
      <w:r>
        <w:rPr>
          <w:rFonts w:ascii="Times New Roman" w:hAnsi="Times New Roman" w:cs="Times New Roman"/>
          <w:b/>
          <w:sz w:val="24"/>
          <w:szCs w:val="24"/>
        </w:rPr>
        <w:t>Kontaktpersonas:</w:t>
      </w:r>
    </w:p>
    <w:p w14:paraId="6062F1A7" w14:textId="16E9431A" w:rsidR="00D663E2" w:rsidRDefault="00D663E2" w:rsidP="00D663E2">
      <w:pPr>
        <w:widowControl w:val="0"/>
        <w:rPr>
          <w:rFonts w:ascii="Times New Roman" w:hAnsi="Times New Roman" w:cs="Times New Roman"/>
          <w:sz w:val="24"/>
          <w:szCs w:val="24"/>
        </w:rPr>
      </w:pPr>
      <w:r>
        <w:rPr>
          <w:rFonts w:ascii="Times New Roman" w:hAnsi="Times New Roman" w:cs="Times New Roman"/>
          <w:sz w:val="24"/>
          <w:szCs w:val="24"/>
        </w:rPr>
        <w:t>Valsts policijas koledžas Administratīvās nodaļas juridiskā atbalsta grupas iepirkuma speciālist</w:t>
      </w:r>
      <w:r w:rsidR="004A67C4">
        <w:rPr>
          <w:rFonts w:ascii="Times New Roman" w:hAnsi="Times New Roman" w:cs="Times New Roman"/>
          <w:sz w:val="24"/>
          <w:szCs w:val="24"/>
        </w:rPr>
        <w:t>e</w:t>
      </w:r>
      <w:r>
        <w:rPr>
          <w:rFonts w:ascii="Times New Roman" w:hAnsi="Times New Roman" w:cs="Times New Roman"/>
          <w:sz w:val="24"/>
          <w:szCs w:val="24"/>
        </w:rPr>
        <w:t xml:space="preserve"> Ingrīda Borovoja, e-pasts: </w:t>
      </w:r>
      <w:hyperlink r:id="rId8" w:history="1">
        <w:r>
          <w:rPr>
            <w:rStyle w:val="Hyperlink"/>
            <w:rFonts w:ascii="Times New Roman" w:hAnsi="Times New Roman" w:cs="Times New Roman"/>
            <w:sz w:val="24"/>
            <w:szCs w:val="24"/>
          </w:rPr>
          <w:t>ingrida.borovoja@koledza.vp.gov.lv</w:t>
        </w:r>
      </w:hyperlink>
    </w:p>
    <w:p w14:paraId="4EDD7D8B" w14:textId="7174CAD9" w:rsidR="00D663E2" w:rsidRPr="008D61D5" w:rsidRDefault="00D663E2" w:rsidP="00D663E2">
      <w:pPr>
        <w:widowControl w:val="0"/>
        <w:ind w:firstLine="709"/>
        <w:jc w:val="both"/>
        <w:rPr>
          <w:rFonts w:ascii="Times New Roman" w:hAnsi="Times New Roman" w:cs="Times New Roman"/>
          <w:b/>
          <w:bCs/>
          <w:iCs/>
          <w:sz w:val="24"/>
          <w:szCs w:val="24"/>
        </w:rPr>
      </w:pPr>
      <w:r w:rsidRPr="008D61D5">
        <w:rPr>
          <w:rFonts w:ascii="Times New Roman" w:hAnsi="Times New Roman" w:cs="Times New Roman"/>
          <w:b/>
          <w:sz w:val="24"/>
          <w:szCs w:val="24"/>
        </w:rPr>
        <w:t>3.</w:t>
      </w:r>
      <w:r w:rsidR="00DC387B">
        <w:rPr>
          <w:rFonts w:ascii="Times New Roman" w:hAnsi="Times New Roman" w:cs="Times New Roman"/>
          <w:b/>
          <w:sz w:val="24"/>
          <w:szCs w:val="24"/>
        </w:rPr>
        <w:t xml:space="preserve"> </w:t>
      </w:r>
      <w:r w:rsidRPr="008D61D5">
        <w:rPr>
          <w:rFonts w:ascii="Times New Roman" w:hAnsi="Times New Roman" w:cs="Times New Roman"/>
          <w:b/>
          <w:bCs/>
          <w:iCs/>
          <w:sz w:val="24"/>
          <w:szCs w:val="24"/>
        </w:rPr>
        <w:t>Informācija par iepirkuma priekšmetu:</w:t>
      </w:r>
    </w:p>
    <w:p w14:paraId="2FC87790" w14:textId="496AF30D" w:rsidR="00D34BCA" w:rsidRPr="003F5DB8" w:rsidRDefault="00D663E2" w:rsidP="003F5DB8">
      <w:pPr>
        <w:spacing w:before="6" w:line="259" w:lineRule="auto"/>
        <w:jc w:val="both"/>
        <w:rPr>
          <w:rFonts w:ascii="Times New Roman" w:hAnsi="Times New Roman" w:cs="Times New Roman"/>
          <w:bCs/>
          <w:iCs/>
          <w:sz w:val="24"/>
          <w:szCs w:val="24"/>
        </w:rPr>
      </w:pPr>
      <w:r w:rsidRPr="008D61D5">
        <w:rPr>
          <w:rFonts w:ascii="Times New Roman" w:hAnsi="Times New Roman" w:cs="Times New Roman"/>
          <w:bCs/>
          <w:iCs/>
          <w:sz w:val="24"/>
          <w:szCs w:val="24"/>
        </w:rPr>
        <w:t>Lai nodrošinātu Koledž</w:t>
      </w:r>
      <w:r w:rsidR="003B115A">
        <w:rPr>
          <w:rFonts w:ascii="Times New Roman" w:hAnsi="Times New Roman" w:cs="Times New Roman"/>
          <w:bCs/>
          <w:iCs/>
          <w:sz w:val="24"/>
          <w:szCs w:val="24"/>
        </w:rPr>
        <w:t>ā nepārtrauktu mācību/studiju procesu</w:t>
      </w:r>
      <w:r w:rsidR="008D61D5" w:rsidRPr="008D61D5">
        <w:rPr>
          <w:rFonts w:ascii="Times New Roman" w:hAnsi="Times New Roman" w:cs="Times New Roman"/>
          <w:bCs/>
          <w:iCs/>
          <w:sz w:val="24"/>
          <w:szCs w:val="24"/>
        </w:rPr>
        <w:t>,</w:t>
      </w:r>
      <w:r w:rsidR="003B115A">
        <w:rPr>
          <w:rFonts w:ascii="Times New Roman" w:hAnsi="Times New Roman" w:cs="Times New Roman"/>
          <w:bCs/>
          <w:iCs/>
          <w:sz w:val="24"/>
          <w:szCs w:val="24"/>
        </w:rPr>
        <w:t xml:space="preserve"> </w:t>
      </w:r>
      <w:r w:rsidR="008D61D5" w:rsidRPr="008D61D5">
        <w:rPr>
          <w:rFonts w:ascii="Times New Roman" w:hAnsi="Times New Roman" w:cs="Times New Roman"/>
          <w:bCs/>
          <w:iCs/>
          <w:sz w:val="24"/>
          <w:szCs w:val="24"/>
        </w:rPr>
        <w:t>Koledžai nepieciešams iegadāties</w:t>
      </w:r>
      <w:r w:rsidR="003B115A">
        <w:rPr>
          <w:rFonts w:ascii="Times New Roman" w:hAnsi="Times New Roman" w:cs="Times New Roman"/>
          <w:bCs/>
          <w:iCs/>
          <w:sz w:val="24"/>
          <w:szCs w:val="24"/>
        </w:rPr>
        <w:t xml:space="preserve"> </w:t>
      </w:r>
      <w:r w:rsidR="00D34BCA">
        <w:rPr>
          <w:rFonts w:ascii="Times New Roman" w:hAnsi="Times New Roman" w:cs="Times New Roman"/>
          <w:bCs/>
          <w:iCs/>
          <w:sz w:val="24"/>
          <w:szCs w:val="24"/>
        </w:rPr>
        <w:t>mācību materiālu</w:t>
      </w:r>
      <w:r w:rsidR="003F5DB8">
        <w:rPr>
          <w:rFonts w:ascii="Times New Roman" w:hAnsi="Times New Roman" w:cs="Times New Roman"/>
          <w:bCs/>
          <w:iCs/>
          <w:sz w:val="24"/>
          <w:szCs w:val="24"/>
        </w:rPr>
        <w:t>s</w:t>
      </w:r>
      <w:r w:rsidR="00D34BCA">
        <w:rPr>
          <w:rFonts w:ascii="Times New Roman" w:hAnsi="Times New Roman" w:cs="Times New Roman"/>
          <w:bCs/>
          <w:iCs/>
          <w:sz w:val="24"/>
          <w:szCs w:val="24"/>
        </w:rPr>
        <w:t xml:space="preserve"> “Pirmās palīdzības sniegšana</w:t>
      </w:r>
      <w:r w:rsidR="001D2145">
        <w:rPr>
          <w:rFonts w:ascii="Times New Roman" w:hAnsi="Times New Roman" w:cs="Times New Roman"/>
          <w:bCs/>
          <w:iCs/>
          <w:sz w:val="24"/>
          <w:szCs w:val="24"/>
        </w:rPr>
        <w:t>i</w:t>
      </w:r>
      <w:r w:rsidR="00D34BCA">
        <w:rPr>
          <w:rFonts w:ascii="Times New Roman" w:hAnsi="Times New Roman" w:cs="Times New Roman"/>
          <w:bCs/>
          <w:iCs/>
          <w:sz w:val="24"/>
          <w:szCs w:val="24"/>
        </w:rPr>
        <w:t>” un “Kriminālistikas tehnika</w:t>
      </w:r>
      <w:r w:rsidR="001D2145">
        <w:rPr>
          <w:rFonts w:ascii="Times New Roman" w:hAnsi="Times New Roman" w:cs="Times New Roman"/>
          <w:bCs/>
          <w:iCs/>
          <w:sz w:val="24"/>
          <w:szCs w:val="24"/>
        </w:rPr>
        <w:t>i</w:t>
      </w:r>
      <w:r w:rsidR="00D34BCA">
        <w:rPr>
          <w:rFonts w:ascii="Times New Roman" w:hAnsi="Times New Roman" w:cs="Times New Roman"/>
          <w:bCs/>
          <w:iCs/>
          <w:sz w:val="24"/>
          <w:szCs w:val="24"/>
        </w:rPr>
        <w:t>”</w:t>
      </w:r>
      <w:r w:rsidR="003B115A">
        <w:rPr>
          <w:rFonts w:ascii="Times New Roman" w:hAnsi="Times New Roman" w:cs="Times New Roman"/>
          <w:bCs/>
          <w:iCs/>
          <w:sz w:val="24"/>
          <w:szCs w:val="24"/>
        </w:rPr>
        <w:t xml:space="preserve">, </w:t>
      </w:r>
      <w:r w:rsidR="008D61D5" w:rsidRPr="008D61D5">
        <w:rPr>
          <w:rFonts w:ascii="Times New Roman" w:hAnsi="Times New Roman" w:cs="Times New Roman"/>
          <w:bCs/>
          <w:iCs/>
          <w:sz w:val="24"/>
          <w:szCs w:val="24"/>
        </w:rPr>
        <w:t>kur</w:t>
      </w:r>
      <w:r w:rsidR="003F5DB8">
        <w:rPr>
          <w:rFonts w:ascii="Times New Roman" w:hAnsi="Times New Roman" w:cs="Times New Roman"/>
          <w:bCs/>
          <w:iCs/>
          <w:sz w:val="24"/>
          <w:szCs w:val="24"/>
        </w:rPr>
        <w:t>iem</w:t>
      </w:r>
      <w:r w:rsidR="008D61D5" w:rsidRPr="008D61D5">
        <w:rPr>
          <w:rFonts w:ascii="Times New Roman" w:hAnsi="Times New Roman" w:cs="Times New Roman"/>
          <w:bCs/>
          <w:iCs/>
          <w:sz w:val="24"/>
          <w:szCs w:val="24"/>
        </w:rPr>
        <w:t xml:space="preserve"> </w:t>
      </w:r>
      <w:r w:rsidR="008D61D5" w:rsidRPr="008D61D5">
        <w:rPr>
          <w:rFonts w:ascii="Times New Roman" w:hAnsi="Times New Roman" w:cs="Times New Roman"/>
          <w:sz w:val="24"/>
          <w:szCs w:val="24"/>
        </w:rPr>
        <w:t xml:space="preserve">jāatbilst </w:t>
      </w:r>
      <w:r w:rsidR="008D61D5" w:rsidRPr="008D61D5">
        <w:rPr>
          <w:rFonts w:ascii="Times New Roman" w:hAnsi="Times New Roman" w:cs="Times New Roman"/>
          <w:bCs/>
          <w:iCs/>
          <w:sz w:val="24"/>
          <w:szCs w:val="24"/>
        </w:rPr>
        <w:t xml:space="preserve">tehniskā specifikācijā noteiktam (uzaicinājuma dalībai cenu aptaujā iepirkuma pielikums Nr.1.). </w:t>
      </w:r>
      <w:r w:rsidR="00D34BCA">
        <w:rPr>
          <w:rFonts w:ascii="Times New Roman" w:hAnsi="Times New Roman" w:cs="Times New Roman"/>
          <w:bCs/>
          <w:iCs/>
          <w:sz w:val="24"/>
          <w:szCs w:val="24"/>
        </w:rPr>
        <w:t>Iepirkums ir sadalīts divās lielās grupās ar vairākām daļām:</w:t>
      </w:r>
      <w:r w:rsidR="001D2145">
        <w:rPr>
          <w:rFonts w:ascii="Times New Roman" w:hAnsi="Times New Roman" w:cs="Times New Roman"/>
          <w:bCs/>
          <w:iCs/>
          <w:sz w:val="24"/>
          <w:szCs w:val="24"/>
        </w:rPr>
        <w:t xml:space="preserve"> </w:t>
      </w:r>
      <w:r w:rsidR="001D2145" w:rsidRPr="00290811">
        <w:rPr>
          <w:rFonts w:ascii="Times New Roman" w:hAnsi="Times New Roman" w:cs="Times New Roman"/>
          <w:bCs/>
          <w:iCs/>
          <w:sz w:val="24"/>
          <w:szCs w:val="24"/>
          <w:u w:val="single"/>
        </w:rPr>
        <w:t>Pirmā grupa - “Pirmās palīdzības sniegšana”</w:t>
      </w:r>
      <w:r w:rsidR="001D2145">
        <w:rPr>
          <w:rFonts w:ascii="Times New Roman" w:hAnsi="Times New Roman" w:cs="Times New Roman"/>
          <w:bCs/>
          <w:iCs/>
          <w:sz w:val="24"/>
          <w:szCs w:val="24"/>
        </w:rPr>
        <w:t xml:space="preserve"> :</w:t>
      </w:r>
      <w:r w:rsidR="00D34BCA">
        <w:rPr>
          <w:rFonts w:ascii="Times New Roman" w:hAnsi="Times New Roman" w:cs="Times New Roman"/>
          <w:bCs/>
          <w:iCs/>
          <w:sz w:val="24"/>
          <w:szCs w:val="24"/>
        </w:rPr>
        <w:t xml:space="preserve"> </w:t>
      </w:r>
      <w:r w:rsidR="00D34BCA" w:rsidRPr="00D34BCA">
        <w:rPr>
          <w:rFonts w:ascii="Times New Roman" w:hAnsi="Times New Roman" w:cs="Times New Roman"/>
          <w:bCs/>
          <w:iCs/>
          <w:sz w:val="24"/>
          <w:szCs w:val="24"/>
        </w:rPr>
        <w:t>Mācību materiāli I. daļa "Pārsiešanas materiāli"</w:t>
      </w:r>
      <w:r w:rsidR="00D34BCA">
        <w:rPr>
          <w:rFonts w:ascii="Times New Roman" w:hAnsi="Times New Roman" w:cs="Times New Roman"/>
          <w:bCs/>
          <w:iCs/>
          <w:sz w:val="24"/>
          <w:szCs w:val="24"/>
        </w:rPr>
        <w:t xml:space="preserve">,  </w:t>
      </w:r>
      <w:r w:rsidR="00D34BCA" w:rsidRPr="00D34BCA">
        <w:rPr>
          <w:rFonts w:ascii="Times New Roman" w:hAnsi="Times New Roman" w:cs="Times New Roman"/>
          <w:bCs/>
          <w:iCs/>
          <w:sz w:val="24"/>
          <w:szCs w:val="24"/>
        </w:rPr>
        <w:t>mācību materiāli II. daļa "Pirmās palīdzības aptieciņa"</w:t>
      </w:r>
      <w:r w:rsidR="00D34BCA">
        <w:rPr>
          <w:rFonts w:ascii="Times New Roman" w:hAnsi="Times New Roman" w:cs="Times New Roman"/>
          <w:bCs/>
          <w:iCs/>
          <w:sz w:val="24"/>
          <w:szCs w:val="24"/>
        </w:rPr>
        <w:t xml:space="preserve">, </w:t>
      </w:r>
      <w:r w:rsidR="00D34BCA" w:rsidRPr="00D34BCA">
        <w:rPr>
          <w:rFonts w:ascii="Times New Roman" w:hAnsi="Times New Roman" w:cs="Times New Roman"/>
          <w:bCs/>
          <w:iCs/>
          <w:sz w:val="24"/>
          <w:szCs w:val="24"/>
        </w:rPr>
        <w:t xml:space="preserve">mācību materiāli III. daļa "Pirmās palīdzības sniegšanas </w:t>
      </w:r>
      <w:r w:rsidR="00710C9E">
        <w:rPr>
          <w:rFonts w:ascii="Times New Roman" w:hAnsi="Times New Roman" w:cs="Times New Roman"/>
          <w:bCs/>
          <w:iCs/>
          <w:sz w:val="24"/>
          <w:szCs w:val="24"/>
        </w:rPr>
        <w:t xml:space="preserve">priekšmeti </w:t>
      </w:r>
      <w:r w:rsidR="00D34BCA" w:rsidRPr="00D34BCA">
        <w:rPr>
          <w:rFonts w:ascii="Times New Roman" w:hAnsi="Times New Roman" w:cs="Times New Roman"/>
          <w:bCs/>
          <w:iCs/>
          <w:sz w:val="24"/>
          <w:szCs w:val="24"/>
        </w:rPr>
        <w:t>mācību procesa nodrošināšanai"</w:t>
      </w:r>
      <w:r w:rsidR="00D34BCA">
        <w:rPr>
          <w:rFonts w:ascii="Times New Roman" w:hAnsi="Times New Roman" w:cs="Times New Roman"/>
          <w:bCs/>
          <w:iCs/>
          <w:sz w:val="24"/>
          <w:szCs w:val="24"/>
        </w:rPr>
        <w:t xml:space="preserve">, </w:t>
      </w:r>
      <w:r w:rsidR="00D34BCA" w:rsidRPr="00D34BCA">
        <w:rPr>
          <w:rFonts w:ascii="Times New Roman" w:hAnsi="Times New Roman" w:cs="Times New Roman"/>
          <w:bCs/>
          <w:iCs/>
          <w:sz w:val="24"/>
          <w:szCs w:val="24"/>
        </w:rPr>
        <w:t>Mācību materiāli IV. daļa "</w:t>
      </w:r>
      <w:r w:rsidR="009D5AB9">
        <w:rPr>
          <w:rFonts w:ascii="Times New Roman" w:hAnsi="Times New Roman" w:cs="Times New Roman"/>
          <w:bCs/>
          <w:iCs/>
          <w:sz w:val="24"/>
          <w:szCs w:val="24"/>
        </w:rPr>
        <w:t>Medicīnas preces</w:t>
      </w:r>
      <w:r w:rsidR="00D34BCA" w:rsidRPr="00D34BCA">
        <w:rPr>
          <w:rFonts w:ascii="Times New Roman" w:hAnsi="Times New Roman" w:cs="Times New Roman"/>
          <w:bCs/>
          <w:iCs/>
          <w:sz w:val="24"/>
          <w:szCs w:val="24"/>
        </w:rPr>
        <w:t>"</w:t>
      </w:r>
      <w:r w:rsidR="001D2145">
        <w:rPr>
          <w:rFonts w:ascii="Times New Roman" w:hAnsi="Times New Roman" w:cs="Times New Roman"/>
          <w:bCs/>
          <w:iCs/>
          <w:sz w:val="24"/>
          <w:szCs w:val="24"/>
        </w:rPr>
        <w:t xml:space="preserve">; </w:t>
      </w:r>
      <w:r w:rsidR="001D2145" w:rsidRPr="00290811">
        <w:rPr>
          <w:rFonts w:ascii="Times New Roman" w:hAnsi="Times New Roman" w:cs="Times New Roman"/>
          <w:bCs/>
          <w:iCs/>
          <w:sz w:val="24"/>
          <w:szCs w:val="24"/>
          <w:u w:val="single"/>
        </w:rPr>
        <w:t>Otrā grupa - “Kriminālistikas tehnika”</w:t>
      </w:r>
      <w:r w:rsidR="003844D6" w:rsidRPr="003844D6">
        <w:rPr>
          <w:rFonts w:ascii="Times New Roman" w:hAnsi="Times New Roman" w:cs="Times New Roman"/>
          <w:bCs/>
          <w:iCs/>
          <w:sz w:val="24"/>
          <w:szCs w:val="24"/>
        </w:rPr>
        <w:t xml:space="preserve"> </w:t>
      </w:r>
      <w:r w:rsidR="003844D6">
        <w:rPr>
          <w:rFonts w:ascii="Times New Roman" w:hAnsi="Times New Roman" w:cs="Times New Roman"/>
          <w:bCs/>
          <w:iCs/>
          <w:sz w:val="24"/>
          <w:szCs w:val="24"/>
        </w:rPr>
        <w:t xml:space="preserve">: Mācību </w:t>
      </w:r>
      <w:r w:rsidR="003F5DB8">
        <w:rPr>
          <w:rFonts w:ascii="Times New Roman" w:hAnsi="Times New Roman" w:cs="Times New Roman"/>
          <w:bCs/>
          <w:iCs/>
          <w:sz w:val="24"/>
          <w:szCs w:val="24"/>
        </w:rPr>
        <w:t>materiāli</w:t>
      </w:r>
      <w:r w:rsidR="003844D6">
        <w:rPr>
          <w:rFonts w:ascii="Times New Roman" w:hAnsi="Times New Roman" w:cs="Times New Roman"/>
          <w:bCs/>
          <w:iCs/>
          <w:sz w:val="24"/>
          <w:szCs w:val="24"/>
        </w:rPr>
        <w:t xml:space="preserve"> </w:t>
      </w:r>
      <w:r w:rsidR="003844D6" w:rsidRPr="003844D6">
        <w:rPr>
          <w:rFonts w:ascii="Times New Roman" w:hAnsi="Times New Roman" w:cs="Times New Roman"/>
          <w:bCs/>
          <w:iCs/>
          <w:sz w:val="24"/>
          <w:szCs w:val="24"/>
        </w:rPr>
        <w:t>V</w:t>
      </w:r>
      <w:r w:rsidR="003F5DB8">
        <w:rPr>
          <w:rFonts w:ascii="Times New Roman" w:hAnsi="Times New Roman" w:cs="Times New Roman"/>
          <w:bCs/>
          <w:iCs/>
          <w:sz w:val="24"/>
          <w:szCs w:val="24"/>
        </w:rPr>
        <w:t>.</w:t>
      </w:r>
      <w:r w:rsidR="003844D6" w:rsidRPr="003844D6">
        <w:rPr>
          <w:rFonts w:ascii="Times New Roman" w:hAnsi="Times New Roman" w:cs="Times New Roman"/>
          <w:bCs/>
          <w:iCs/>
          <w:sz w:val="24"/>
          <w:szCs w:val="24"/>
        </w:rPr>
        <w:t xml:space="preserve"> daļa</w:t>
      </w:r>
      <w:r w:rsidR="003F5DB8">
        <w:rPr>
          <w:rFonts w:ascii="Times New Roman" w:hAnsi="Times New Roman" w:cs="Times New Roman"/>
          <w:bCs/>
          <w:iCs/>
          <w:sz w:val="24"/>
          <w:szCs w:val="24"/>
        </w:rPr>
        <w:t xml:space="preserve"> </w:t>
      </w:r>
      <w:r w:rsidR="003F5DB8" w:rsidRPr="003F5DB8">
        <w:rPr>
          <w:rFonts w:ascii="Times New Roman" w:hAnsi="Times New Roman" w:cs="Times New Roman"/>
          <w:bCs/>
          <w:iCs/>
          <w:sz w:val="24"/>
          <w:szCs w:val="24"/>
        </w:rPr>
        <w:t>"Noziedzīgu nodarījumu izmeklēšanas materiāli"</w:t>
      </w:r>
      <w:r w:rsidR="00B15346">
        <w:rPr>
          <w:rFonts w:ascii="Times New Roman" w:hAnsi="Times New Roman" w:cs="Times New Roman"/>
          <w:bCs/>
          <w:iCs/>
          <w:sz w:val="24"/>
          <w:szCs w:val="24"/>
        </w:rPr>
        <w:t>.</w:t>
      </w:r>
    </w:p>
    <w:p w14:paraId="20D696BE" w14:textId="26FE3058" w:rsidR="008D61D5" w:rsidRPr="008D61D5" w:rsidRDefault="008D61D5" w:rsidP="008D61D5">
      <w:pPr>
        <w:widowControl w:val="0"/>
        <w:jc w:val="both"/>
        <w:rPr>
          <w:rFonts w:ascii="Times New Roman" w:hAnsi="Times New Roman" w:cs="Times New Roman"/>
          <w:bCs/>
          <w:iCs/>
          <w:sz w:val="24"/>
          <w:szCs w:val="24"/>
        </w:rPr>
      </w:pPr>
      <w:r w:rsidRPr="008D61D5">
        <w:rPr>
          <w:rFonts w:ascii="Times New Roman" w:hAnsi="Times New Roman" w:cs="Times New Roman"/>
          <w:bCs/>
          <w:iCs/>
          <w:sz w:val="24"/>
          <w:szCs w:val="24"/>
        </w:rPr>
        <w:t>Preču nodrošināšana un piegāde provizoriski nepieciešama uz termiņu līdz diviem gadiem.</w:t>
      </w:r>
    </w:p>
    <w:p w14:paraId="2863068C" w14:textId="185444A2" w:rsidR="00D663E2" w:rsidRDefault="00DC387B" w:rsidP="008D61D5">
      <w:pPr>
        <w:widowControl w:val="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4.</w:t>
      </w: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Prasības pretendentiem</w:t>
      </w:r>
      <w:r>
        <w:rPr>
          <w:rFonts w:ascii="Times New Roman" w:hAnsi="Times New Roman" w:cs="Times New Roman"/>
          <w:b/>
          <w:bCs/>
          <w:iCs/>
          <w:sz w:val="24"/>
          <w:szCs w:val="24"/>
        </w:rPr>
        <w:t>:</w:t>
      </w:r>
    </w:p>
    <w:p w14:paraId="79FEFA87"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ir juridiska persona, kura ir reģistrēta Latvijas Republikas normatīvajos aktos noteiktajā kārtībā.</w:t>
      </w:r>
    </w:p>
    <w:p w14:paraId="45DE0CCC"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 xml:space="preserve">Attiecībā uz pretendentu nav konstatējami Publisko iepirkumu likuma 9. panta astotajā daļā minētie apstākļi. </w:t>
      </w:r>
    </w:p>
    <w:p w14:paraId="729DBC68"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Pieredze līdzīgu preču piegādē pēdējo 2 gadu laikā;</w:t>
      </w:r>
    </w:p>
    <w:p w14:paraId="2851DADE" w14:textId="4C2A2441"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07BDA11E" w14:textId="54061E2E" w:rsidR="00D54BE1" w:rsidRDefault="00D54BE1" w:rsidP="00D663E2">
      <w:pPr>
        <w:widowControl w:val="0"/>
        <w:jc w:val="both"/>
        <w:rPr>
          <w:rFonts w:ascii="Times New Roman" w:hAnsi="Times New Roman" w:cs="Times New Roman"/>
          <w:bCs/>
          <w:iCs/>
          <w:sz w:val="24"/>
          <w:szCs w:val="24"/>
        </w:rPr>
      </w:pPr>
      <w:r w:rsidRPr="00D54BE1">
        <w:rPr>
          <w:rFonts w:ascii="Times New Roman" w:hAnsi="Times New Roman" w:cs="Times New Roman"/>
          <w:bCs/>
          <w:iCs/>
          <w:sz w:val="24"/>
          <w:szCs w:val="24"/>
        </w:rPr>
        <w:t>Pretendentam Ir aizliegts piedāvājumā tieši vai netieši ietvert tādus izejmateriālus, ja to izcelsme ir Krievija vai Baltkrievija, vai ja tās tiek eksportētas no Krievijas vai Baltkrievijas.</w:t>
      </w:r>
    </w:p>
    <w:p w14:paraId="09C0AC59" w14:textId="77777777" w:rsidR="00D54BE1" w:rsidRDefault="00D54BE1" w:rsidP="00D663E2">
      <w:pPr>
        <w:widowControl w:val="0"/>
        <w:jc w:val="both"/>
        <w:rPr>
          <w:rFonts w:ascii="Times New Roman" w:hAnsi="Times New Roman" w:cs="Times New Roman"/>
          <w:bCs/>
          <w:iCs/>
          <w:sz w:val="24"/>
          <w:szCs w:val="24"/>
        </w:rPr>
      </w:pPr>
    </w:p>
    <w:p w14:paraId="67463E81" w14:textId="3D9AA9E7" w:rsidR="00D663E2" w:rsidRDefault="00DC387B" w:rsidP="00DC387B">
      <w:pPr>
        <w:widowControl w:val="0"/>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5.</w:t>
      </w: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Piedāvājuma iesniegšana:</w:t>
      </w:r>
    </w:p>
    <w:p w14:paraId="0CD8BC20" w14:textId="7363700C"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Pretendents aizpilda pieteikumu dalībai cenu aptaujā </w:t>
      </w:r>
      <w:r>
        <w:rPr>
          <w:rFonts w:ascii="Times New Roman" w:hAnsi="Times New Roman" w:cs="Times New Roman"/>
          <w:sz w:val="24"/>
          <w:szCs w:val="24"/>
        </w:rPr>
        <w:t>un “Tehniskā specifikācija/ Tehniskais piedāvājums/ Finanšu piedāvājums”</w:t>
      </w:r>
      <w:r>
        <w:rPr>
          <w:rFonts w:ascii="Times New Roman" w:hAnsi="Times New Roman" w:cs="Times New Roman"/>
          <w:bCs/>
          <w:iCs/>
          <w:sz w:val="24"/>
          <w:szCs w:val="24"/>
        </w:rPr>
        <w:t xml:space="preserve"> (uzaicinājum</w:t>
      </w:r>
      <w:r w:rsidR="00466BEC">
        <w:rPr>
          <w:rFonts w:ascii="Times New Roman" w:hAnsi="Times New Roman" w:cs="Times New Roman"/>
          <w:bCs/>
          <w:iCs/>
          <w:sz w:val="24"/>
          <w:szCs w:val="24"/>
        </w:rPr>
        <w:t>s</w:t>
      </w:r>
      <w:r>
        <w:rPr>
          <w:rFonts w:ascii="Times New Roman" w:hAnsi="Times New Roman" w:cs="Times New Roman"/>
          <w:bCs/>
          <w:iCs/>
          <w:sz w:val="24"/>
          <w:szCs w:val="24"/>
        </w:rPr>
        <w:t xml:space="preserve"> dalībai </w:t>
      </w:r>
      <w:r w:rsidR="00BA3B82">
        <w:rPr>
          <w:rFonts w:ascii="Times New Roman" w:hAnsi="Times New Roman" w:cs="Times New Roman"/>
          <w:bCs/>
          <w:iCs/>
          <w:sz w:val="24"/>
          <w:szCs w:val="24"/>
        </w:rPr>
        <w:t>cenu aptaujā,</w:t>
      </w:r>
      <w:r>
        <w:rPr>
          <w:rFonts w:ascii="Times New Roman" w:hAnsi="Times New Roman" w:cs="Times New Roman"/>
          <w:bCs/>
          <w:iCs/>
          <w:sz w:val="24"/>
          <w:szCs w:val="24"/>
        </w:rPr>
        <w:t xml:space="preserve"> pielikums </w:t>
      </w:r>
      <w:r>
        <w:rPr>
          <w:rFonts w:ascii="Times New Roman" w:hAnsi="Times New Roman" w:cs="Times New Roman"/>
          <w:bCs/>
          <w:iCs/>
          <w:sz w:val="24"/>
          <w:szCs w:val="24"/>
        </w:rPr>
        <w:lastRenderedPageBreak/>
        <w:t>Nr.2).</w:t>
      </w:r>
    </w:p>
    <w:p w14:paraId="71B5C242" w14:textId="7B0AE0B9"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Pieteikumu</w:t>
      </w:r>
      <w:r>
        <w:rPr>
          <w:rFonts w:ascii="Times New Roman" w:hAnsi="Times New Roman" w:cs="Times New Roman"/>
          <w:sz w:val="24"/>
          <w:szCs w:val="24"/>
        </w:rPr>
        <w:t xml:space="preserve"> </w:t>
      </w:r>
      <w:r>
        <w:rPr>
          <w:rFonts w:ascii="Times New Roman" w:hAnsi="Times New Roman" w:cs="Times New Roman"/>
          <w:bCs/>
          <w:iCs/>
          <w:sz w:val="24"/>
          <w:szCs w:val="24"/>
        </w:rPr>
        <w:t xml:space="preserve">pretendents Koledžā iesniedz </w:t>
      </w:r>
      <w:r w:rsidRPr="002F69DE">
        <w:rPr>
          <w:rFonts w:ascii="Times New Roman" w:hAnsi="Times New Roman" w:cs="Times New Roman"/>
          <w:bCs/>
          <w:iCs/>
          <w:sz w:val="24"/>
          <w:szCs w:val="24"/>
        </w:rPr>
        <w:t xml:space="preserve">līdz </w:t>
      </w:r>
      <w:r w:rsidRPr="002F69DE">
        <w:rPr>
          <w:rFonts w:ascii="Times New Roman" w:hAnsi="Times New Roman" w:cs="Times New Roman"/>
          <w:b/>
          <w:bCs/>
          <w:iCs/>
          <w:sz w:val="24"/>
          <w:szCs w:val="24"/>
        </w:rPr>
        <w:t>202</w:t>
      </w:r>
      <w:r w:rsidR="001748D3" w:rsidRPr="002F69DE">
        <w:rPr>
          <w:rFonts w:ascii="Times New Roman" w:hAnsi="Times New Roman" w:cs="Times New Roman"/>
          <w:b/>
          <w:bCs/>
          <w:iCs/>
          <w:sz w:val="24"/>
          <w:szCs w:val="24"/>
        </w:rPr>
        <w:t>4</w:t>
      </w:r>
      <w:r w:rsidRPr="002F69DE">
        <w:rPr>
          <w:rFonts w:ascii="Times New Roman" w:hAnsi="Times New Roman" w:cs="Times New Roman"/>
          <w:b/>
          <w:bCs/>
          <w:iCs/>
          <w:sz w:val="24"/>
          <w:szCs w:val="24"/>
        </w:rPr>
        <w:t xml:space="preserve">. gada </w:t>
      </w:r>
      <w:r w:rsidR="002F69DE" w:rsidRPr="002F69DE">
        <w:rPr>
          <w:rFonts w:ascii="Times New Roman" w:hAnsi="Times New Roman" w:cs="Times New Roman"/>
          <w:b/>
          <w:sz w:val="24"/>
          <w:szCs w:val="24"/>
        </w:rPr>
        <w:t>24. aprīlim</w:t>
      </w:r>
      <w:r w:rsidRPr="002F69DE">
        <w:rPr>
          <w:rFonts w:ascii="Times New Roman" w:hAnsi="Times New Roman" w:cs="Times New Roman"/>
          <w:b/>
          <w:sz w:val="24"/>
          <w:szCs w:val="24"/>
        </w:rPr>
        <w:t xml:space="preserve"> </w:t>
      </w:r>
      <w:r w:rsidRPr="002F69DE">
        <w:rPr>
          <w:rFonts w:ascii="Times New Roman" w:hAnsi="Times New Roman" w:cs="Times New Roman"/>
          <w:b/>
          <w:bCs/>
          <w:iCs/>
          <w:sz w:val="24"/>
          <w:szCs w:val="24"/>
        </w:rPr>
        <w:t>plkst.16:00</w:t>
      </w:r>
      <w:r w:rsidRPr="002F69D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nosūtot to elektroniski parakstītu uz šādu elektronisko adresi: </w:t>
      </w:r>
      <w:hyperlink r:id="rId9" w:history="1">
        <w:r>
          <w:rPr>
            <w:rStyle w:val="Hyperlink"/>
            <w:rFonts w:ascii="Times New Roman" w:hAnsi="Times New Roman" w:cs="Times New Roman"/>
            <w:sz w:val="24"/>
            <w:szCs w:val="24"/>
          </w:rPr>
          <w:t>ingrida.borovoja@koledza.vp.gov.lv</w:t>
        </w:r>
      </w:hyperlink>
      <w:r>
        <w:rPr>
          <w:rFonts w:ascii="Times New Roman" w:hAnsi="Times New Roman" w:cs="Times New Roman"/>
          <w:bCs/>
          <w:iCs/>
          <w:sz w:val="24"/>
          <w:szCs w:val="24"/>
        </w:rPr>
        <w:t>, vai</w:t>
      </w:r>
      <w:r>
        <w:rPr>
          <w:rFonts w:ascii="Times New Roman" w:hAnsi="Times New Roman" w:cs="Times New Roman"/>
          <w:sz w:val="24"/>
          <w:szCs w:val="24"/>
        </w:rPr>
        <w:t xml:space="preserve"> iesniedz </w:t>
      </w:r>
      <w:r>
        <w:rPr>
          <w:rFonts w:ascii="Times New Roman" w:hAnsi="Times New Roman" w:cs="Times New Roman"/>
          <w:bCs/>
          <w:iCs/>
          <w:sz w:val="24"/>
          <w:szCs w:val="24"/>
        </w:rPr>
        <w:t xml:space="preserve">parakstītu papīra formā Koledžas Administratīvās nodaļas dokumentu pārvaldībā Administratīvā korpusa 214. kabinetā Ezermalas ielā 10, Rīgā, LV-1014. </w:t>
      </w:r>
    </w:p>
    <w:p w14:paraId="64EA4560" w14:textId="77777777"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var iesniegt tikai vienu piedāvājuma variantu.</w:t>
      </w:r>
    </w:p>
    <w:p w14:paraId="0A746731" w14:textId="77777777"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Sagatavojot piedāvājumu, pretendents ņem vērā Ministru kabineta 2017. gada 20. jūnija noteikumus Nr.353 “Prasības zaļajam publiskajam iepirkumam un to piemērošanas kārtība”.</w:t>
      </w:r>
    </w:p>
    <w:p w14:paraId="2EA78B2F" w14:textId="77777777"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Par piedāvājumā norādītajām cenām Pretendentam ir jāpiegādā tehniskajā specifikācijā norādītās preces visa līguma darbības laikā.</w:t>
      </w:r>
    </w:p>
    <w:p w14:paraId="6C934F61" w14:textId="77777777"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sagatavo piedāvājumu cenas norāda ar 2 zīmēm aiz komata.</w:t>
      </w:r>
    </w:p>
    <w:p w14:paraId="6A593D1D" w14:textId="50D7734D"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
          <w:bCs/>
          <w:iCs/>
          <w:sz w:val="24"/>
          <w:szCs w:val="24"/>
        </w:rPr>
        <w:t>6.</w:t>
      </w:r>
      <w:r w:rsidR="00DC387B">
        <w:rPr>
          <w:rFonts w:ascii="Times New Roman" w:hAnsi="Times New Roman" w:cs="Times New Roman"/>
          <w:b/>
          <w:bCs/>
          <w:iCs/>
          <w:sz w:val="24"/>
          <w:szCs w:val="24"/>
        </w:rPr>
        <w:t xml:space="preserve"> </w:t>
      </w:r>
      <w:r>
        <w:rPr>
          <w:rFonts w:ascii="Times New Roman" w:hAnsi="Times New Roman" w:cs="Times New Roman"/>
          <w:b/>
          <w:bCs/>
          <w:iCs/>
          <w:sz w:val="24"/>
          <w:szCs w:val="24"/>
        </w:rPr>
        <w:t>Piedāvājuma vērtēšana:</w:t>
      </w:r>
    </w:p>
    <w:p w14:paraId="2AB86728" w14:textId="77777777" w:rsidR="00CF205B" w:rsidRPr="0061473C" w:rsidRDefault="00CF205B" w:rsidP="003F5DB8">
      <w:pPr>
        <w:widowControl w:val="0"/>
        <w:ind w:firstLine="720"/>
        <w:jc w:val="both"/>
        <w:rPr>
          <w:rFonts w:ascii="Times New Roman" w:hAnsi="Times New Roman" w:cs="Times New Roman"/>
          <w:bCs/>
          <w:iCs/>
          <w:sz w:val="24"/>
          <w:szCs w:val="24"/>
        </w:rPr>
      </w:pPr>
      <w:r w:rsidRPr="0061473C">
        <w:rPr>
          <w:rFonts w:ascii="Times New Roman" w:hAnsi="Times New Roman" w:cs="Times New Roman"/>
          <w:bCs/>
          <w:iCs/>
          <w:sz w:val="24"/>
          <w:szCs w:val="24"/>
        </w:rPr>
        <w:t>Koledža vērtē pienācīgi iesniegtus piedāvājumus pēc šādiem kritērijiem:</w:t>
      </w:r>
    </w:p>
    <w:p w14:paraId="654D279C" w14:textId="77777777" w:rsidR="00D663E2" w:rsidRPr="000C5287" w:rsidRDefault="00D663E2" w:rsidP="003F5DB8">
      <w:pPr>
        <w:widowControl w:val="0"/>
        <w:ind w:firstLine="720"/>
        <w:jc w:val="both"/>
        <w:rPr>
          <w:rFonts w:ascii="Times New Roman" w:hAnsi="Times New Roman" w:cs="Times New Roman"/>
          <w:bCs/>
          <w:iCs/>
          <w:sz w:val="24"/>
          <w:szCs w:val="24"/>
        </w:rPr>
      </w:pPr>
      <w:r w:rsidRPr="000C5287">
        <w:rPr>
          <w:rFonts w:ascii="Times New Roman" w:hAnsi="Times New Roman" w:cs="Times New Roman"/>
          <w:bCs/>
          <w:iCs/>
          <w:sz w:val="24"/>
          <w:szCs w:val="24"/>
        </w:rPr>
        <w:t>- Tikai zemākās cenas vai tikai izmaksu vērtēšana;</w:t>
      </w:r>
    </w:p>
    <w:p w14:paraId="5BF583C8" w14:textId="77777777"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piedāvājums atbilst cenu aptaujas uzaicinājuma dokumentācijas un Tehniskās specifikācijas prasībām,</w:t>
      </w:r>
    </w:p>
    <w:p w14:paraId="74CD7003" w14:textId="5CEBB438"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piedāvātā cena ir zemākā un/vai kopēj</w:t>
      </w:r>
      <w:r w:rsidR="00405888">
        <w:rPr>
          <w:rFonts w:ascii="Times New Roman" w:hAnsi="Times New Roman" w:cs="Times New Roman"/>
          <w:bCs/>
          <w:iCs/>
          <w:sz w:val="24"/>
          <w:szCs w:val="24"/>
        </w:rPr>
        <w:t>ā</w:t>
      </w:r>
      <w:r>
        <w:rPr>
          <w:rFonts w:ascii="Times New Roman" w:hAnsi="Times New Roman" w:cs="Times New Roman"/>
          <w:bCs/>
          <w:iCs/>
          <w:sz w:val="24"/>
          <w:szCs w:val="24"/>
        </w:rPr>
        <w:t>s izmaksas ir saimnieciski izdevīgākas,</w:t>
      </w:r>
    </w:p>
    <w:p w14:paraId="084F1390" w14:textId="572B9903"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Koledža pieņem lēmumu slēgt līgumu ar pretendentu, kura piedāvājums atbilst šajā </w:t>
      </w:r>
      <w:r w:rsidR="00F64C32">
        <w:rPr>
          <w:rFonts w:ascii="Times New Roman" w:hAnsi="Times New Roman" w:cs="Times New Roman"/>
          <w:bCs/>
          <w:iCs/>
          <w:sz w:val="24"/>
          <w:szCs w:val="24"/>
        </w:rPr>
        <w:t>cenu aptaujas</w:t>
      </w:r>
      <w:r>
        <w:rPr>
          <w:rFonts w:ascii="Times New Roman" w:hAnsi="Times New Roman" w:cs="Times New Roman"/>
          <w:bCs/>
          <w:iCs/>
          <w:sz w:val="24"/>
          <w:szCs w:val="24"/>
        </w:rPr>
        <w:t xml:space="preserve"> uzaicinājumā norādītajām prasībām, un par kura kvalifikāciju un reputāciju Koledžai nav šaubu.</w:t>
      </w:r>
    </w:p>
    <w:p w14:paraId="5CAE2126" w14:textId="746F39A5" w:rsidR="00D663E2" w:rsidRDefault="00D663E2" w:rsidP="003F5DB8">
      <w:pPr>
        <w:widowControl w:val="0"/>
        <w:ind w:firstLine="720"/>
        <w:jc w:val="both"/>
        <w:rPr>
          <w:rFonts w:ascii="Times New Roman" w:hAnsi="Times New Roman" w:cs="Times New Roman"/>
          <w:b/>
          <w:bCs/>
          <w:iCs/>
          <w:sz w:val="24"/>
          <w:szCs w:val="24"/>
        </w:rPr>
      </w:pPr>
      <w:r>
        <w:rPr>
          <w:rFonts w:ascii="Times New Roman" w:hAnsi="Times New Roman" w:cs="Times New Roman"/>
          <w:b/>
          <w:bCs/>
          <w:iCs/>
          <w:sz w:val="24"/>
          <w:szCs w:val="24"/>
        </w:rPr>
        <w:t>7.</w:t>
      </w:r>
      <w:r w:rsidR="00DC387B">
        <w:rPr>
          <w:rFonts w:ascii="Times New Roman" w:hAnsi="Times New Roman" w:cs="Times New Roman"/>
          <w:b/>
          <w:bCs/>
          <w:iCs/>
          <w:sz w:val="24"/>
          <w:szCs w:val="24"/>
        </w:rPr>
        <w:t xml:space="preserve"> </w:t>
      </w:r>
      <w:r>
        <w:rPr>
          <w:rFonts w:ascii="Times New Roman" w:hAnsi="Times New Roman" w:cs="Times New Roman"/>
          <w:b/>
          <w:bCs/>
          <w:iCs/>
          <w:sz w:val="24"/>
          <w:szCs w:val="24"/>
        </w:rPr>
        <w:t>Pakalpojuma līgums, samaksas noteikumi:</w:t>
      </w:r>
    </w:p>
    <w:p w14:paraId="1F3AA498" w14:textId="020387D7"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Par </w:t>
      </w:r>
      <w:r w:rsidR="0002747F">
        <w:rPr>
          <w:rFonts w:ascii="Times New Roman" w:hAnsi="Times New Roman" w:cs="Times New Roman"/>
          <w:bCs/>
          <w:iCs/>
          <w:sz w:val="24"/>
          <w:szCs w:val="24"/>
        </w:rPr>
        <w:t>mācību materiālu</w:t>
      </w:r>
      <w:r>
        <w:rPr>
          <w:rFonts w:ascii="Times New Roman" w:hAnsi="Times New Roman" w:cs="Times New Roman"/>
          <w:bCs/>
          <w:iCs/>
          <w:sz w:val="24"/>
          <w:szCs w:val="24"/>
        </w:rPr>
        <w:t xml:space="preserve"> preču nodrošināšanu un piegādi tiek noslēgts līgums.</w:t>
      </w:r>
    </w:p>
    <w:p w14:paraId="27C92360" w14:textId="5C7EED37" w:rsidR="00D663E2" w:rsidRDefault="00D663E2" w:rsidP="003F5DB8">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Par nepieciešamo preču daudzumu, piegādi, izpildes laiku, kartību un tml. vienojas līgumslēdzēju pušu kontaktpersonas.</w:t>
      </w:r>
    </w:p>
    <w:p w14:paraId="53984CE6" w14:textId="0C5F33F9" w:rsidR="007408C5" w:rsidRDefault="00D663E2" w:rsidP="003F5DB8">
      <w:pPr>
        <w:jc w:val="both"/>
        <w:rPr>
          <w:rFonts w:ascii="Times New Roman" w:hAnsi="Times New Roman" w:cs="Times New Roman"/>
          <w:bCs/>
          <w:iCs/>
          <w:sz w:val="24"/>
          <w:szCs w:val="24"/>
        </w:rPr>
      </w:pPr>
      <w:r>
        <w:rPr>
          <w:rFonts w:ascii="Times New Roman" w:hAnsi="Times New Roman" w:cs="Times New Roman"/>
          <w:bCs/>
          <w:iCs/>
          <w:sz w:val="24"/>
          <w:szCs w:val="24"/>
        </w:rPr>
        <w:t>Apmaksa precēm tiek veikta tikai par iepriekšējā mēnesī faktiski pasūtītam un piegādātam precēm, pēc savstarpējo pieņemšanas-nodošanas akta</w:t>
      </w:r>
    </w:p>
    <w:p w14:paraId="301EB716" w14:textId="25628569" w:rsidR="00841212" w:rsidRPr="00841212" w:rsidRDefault="00841212" w:rsidP="00841212"/>
    <w:p w14:paraId="657055DC" w14:textId="77777777" w:rsidR="00936798" w:rsidRDefault="00936798" w:rsidP="00936798">
      <w:pPr>
        <w:widowControl w:val="0"/>
        <w:ind w:firstLine="720"/>
        <w:jc w:val="both"/>
        <w:rPr>
          <w:rFonts w:ascii="Times New Roman" w:hAnsi="Times New Roman" w:cs="Times New Roman"/>
          <w:b/>
          <w:iCs/>
          <w:sz w:val="24"/>
          <w:szCs w:val="24"/>
        </w:rPr>
      </w:pPr>
      <w:bookmarkStart w:id="0" w:name="_Hlk159916483"/>
      <w:r>
        <w:rPr>
          <w:rFonts w:ascii="Times New Roman" w:hAnsi="Times New Roman" w:cs="Times New Roman"/>
          <w:b/>
          <w:iCs/>
          <w:sz w:val="24"/>
          <w:szCs w:val="24"/>
        </w:rPr>
        <w:t>Gadījumā ja, dalība cenu aptaujā neliekas saistoša, vai jūs nevarat tajā piedalīties, lūdzu, norādīt iemeslu (piem. nevar nodrošināt tehniskā specifikācijā norādīto, nav saprotama tehn. specifik., neatbilstošs profils, pārāk mazs daudzums u.c. iemesli).</w:t>
      </w:r>
      <w:bookmarkEnd w:id="0"/>
    </w:p>
    <w:p w14:paraId="4FA4CC62" w14:textId="0041B122" w:rsidR="00841212" w:rsidRPr="00841212" w:rsidRDefault="00841212" w:rsidP="00841212"/>
    <w:p w14:paraId="73351D8C" w14:textId="57BB668A" w:rsidR="00841212" w:rsidRDefault="00841212" w:rsidP="00841212">
      <w:pPr>
        <w:rPr>
          <w:rFonts w:ascii="Times New Roman" w:hAnsi="Times New Roman" w:cs="Times New Roman"/>
          <w:bCs/>
          <w:iCs/>
          <w:sz w:val="24"/>
          <w:szCs w:val="24"/>
        </w:rPr>
      </w:pPr>
    </w:p>
    <w:p w14:paraId="4B59ACE6" w14:textId="70CB402D" w:rsidR="00841212" w:rsidRDefault="00841212" w:rsidP="00841212">
      <w:pPr>
        <w:tabs>
          <w:tab w:val="left" w:pos="5160"/>
        </w:tabs>
      </w:pPr>
      <w:r>
        <w:tab/>
        <w:t xml:space="preserve"> </w:t>
      </w:r>
    </w:p>
    <w:p w14:paraId="4069EDEB" w14:textId="3AD915AE" w:rsidR="00EF68E5" w:rsidRPr="00EF68E5" w:rsidRDefault="00EF68E5" w:rsidP="00EF68E5"/>
    <w:p w14:paraId="53FB7852" w14:textId="219AD3CE" w:rsidR="00EF68E5" w:rsidRDefault="00EF68E5" w:rsidP="00EF68E5"/>
    <w:p w14:paraId="4BBC5B7B" w14:textId="77777777" w:rsidR="00936798" w:rsidRDefault="00936798" w:rsidP="00EF68E5"/>
    <w:p w14:paraId="50F764D6" w14:textId="3DE4516A" w:rsidR="00EF68E5" w:rsidRDefault="00EF68E5" w:rsidP="00EF68E5"/>
    <w:p w14:paraId="4F9CEBD7"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1.pielikums</w:t>
      </w:r>
    </w:p>
    <w:p w14:paraId="521071D8"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Uzaicinājumam dalībai cenu aptaujā</w:t>
      </w:r>
    </w:p>
    <w:p w14:paraId="476C8889" w14:textId="77777777" w:rsidR="000942A5" w:rsidRPr="00290811" w:rsidRDefault="000942A5" w:rsidP="000942A5">
      <w:pPr>
        <w:jc w:val="right"/>
        <w:rPr>
          <w:rFonts w:ascii="Times New Roman" w:hAnsi="Times New Roman" w:cs="Times New Roman"/>
          <w:b/>
          <w:sz w:val="24"/>
          <w:szCs w:val="24"/>
        </w:rPr>
      </w:pPr>
      <w:r w:rsidRPr="00290811">
        <w:rPr>
          <w:rFonts w:ascii="Times New Roman" w:hAnsi="Times New Roman" w:cs="Times New Roman"/>
          <w:b/>
          <w:sz w:val="24"/>
          <w:szCs w:val="24"/>
        </w:rPr>
        <w:t xml:space="preserve">“Mācību materiālu </w:t>
      </w:r>
      <w:r w:rsidRPr="003844D6">
        <w:rPr>
          <w:rFonts w:ascii="Times New Roman" w:hAnsi="Times New Roman" w:cs="Times New Roman"/>
          <w:b/>
          <w:iCs/>
          <w:sz w:val="24"/>
          <w:szCs w:val="24"/>
        </w:rPr>
        <w:t xml:space="preserve">“Pirmās palīdzības sniegšana”  un “Kriminālistikas tehnika”  </w:t>
      </w:r>
      <w:r w:rsidRPr="00290811">
        <w:rPr>
          <w:rFonts w:ascii="Times New Roman" w:hAnsi="Times New Roman" w:cs="Times New Roman"/>
          <w:b/>
          <w:sz w:val="24"/>
          <w:szCs w:val="24"/>
        </w:rPr>
        <w:t>iegāde Valsts policijas koledžas vajadzībām”</w:t>
      </w:r>
    </w:p>
    <w:p w14:paraId="11FADB93"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FC642C2" w14:textId="77777777" w:rsidR="00EF68E5" w:rsidRDefault="00EF68E5"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p w14:paraId="29BEB933" w14:textId="77777777" w:rsidR="000942A5" w:rsidRPr="00290811" w:rsidRDefault="000942A5" w:rsidP="000942A5">
      <w:pPr>
        <w:jc w:val="center"/>
        <w:rPr>
          <w:rFonts w:ascii="Times New Roman" w:hAnsi="Times New Roman" w:cs="Times New Roman"/>
          <w:b/>
          <w:sz w:val="24"/>
          <w:szCs w:val="24"/>
        </w:rPr>
      </w:pPr>
      <w:r w:rsidRPr="00290811">
        <w:rPr>
          <w:rFonts w:ascii="Times New Roman" w:hAnsi="Times New Roman" w:cs="Times New Roman"/>
          <w:b/>
          <w:sz w:val="24"/>
          <w:szCs w:val="24"/>
        </w:rPr>
        <w:t xml:space="preserve">“Mācību materiālu </w:t>
      </w:r>
      <w:r w:rsidRPr="003844D6">
        <w:rPr>
          <w:rFonts w:ascii="Times New Roman" w:hAnsi="Times New Roman" w:cs="Times New Roman"/>
          <w:b/>
          <w:iCs/>
          <w:sz w:val="24"/>
          <w:szCs w:val="24"/>
        </w:rPr>
        <w:t xml:space="preserve">“Pirmās palīdzības sniegšana”  un “Kriminālistikas tehnika”  </w:t>
      </w:r>
      <w:r w:rsidRPr="00290811">
        <w:rPr>
          <w:rFonts w:ascii="Times New Roman" w:hAnsi="Times New Roman" w:cs="Times New Roman"/>
          <w:b/>
          <w:sz w:val="24"/>
          <w:szCs w:val="24"/>
        </w:rPr>
        <w:t>iegāde Valsts policijas koledžas vajadzībām”</w:t>
      </w:r>
    </w:p>
    <w:p w14:paraId="04CD5FED"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5E5B1BB" w14:textId="77777777" w:rsidR="00EF68E5" w:rsidRDefault="00EF68E5" w:rsidP="00EF68E5">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Vispārīgās prasības</w:t>
      </w:r>
    </w:p>
    <w:p w14:paraId="67E03A55" w14:textId="77777777" w:rsidR="00EF68E5" w:rsidRDefault="00EF68E5" w:rsidP="00EF68E5">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0140D583" w14:textId="6127818A" w:rsidR="00F002CD" w:rsidRDefault="00F002CD"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9171D5">
        <w:rPr>
          <w:rFonts w:ascii="Times New Roman" w:eastAsia="Times New Roman" w:hAnsi="Times New Roman" w:cs="Times New Roman"/>
          <w:sz w:val="24"/>
          <w:szCs w:val="24"/>
          <w:lang w:eastAsia="lv-LV"/>
        </w:rPr>
        <w:t>Izpildītājs var iesniegt piedāvājumu par vienu, vairākām vai visām iepirkuma daļām.</w:t>
      </w:r>
    </w:p>
    <w:p w14:paraId="0EB4AB59" w14:textId="226469F0"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Tehniskajā specifikācijā norādīto </w:t>
      </w:r>
      <w:r w:rsidR="000942A5">
        <w:rPr>
          <w:rFonts w:ascii="Times New Roman" w:eastAsia="Times New Roman" w:hAnsi="Times New Roman" w:cs="Times New Roman"/>
          <w:sz w:val="24"/>
          <w:szCs w:val="24"/>
          <w:lang w:eastAsia="lv-LV"/>
        </w:rPr>
        <w:t>mācību materiālu</w:t>
      </w:r>
      <w:r>
        <w:rPr>
          <w:rFonts w:ascii="Times New Roman" w:eastAsia="Times New Roman" w:hAnsi="Times New Roman" w:cs="Times New Roman"/>
          <w:sz w:val="24"/>
          <w:szCs w:val="24"/>
          <w:lang w:eastAsia="lv-LV"/>
        </w:rPr>
        <w:t xml:space="preserve"> preču  piegādi pēc Pasūtītāja pieprasījuma atbilstoši Pasūtītāja vajadzībām. </w:t>
      </w:r>
    </w:p>
    <w:p w14:paraId="441E3060" w14:textId="0BAE448C"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nodrošina, lai transportēšanas laikā, preces tiktu attiecīgi iepakotas un netiktu bojātas.</w:t>
      </w:r>
    </w:p>
    <w:p w14:paraId="5532B1CF" w14:textId="00563F2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Pasūtītājs, ja tas ir nepieciešams, var pasūtīt arī cita veida </w:t>
      </w:r>
      <w:r w:rsidR="000942A5">
        <w:rPr>
          <w:rFonts w:ascii="Times New Roman" w:eastAsia="Times New Roman" w:hAnsi="Times New Roman" w:cs="Times New Roman"/>
          <w:sz w:val="24"/>
          <w:szCs w:val="24"/>
          <w:lang w:eastAsia="lv-LV"/>
        </w:rPr>
        <w:t>mācību materiāla</w:t>
      </w:r>
      <w:r>
        <w:rPr>
          <w:rFonts w:ascii="Times New Roman" w:eastAsia="Times New Roman" w:hAnsi="Times New Roman" w:cs="Times New Roman"/>
          <w:sz w:val="24"/>
          <w:szCs w:val="24"/>
          <w:lang w:eastAsia="lv-LV"/>
        </w:rPr>
        <w:t xml:space="preserve"> preces, kas pieejamas pie Izpildītāja.</w:t>
      </w:r>
    </w:p>
    <w:p w14:paraId="14DC315C" w14:textId="7F994D64"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pirms plānotās preču piegādes, atsevišķi saskaņo ar Pasūtītāju plānoto piegādes laiku un veidu.</w:t>
      </w:r>
    </w:p>
    <w:p w14:paraId="5E5E641F" w14:textId="27DE2B1D"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pasūtījuma izpildi </w:t>
      </w:r>
      <w:r w:rsidR="002B439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002B439C">
        <w:rPr>
          <w:rFonts w:ascii="Times New Roman" w:eastAsia="Times New Roman" w:hAnsi="Times New Roman" w:cs="Times New Roman"/>
          <w:sz w:val="24"/>
          <w:szCs w:val="24"/>
          <w:lang w:eastAsia="lv-LV"/>
        </w:rPr>
        <w:t>trīs</w:t>
      </w:r>
      <w:r>
        <w:rPr>
          <w:rFonts w:ascii="Times New Roman" w:eastAsia="Times New Roman" w:hAnsi="Times New Roman" w:cs="Times New Roman"/>
          <w:sz w:val="24"/>
          <w:szCs w:val="24"/>
          <w:lang w:eastAsia="lv-LV"/>
        </w:rPr>
        <w:t>) darba dienu laikā pēc Pasūtītāja veikta pasūtījuma. Puses ir tiesīgas vienoties par citu pasūtījuma izpildes termiņu. Šādos gadījumos termiņa maiņai ir jābūt pamatotai un tā nedrīkst būt atkarīga no attiecīgās Puses darbības vai bezdarbības.</w:t>
      </w:r>
    </w:p>
    <w:p w14:paraId="6633E0F6"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p w14:paraId="6F4A2630"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w:t>
      </w:r>
      <w:r w:rsidRPr="00646904">
        <w:rPr>
          <w:rFonts w:ascii="Times New Roman" w:eastAsia="Times New Roman" w:hAnsi="Times New Roman" w:cs="Times New Roman"/>
          <w:sz w:val="24"/>
          <w:szCs w:val="24"/>
          <w:lang w:eastAsia="lv-LV"/>
        </w:rPr>
        <w:t xml:space="preserve"> visu veidu </w:t>
      </w:r>
      <w:r>
        <w:rPr>
          <w:rFonts w:ascii="Times New Roman" w:eastAsia="Times New Roman" w:hAnsi="Times New Roman" w:cs="Times New Roman"/>
          <w:sz w:val="24"/>
          <w:szCs w:val="24"/>
          <w:lang w:eastAsia="lv-LV"/>
        </w:rPr>
        <w:t>sakaru izmaksas un izmaksas, kas saistītas ar pakalpojumu kvalitātes nodrošinājumu.</w:t>
      </w:r>
    </w:p>
    <w:p w14:paraId="6AB0A0C4" w14:textId="77777777" w:rsidR="005048B9" w:rsidRPr="00646904"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Preču apmaiņa/defektu novēršana tiek veikta nekavējoties, bet ne ilgāk kā 3 (trīs) darba dienu laikā. Gadījumā, ja jaunā Prece nav pieejama Izpildītāja tirdzniecības vietā norādītajā termiņā, Puses savstarpēji vienojas par saprātīgu Preces apmaiņas termiņu.</w:t>
      </w:r>
    </w:p>
    <w:p w14:paraId="4E7CA98C" w14:textId="5614B14C" w:rsidR="005048B9"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Precei jābūt kvalitatīvai, jaunai, nelietotai, ražotāja iepakojumā un ar atbilstošu derīguma termiņu.</w:t>
      </w:r>
    </w:p>
    <w:p w14:paraId="79DFA3A6" w14:textId="4671F90C" w:rsidR="006E3401" w:rsidRPr="00646904" w:rsidRDefault="006E3401" w:rsidP="006E340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9171D5">
        <w:rPr>
          <w:rFonts w:ascii="Times New Roman" w:eastAsia="Times New Roman" w:hAnsi="Times New Roman" w:cs="Times New Roman"/>
          <w:sz w:val="24"/>
          <w:szCs w:val="24"/>
          <w:lang w:eastAsia="lv-LV"/>
        </w:rPr>
        <w:t>Izpildītājs, preces piegādes brīdī, iesniedz Pasūtītājam preces ražotāja tehnisko dokumentāciju, glabāšanas un lietošanas instrukciju latviešu vai angļu valodā</w:t>
      </w:r>
      <w:r w:rsidRPr="00646904">
        <w:rPr>
          <w:rFonts w:ascii="Times New Roman" w:eastAsia="Times New Roman" w:hAnsi="Times New Roman" w:cs="Times New Roman"/>
          <w:sz w:val="24"/>
          <w:szCs w:val="24"/>
          <w:lang w:eastAsia="lv-LV"/>
        </w:rPr>
        <w:t>.</w:t>
      </w:r>
    </w:p>
    <w:p w14:paraId="756309AD" w14:textId="77777777" w:rsidR="003B52A4" w:rsidRPr="00CF5527" w:rsidRDefault="003B52A4" w:rsidP="003B52A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 xml:space="preserve">Izpildītājs nodrošina ne mazāk kā divpadsmit mēnešu garantiju iegādātai precei, izņemot, elektroprecēm, kurām garantija ir ne mazāk kā 24 mēneši. Nekvalitatīvas preces apmaiņas termiņš ne mazāks kā 3 dienas no pretenzijas saņemšanas dienas. </w:t>
      </w:r>
    </w:p>
    <w:p w14:paraId="1F8142C4" w14:textId="4C110A73" w:rsidR="005048B9"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Izpildītājs novērš jebkuru Preces defektu vai apmaina pret jaunu Preci bez maksas, ja defekts ir atklāts Preces garantijas laikā. Ja Prece vairs netiek ražota un/vai nav pieejama Izpildītāja tirdzniecības vietā, Izpildītājs apmaina bojāto Preci pret citu līdzvērtīgu kvalitātē un cenā Preci</w:t>
      </w:r>
      <w:r w:rsidR="008A5FB7">
        <w:rPr>
          <w:rFonts w:ascii="Times New Roman" w:eastAsia="Times New Roman" w:hAnsi="Times New Roman" w:cs="Times New Roman"/>
          <w:sz w:val="24"/>
          <w:szCs w:val="24"/>
          <w:lang w:eastAsia="lv-LV"/>
        </w:rPr>
        <w:t>,</w:t>
      </w:r>
      <w:r w:rsidRPr="00646904">
        <w:rPr>
          <w:rFonts w:ascii="Times New Roman" w:eastAsia="Times New Roman" w:hAnsi="Times New Roman" w:cs="Times New Roman"/>
          <w:sz w:val="24"/>
          <w:szCs w:val="24"/>
          <w:lang w:eastAsia="lv-LV"/>
        </w:rPr>
        <w:t xml:space="preserve"> vai veic naudas atgriešanu.</w:t>
      </w:r>
    </w:p>
    <w:p w14:paraId="7665CAD9" w14:textId="4CF71888" w:rsidR="009B466D" w:rsidRDefault="009B466D" w:rsidP="009B466D">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CF5527">
        <w:rPr>
          <w:rFonts w:ascii="Times New Roman" w:eastAsia="Times New Roman" w:hAnsi="Times New Roman" w:cs="Times New Roman"/>
          <w:sz w:val="24"/>
          <w:szCs w:val="24"/>
          <w:lang w:eastAsia="lv-LV"/>
        </w:rPr>
        <w:t>Izpildītājs piedāvā pastāvīgu atlaidi (%).</w:t>
      </w:r>
    </w:p>
    <w:p w14:paraId="3E74F1AC" w14:textId="4CC81E49" w:rsidR="00D03070" w:rsidRPr="003E03B3" w:rsidRDefault="00D03070" w:rsidP="009B466D">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u w:val="single"/>
          <w:lang w:eastAsia="lv-LV"/>
        </w:rPr>
      </w:pPr>
      <w:r w:rsidRPr="003E03B3">
        <w:rPr>
          <w:rFonts w:ascii="Times New Roman" w:eastAsia="Times New Roman" w:hAnsi="Times New Roman" w:cs="Times New Roman"/>
          <w:b/>
          <w:bCs/>
          <w:sz w:val="24"/>
          <w:szCs w:val="24"/>
          <w:u w:val="single"/>
          <w:lang w:eastAsia="lv-LV"/>
        </w:rPr>
        <w:lastRenderedPageBreak/>
        <w:t>Izpildītājs nodrošina, ka preču cenas nemainās visa līguma darbības laikā</w:t>
      </w:r>
      <w:r w:rsidRPr="003E03B3">
        <w:rPr>
          <w:rFonts w:ascii="Times New Roman" w:eastAsia="Times New Roman" w:hAnsi="Times New Roman" w:cs="Times New Roman"/>
          <w:sz w:val="24"/>
          <w:szCs w:val="24"/>
          <w:u w:val="single"/>
          <w:lang w:eastAsia="lv-LV"/>
        </w:rPr>
        <w:t>.</w:t>
      </w:r>
    </w:p>
    <w:p w14:paraId="50F13A7B" w14:textId="27F9E151" w:rsidR="005048B9" w:rsidRPr="009B466D" w:rsidRDefault="005048B9" w:rsidP="00FF51E9">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9B466D">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p w14:paraId="0D692A09" w14:textId="77777777" w:rsidR="00053667" w:rsidRDefault="00053667" w:rsidP="00CB3299">
      <w:pPr>
        <w:spacing w:before="6" w:line="259" w:lineRule="auto"/>
        <w:ind w:left="360"/>
        <w:jc w:val="center"/>
        <w:rPr>
          <w:rFonts w:ascii="Times New Roman" w:hAnsi="Times New Roman" w:cs="Times New Roman"/>
          <w:b/>
          <w:iCs/>
          <w:sz w:val="24"/>
          <w:szCs w:val="24"/>
        </w:rPr>
      </w:pPr>
    </w:p>
    <w:p w14:paraId="729DFFBE" w14:textId="77777777" w:rsidR="00053667" w:rsidRDefault="00053667" w:rsidP="00E3562E">
      <w:pPr>
        <w:spacing w:before="6" w:line="259" w:lineRule="auto"/>
        <w:rPr>
          <w:rFonts w:ascii="Times New Roman" w:hAnsi="Times New Roman" w:cs="Times New Roman"/>
          <w:b/>
          <w:iCs/>
          <w:sz w:val="24"/>
          <w:szCs w:val="24"/>
        </w:rPr>
      </w:pPr>
    </w:p>
    <w:p w14:paraId="042D9D1A" w14:textId="77777777" w:rsidR="00053667" w:rsidRDefault="00053667" w:rsidP="00CB3299">
      <w:pPr>
        <w:spacing w:before="6" w:line="259" w:lineRule="auto"/>
        <w:ind w:left="360"/>
        <w:jc w:val="center"/>
        <w:rPr>
          <w:rFonts w:ascii="Times New Roman" w:hAnsi="Times New Roman" w:cs="Times New Roman"/>
          <w:b/>
          <w:iCs/>
          <w:sz w:val="24"/>
          <w:szCs w:val="24"/>
        </w:rPr>
      </w:pPr>
    </w:p>
    <w:p w14:paraId="7DFF5239" w14:textId="77777777" w:rsidR="00053667" w:rsidRDefault="00053667" w:rsidP="00CB3299">
      <w:pPr>
        <w:spacing w:before="6" w:line="259" w:lineRule="auto"/>
        <w:ind w:left="360"/>
        <w:jc w:val="center"/>
        <w:rPr>
          <w:rFonts w:ascii="Times New Roman" w:hAnsi="Times New Roman" w:cs="Times New Roman"/>
          <w:b/>
          <w:iCs/>
          <w:sz w:val="24"/>
          <w:szCs w:val="24"/>
        </w:rPr>
      </w:pPr>
    </w:p>
    <w:p w14:paraId="3E7AAC16" w14:textId="77777777" w:rsidR="00053667" w:rsidRDefault="00053667" w:rsidP="00CB3299">
      <w:pPr>
        <w:spacing w:before="6" w:line="259" w:lineRule="auto"/>
        <w:ind w:left="360"/>
        <w:jc w:val="center"/>
        <w:rPr>
          <w:rFonts w:ascii="Times New Roman" w:hAnsi="Times New Roman" w:cs="Times New Roman"/>
          <w:b/>
          <w:iCs/>
          <w:sz w:val="24"/>
          <w:szCs w:val="24"/>
        </w:rPr>
      </w:pPr>
    </w:p>
    <w:p w14:paraId="477969B3" w14:textId="77777777" w:rsidR="00053667" w:rsidRDefault="00053667" w:rsidP="00CB3299">
      <w:pPr>
        <w:spacing w:before="6" w:line="259" w:lineRule="auto"/>
        <w:ind w:left="360"/>
        <w:jc w:val="center"/>
        <w:rPr>
          <w:rFonts w:ascii="Times New Roman" w:hAnsi="Times New Roman" w:cs="Times New Roman"/>
          <w:b/>
          <w:iCs/>
          <w:sz w:val="24"/>
          <w:szCs w:val="24"/>
        </w:rPr>
      </w:pPr>
    </w:p>
    <w:p w14:paraId="73E3FB3A" w14:textId="77777777" w:rsidR="00053667" w:rsidRDefault="00053667" w:rsidP="00CB3299">
      <w:pPr>
        <w:spacing w:before="6" w:line="259" w:lineRule="auto"/>
        <w:ind w:left="360"/>
        <w:jc w:val="center"/>
        <w:rPr>
          <w:rFonts w:ascii="Times New Roman" w:hAnsi="Times New Roman" w:cs="Times New Roman"/>
          <w:b/>
          <w:iCs/>
          <w:sz w:val="24"/>
          <w:szCs w:val="24"/>
        </w:rPr>
      </w:pPr>
    </w:p>
    <w:p w14:paraId="3AB39007" w14:textId="77777777" w:rsidR="00053667" w:rsidRDefault="00053667" w:rsidP="00CB3299">
      <w:pPr>
        <w:spacing w:before="6" w:line="259" w:lineRule="auto"/>
        <w:ind w:left="360"/>
        <w:jc w:val="center"/>
        <w:rPr>
          <w:rFonts w:ascii="Times New Roman" w:hAnsi="Times New Roman" w:cs="Times New Roman"/>
          <w:b/>
          <w:iCs/>
          <w:sz w:val="24"/>
          <w:szCs w:val="24"/>
        </w:rPr>
      </w:pPr>
    </w:p>
    <w:p w14:paraId="1476235C" w14:textId="77777777" w:rsidR="00053667" w:rsidRDefault="00053667" w:rsidP="00CB3299">
      <w:pPr>
        <w:spacing w:before="6" w:line="259" w:lineRule="auto"/>
        <w:ind w:left="360"/>
        <w:jc w:val="center"/>
        <w:rPr>
          <w:rFonts w:ascii="Times New Roman" w:hAnsi="Times New Roman" w:cs="Times New Roman"/>
          <w:b/>
          <w:iCs/>
          <w:sz w:val="24"/>
          <w:szCs w:val="24"/>
        </w:rPr>
      </w:pPr>
    </w:p>
    <w:p w14:paraId="479272F1" w14:textId="77777777" w:rsidR="00053667" w:rsidRDefault="00053667" w:rsidP="00CB3299">
      <w:pPr>
        <w:spacing w:before="6" w:line="259" w:lineRule="auto"/>
        <w:ind w:left="360"/>
        <w:jc w:val="center"/>
        <w:rPr>
          <w:rFonts w:ascii="Times New Roman" w:hAnsi="Times New Roman" w:cs="Times New Roman"/>
          <w:b/>
          <w:iCs/>
          <w:sz w:val="24"/>
          <w:szCs w:val="24"/>
        </w:rPr>
      </w:pPr>
    </w:p>
    <w:p w14:paraId="201C5AD6" w14:textId="77777777" w:rsidR="00053667" w:rsidRDefault="00053667" w:rsidP="00CB3299">
      <w:pPr>
        <w:spacing w:before="6" w:line="259" w:lineRule="auto"/>
        <w:ind w:left="360"/>
        <w:jc w:val="center"/>
        <w:rPr>
          <w:rFonts w:ascii="Times New Roman" w:hAnsi="Times New Roman" w:cs="Times New Roman"/>
          <w:b/>
          <w:iCs/>
          <w:sz w:val="24"/>
          <w:szCs w:val="24"/>
        </w:rPr>
      </w:pPr>
    </w:p>
    <w:p w14:paraId="6D846BE6" w14:textId="77777777" w:rsidR="00053667" w:rsidRDefault="00053667" w:rsidP="00CB3299">
      <w:pPr>
        <w:spacing w:before="6" w:line="259" w:lineRule="auto"/>
        <w:ind w:left="360"/>
        <w:jc w:val="center"/>
        <w:rPr>
          <w:rFonts w:ascii="Times New Roman" w:hAnsi="Times New Roman" w:cs="Times New Roman"/>
          <w:b/>
          <w:iCs/>
          <w:sz w:val="24"/>
          <w:szCs w:val="24"/>
        </w:rPr>
      </w:pPr>
    </w:p>
    <w:p w14:paraId="173519D6" w14:textId="77777777" w:rsidR="00053667" w:rsidRDefault="00053667" w:rsidP="00CB3299">
      <w:pPr>
        <w:spacing w:before="6" w:line="259" w:lineRule="auto"/>
        <w:ind w:left="360"/>
        <w:jc w:val="center"/>
        <w:rPr>
          <w:rFonts w:ascii="Times New Roman" w:hAnsi="Times New Roman" w:cs="Times New Roman"/>
          <w:b/>
          <w:iCs/>
          <w:sz w:val="24"/>
          <w:szCs w:val="24"/>
        </w:rPr>
      </w:pPr>
    </w:p>
    <w:p w14:paraId="34D03017" w14:textId="77777777" w:rsidR="00053667" w:rsidRDefault="00053667" w:rsidP="00CB3299">
      <w:pPr>
        <w:spacing w:before="6" w:line="259" w:lineRule="auto"/>
        <w:ind w:left="360"/>
        <w:jc w:val="center"/>
        <w:rPr>
          <w:rFonts w:ascii="Times New Roman" w:hAnsi="Times New Roman" w:cs="Times New Roman"/>
          <w:b/>
          <w:iCs/>
          <w:sz w:val="24"/>
          <w:szCs w:val="24"/>
        </w:rPr>
      </w:pPr>
    </w:p>
    <w:p w14:paraId="56DA1413" w14:textId="77777777" w:rsidR="00053667" w:rsidRDefault="00053667" w:rsidP="00CB3299">
      <w:pPr>
        <w:spacing w:before="6" w:line="259" w:lineRule="auto"/>
        <w:ind w:left="360"/>
        <w:jc w:val="center"/>
        <w:rPr>
          <w:rFonts w:ascii="Times New Roman" w:hAnsi="Times New Roman" w:cs="Times New Roman"/>
          <w:b/>
          <w:iCs/>
          <w:sz w:val="24"/>
          <w:szCs w:val="24"/>
        </w:rPr>
      </w:pPr>
    </w:p>
    <w:p w14:paraId="6565C4BE" w14:textId="77777777" w:rsidR="00053667" w:rsidRDefault="00053667" w:rsidP="00CB3299">
      <w:pPr>
        <w:spacing w:before="6" w:line="259" w:lineRule="auto"/>
        <w:ind w:left="360"/>
        <w:jc w:val="center"/>
        <w:rPr>
          <w:rFonts w:ascii="Times New Roman" w:hAnsi="Times New Roman" w:cs="Times New Roman"/>
          <w:b/>
          <w:iCs/>
          <w:sz w:val="24"/>
          <w:szCs w:val="24"/>
        </w:rPr>
      </w:pPr>
    </w:p>
    <w:p w14:paraId="16AF95AF" w14:textId="77777777" w:rsidR="00053667" w:rsidRDefault="00053667" w:rsidP="00CB3299">
      <w:pPr>
        <w:spacing w:before="6" w:line="259" w:lineRule="auto"/>
        <w:ind w:left="360"/>
        <w:jc w:val="center"/>
        <w:rPr>
          <w:rFonts w:ascii="Times New Roman" w:hAnsi="Times New Roman" w:cs="Times New Roman"/>
          <w:b/>
          <w:iCs/>
          <w:sz w:val="24"/>
          <w:szCs w:val="24"/>
        </w:rPr>
      </w:pPr>
    </w:p>
    <w:p w14:paraId="5BE492E4" w14:textId="77777777" w:rsidR="00053667" w:rsidRDefault="00053667" w:rsidP="00CB3299">
      <w:pPr>
        <w:spacing w:before="6" w:line="259" w:lineRule="auto"/>
        <w:ind w:left="360"/>
        <w:jc w:val="center"/>
        <w:rPr>
          <w:rFonts w:ascii="Times New Roman" w:hAnsi="Times New Roman" w:cs="Times New Roman"/>
          <w:b/>
          <w:iCs/>
          <w:sz w:val="24"/>
          <w:szCs w:val="24"/>
        </w:rPr>
      </w:pPr>
    </w:p>
    <w:p w14:paraId="4E6ED59D" w14:textId="77777777" w:rsidR="00053667" w:rsidRDefault="00053667" w:rsidP="00CB3299">
      <w:pPr>
        <w:spacing w:before="6" w:line="259" w:lineRule="auto"/>
        <w:ind w:left="360"/>
        <w:jc w:val="center"/>
        <w:rPr>
          <w:rFonts w:ascii="Times New Roman" w:hAnsi="Times New Roman" w:cs="Times New Roman"/>
          <w:b/>
          <w:iCs/>
          <w:sz w:val="24"/>
          <w:szCs w:val="24"/>
        </w:rPr>
      </w:pPr>
    </w:p>
    <w:p w14:paraId="32B76B5B" w14:textId="77777777" w:rsidR="00053667" w:rsidRDefault="00053667" w:rsidP="00CB3299">
      <w:pPr>
        <w:spacing w:before="6" w:line="259" w:lineRule="auto"/>
        <w:ind w:left="360"/>
        <w:jc w:val="center"/>
        <w:rPr>
          <w:rFonts w:ascii="Times New Roman" w:hAnsi="Times New Roman" w:cs="Times New Roman"/>
          <w:b/>
          <w:iCs/>
          <w:sz w:val="24"/>
          <w:szCs w:val="24"/>
        </w:rPr>
      </w:pPr>
    </w:p>
    <w:p w14:paraId="7213256A" w14:textId="77777777" w:rsidR="00053667" w:rsidRDefault="00053667" w:rsidP="00CB3299">
      <w:pPr>
        <w:spacing w:before="6" w:line="259" w:lineRule="auto"/>
        <w:ind w:left="360"/>
        <w:jc w:val="center"/>
        <w:rPr>
          <w:rFonts w:ascii="Times New Roman" w:hAnsi="Times New Roman" w:cs="Times New Roman"/>
          <w:b/>
          <w:iCs/>
          <w:sz w:val="24"/>
          <w:szCs w:val="24"/>
        </w:rPr>
      </w:pPr>
    </w:p>
    <w:p w14:paraId="0C3AC27D" w14:textId="77777777" w:rsidR="00053667" w:rsidRDefault="00053667" w:rsidP="00CB3299">
      <w:pPr>
        <w:spacing w:before="6" w:line="259" w:lineRule="auto"/>
        <w:ind w:left="360"/>
        <w:jc w:val="center"/>
        <w:rPr>
          <w:rFonts w:ascii="Times New Roman" w:hAnsi="Times New Roman" w:cs="Times New Roman"/>
          <w:b/>
          <w:iCs/>
          <w:sz w:val="24"/>
          <w:szCs w:val="24"/>
        </w:rPr>
      </w:pPr>
    </w:p>
    <w:p w14:paraId="5A4FB25E" w14:textId="77777777" w:rsidR="00053667" w:rsidRDefault="00053667" w:rsidP="00CB3299">
      <w:pPr>
        <w:spacing w:before="6" w:line="259" w:lineRule="auto"/>
        <w:ind w:left="360"/>
        <w:jc w:val="center"/>
        <w:rPr>
          <w:rFonts w:ascii="Times New Roman" w:hAnsi="Times New Roman" w:cs="Times New Roman"/>
          <w:b/>
          <w:iCs/>
          <w:sz w:val="24"/>
          <w:szCs w:val="24"/>
        </w:rPr>
      </w:pPr>
    </w:p>
    <w:p w14:paraId="01ABA27D" w14:textId="77777777" w:rsidR="00053667" w:rsidRDefault="00053667" w:rsidP="00CB3299">
      <w:pPr>
        <w:spacing w:before="6" w:line="259" w:lineRule="auto"/>
        <w:ind w:left="360"/>
        <w:jc w:val="center"/>
        <w:rPr>
          <w:rFonts w:ascii="Times New Roman" w:hAnsi="Times New Roman" w:cs="Times New Roman"/>
          <w:b/>
          <w:iCs/>
          <w:sz w:val="24"/>
          <w:szCs w:val="24"/>
        </w:rPr>
      </w:pPr>
    </w:p>
    <w:p w14:paraId="05E50BA6" w14:textId="77777777" w:rsidR="00053667" w:rsidRDefault="00053667" w:rsidP="00CB3299">
      <w:pPr>
        <w:spacing w:before="6" w:line="259" w:lineRule="auto"/>
        <w:ind w:left="360"/>
        <w:jc w:val="center"/>
        <w:rPr>
          <w:rFonts w:ascii="Times New Roman" w:hAnsi="Times New Roman" w:cs="Times New Roman"/>
          <w:b/>
          <w:iCs/>
          <w:sz w:val="24"/>
          <w:szCs w:val="24"/>
        </w:rPr>
      </w:pPr>
    </w:p>
    <w:p w14:paraId="7BE54553" w14:textId="77777777" w:rsidR="00053667" w:rsidRDefault="00053667" w:rsidP="00CB3299">
      <w:pPr>
        <w:spacing w:before="6" w:line="259" w:lineRule="auto"/>
        <w:ind w:left="360"/>
        <w:jc w:val="center"/>
        <w:rPr>
          <w:rFonts w:ascii="Times New Roman" w:hAnsi="Times New Roman" w:cs="Times New Roman"/>
          <w:b/>
          <w:iCs/>
          <w:sz w:val="24"/>
          <w:szCs w:val="24"/>
        </w:rPr>
      </w:pPr>
    </w:p>
    <w:p w14:paraId="71877332" w14:textId="140E48C4" w:rsidR="00053667" w:rsidRDefault="00053667" w:rsidP="00D42A5C">
      <w:pPr>
        <w:spacing w:before="6" w:line="259" w:lineRule="auto"/>
        <w:rPr>
          <w:rFonts w:ascii="Times New Roman" w:hAnsi="Times New Roman" w:cs="Times New Roman"/>
          <w:b/>
          <w:iCs/>
          <w:sz w:val="24"/>
          <w:szCs w:val="24"/>
        </w:rPr>
      </w:pPr>
    </w:p>
    <w:p w14:paraId="030A3AD5" w14:textId="77777777" w:rsidR="00936798" w:rsidRDefault="00936798" w:rsidP="00D42A5C">
      <w:pPr>
        <w:spacing w:before="6" w:line="259" w:lineRule="auto"/>
        <w:rPr>
          <w:rFonts w:ascii="Times New Roman" w:hAnsi="Times New Roman" w:cs="Times New Roman"/>
          <w:b/>
          <w:iCs/>
          <w:sz w:val="24"/>
          <w:szCs w:val="24"/>
        </w:rPr>
      </w:pPr>
    </w:p>
    <w:p w14:paraId="6BAF2269" w14:textId="77777777" w:rsidR="00053667" w:rsidRDefault="00053667" w:rsidP="00CB3299">
      <w:pPr>
        <w:spacing w:before="6" w:line="259" w:lineRule="auto"/>
        <w:ind w:left="360"/>
        <w:jc w:val="center"/>
        <w:rPr>
          <w:rFonts w:ascii="Times New Roman" w:hAnsi="Times New Roman" w:cs="Times New Roman"/>
          <w:b/>
          <w:iCs/>
          <w:sz w:val="24"/>
          <w:szCs w:val="24"/>
        </w:rPr>
      </w:pPr>
    </w:p>
    <w:p w14:paraId="76DD4A9F" w14:textId="745B3FE5" w:rsidR="008E5042" w:rsidRDefault="0072729A" w:rsidP="00CB3299">
      <w:pPr>
        <w:spacing w:before="6" w:line="259" w:lineRule="auto"/>
        <w:ind w:left="360"/>
        <w:jc w:val="center"/>
        <w:rPr>
          <w:rFonts w:ascii="Times New Roman" w:hAnsi="Times New Roman" w:cs="Times New Roman"/>
          <w:b/>
          <w:iCs/>
          <w:sz w:val="24"/>
          <w:szCs w:val="24"/>
        </w:rPr>
      </w:pPr>
      <w:r w:rsidRPr="0072729A">
        <w:rPr>
          <w:rFonts w:ascii="Times New Roman" w:hAnsi="Times New Roman" w:cs="Times New Roman"/>
          <w:b/>
          <w:iCs/>
          <w:sz w:val="24"/>
          <w:szCs w:val="24"/>
        </w:rPr>
        <w:lastRenderedPageBreak/>
        <w:t>II.  Tehniskās prasības mācību materiāli I. daļa "Pārsiešanas materiāli".</w:t>
      </w:r>
    </w:p>
    <w:tbl>
      <w:tblPr>
        <w:tblW w:w="0" w:type="auto"/>
        <w:tblInd w:w="-436" w:type="dxa"/>
        <w:tblLayout w:type="fixed"/>
        <w:tblLook w:val="04A0" w:firstRow="1" w:lastRow="0" w:firstColumn="1" w:lastColumn="0" w:noHBand="0" w:noVBand="1"/>
      </w:tblPr>
      <w:tblGrid>
        <w:gridCol w:w="852"/>
        <w:gridCol w:w="4639"/>
        <w:gridCol w:w="1685"/>
        <w:gridCol w:w="1192"/>
        <w:gridCol w:w="1119"/>
      </w:tblGrid>
      <w:tr w:rsidR="009A7DEE" w:rsidRPr="009A7DEE" w14:paraId="0402A2C3" w14:textId="77777777" w:rsidTr="00757B9D">
        <w:trPr>
          <w:trHeight w:val="1245"/>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C93133" w14:textId="1033FA1D" w:rsidR="009A7DEE" w:rsidRPr="009A7DEE" w:rsidRDefault="009A7DEE" w:rsidP="009A7DEE">
            <w:pPr>
              <w:spacing w:after="0" w:line="240" w:lineRule="auto"/>
              <w:jc w:val="center"/>
              <w:rPr>
                <w:rFonts w:ascii="Times New Roman" w:eastAsia="Times New Roman" w:hAnsi="Times New Roman" w:cs="Times New Roman"/>
                <w:b/>
                <w:bCs/>
                <w:color w:val="000000"/>
                <w:sz w:val="20"/>
                <w:szCs w:val="20"/>
                <w:lang w:eastAsia="lv-LV"/>
              </w:rPr>
            </w:pPr>
            <w:r w:rsidRPr="009A7DEE">
              <w:rPr>
                <w:rFonts w:ascii="Times New Roman" w:eastAsia="Times New Roman" w:hAnsi="Times New Roman" w:cs="Times New Roman"/>
                <w:b/>
                <w:bCs/>
                <w:color w:val="000000"/>
                <w:sz w:val="20"/>
                <w:szCs w:val="20"/>
                <w:lang w:eastAsia="lv-LV"/>
              </w:rPr>
              <w:t>Nr.p.k</w:t>
            </w:r>
            <w:r w:rsidR="00757B9D" w:rsidRPr="00757B9D">
              <w:rPr>
                <w:rFonts w:ascii="Times New Roman" w:eastAsia="Times New Roman" w:hAnsi="Times New Roman" w:cs="Times New Roman"/>
                <w:b/>
                <w:bCs/>
                <w:color w:val="000000"/>
                <w:sz w:val="20"/>
                <w:szCs w:val="20"/>
                <w:lang w:eastAsia="lv-LV"/>
              </w:rPr>
              <w:t>.</w:t>
            </w:r>
          </w:p>
        </w:tc>
        <w:tc>
          <w:tcPr>
            <w:tcW w:w="4639" w:type="dxa"/>
            <w:tcBorders>
              <w:top w:val="single" w:sz="8" w:space="0" w:color="auto"/>
              <w:left w:val="nil"/>
              <w:bottom w:val="single" w:sz="8" w:space="0" w:color="auto"/>
              <w:right w:val="single" w:sz="8" w:space="0" w:color="auto"/>
            </w:tcBorders>
            <w:shd w:val="clear" w:color="auto" w:fill="auto"/>
            <w:vAlign w:val="center"/>
            <w:hideMark/>
          </w:tcPr>
          <w:p w14:paraId="4D7178B3"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24"/>
                <w:szCs w:val="24"/>
                <w:lang w:eastAsia="lv-LV"/>
              </w:rPr>
            </w:pPr>
            <w:r w:rsidRPr="009A7DEE">
              <w:rPr>
                <w:rFonts w:ascii="Times New Roman" w:eastAsia="Times New Roman" w:hAnsi="Times New Roman" w:cs="Times New Roman"/>
                <w:b/>
                <w:bCs/>
                <w:color w:val="000000"/>
                <w:sz w:val="24"/>
                <w:szCs w:val="24"/>
                <w:lang w:eastAsia="lv-LV"/>
              </w:rPr>
              <w:t xml:space="preserve">Preces nosaukums / apraksts </w:t>
            </w:r>
          </w:p>
        </w:tc>
        <w:tc>
          <w:tcPr>
            <w:tcW w:w="1685" w:type="dxa"/>
            <w:tcBorders>
              <w:top w:val="single" w:sz="8" w:space="0" w:color="auto"/>
              <w:left w:val="nil"/>
              <w:bottom w:val="single" w:sz="8" w:space="0" w:color="auto"/>
              <w:right w:val="single" w:sz="8" w:space="0" w:color="auto"/>
            </w:tcBorders>
            <w:shd w:val="clear" w:color="auto" w:fill="auto"/>
            <w:vAlign w:val="center"/>
            <w:hideMark/>
          </w:tcPr>
          <w:p w14:paraId="15303895"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24"/>
                <w:szCs w:val="24"/>
                <w:lang w:eastAsia="lv-LV"/>
              </w:rPr>
            </w:pPr>
            <w:r w:rsidRPr="009A7DEE">
              <w:rPr>
                <w:rFonts w:ascii="Times New Roman" w:eastAsia="Times New Roman" w:hAnsi="Times New Roman" w:cs="Times New Roman"/>
                <w:b/>
                <w:bCs/>
                <w:color w:val="000000"/>
                <w:sz w:val="24"/>
                <w:szCs w:val="24"/>
                <w:lang w:eastAsia="lv-LV"/>
              </w:rPr>
              <w:t>Attēls</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14:paraId="75F75F87"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18"/>
                <w:szCs w:val="18"/>
                <w:lang w:eastAsia="lv-LV"/>
              </w:rPr>
            </w:pPr>
            <w:r w:rsidRPr="009A7DEE">
              <w:rPr>
                <w:rFonts w:ascii="Times New Roman" w:eastAsia="Times New Roman" w:hAnsi="Times New Roman" w:cs="Times New Roman"/>
                <w:b/>
                <w:bCs/>
                <w:color w:val="000000"/>
                <w:sz w:val="18"/>
                <w:szCs w:val="18"/>
                <w:lang w:eastAsia="lv-LV"/>
              </w:rPr>
              <w:t>Vienība</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14:paraId="2E18AF1C"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18"/>
                <w:szCs w:val="18"/>
                <w:lang w:eastAsia="lv-LV"/>
              </w:rPr>
            </w:pPr>
            <w:r w:rsidRPr="009A7DEE">
              <w:rPr>
                <w:rFonts w:ascii="Times New Roman" w:eastAsia="Times New Roman" w:hAnsi="Times New Roman" w:cs="Times New Roman"/>
                <w:b/>
                <w:bCs/>
                <w:color w:val="000000"/>
                <w:sz w:val="18"/>
                <w:szCs w:val="18"/>
                <w:lang w:eastAsia="lv-LV"/>
              </w:rPr>
              <w:t xml:space="preserve">Indikatīvais viena pasūtījuma apjoms </w:t>
            </w:r>
          </w:p>
        </w:tc>
      </w:tr>
      <w:tr w:rsidR="009A7DEE" w:rsidRPr="009A7DEE" w14:paraId="3F2FD777" w14:textId="77777777" w:rsidTr="00757B9D">
        <w:trPr>
          <w:trHeight w:val="330"/>
        </w:trPr>
        <w:tc>
          <w:tcPr>
            <w:tcW w:w="852" w:type="dxa"/>
            <w:tcBorders>
              <w:top w:val="nil"/>
              <w:left w:val="single" w:sz="8" w:space="0" w:color="auto"/>
              <w:bottom w:val="single" w:sz="8" w:space="0" w:color="auto"/>
              <w:right w:val="single" w:sz="8" w:space="0" w:color="auto"/>
            </w:tcBorders>
            <w:shd w:val="clear" w:color="auto" w:fill="auto"/>
            <w:vAlign w:val="center"/>
            <w:hideMark/>
          </w:tcPr>
          <w:p w14:paraId="742AC14B"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24"/>
                <w:szCs w:val="24"/>
                <w:lang w:eastAsia="lv-LV"/>
              </w:rPr>
            </w:pPr>
            <w:r w:rsidRPr="009A7DEE">
              <w:rPr>
                <w:rFonts w:ascii="Times New Roman" w:eastAsia="Times New Roman" w:hAnsi="Times New Roman" w:cs="Times New Roman"/>
                <w:b/>
                <w:bCs/>
                <w:color w:val="000000"/>
                <w:sz w:val="24"/>
                <w:szCs w:val="24"/>
                <w:lang w:eastAsia="lv-LV"/>
              </w:rPr>
              <w:t>1</w:t>
            </w:r>
          </w:p>
        </w:tc>
        <w:tc>
          <w:tcPr>
            <w:tcW w:w="4639" w:type="dxa"/>
            <w:tcBorders>
              <w:top w:val="nil"/>
              <w:left w:val="nil"/>
              <w:bottom w:val="single" w:sz="8" w:space="0" w:color="auto"/>
              <w:right w:val="nil"/>
            </w:tcBorders>
            <w:shd w:val="clear" w:color="auto" w:fill="auto"/>
            <w:vAlign w:val="center"/>
            <w:hideMark/>
          </w:tcPr>
          <w:p w14:paraId="27464BC4"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24"/>
                <w:szCs w:val="24"/>
                <w:lang w:eastAsia="lv-LV"/>
              </w:rPr>
            </w:pPr>
            <w:r w:rsidRPr="009A7DEE">
              <w:rPr>
                <w:rFonts w:ascii="Times New Roman" w:eastAsia="Times New Roman" w:hAnsi="Times New Roman" w:cs="Times New Roman"/>
                <w:b/>
                <w:bCs/>
                <w:color w:val="000000"/>
                <w:sz w:val="24"/>
                <w:szCs w:val="24"/>
                <w:lang w:eastAsia="lv-LV"/>
              </w:rPr>
              <w:t>2</w:t>
            </w:r>
          </w:p>
        </w:tc>
        <w:tc>
          <w:tcPr>
            <w:tcW w:w="1685" w:type="dxa"/>
            <w:tcBorders>
              <w:top w:val="nil"/>
              <w:left w:val="nil"/>
              <w:bottom w:val="single" w:sz="8" w:space="0" w:color="auto"/>
              <w:right w:val="nil"/>
            </w:tcBorders>
            <w:shd w:val="clear" w:color="auto" w:fill="auto"/>
            <w:vAlign w:val="center"/>
            <w:hideMark/>
          </w:tcPr>
          <w:p w14:paraId="4ED558DF"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24"/>
                <w:szCs w:val="24"/>
                <w:lang w:eastAsia="lv-LV"/>
              </w:rPr>
            </w:pPr>
            <w:r w:rsidRPr="009A7DEE">
              <w:rPr>
                <w:rFonts w:ascii="Times New Roman" w:eastAsia="Times New Roman" w:hAnsi="Times New Roman" w:cs="Times New Roman"/>
                <w:b/>
                <w:bCs/>
                <w:color w:val="000000"/>
                <w:sz w:val="24"/>
                <w:szCs w:val="24"/>
                <w:lang w:eastAsia="lv-LV"/>
              </w:rPr>
              <w:t> </w:t>
            </w:r>
          </w:p>
        </w:tc>
        <w:tc>
          <w:tcPr>
            <w:tcW w:w="1192" w:type="dxa"/>
            <w:tcBorders>
              <w:top w:val="nil"/>
              <w:left w:val="single" w:sz="8" w:space="0" w:color="auto"/>
              <w:bottom w:val="single" w:sz="8" w:space="0" w:color="auto"/>
              <w:right w:val="nil"/>
            </w:tcBorders>
            <w:shd w:val="clear" w:color="auto" w:fill="auto"/>
            <w:noWrap/>
            <w:vAlign w:val="center"/>
            <w:hideMark/>
          </w:tcPr>
          <w:p w14:paraId="69BF4577"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24"/>
                <w:szCs w:val="24"/>
                <w:lang w:eastAsia="lv-LV"/>
              </w:rPr>
            </w:pPr>
            <w:r w:rsidRPr="009A7DEE">
              <w:rPr>
                <w:rFonts w:ascii="Times New Roman" w:eastAsia="Times New Roman" w:hAnsi="Times New Roman" w:cs="Times New Roman"/>
                <w:b/>
                <w:bCs/>
                <w:color w:val="000000"/>
                <w:sz w:val="24"/>
                <w:szCs w:val="24"/>
                <w:lang w:eastAsia="lv-LV"/>
              </w:rPr>
              <w:t>3</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69D8D9FE" w14:textId="77777777" w:rsidR="009A7DEE" w:rsidRPr="009A7DEE" w:rsidRDefault="009A7DEE" w:rsidP="009A7DEE">
            <w:pPr>
              <w:spacing w:after="0" w:line="240" w:lineRule="auto"/>
              <w:jc w:val="center"/>
              <w:rPr>
                <w:rFonts w:ascii="Times New Roman" w:eastAsia="Times New Roman" w:hAnsi="Times New Roman" w:cs="Times New Roman"/>
                <w:b/>
                <w:bCs/>
                <w:color w:val="000000"/>
                <w:sz w:val="24"/>
                <w:szCs w:val="24"/>
                <w:lang w:eastAsia="lv-LV"/>
              </w:rPr>
            </w:pPr>
            <w:r w:rsidRPr="009A7DEE">
              <w:rPr>
                <w:rFonts w:ascii="Times New Roman" w:eastAsia="Times New Roman" w:hAnsi="Times New Roman" w:cs="Times New Roman"/>
                <w:b/>
                <w:bCs/>
                <w:color w:val="000000"/>
                <w:sz w:val="24"/>
                <w:szCs w:val="24"/>
                <w:lang w:eastAsia="lv-LV"/>
              </w:rPr>
              <w:t>4</w:t>
            </w:r>
          </w:p>
        </w:tc>
      </w:tr>
      <w:tr w:rsidR="00757B9D" w:rsidRPr="009A7DEE" w14:paraId="4A2D3447" w14:textId="77777777" w:rsidTr="00757B9D">
        <w:trPr>
          <w:trHeight w:val="31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2969C32E"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4639" w:type="dxa"/>
            <w:tcBorders>
              <w:top w:val="nil"/>
              <w:left w:val="nil"/>
              <w:bottom w:val="single" w:sz="4" w:space="0" w:color="auto"/>
              <w:right w:val="single" w:sz="4" w:space="0" w:color="auto"/>
            </w:tcBorders>
            <w:shd w:val="clear" w:color="auto" w:fill="auto"/>
            <w:noWrap/>
            <w:vAlign w:val="bottom"/>
            <w:hideMark/>
          </w:tcPr>
          <w:p w14:paraId="5971721C"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685" w:type="dxa"/>
            <w:tcBorders>
              <w:top w:val="nil"/>
              <w:left w:val="nil"/>
              <w:bottom w:val="single" w:sz="4" w:space="0" w:color="auto"/>
              <w:right w:val="single" w:sz="4" w:space="0" w:color="auto"/>
            </w:tcBorders>
            <w:shd w:val="clear" w:color="auto" w:fill="auto"/>
            <w:noWrap/>
            <w:vAlign w:val="bottom"/>
            <w:hideMark/>
          </w:tcPr>
          <w:p w14:paraId="70337110"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92" w:type="dxa"/>
            <w:tcBorders>
              <w:top w:val="nil"/>
              <w:left w:val="nil"/>
              <w:bottom w:val="single" w:sz="4" w:space="0" w:color="auto"/>
              <w:right w:val="single" w:sz="4" w:space="0" w:color="auto"/>
            </w:tcBorders>
            <w:shd w:val="clear" w:color="auto" w:fill="auto"/>
            <w:noWrap/>
            <w:vAlign w:val="bottom"/>
            <w:hideMark/>
          </w:tcPr>
          <w:p w14:paraId="00856B4D"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19" w:type="dxa"/>
            <w:tcBorders>
              <w:top w:val="nil"/>
              <w:left w:val="nil"/>
              <w:bottom w:val="single" w:sz="4" w:space="0" w:color="auto"/>
              <w:right w:val="single" w:sz="8" w:space="0" w:color="auto"/>
            </w:tcBorders>
            <w:shd w:val="clear" w:color="auto" w:fill="auto"/>
            <w:noWrap/>
            <w:vAlign w:val="bottom"/>
            <w:hideMark/>
          </w:tcPr>
          <w:p w14:paraId="19721F73"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r>
      <w:tr w:rsidR="009A7DEE" w:rsidRPr="009A7DEE" w14:paraId="72A88E95" w14:textId="77777777" w:rsidTr="00757B9D">
        <w:trPr>
          <w:trHeight w:val="94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179C4AB7" w14:textId="77777777" w:rsid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1</w:t>
            </w:r>
          </w:p>
          <w:p w14:paraId="433B614C" w14:textId="1C74CCCD" w:rsidR="00757B9D" w:rsidRPr="009A7DEE" w:rsidRDefault="00757B9D" w:rsidP="009A7DEE">
            <w:pPr>
              <w:spacing w:after="0" w:line="240" w:lineRule="auto"/>
              <w:jc w:val="center"/>
              <w:rPr>
                <w:rFonts w:ascii="Calibri" w:eastAsia="Times New Roman" w:hAnsi="Calibri" w:cs="Calibri"/>
                <w:sz w:val="24"/>
                <w:szCs w:val="24"/>
                <w:lang w:eastAsia="lv-LV"/>
              </w:rPr>
            </w:pPr>
          </w:p>
        </w:tc>
        <w:tc>
          <w:tcPr>
            <w:tcW w:w="4639" w:type="dxa"/>
            <w:tcBorders>
              <w:top w:val="nil"/>
              <w:left w:val="nil"/>
              <w:bottom w:val="single" w:sz="4" w:space="0" w:color="auto"/>
              <w:right w:val="single" w:sz="4" w:space="0" w:color="auto"/>
            </w:tcBorders>
            <w:shd w:val="clear" w:color="auto" w:fill="auto"/>
            <w:vAlign w:val="center"/>
            <w:hideMark/>
          </w:tcPr>
          <w:p w14:paraId="58106624" w14:textId="77777777"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Marles saite, neelastīga, nesterila, vienreiz lietojama, pārsienamā materiāla nostiprināšanai, malas neirst, CE marķējums, platums apmēram 10 cm, garumā min. 5 m (attēlam ir ilustratīva nozīme);</w:t>
            </w:r>
          </w:p>
        </w:tc>
        <w:tc>
          <w:tcPr>
            <w:tcW w:w="1685" w:type="dxa"/>
            <w:tcBorders>
              <w:top w:val="nil"/>
              <w:left w:val="nil"/>
              <w:bottom w:val="single" w:sz="4" w:space="0" w:color="auto"/>
              <w:right w:val="single" w:sz="4" w:space="0" w:color="auto"/>
            </w:tcBorders>
            <w:shd w:val="clear" w:color="auto" w:fill="auto"/>
            <w:vAlign w:val="bottom"/>
            <w:hideMark/>
          </w:tcPr>
          <w:p w14:paraId="082B6280" w14:textId="5CE723B1"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noProof/>
                <w:sz w:val="24"/>
                <w:szCs w:val="24"/>
                <w:lang w:eastAsia="lv-LV"/>
              </w:rPr>
              <w:drawing>
                <wp:anchor distT="0" distB="0" distL="114300" distR="114300" simplePos="0" relativeHeight="251651072" behindDoc="0" locked="0" layoutInCell="1" allowOverlap="1" wp14:anchorId="2C2BD7E4" wp14:editId="115E78B7">
                  <wp:simplePos x="0" y="0"/>
                  <wp:positionH relativeFrom="column">
                    <wp:posOffset>-11430</wp:posOffset>
                  </wp:positionH>
                  <wp:positionV relativeFrom="paragraph">
                    <wp:posOffset>-471170</wp:posOffset>
                  </wp:positionV>
                  <wp:extent cx="990600" cy="552450"/>
                  <wp:effectExtent l="0" t="0" r="0" b="0"/>
                  <wp:wrapNone/>
                  <wp:docPr id="2" name="Picture 2">
                    <a:extLst xmlns:a="http://schemas.openxmlformats.org/drawingml/2006/main">
                      <a:ext uri="{FF2B5EF4-FFF2-40B4-BE49-F238E27FC236}">
                        <a16:creationId xmlns:a16="http://schemas.microsoft.com/office/drawing/2014/main" id="{08533133-C733-444D-8F9A-E67DA97D17C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8533133-C733-444D-8F9A-E67DA97D17CE}"/>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990600" cy="552450"/>
                          </a:xfrm>
                          <a:prstGeom prst="rect">
                            <a:avLst/>
                          </a:prstGeom>
                        </pic:spPr>
                      </pic:pic>
                    </a:graphicData>
                  </a:graphic>
                  <wp14:sizeRelH relativeFrom="page">
                    <wp14:pctWidth>0</wp14:pctWidth>
                  </wp14:sizeRelH>
                  <wp14:sizeRelV relativeFrom="page">
                    <wp14:pctHeight>0</wp14:pctHeight>
                  </wp14:sizeRelV>
                </wp:anchor>
              </w:drawing>
            </w:r>
          </w:p>
        </w:tc>
        <w:tc>
          <w:tcPr>
            <w:tcW w:w="1192" w:type="dxa"/>
            <w:tcBorders>
              <w:top w:val="nil"/>
              <w:left w:val="nil"/>
              <w:bottom w:val="single" w:sz="4" w:space="0" w:color="auto"/>
              <w:right w:val="single" w:sz="4" w:space="0" w:color="auto"/>
            </w:tcBorders>
            <w:shd w:val="clear" w:color="auto" w:fill="auto"/>
            <w:noWrap/>
            <w:vAlign w:val="bottom"/>
            <w:hideMark/>
          </w:tcPr>
          <w:p w14:paraId="036E7FCD"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gab</w:t>
            </w:r>
          </w:p>
        </w:tc>
        <w:tc>
          <w:tcPr>
            <w:tcW w:w="1119" w:type="dxa"/>
            <w:tcBorders>
              <w:top w:val="nil"/>
              <w:left w:val="nil"/>
              <w:bottom w:val="single" w:sz="4" w:space="0" w:color="auto"/>
              <w:right w:val="single" w:sz="8" w:space="0" w:color="auto"/>
            </w:tcBorders>
            <w:shd w:val="clear" w:color="auto" w:fill="auto"/>
            <w:noWrap/>
            <w:vAlign w:val="bottom"/>
            <w:hideMark/>
          </w:tcPr>
          <w:p w14:paraId="412990E6" w14:textId="282DEA39" w:rsidR="009A7DEE" w:rsidRPr="009A7DEE" w:rsidRDefault="00BE4B5A" w:rsidP="009A7DEE">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50</w:t>
            </w:r>
            <w:r w:rsidR="009A7DEE" w:rsidRPr="009A7DEE">
              <w:rPr>
                <w:rFonts w:ascii="Calibri" w:eastAsia="Times New Roman" w:hAnsi="Calibri" w:cs="Calibri"/>
                <w:sz w:val="24"/>
                <w:szCs w:val="24"/>
                <w:lang w:eastAsia="lv-LV"/>
              </w:rPr>
              <w:t> </w:t>
            </w:r>
          </w:p>
        </w:tc>
      </w:tr>
      <w:tr w:rsidR="009A7DEE" w:rsidRPr="009A7DEE" w14:paraId="102E4BB6" w14:textId="77777777" w:rsidTr="00757B9D">
        <w:trPr>
          <w:trHeight w:val="94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4772F1D3" w14:textId="47E18B3F" w:rsidR="009A7DEE" w:rsidRPr="009A7DEE" w:rsidRDefault="00757B9D" w:rsidP="009A7DEE">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2</w:t>
            </w:r>
            <w:r w:rsidR="009A7DEE" w:rsidRPr="009A7DEE">
              <w:rPr>
                <w:rFonts w:ascii="Calibri" w:eastAsia="Times New Roman" w:hAnsi="Calibri" w:cs="Calibri"/>
                <w:sz w:val="24"/>
                <w:szCs w:val="24"/>
                <w:lang w:eastAsia="lv-LV"/>
              </w:rPr>
              <w:t> </w:t>
            </w:r>
          </w:p>
        </w:tc>
        <w:tc>
          <w:tcPr>
            <w:tcW w:w="4639" w:type="dxa"/>
            <w:tcBorders>
              <w:top w:val="nil"/>
              <w:left w:val="nil"/>
              <w:bottom w:val="single" w:sz="4" w:space="0" w:color="auto"/>
              <w:right w:val="single" w:sz="4" w:space="0" w:color="auto"/>
            </w:tcBorders>
            <w:shd w:val="clear" w:color="auto" w:fill="auto"/>
            <w:vAlign w:val="center"/>
            <w:hideMark/>
          </w:tcPr>
          <w:p w14:paraId="1FB403B2" w14:textId="5E56397E"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Marles saite, neelastīga, nesterila, vienreiz lietojama, pārsienamā materiāla nostiprināšanai, malas neirst, CE marķējums, platums apmēram 8 cm, garumā min. 5 m, individualā iepakojumā</w:t>
            </w:r>
            <w:r w:rsidR="009F4603">
              <w:rPr>
                <w:rFonts w:ascii="Times New Roman" w:eastAsia="Times New Roman" w:hAnsi="Times New Roman" w:cs="Times New Roman"/>
                <w:sz w:val="24"/>
                <w:szCs w:val="24"/>
                <w:lang w:eastAsia="lv-LV"/>
              </w:rPr>
              <w:t>;</w:t>
            </w:r>
          </w:p>
        </w:tc>
        <w:tc>
          <w:tcPr>
            <w:tcW w:w="1685" w:type="dxa"/>
            <w:tcBorders>
              <w:top w:val="nil"/>
              <w:left w:val="nil"/>
              <w:bottom w:val="single" w:sz="4" w:space="0" w:color="auto"/>
              <w:right w:val="single" w:sz="4" w:space="0" w:color="auto"/>
            </w:tcBorders>
            <w:shd w:val="clear" w:color="auto" w:fill="auto"/>
            <w:vAlign w:val="bottom"/>
            <w:hideMark/>
          </w:tcPr>
          <w:p w14:paraId="57FE878C"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92" w:type="dxa"/>
            <w:tcBorders>
              <w:top w:val="nil"/>
              <w:left w:val="nil"/>
              <w:bottom w:val="single" w:sz="4" w:space="0" w:color="auto"/>
              <w:right w:val="single" w:sz="4" w:space="0" w:color="auto"/>
            </w:tcBorders>
            <w:shd w:val="clear" w:color="auto" w:fill="auto"/>
            <w:noWrap/>
            <w:vAlign w:val="bottom"/>
            <w:hideMark/>
          </w:tcPr>
          <w:p w14:paraId="5AA2F56D"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gab</w:t>
            </w:r>
          </w:p>
        </w:tc>
        <w:tc>
          <w:tcPr>
            <w:tcW w:w="1119" w:type="dxa"/>
            <w:tcBorders>
              <w:top w:val="nil"/>
              <w:left w:val="nil"/>
              <w:bottom w:val="single" w:sz="4" w:space="0" w:color="auto"/>
              <w:right w:val="single" w:sz="8" w:space="0" w:color="auto"/>
            </w:tcBorders>
            <w:shd w:val="clear" w:color="auto" w:fill="auto"/>
            <w:noWrap/>
            <w:vAlign w:val="bottom"/>
            <w:hideMark/>
          </w:tcPr>
          <w:p w14:paraId="38AE4232" w14:textId="228E8893"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r w:rsidR="009A7DEE" w:rsidRPr="009A7DEE" w14:paraId="66AFCD5E" w14:textId="77777777" w:rsidTr="00757B9D">
        <w:trPr>
          <w:trHeight w:val="1170"/>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5B1B4CE6" w14:textId="32A7C143"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3</w:t>
            </w:r>
          </w:p>
        </w:tc>
        <w:tc>
          <w:tcPr>
            <w:tcW w:w="4639" w:type="dxa"/>
            <w:tcBorders>
              <w:top w:val="nil"/>
              <w:left w:val="nil"/>
              <w:bottom w:val="single" w:sz="4" w:space="0" w:color="auto"/>
              <w:right w:val="single" w:sz="4" w:space="0" w:color="auto"/>
            </w:tcBorders>
            <w:shd w:val="clear" w:color="auto" w:fill="auto"/>
            <w:vAlign w:val="center"/>
            <w:hideMark/>
          </w:tcPr>
          <w:p w14:paraId="4161EDD8" w14:textId="6E3B42C8"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Elastīga marles saite, vienreiz lietojama, malas neirst, platumā apmēram 10 cm, garumā apmēram 4 m, CE marķējums</w:t>
            </w:r>
            <w:r w:rsidR="009F4603">
              <w:rPr>
                <w:rFonts w:ascii="Times New Roman" w:eastAsia="Times New Roman" w:hAnsi="Times New Roman" w:cs="Times New Roman"/>
                <w:sz w:val="24"/>
                <w:szCs w:val="24"/>
                <w:lang w:eastAsia="lv-LV"/>
              </w:rPr>
              <w:t xml:space="preserve"> </w:t>
            </w:r>
            <w:r w:rsidR="009F4603" w:rsidRPr="009A7DEE">
              <w:rPr>
                <w:rFonts w:ascii="Times New Roman" w:eastAsia="Times New Roman" w:hAnsi="Times New Roman" w:cs="Times New Roman"/>
                <w:sz w:val="24"/>
                <w:szCs w:val="24"/>
                <w:lang w:eastAsia="lv-LV"/>
              </w:rPr>
              <w:t>(attēlam ir ilustratīva nozīme)</w:t>
            </w:r>
            <w:r w:rsidRPr="009A7DEE">
              <w:rPr>
                <w:rFonts w:ascii="Times New Roman" w:eastAsia="Times New Roman" w:hAnsi="Times New Roman" w:cs="Times New Roman"/>
                <w:sz w:val="24"/>
                <w:szCs w:val="24"/>
                <w:lang w:eastAsia="lv-LV"/>
              </w:rPr>
              <w:t>;</w:t>
            </w:r>
          </w:p>
        </w:tc>
        <w:tc>
          <w:tcPr>
            <w:tcW w:w="1685" w:type="dxa"/>
            <w:tcBorders>
              <w:top w:val="nil"/>
              <w:left w:val="nil"/>
              <w:bottom w:val="single" w:sz="4" w:space="0" w:color="auto"/>
              <w:right w:val="single" w:sz="4" w:space="0" w:color="auto"/>
            </w:tcBorders>
            <w:shd w:val="clear" w:color="auto" w:fill="auto"/>
            <w:vAlign w:val="bottom"/>
            <w:hideMark/>
          </w:tcPr>
          <w:p w14:paraId="64EE4C96" w14:textId="1DC9EFDF"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noProof/>
                <w:sz w:val="24"/>
                <w:szCs w:val="24"/>
                <w:lang w:eastAsia="lv-LV"/>
              </w:rPr>
              <w:drawing>
                <wp:anchor distT="0" distB="0" distL="114300" distR="114300" simplePos="0" relativeHeight="251652096" behindDoc="0" locked="0" layoutInCell="1" allowOverlap="1" wp14:anchorId="29061F5F" wp14:editId="0BE40235">
                  <wp:simplePos x="0" y="0"/>
                  <wp:positionH relativeFrom="column">
                    <wp:posOffset>29210</wp:posOffset>
                  </wp:positionH>
                  <wp:positionV relativeFrom="paragraph">
                    <wp:posOffset>-667385</wp:posOffset>
                  </wp:positionV>
                  <wp:extent cx="819150" cy="561975"/>
                  <wp:effectExtent l="0" t="0" r="0" b="9525"/>
                  <wp:wrapNone/>
                  <wp:docPr id="6" name="Picture 6">
                    <a:extLst xmlns:a="http://schemas.openxmlformats.org/drawingml/2006/main">
                      <a:ext uri="{FF2B5EF4-FFF2-40B4-BE49-F238E27FC236}">
                        <a16:creationId xmlns:a16="http://schemas.microsoft.com/office/drawing/2014/main" id="{FCA2DDEC-E742-4710-B88C-812BEB1B4219}"/>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CA2DDEC-E742-4710-B88C-812BEB1B4219}"/>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819150" cy="561975"/>
                          </a:xfrm>
                          <a:prstGeom prst="rect">
                            <a:avLst/>
                          </a:prstGeom>
                        </pic:spPr>
                      </pic:pic>
                    </a:graphicData>
                  </a:graphic>
                  <wp14:sizeRelH relativeFrom="page">
                    <wp14:pctWidth>0</wp14:pctWidth>
                  </wp14:sizeRelH>
                  <wp14:sizeRelV relativeFrom="page">
                    <wp14:pctHeight>0</wp14:pctHeight>
                  </wp14:sizeRelV>
                </wp:anchor>
              </w:drawing>
            </w:r>
          </w:p>
        </w:tc>
        <w:tc>
          <w:tcPr>
            <w:tcW w:w="1192" w:type="dxa"/>
            <w:tcBorders>
              <w:top w:val="nil"/>
              <w:left w:val="nil"/>
              <w:bottom w:val="single" w:sz="4" w:space="0" w:color="auto"/>
              <w:right w:val="single" w:sz="4" w:space="0" w:color="auto"/>
            </w:tcBorders>
            <w:shd w:val="clear" w:color="auto" w:fill="auto"/>
            <w:noWrap/>
            <w:vAlign w:val="bottom"/>
            <w:hideMark/>
          </w:tcPr>
          <w:p w14:paraId="24FCFD85"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gab</w:t>
            </w:r>
          </w:p>
        </w:tc>
        <w:tc>
          <w:tcPr>
            <w:tcW w:w="1119" w:type="dxa"/>
            <w:tcBorders>
              <w:top w:val="nil"/>
              <w:left w:val="nil"/>
              <w:bottom w:val="single" w:sz="4" w:space="0" w:color="auto"/>
              <w:right w:val="single" w:sz="8" w:space="0" w:color="auto"/>
            </w:tcBorders>
            <w:shd w:val="clear" w:color="auto" w:fill="auto"/>
            <w:noWrap/>
            <w:vAlign w:val="bottom"/>
            <w:hideMark/>
          </w:tcPr>
          <w:p w14:paraId="1896A7CB" w14:textId="740C1426"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r w:rsidR="009A7DEE" w:rsidRPr="009A7DEE" w14:paraId="1C65E793" w14:textId="77777777" w:rsidTr="00757B9D">
        <w:trPr>
          <w:trHeight w:val="630"/>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016678F4" w14:textId="68ADE4DB"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4</w:t>
            </w:r>
          </w:p>
        </w:tc>
        <w:tc>
          <w:tcPr>
            <w:tcW w:w="4639" w:type="dxa"/>
            <w:tcBorders>
              <w:top w:val="nil"/>
              <w:left w:val="nil"/>
              <w:bottom w:val="single" w:sz="4" w:space="0" w:color="auto"/>
              <w:right w:val="single" w:sz="4" w:space="0" w:color="auto"/>
            </w:tcBorders>
            <w:shd w:val="clear" w:color="auto" w:fill="auto"/>
            <w:vAlign w:val="center"/>
            <w:hideMark/>
          </w:tcPr>
          <w:p w14:paraId="533AC809" w14:textId="22BD9DEE"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Elastīga marles saite, vienreiz lietojama, malas neirst, platumā apmēram 8 cm, garumā apmēram 4 m, CE marķējums</w:t>
            </w:r>
            <w:r w:rsidR="009F4603">
              <w:rPr>
                <w:rFonts w:ascii="Times New Roman" w:eastAsia="Times New Roman" w:hAnsi="Times New Roman" w:cs="Times New Roman"/>
                <w:sz w:val="24"/>
                <w:szCs w:val="24"/>
                <w:lang w:eastAsia="lv-LV"/>
              </w:rPr>
              <w:t>;</w:t>
            </w:r>
          </w:p>
        </w:tc>
        <w:tc>
          <w:tcPr>
            <w:tcW w:w="1685" w:type="dxa"/>
            <w:tcBorders>
              <w:top w:val="nil"/>
              <w:left w:val="nil"/>
              <w:bottom w:val="single" w:sz="4" w:space="0" w:color="auto"/>
              <w:right w:val="single" w:sz="4" w:space="0" w:color="auto"/>
            </w:tcBorders>
            <w:shd w:val="clear" w:color="auto" w:fill="auto"/>
            <w:vAlign w:val="bottom"/>
            <w:hideMark/>
          </w:tcPr>
          <w:p w14:paraId="1118DF3C"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92" w:type="dxa"/>
            <w:tcBorders>
              <w:top w:val="nil"/>
              <w:left w:val="nil"/>
              <w:bottom w:val="single" w:sz="4" w:space="0" w:color="auto"/>
              <w:right w:val="single" w:sz="4" w:space="0" w:color="auto"/>
            </w:tcBorders>
            <w:shd w:val="clear" w:color="auto" w:fill="auto"/>
            <w:noWrap/>
            <w:vAlign w:val="bottom"/>
            <w:hideMark/>
          </w:tcPr>
          <w:p w14:paraId="0238B733"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gab</w:t>
            </w:r>
          </w:p>
        </w:tc>
        <w:tc>
          <w:tcPr>
            <w:tcW w:w="1119" w:type="dxa"/>
            <w:tcBorders>
              <w:top w:val="nil"/>
              <w:left w:val="nil"/>
              <w:bottom w:val="single" w:sz="4" w:space="0" w:color="auto"/>
              <w:right w:val="single" w:sz="8" w:space="0" w:color="auto"/>
            </w:tcBorders>
            <w:shd w:val="clear" w:color="auto" w:fill="auto"/>
            <w:noWrap/>
            <w:vAlign w:val="bottom"/>
            <w:hideMark/>
          </w:tcPr>
          <w:p w14:paraId="54D8CE0F" w14:textId="278FA9FF"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r w:rsidR="009A7DEE" w:rsidRPr="009A7DEE" w14:paraId="5E60EB23" w14:textId="77777777" w:rsidTr="00757B9D">
        <w:trPr>
          <w:trHeight w:val="1080"/>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0C71BFE2" w14:textId="72318444"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5</w:t>
            </w:r>
          </w:p>
        </w:tc>
        <w:tc>
          <w:tcPr>
            <w:tcW w:w="4639" w:type="dxa"/>
            <w:tcBorders>
              <w:top w:val="nil"/>
              <w:left w:val="nil"/>
              <w:bottom w:val="single" w:sz="4" w:space="0" w:color="auto"/>
              <w:right w:val="single" w:sz="4" w:space="0" w:color="auto"/>
            </w:tcBorders>
            <w:shd w:val="clear" w:color="auto" w:fill="auto"/>
            <w:vAlign w:val="center"/>
            <w:hideMark/>
          </w:tcPr>
          <w:p w14:paraId="02DAED8A" w14:textId="77777777"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Marles savletes, nesterilas, izmērs apmēram 10 x 10 cm, biezums min. 8 kārtas, iepakojumā apmēram 100 salvetes, CE marķējums (attēlam ir ilustratīva nozīme);</w:t>
            </w:r>
          </w:p>
        </w:tc>
        <w:tc>
          <w:tcPr>
            <w:tcW w:w="1685" w:type="dxa"/>
            <w:tcBorders>
              <w:top w:val="nil"/>
              <w:left w:val="nil"/>
              <w:bottom w:val="single" w:sz="4" w:space="0" w:color="auto"/>
              <w:right w:val="single" w:sz="4" w:space="0" w:color="auto"/>
            </w:tcBorders>
            <w:shd w:val="clear" w:color="auto" w:fill="auto"/>
            <w:vAlign w:val="bottom"/>
            <w:hideMark/>
          </w:tcPr>
          <w:p w14:paraId="23D76F99" w14:textId="0E708F01"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noProof/>
                <w:sz w:val="24"/>
                <w:szCs w:val="24"/>
                <w:lang w:eastAsia="lv-LV"/>
              </w:rPr>
              <w:drawing>
                <wp:anchor distT="0" distB="0" distL="114300" distR="114300" simplePos="0" relativeHeight="251653120" behindDoc="0" locked="0" layoutInCell="1" allowOverlap="1" wp14:anchorId="6AEE354F" wp14:editId="69D0DB40">
                  <wp:simplePos x="0" y="0"/>
                  <wp:positionH relativeFrom="column">
                    <wp:posOffset>131445</wp:posOffset>
                  </wp:positionH>
                  <wp:positionV relativeFrom="paragraph">
                    <wp:posOffset>-59055</wp:posOffset>
                  </wp:positionV>
                  <wp:extent cx="676275" cy="571500"/>
                  <wp:effectExtent l="0" t="0" r="0" b="0"/>
                  <wp:wrapNone/>
                  <wp:docPr id="4" name="Picture 4">
                    <a:extLst xmlns:a="http://schemas.openxmlformats.org/drawingml/2006/main">
                      <a:ext uri="{FF2B5EF4-FFF2-40B4-BE49-F238E27FC236}">
                        <a16:creationId xmlns:a16="http://schemas.microsoft.com/office/drawing/2014/main" id="{A59FAEFF-E338-4586-AC4C-A2311C4B067B}"/>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59FAEFF-E338-4586-AC4C-A2311C4B067B}"/>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676275" cy="571500"/>
                          </a:xfrm>
                          <a:prstGeom prst="rect">
                            <a:avLst/>
                          </a:prstGeom>
                        </pic:spPr>
                      </pic:pic>
                    </a:graphicData>
                  </a:graphic>
                  <wp14:sizeRelH relativeFrom="page">
                    <wp14:pctWidth>0</wp14:pctWidth>
                  </wp14:sizeRelH>
                  <wp14:sizeRelV relativeFrom="page">
                    <wp14:pctHeight>0</wp14:pctHeight>
                  </wp14:sizeRelV>
                </wp:anchor>
              </w:drawing>
            </w:r>
          </w:p>
        </w:tc>
        <w:tc>
          <w:tcPr>
            <w:tcW w:w="1192" w:type="dxa"/>
            <w:tcBorders>
              <w:top w:val="nil"/>
              <w:left w:val="nil"/>
              <w:bottom w:val="single" w:sz="4" w:space="0" w:color="auto"/>
              <w:right w:val="single" w:sz="4" w:space="0" w:color="auto"/>
            </w:tcBorders>
            <w:shd w:val="clear" w:color="auto" w:fill="auto"/>
            <w:noWrap/>
            <w:vAlign w:val="bottom"/>
            <w:hideMark/>
          </w:tcPr>
          <w:p w14:paraId="1AE0F75C" w14:textId="22F5FE64"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Iepako</w:t>
            </w:r>
            <w:r>
              <w:rPr>
                <w:rFonts w:ascii="Calibri" w:eastAsia="Times New Roman" w:hAnsi="Calibri" w:cs="Calibri"/>
                <w:sz w:val="24"/>
                <w:szCs w:val="24"/>
                <w:lang w:eastAsia="lv-LV"/>
              </w:rPr>
              <w:t>-</w:t>
            </w:r>
            <w:r w:rsidRPr="009A7DEE">
              <w:rPr>
                <w:rFonts w:ascii="Calibri" w:eastAsia="Times New Roman" w:hAnsi="Calibri" w:cs="Calibri"/>
                <w:sz w:val="24"/>
                <w:szCs w:val="24"/>
                <w:lang w:eastAsia="lv-LV"/>
              </w:rPr>
              <w:t>jums</w:t>
            </w:r>
          </w:p>
        </w:tc>
        <w:tc>
          <w:tcPr>
            <w:tcW w:w="1119" w:type="dxa"/>
            <w:tcBorders>
              <w:top w:val="nil"/>
              <w:left w:val="nil"/>
              <w:bottom w:val="single" w:sz="4" w:space="0" w:color="auto"/>
              <w:right w:val="single" w:sz="8" w:space="0" w:color="auto"/>
            </w:tcBorders>
            <w:shd w:val="clear" w:color="auto" w:fill="auto"/>
            <w:noWrap/>
            <w:vAlign w:val="bottom"/>
            <w:hideMark/>
          </w:tcPr>
          <w:p w14:paraId="437E466F" w14:textId="4782BC28"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r w:rsidR="009A7DEE" w:rsidRPr="009A7DEE" w14:paraId="016BC85C" w14:textId="77777777" w:rsidTr="00757B9D">
        <w:trPr>
          <w:trHeight w:val="630"/>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47297D40" w14:textId="70AC1551"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6</w:t>
            </w:r>
          </w:p>
        </w:tc>
        <w:tc>
          <w:tcPr>
            <w:tcW w:w="4639" w:type="dxa"/>
            <w:tcBorders>
              <w:top w:val="nil"/>
              <w:left w:val="nil"/>
              <w:bottom w:val="single" w:sz="4" w:space="0" w:color="auto"/>
              <w:right w:val="single" w:sz="4" w:space="0" w:color="auto"/>
            </w:tcBorders>
            <w:shd w:val="clear" w:color="auto" w:fill="auto"/>
            <w:vAlign w:val="center"/>
            <w:hideMark/>
          </w:tcPr>
          <w:p w14:paraId="1DB6CA6E" w14:textId="33F8A03D"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 xml:space="preserve">Marles savletes, nesterilas, izmērs apmēram 7 x 7 cm, biezums min. 8 kārtas, iepakojumā apmēram 100 salvetes, CE marķējums </w:t>
            </w:r>
          </w:p>
        </w:tc>
        <w:tc>
          <w:tcPr>
            <w:tcW w:w="1685" w:type="dxa"/>
            <w:tcBorders>
              <w:top w:val="nil"/>
              <w:left w:val="nil"/>
              <w:bottom w:val="single" w:sz="4" w:space="0" w:color="auto"/>
              <w:right w:val="single" w:sz="4" w:space="0" w:color="auto"/>
            </w:tcBorders>
            <w:shd w:val="clear" w:color="auto" w:fill="auto"/>
            <w:vAlign w:val="bottom"/>
            <w:hideMark/>
          </w:tcPr>
          <w:p w14:paraId="0880B10F"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92" w:type="dxa"/>
            <w:tcBorders>
              <w:top w:val="nil"/>
              <w:left w:val="nil"/>
              <w:bottom w:val="single" w:sz="4" w:space="0" w:color="auto"/>
              <w:right w:val="single" w:sz="4" w:space="0" w:color="auto"/>
            </w:tcBorders>
            <w:shd w:val="clear" w:color="auto" w:fill="auto"/>
            <w:noWrap/>
            <w:vAlign w:val="bottom"/>
            <w:hideMark/>
          </w:tcPr>
          <w:p w14:paraId="4C1550C9" w14:textId="4812C5B1"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Iepako</w:t>
            </w:r>
            <w:r>
              <w:rPr>
                <w:rFonts w:ascii="Calibri" w:eastAsia="Times New Roman" w:hAnsi="Calibri" w:cs="Calibri"/>
                <w:sz w:val="24"/>
                <w:szCs w:val="24"/>
                <w:lang w:eastAsia="lv-LV"/>
              </w:rPr>
              <w:t>-</w:t>
            </w:r>
            <w:r w:rsidRPr="009A7DEE">
              <w:rPr>
                <w:rFonts w:ascii="Calibri" w:eastAsia="Times New Roman" w:hAnsi="Calibri" w:cs="Calibri"/>
                <w:sz w:val="24"/>
                <w:szCs w:val="24"/>
                <w:lang w:eastAsia="lv-LV"/>
              </w:rPr>
              <w:t>jums</w:t>
            </w:r>
          </w:p>
        </w:tc>
        <w:tc>
          <w:tcPr>
            <w:tcW w:w="1119" w:type="dxa"/>
            <w:tcBorders>
              <w:top w:val="nil"/>
              <w:left w:val="nil"/>
              <w:bottom w:val="single" w:sz="4" w:space="0" w:color="auto"/>
              <w:right w:val="single" w:sz="8" w:space="0" w:color="auto"/>
            </w:tcBorders>
            <w:shd w:val="clear" w:color="auto" w:fill="auto"/>
            <w:noWrap/>
            <w:vAlign w:val="bottom"/>
            <w:hideMark/>
          </w:tcPr>
          <w:p w14:paraId="68C8FBAB" w14:textId="2B330529"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r w:rsidR="009A7DEE" w:rsidRPr="009A7DEE" w14:paraId="7CC8350E" w14:textId="77777777" w:rsidTr="00757B9D">
        <w:trPr>
          <w:trHeight w:val="630"/>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1EF220DB" w14:textId="14BAC4EE"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7</w:t>
            </w:r>
          </w:p>
        </w:tc>
        <w:tc>
          <w:tcPr>
            <w:tcW w:w="4639" w:type="dxa"/>
            <w:tcBorders>
              <w:top w:val="nil"/>
              <w:left w:val="nil"/>
              <w:bottom w:val="single" w:sz="4" w:space="0" w:color="auto"/>
              <w:right w:val="single" w:sz="4" w:space="0" w:color="auto"/>
            </w:tcBorders>
            <w:shd w:val="clear" w:color="auto" w:fill="auto"/>
            <w:vAlign w:val="center"/>
            <w:hideMark/>
          </w:tcPr>
          <w:p w14:paraId="49E32436" w14:textId="64281B86"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 xml:space="preserve">Marles savletes, nesterilas, izmērs apmēram 5 x 5 cm, biezums min. 8 kārtas, iepakojumā apmēram 100 salvetes </w:t>
            </w:r>
          </w:p>
        </w:tc>
        <w:tc>
          <w:tcPr>
            <w:tcW w:w="1685" w:type="dxa"/>
            <w:tcBorders>
              <w:top w:val="nil"/>
              <w:left w:val="nil"/>
              <w:bottom w:val="single" w:sz="4" w:space="0" w:color="auto"/>
              <w:right w:val="single" w:sz="4" w:space="0" w:color="auto"/>
            </w:tcBorders>
            <w:shd w:val="clear" w:color="auto" w:fill="auto"/>
            <w:vAlign w:val="bottom"/>
            <w:hideMark/>
          </w:tcPr>
          <w:p w14:paraId="29F108DE"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92" w:type="dxa"/>
            <w:tcBorders>
              <w:top w:val="nil"/>
              <w:left w:val="nil"/>
              <w:bottom w:val="single" w:sz="4" w:space="0" w:color="auto"/>
              <w:right w:val="single" w:sz="4" w:space="0" w:color="auto"/>
            </w:tcBorders>
            <w:shd w:val="clear" w:color="auto" w:fill="auto"/>
            <w:noWrap/>
            <w:vAlign w:val="bottom"/>
            <w:hideMark/>
          </w:tcPr>
          <w:p w14:paraId="1EEDF555" w14:textId="75EBD57D"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Iepako</w:t>
            </w:r>
            <w:r>
              <w:rPr>
                <w:rFonts w:ascii="Calibri" w:eastAsia="Times New Roman" w:hAnsi="Calibri" w:cs="Calibri"/>
                <w:sz w:val="24"/>
                <w:szCs w:val="24"/>
                <w:lang w:eastAsia="lv-LV"/>
              </w:rPr>
              <w:t>-</w:t>
            </w:r>
            <w:r w:rsidRPr="009A7DEE">
              <w:rPr>
                <w:rFonts w:ascii="Calibri" w:eastAsia="Times New Roman" w:hAnsi="Calibri" w:cs="Calibri"/>
                <w:sz w:val="24"/>
                <w:szCs w:val="24"/>
                <w:lang w:eastAsia="lv-LV"/>
              </w:rPr>
              <w:t>jums</w:t>
            </w:r>
          </w:p>
        </w:tc>
        <w:tc>
          <w:tcPr>
            <w:tcW w:w="1119" w:type="dxa"/>
            <w:tcBorders>
              <w:top w:val="nil"/>
              <w:left w:val="nil"/>
              <w:bottom w:val="single" w:sz="4" w:space="0" w:color="auto"/>
              <w:right w:val="single" w:sz="8" w:space="0" w:color="auto"/>
            </w:tcBorders>
            <w:shd w:val="clear" w:color="auto" w:fill="auto"/>
            <w:noWrap/>
            <w:vAlign w:val="bottom"/>
            <w:hideMark/>
          </w:tcPr>
          <w:p w14:paraId="29E978B3" w14:textId="1069D4AA"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r w:rsidR="009A7DEE" w:rsidRPr="009A7DEE" w14:paraId="33BF6C7C" w14:textId="77777777" w:rsidTr="00757B9D">
        <w:trPr>
          <w:trHeight w:val="1110"/>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27A8459C" w14:textId="5C21A5B7" w:rsidR="009A7DEE" w:rsidRPr="009A7DEE" w:rsidRDefault="00757B9D" w:rsidP="009A7DEE">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8</w:t>
            </w:r>
            <w:r w:rsidR="009A7DEE" w:rsidRPr="009A7DEE">
              <w:rPr>
                <w:rFonts w:ascii="Calibri" w:eastAsia="Times New Roman" w:hAnsi="Calibri" w:cs="Calibri"/>
                <w:sz w:val="24"/>
                <w:szCs w:val="24"/>
                <w:lang w:eastAsia="lv-LV"/>
              </w:rPr>
              <w:t> </w:t>
            </w:r>
          </w:p>
        </w:tc>
        <w:tc>
          <w:tcPr>
            <w:tcW w:w="4639" w:type="dxa"/>
            <w:tcBorders>
              <w:top w:val="nil"/>
              <w:left w:val="nil"/>
              <w:bottom w:val="single" w:sz="4" w:space="0" w:color="auto"/>
              <w:right w:val="single" w:sz="4" w:space="0" w:color="auto"/>
            </w:tcBorders>
            <w:shd w:val="clear" w:color="auto" w:fill="auto"/>
            <w:vAlign w:val="center"/>
            <w:hideMark/>
          </w:tcPr>
          <w:p w14:paraId="7D833E52" w14:textId="60AC415C"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Elastīgā saite fiksācijai, platums min. 8 cm, garums apmēram 150 cm, malas neirst, CE marķējums (attēlam ir ilustratīva nozīme);</w:t>
            </w:r>
          </w:p>
        </w:tc>
        <w:tc>
          <w:tcPr>
            <w:tcW w:w="1685" w:type="dxa"/>
            <w:tcBorders>
              <w:top w:val="nil"/>
              <w:left w:val="nil"/>
              <w:bottom w:val="single" w:sz="4" w:space="0" w:color="auto"/>
              <w:right w:val="single" w:sz="4" w:space="0" w:color="auto"/>
            </w:tcBorders>
            <w:shd w:val="clear" w:color="auto" w:fill="auto"/>
            <w:vAlign w:val="bottom"/>
            <w:hideMark/>
          </w:tcPr>
          <w:p w14:paraId="2EFAC906" w14:textId="551434BB"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noProof/>
                <w:sz w:val="24"/>
                <w:szCs w:val="24"/>
                <w:lang w:eastAsia="lv-LV"/>
              </w:rPr>
              <w:drawing>
                <wp:anchor distT="0" distB="0" distL="114300" distR="114300" simplePos="0" relativeHeight="251654144" behindDoc="0" locked="0" layoutInCell="1" allowOverlap="1" wp14:anchorId="4F800193" wp14:editId="6ACD4A67">
                  <wp:simplePos x="0" y="0"/>
                  <wp:positionH relativeFrom="column">
                    <wp:posOffset>36195</wp:posOffset>
                  </wp:positionH>
                  <wp:positionV relativeFrom="paragraph">
                    <wp:posOffset>12065</wp:posOffset>
                  </wp:positionV>
                  <wp:extent cx="857250" cy="571500"/>
                  <wp:effectExtent l="0" t="0" r="0" b="0"/>
                  <wp:wrapNone/>
                  <wp:docPr id="8" name="Picture 8">
                    <a:extLst xmlns:a="http://schemas.openxmlformats.org/drawingml/2006/main">
                      <a:ext uri="{FF2B5EF4-FFF2-40B4-BE49-F238E27FC236}">
                        <a16:creationId xmlns:a16="http://schemas.microsoft.com/office/drawing/2014/main" id="{686571EC-D9E9-4672-B034-DFCD2FB06ACC}"/>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86571EC-D9E9-4672-B034-DFCD2FB06ACC}"/>
                              </a:ext>
                            </a:extLst>
                          </pic:cNvPr>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857250" cy="571500"/>
                          </a:xfrm>
                          <a:prstGeom prst="rect">
                            <a:avLst/>
                          </a:prstGeom>
                        </pic:spPr>
                      </pic:pic>
                    </a:graphicData>
                  </a:graphic>
                  <wp14:sizeRelH relativeFrom="page">
                    <wp14:pctWidth>0</wp14:pctWidth>
                  </wp14:sizeRelH>
                  <wp14:sizeRelV relativeFrom="page">
                    <wp14:pctHeight>0</wp14:pctHeight>
                  </wp14:sizeRelV>
                </wp:anchor>
              </w:drawing>
            </w:r>
          </w:p>
        </w:tc>
        <w:tc>
          <w:tcPr>
            <w:tcW w:w="1192" w:type="dxa"/>
            <w:tcBorders>
              <w:top w:val="nil"/>
              <w:left w:val="nil"/>
              <w:bottom w:val="single" w:sz="4" w:space="0" w:color="auto"/>
              <w:right w:val="single" w:sz="4" w:space="0" w:color="auto"/>
            </w:tcBorders>
            <w:shd w:val="clear" w:color="auto" w:fill="auto"/>
            <w:noWrap/>
            <w:vAlign w:val="bottom"/>
            <w:hideMark/>
          </w:tcPr>
          <w:p w14:paraId="65FEC11F"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gab</w:t>
            </w:r>
          </w:p>
        </w:tc>
        <w:tc>
          <w:tcPr>
            <w:tcW w:w="1119" w:type="dxa"/>
            <w:tcBorders>
              <w:top w:val="nil"/>
              <w:left w:val="nil"/>
              <w:bottom w:val="single" w:sz="4" w:space="0" w:color="auto"/>
              <w:right w:val="single" w:sz="8" w:space="0" w:color="auto"/>
            </w:tcBorders>
            <w:shd w:val="clear" w:color="auto" w:fill="auto"/>
            <w:noWrap/>
            <w:vAlign w:val="bottom"/>
            <w:hideMark/>
          </w:tcPr>
          <w:p w14:paraId="7943A936" w14:textId="56E6B24F" w:rsidR="009A7DEE" w:rsidRPr="009A7DEE" w:rsidRDefault="00BE4B5A" w:rsidP="009A7DEE">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50</w:t>
            </w:r>
            <w:r w:rsidR="009A7DEE" w:rsidRPr="009A7DEE">
              <w:rPr>
                <w:rFonts w:ascii="Calibri" w:eastAsia="Times New Roman" w:hAnsi="Calibri" w:cs="Calibri"/>
                <w:sz w:val="24"/>
                <w:szCs w:val="24"/>
                <w:lang w:eastAsia="lv-LV"/>
              </w:rPr>
              <w:t> </w:t>
            </w:r>
          </w:p>
        </w:tc>
      </w:tr>
      <w:tr w:rsidR="009A7DEE" w:rsidRPr="009A7DEE" w14:paraId="78C57A0F" w14:textId="77777777" w:rsidTr="00757B9D">
        <w:trPr>
          <w:trHeight w:val="630"/>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51B1B23A" w14:textId="11DF53B8"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9</w:t>
            </w:r>
          </w:p>
        </w:tc>
        <w:tc>
          <w:tcPr>
            <w:tcW w:w="4639" w:type="dxa"/>
            <w:tcBorders>
              <w:top w:val="nil"/>
              <w:left w:val="nil"/>
              <w:bottom w:val="single" w:sz="4" w:space="0" w:color="auto"/>
              <w:right w:val="single" w:sz="4" w:space="0" w:color="auto"/>
            </w:tcBorders>
            <w:shd w:val="clear" w:color="auto" w:fill="auto"/>
            <w:vAlign w:val="center"/>
            <w:hideMark/>
          </w:tcPr>
          <w:p w14:paraId="290F4B77" w14:textId="4266747B"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 xml:space="preserve">Elastīgā saite fiksācijai, platums min. 10 cm, garums apmēram 150 cm, malas neirst, CE marķējums </w:t>
            </w:r>
            <w:r w:rsidR="009F4603">
              <w:rPr>
                <w:rFonts w:ascii="Times New Roman" w:eastAsia="Times New Roman" w:hAnsi="Times New Roman" w:cs="Times New Roman"/>
                <w:sz w:val="24"/>
                <w:szCs w:val="24"/>
                <w:lang w:eastAsia="lv-LV"/>
              </w:rPr>
              <w:t>;</w:t>
            </w:r>
          </w:p>
        </w:tc>
        <w:tc>
          <w:tcPr>
            <w:tcW w:w="1685" w:type="dxa"/>
            <w:tcBorders>
              <w:top w:val="nil"/>
              <w:left w:val="nil"/>
              <w:bottom w:val="single" w:sz="4" w:space="0" w:color="auto"/>
              <w:right w:val="single" w:sz="4" w:space="0" w:color="auto"/>
            </w:tcBorders>
            <w:shd w:val="clear" w:color="auto" w:fill="auto"/>
            <w:vAlign w:val="bottom"/>
            <w:hideMark/>
          </w:tcPr>
          <w:p w14:paraId="4ACED964"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92" w:type="dxa"/>
            <w:tcBorders>
              <w:top w:val="nil"/>
              <w:left w:val="nil"/>
              <w:bottom w:val="single" w:sz="4" w:space="0" w:color="auto"/>
              <w:right w:val="single" w:sz="4" w:space="0" w:color="auto"/>
            </w:tcBorders>
            <w:shd w:val="clear" w:color="auto" w:fill="auto"/>
            <w:noWrap/>
            <w:vAlign w:val="bottom"/>
            <w:hideMark/>
          </w:tcPr>
          <w:p w14:paraId="7C769DE7"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gab</w:t>
            </w:r>
          </w:p>
        </w:tc>
        <w:tc>
          <w:tcPr>
            <w:tcW w:w="1119" w:type="dxa"/>
            <w:tcBorders>
              <w:top w:val="nil"/>
              <w:left w:val="nil"/>
              <w:bottom w:val="single" w:sz="4" w:space="0" w:color="auto"/>
              <w:right w:val="single" w:sz="8" w:space="0" w:color="auto"/>
            </w:tcBorders>
            <w:shd w:val="clear" w:color="auto" w:fill="auto"/>
            <w:noWrap/>
            <w:vAlign w:val="bottom"/>
            <w:hideMark/>
          </w:tcPr>
          <w:p w14:paraId="6D94992E" w14:textId="779733DF"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r w:rsidR="009A7DEE" w:rsidRPr="009A7DEE" w14:paraId="7DECAAAE" w14:textId="77777777" w:rsidTr="00757B9D">
        <w:trPr>
          <w:trHeight w:val="31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14:paraId="4AE8977F" w14:textId="4C5B4AD1"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10</w:t>
            </w:r>
          </w:p>
        </w:tc>
        <w:tc>
          <w:tcPr>
            <w:tcW w:w="4639" w:type="dxa"/>
            <w:tcBorders>
              <w:top w:val="nil"/>
              <w:left w:val="nil"/>
              <w:bottom w:val="single" w:sz="4" w:space="0" w:color="auto"/>
              <w:right w:val="single" w:sz="4" w:space="0" w:color="auto"/>
            </w:tcBorders>
            <w:shd w:val="clear" w:color="auto" w:fill="auto"/>
            <w:vAlign w:val="center"/>
            <w:hideMark/>
          </w:tcPr>
          <w:p w14:paraId="5808BB54" w14:textId="58BCD399"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 xml:space="preserve">Auduma žņaugs ar plastmasas slēdzi, </w:t>
            </w:r>
            <w:r w:rsidR="00365BA6">
              <w:rPr>
                <w:rFonts w:ascii="Times New Roman" w:eastAsia="Times New Roman" w:hAnsi="Times New Roman" w:cs="Times New Roman"/>
                <w:sz w:val="24"/>
                <w:szCs w:val="24"/>
                <w:lang w:eastAsia="lv-LV"/>
              </w:rPr>
              <w:t xml:space="preserve">garums ne mazāk kā 40 cm, </w:t>
            </w:r>
            <w:r w:rsidRPr="009A7DEE">
              <w:rPr>
                <w:rFonts w:ascii="Times New Roman" w:eastAsia="Times New Roman" w:hAnsi="Times New Roman" w:cs="Times New Roman"/>
                <w:sz w:val="24"/>
                <w:szCs w:val="24"/>
                <w:lang w:eastAsia="lv-LV"/>
              </w:rPr>
              <w:t>CE marķējums;</w:t>
            </w:r>
          </w:p>
        </w:tc>
        <w:tc>
          <w:tcPr>
            <w:tcW w:w="1685" w:type="dxa"/>
            <w:tcBorders>
              <w:top w:val="nil"/>
              <w:left w:val="nil"/>
              <w:bottom w:val="single" w:sz="4" w:space="0" w:color="auto"/>
              <w:right w:val="single" w:sz="4" w:space="0" w:color="auto"/>
            </w:tcBorders>
            <w:shd w:val="clear" w:color="auto" w:fill="auto"/>
            <w:vAlign w:val="bottom"/>
            <w:hideMark/>
          </w:tcPr>
          <w:p w14:paraId="62075756"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92" w:type="dxa"/>
            <w:tcBorders>
              <w:top w:val="nil"/>
              <w:left w:val="nil"/>
              <w:bottom w:val="single" w:sz="4" w:space="0" w:color="auto"/>
              <w:right w:val="single" w:sz="4" w:space="0" w:color="auto"/>
            </w:tcBorders>
            <w:shd w:val="clear" w:color="auto" w:fill="auto"/>
            <w:noWrap/>
            <w:vAlign w:val="bottom"/>
            <w:hideMark/>
          </w:tcPr>
          <w:p w14:paraId="4EAE6591" w14:textId="77777777"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gab</w:t>
            </w:r>
          </w:p>
        </w:tc>
        <w:tc>
          <w:tcPr>
            <w:tcW w:w="1119" w:type="dxa"/>
            <w:tcBorders>
              <w:top w:val="nil"/>
              <w:left w:val="nil"/>
              <w:bottom w:val="single" w:sz="4" w:space="0" w:color="auto"/>
              <w:right w:val="single" w:sz="8" w:space="0" w:color="auto"/>
            </w:tcBorders>
            <w:shd w:val="clear" w:color="auto" w:fill="auto"/>
            <w:noWrap/>
            <w:vAlign w:val="bottom"/>
            <w:hideMark/>
          </w:tcPr>
          <w:p w14:paraId="137B5806" w14:textId="70888CDD"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r w:rsidR="009A7DEE" w:rsidRPr="009A7DEE" w14:paraId="52ECC571" w14:textId="77777777" w:rsidTr="00757B9D">
        <w:trPr>
          <w:trHeight w:val="330"/>
        </w:trPr>
        <w:tc>
          <w:tcPr>
            <w:tcW w:w="852" w:type="dxa"/>
            <w:tcBorders>
              <w:top w:val="nil"/>
              <w:left w:val="single" w:sz="8" w:space="0" w:color="auto"/>
              <w:bottom w:val="single" w:sz="8" w:space="0" w:color="auto"/>
              <w:right w:val="single" w:sz="4" w:space="0" w:color="auto"/>
            </w:tcBorders>
            <w:shd w:val="clear" w:color="auto" w:fill="auto"/>
            <w:noWrap/>
            <w:vAlign w:val="bottom"/>
            <w:hideMark/>
          </w:tcPr>
          <w:p w14:paraId="7B5CC081" w14:textId="1A314F7F"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757B9D">
              <w:rPr>
                <w:rFonts w:ascii="Calibri" w:eastAsia="Times New Roman" w:hAnsi="Calibri" w:cs="Calibri"/>
                <w:sz w:val="24"/>
                <w:szCs w:val="24"/>
                <w:lang w:eastAsia="lv-LV"/>
              </w:rPr>
              <w:t>11</w:t>
            </w:r>
          </w:p>
        </w:tc>
        <w:tc>
          <w:tcPr>
            <w:tcW w:w="4639" w:type="dxa"/>
            <w:tcBorders>
              <w:top w:val="nil"/>
              <w:left w:val="nil"/>
              <w:bottom w:val="single" w:sz="8" w:space="0" w:color="auto"/>
              <w:right w:val="single" w:sz="4" w:space="0" w:color="auto"/>
            </w:tcBorders>
            <w:shd w:val="clear" w:color="auto" w:fill="auto"/>
            <w:vAlign w:val="center"/>
            <w:hideMark/>
          </w:tcPr>
          <w:p w14:paraId="30521943" w14:textId="1040C4A5" w:rsidR="009A7DEE" w:rsidRPr="009A7DEE" w:rsidRDefault="009A7DEE" w:rsidP="009A7DEE">
            <w:pPr>
              <w:spacing w:after="0" w:line="240" w:lineRule="auto"/>
              <w:rPr>
                <w:rFonts w:ascii="Times New Roman" w:eastAsia="Times New Roman" w:hAnsi="Times New Roman" w:cs="Times New Roman"/>
                <w:sz w:val="24"/>
                <w:szCs w:val="24"/>
                <w:lang w:eastAsia="lv-LV"/>
              </w:rPr>
            </w:pPr>
            <w:r w:rsidRPr="009A7DEE">
              <w:rPr>
                <w:rFonts w:ascii="Times New Roman" w:eastAsia="Times New Roman" w:hAnsi="Times New Roman" w:cs="Times New Roman"/>
                <w:sz w:val="24"/>
                <w:szCs w:val="24"/>
                <w:lang w:eastAsia="lv-LV"/>
              </w:rPr>
              <w:t xml:space="preserve">Gumijas žņaugs ar plastmasas slēdzi, </w:t>
            </w:r>
            <w:r w:rsidR="00365BA6">
              <w:rPr>
                <w:rFonts w:ascii="Times New Roman" w:eastAsia="Times New Roman" w:hAnsi="Times New Roman" w:cs="Times New Roman"/>
                <w:sz w:val="24"/>
                <w:szCs w:val="24"/>
                <w:lang w:eastAsia="lv-LV"/>
              </w:rPr>
              <w:t xml:space="preserve">garums ne mazāk kā 40 cm, </w:t>
            </w:r>
            <w:r w:rsidRPr="009A7DEE">
              <w:rPr>
                <w:rFonts w:ascii="Times New Roman" w:eastAsia="Times New Roman" w:hAnsi="Times New Roman" w:cs="Times New Roman"/>
                <w:sz w:val="24"/>
                <w:szCs w:val="24"/>
                <w:lang w:eastAsia="lv-LV"/>
              </w:rPr>
              <w:t>CE marķējums;</w:t>
            </w:r>
          </w:p>
        </w:tc>
        <w:tc>
          <w:tcPr>
            <w:tcW w:w="1685" w:type="dxa"/>
            <w:tcBorders>
              <w:top w:val="nil"/>
              <w:left w:val="nil"/>
              <w:bottom w:val="single" w:sz="8" w:space="0" w:color="auto"/>
              <w:right w:val="single" w:sz="4" w:space="0" w:color="auto"/>
            </w:tcBorders>
            <w:shd w:val="clear" w:color="auto" w:fill="auto"/>
            <w:vAlign w:val="bottom"/>
            <w:hideMark/>
          </w:tcPr>
          <w:p w14:paraId="589FF7AE" w14:textId="77777777" w:rsidR="009A7DEE" w:rsidRPr="009A7DEE" w:rsidRDefault="009A7DEE" w:rsidP="009A7DEE">
            <w:pPr>
              <w:spacing w:after="0" w:line="240" w:lineRule="auto"/>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tc>
        <w:tc>
          <w:tcPr>
            <w:tcW w:w="1192" w:type="dxa"/>
            <w:tcBorders>
              <w:top w:val="nil"/>
              <w:left w:val="nil"/>
              <w:bottom w:val="single" w:sz="8" w:space="0" w:color="auto"/>
              <w:right w:val="single" w:sz="4" w:space="0" w:color="auto"/>
            </w:tcBorders>
            <w:shd w:val="clear" w:color="auto" w:fill="auto"/>
            <w:noWrap/>
            <w:vAlign w:val="bottom"/>
            <w:hideMark/>
          </w:tcPr>
          <w:p w14:paraId="0522946B" w14:textId="77777777" w:rsid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p>
          <w:p w14:paraId="3EE4F7D5" w14:textId="43ED6403" w:rsidR="009A7DEE" w:rsidRDefault="009A7DEE" w:rsidP="009A7DEE">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p w14:paraId="0BEDADF9" w14:textId="2115081D" w:rsidR="009A7DEE" w:rsidRPr="009A7DEE" w:rsidRDefault="009A7DEE" w:rsidP="009A7DEE">
            <w:pPr>
              <w:spacing w:after="0" w:line="240" w:lineRule="auto"/>
              <w:jc w:val="center"/>
              <w:rPr>
                <w:rFonts w:ascii="Calibri" w:eastAsia="Times New Roman" w:hAnsi="Calibri" w:cs="Calibri"/>
                <w:sz w:val="24"/>
                <w:szCs w:val="24"/>
                <w:lang w:eastAsia="lv-LV"/>
              </w:rPr>
            </w:pPr>
          </w:p>
        </w:tc>
        <w:tc>
          <w:tcPr>
            <w:tcW w:w="1119" w:type="dxa"/>
            <w:tcBorders>
              <w:top w:val="nil"/>
              <w:left w:val="nil"/>
              <w:bottom w:val="single" w:sz="8" w:space="0" w:color="auto"/>
              <w:right w:val="single" w:sz="8" w:space="0" w:color="auto"/>
            </w:tcBorders>
            <w:shd w:val="clear" w:color="auto" w:fill="auto"/>
            <w:noWrap/>
            <w:vAlign w:val="bottom"/>
            <w:hideMark/>
          </w:tcPr>
          <w:p w14:paraId="3837E22E" w14:textId="724DDA80" w:rsidR="009A7DEE" w:rsidRPr="009A7DEE" w:rsidRDefault="009A7DEE" w:rsidP="009A7DEE">
            <w:pPr>
              <w:spacing w:after="0" w:line="240" w:lineRule="auto"/>
              <w:jc w:val="center"/>
              <w:rPr>
                <w:rFonts w:ascii="Calibri" w:eastAsia="Times New Roman" w:hAnsi="Calibri" w:cs="Calibri"/>
                <w:sz w:val="24"/>
                <w:szCs w:val="24"/>
                <w:lang w:eastAsia="lv-LV"/>
              </w:rPr>
            </w:pPr>
            <w:r w:rsidRPr="009A7DEE">
              <w:rPr>
                <w:rFonts w:ascii="Calibri" w:eastAsia="Times New Roman" w:hAnsi="Calibri" w:cs="Calibri"/>
                <w:sz w:val="24"/>
                <w:szCs w:val="24"/>
                <w:lang w:eastAsia="lv-LV"/>
              </w:rPr>
              <w:t> </w:t>
            </w:r>
            <w:r w:rsidR="00BE4B5A">
              <w:rPr>
                <w:rFonts w:ascii="Calibri" w:eastAsia="Times New Roman" w:hAnsi="Calibri" w:cs="Calibri"/>
                <w:sz w:val="24"/>
                <w:szCs w:val="24"/>
                <w:lang w:eastAsia="lv-LV"/>
              </w:rPr>
              <w:t>50</w:t>
            </w:r>
          </w:p>
        </w:tc>
      </w:tr>
    </w:tbl>
    <w:p w14:paraId="210313EC" w14:textId="77777777" w:rsidR="009C5389" w:rsidRDefault="009C5389" w:rsidP="00BE4B5A">
      <w:pPr>
        <w:spacing w:before="6" w:line="259" w:lineRule="auto"/>
        <w:ind w:left="360"/>
        <w:rPr>
          <w:rFonts w:ascii="Times New Roman" w:hAnsi="Times New Roman" w:cs="Times New Roman"/>
          <w:b/>
          <w:iCs/>
          <w:sz w:val="24"/>
          <w:szCs w:val="24"/>
        </w:rPr>
      </w:pPr>
    </w:p>
    <w:p w14:paraId="7EACA851" w14:textId="77777777" w:rsidR="009C5389" w:rsidRDefault="009C5389" w:rsidP="00BE4B5A">
      <w:pPr>
        <w:spacing w:before="6" w:line="259" w:lineRule="auto"/>
        <w:ind w:left="360"/>
        <w:rPr>
          <w:rFonts w:ascii="Times New Roman" w:hAnsi="Times New Roman" w:cs="Times New Roman"/>
          <w:b/>
          <w:iCs/>
          <w:sz w:val="24"/>
          <w:szCs w:val="24"/>
        </w:rPr>
      </w:pPr>
    </w:p>
    <w:p w14:paraId="74821C29" w14:textId="77777777" w:rsidR="009C5389" w:rsidRDefault="009C5389" w:rsidP="00BE4B5A">
      <w:pPr>
        <w:spacing w:before="6" w:line="259" w:lineRule="auto"/>
        <w:ind w:left="360"/>
        <w:rPr>
          <w:rFonts w:ascii="Times New Roman" w:hAnsi="Times New Roman" w:cs="Times New Roman"/>
          <w:b/>
          <w:iCs/>
          <w:sz w:val="24"/>
          <w:szCs w:val="24"/>
        </w:rPr>
      </w:pPr>
    </w:p>
    <w:p w14:paraId="01D0D43D" w14:textId="40C22E97" w:rsidR="009A7DEE" w:rsidRPr="00BE4B5A" w:rsidRDefault="00BE4B5A" w:rsidP="00BE4B5A">
      <w:pPr>
        <w:spacing w:before="6" w:line="259" w:lineRule="auto"/>
        <w:ind w:left="360"/>
        <w:rPr>
          <w:rFonts w:ascii="Times New Roman" w:hAnsi="Times New Roman" w:cs="Times New Roman"/>
          <w:b/>
          <w:iCs/>
          <w:sz w:val="24"/>
          <w:szCs w:val="24"/>
        </w:rPr>
      </w:pPr>
      <w:r>
        <w:rPr>
          <w:rFonts w:ascii="Times New Roman" w:hAnsi="Times New Roman" w:cs="Times New Roman"/>
          <w:b/>
          <w:iCs/>
          <w:sz w:val="24"/>
          <w:szCs w:val="24"/>
        </w:rPr>
        <w:lastRenderedPageBreak/>
        <w:t xml:space="preserve">II. </w:t>
      </w:r>
      <w:r w:rsidRPr="00BE4B5A">
        <w:rPr>
          <w:rFonts w:ascii="Times New Roman" w:hAnsi="Times New Roman" w:cs="Times New Roman"/>
          <w:b/>
          <w:iCs/>
          <w:sz w:val="24"/>
          <w:szCs w:val="24"/>
        </w:rPr>
        <w:t>Tehniskās prasības mācību materiāli II. daļa "Pirmās palīdzības aptieciņa".</w:t>
      </w:r>
    </w:p>
    <w:tbl>
      <w:tblPr>
        <w:tblW w:w="5319" w:type="pct"/>
        <w:tblInd w:w="-577" w:type="dxa"/>
        <w:tblLook w:val="04A0" w:firstRow="1" w:lastRow="0" w:firstColumn="1" w:lastColumn="0" w:noHBand="0" w:noVBand="1"/>
      </w:tblPr>
      <w:tblGrid>
        <w:gridCol w:w="943"/>
        <w:gridCol w:w="6224"/>
        <w:gridCol w:w="1017"/>
        <w:gridCol w:w="1444"/>
      </w:tblGrid>
      <w:tr w:rsidR="00BE4B5A" w:rsidRPr="00BE4B5A" w14:paraId="4B7D56B3" w14:textId="77777777" w:rsidTr="00FE76C6">
        <w:trPr>
          <w:trHeight w:val="1245"/>
        </w:trPr>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5E9E5A" w14:textId="77777777" w:rsidR="00BE4B5A" w:rsidRPr="00BE4B5A" w:rsidRDefault="00BE4B5A" w:rsidP="00BE4B5A">
            <w:pPr>
              <w:spacing w:after="0" w:line="240" w:lineRule="auto"/>
              <w:jc w:val="center"/>
              <w:rPr>
                <w:rFonts w:ascii="Times New Roman" w:eastAsia="Times New Roman" w:hAnsi="Times New Roman" w:cs="Times New Roman"/>
                <w:b/>
                <w:bCs/>
                <w:color w:val="000000"/>
                <w:sz w:val="24"/>
                <w:szCs w:val="24"/>
                <w:lang w:eastAsia="lv-LV"/>
              </w:rPr>
            </w:pPr>
            <w:r w:rsidRPr="00BE4B5A">
              <w:rPr>
                <w:rFonts w:ascii="Times New Roman" w:eastAsia="Times New Roman" w:hAnsi="Times New Roman" w:cs="Times New Roman"/>
                <w:b/>
                <w:bCs/>
                <w:color w:val="000000"/>
                <w:sz w:val="24"/>
                <w:szCs w:val="24"/>
                <w:lang w:eastAsia="lv-LV"/>
              </w:rPr>
              <w:t>Nr.p.k.</w:t>
            </w:r>
          </w:p>
        </w:tc>
        <w:tc>
          <w:tcPr>
            <w:tcW w:w="3280" w:type="pct"/>
            <w:tcBorders>
              <w:top w:val="single" w:sz="8" w:space="0" w:color="auto"/>
              <w:left w:val="nil"/>
              <w:bottom w:val="single" w:sz="8" w:space="0" w:color="auto"/>
              <w:right w:val="single" w:sz="8" w:space="0" w:color="auto"/>
            </w:tcBorders>
            <w:shd w:val="clear" w:color="auto" w:fill="auto"/>
            <w:vAlign w:val="center"/>
            <w:hideMark/>
          </w:tcPr>
          <w:p w14:paraId="21EDB259" w14:textId="77777777" w:rsidR="00BE4B5A" w:rsidRPr="00BE4B5A" w:rsidRDefault="00BE4B5A" w:rsidP="00BE4B5A">
            <w:pPr>
              <w:spacing w:after="0" w:line="240" w:lineRule="auto"/>
              <w:jc w:val="center"/>
              <w:rPr>
                <w:rFonts w:ascii="Times New Roman" w:eastAsia="Times New Roman" w:hAnsi="Times New Roman" w:cs="Times New Roman"/>
                <w:b/>
                <w:bCs/>
                <w:color w:val="000000"/>
                <w:sz w:val="24"/>
                <w:szCs w:val="24"/>
                <w:lang w:eastAsia="lv-LV"/>
              </w:rPr>
            </w:pPr>
            <w:r w:rsidRPr="00BE4B5A">
              <w:rPr>
                <w:rFonts w:ascii="Times New Roman" w:eastAsia="Times New Roman" w:hAnsi="Times New Roman" w:cs="Times New Roman"/>
                <w:b/>
                <w:bCs/>
                <w:color w:val="000000"/>
                <w:sz w:val="24"/>
                <w:szCs w:val="24"/>
                <w:lang w:eastAsia="lv-LV"/>
              </w:rPr>
              <w:t xml:space="preserve">Preces nosaukums / apraksts </w:t>
            </w:r>
          </w:p>
        </w:tc>
        <w:tc>
          <w:tcPr>
            <w:tcW w:w="528" w:type="pct"/>
            <w:tcBorders>
              <w:top w:val="single" w:sz="8" w:space="0" w:color="auto"/>
              <w:left w:val="nil"/>
              <w:bottom w:val="single" w:sz="8" w:space="0" w:color="auto"/>
              <w:right w:val="single" w:sz="8" w:space="0" w:color="auto"/>
            </w:tcBorders>
            <w:shd w:val="clear" w:color="auto" w:fill="auto"/>
            <w:noWrap/>
            <w:vAlign w:val="center"/>
            <w:hideMark/>
          </w:tcPr>
          <w:p w14:paraId="36DFB708" w14:textId="77777777" w:rsidR="00BE4B5A" w:rsidRPr="00BE4B5A" w:rsidRDefault="00BE4B5A" w:rsidP="00BE4B5A">
            <w:pPr>
              <w:spacing w:after="0" w:line="240" w:lineRule="auto"/>
              <w:jc w:val="center"/>
              <w:rPr>
                <w:rFonts w:ascii="Times New Roman" w:eastAsia="Times New Roman" w:hAnsi="Times New Roman" w:cs="Times New Roman"/>
                <w:b/>
                <w:bCs/>
                <w:color w:val="000000"/>
                <w:sz w:val="24"/>
                <w:szCs w:val="24"/>
                <w:lang w:eastAsia="lv-LV"/>
              </w:rPr>
            </w:pPr>
            <w:r w:rsidRPr="00BE4B5A">
              <w:rPr>
                <w:rFonts w:ascii="Times New Roman" w:eastAsia="Times New Roman" w:hAnsi="Times New Roman" w:cs="Times New Roman"/>
                <w:b/>
                <w:bCs/>
                <w:color w:val="000000"/>
                <w:sz w:val="24"/>
                <w:szCs w:val="24"/>
                <w:lang w:eastAsia="lv-LV"/>
              </w:rPr>
              <w:t>Vienība</w:t>
            </w:r>
          </w:p>
        </w:tc>
        <w:tc>
          <w:tcPr>
            <w:tcW w:w="750" w:type="pct"/>
            <w:tcBorders>
              <w:top w:val="single" w:sz="8" w:space="0" w:color="auto"/>
              <w:left w:val="nil"/>
              <w:bottom w:val="single" w:sz="8" w:space="0" w:color="auto"/>
              <w:right w:val="single" w:sz="8" w:space="0" w:color="auto"/>
            </w:tcBorders>
            <w:shd w:val="clear" w:color="auto" w:fill="auto"/>
            <w:vAlign w:val="center"/>
            <w:hideMark/>
          </w:tcPr>
          <w:p w14:paraId="3F7D784F" w14:textId="77777777" w:rsidR="00BE4B5A" w:rsidRPr="00BE4B5A" w:rsidRDefault="00BE4B5A" w:rsidP="00BE4B5A">
            <w:pPr>
              <w:spacing w:after="0" w:line="240" w:lineRule="auto"/>
              <w:jc w:val="center"/>
              <w:rPr>
                <w:rFonts w:ascii="Times New Roman" w:eastAsia="Times New Roman" w:hAnsi="Times New Roman" w:cs="Times New Roman"/>
                <w:b/>
                <w:bCs/>
                <w:color w:val="000000"/>
                <w:sz w:val="24"/>
                <w:szCs w:val="24"/>
                <w:lang w:eastAsia="lv-LV"/>
              </w:rPr>
            </w:pPr>
            <w:r w:rsidRPr="00BE4B5A">
              <w:rPr>
                <w:rFonts w:ascii="Times New Roman" w:eastAsia="Times New Roman" w:hAnsi="Times New Roman" w:cs="Times New Roman"/>
                <w:b/>
                <w:bCs/>
                <w:color w:val="000000"/>
                <w:sz w:val="24"/>
                <w:szCs w:val="24"/>
                <w:lang w:eastAsia="lv-LV"/>
              </w:rPr>
              <w:t xml:space="preserve">Indikatīvais viena pasūtījuma apjoms </w:t>
            </w:r>
          </w:p>
        </w:tc>
      </w:tr>
      <w:tr w:rsidR="00BE4B5A" w:rsidRPr="00BE4B5A" w14:paraId="0CE8DA15" w14:textId="77777777" w:rsidTr="00FE76C6">
        <w:trPr>
          <w:trHeight w:val="330"/>
        </w:trPr>
        <w:tc>
          <w:tcPr>
            <w:tcW w:w="442" w:type="pct"/>
            <w:tcBorders>
              <w:top w:val="nil"/>
              <w:left w:val="single" w:sz="8" w:space="0" w:color="auto"/>
              <w:bottom w:val="single" w:sz="8" w:space="0" w:color="auto"/>
              <w:right w:val="single" w:sz="8" w:space="0" w:color="auto"/>
            </w:tcBorders>
            <w:shd w:val="clear" w:color="auto" w:fill="auto"/>
            <w:vAlign w:val="center"/>
            <w:hideMark/>
          </w:tcPr>
          <w:p w14:paraId="2273EF5D" w14:textId="77777777" w:rsidR="00BE4B5A" w:rsidRPr="00BE4B5A" w:rsidRDefault="00BE4B5A" w:rsidP="00BE4B5A">
            <w:pPr>
              <w:spacing w:after="0" w:line="240" w:lineRule="auto"/>
              <w:jc w:val="center"/>
              <w:rPr>
                <w:rFonts w:ascii="Times New Roman" w:eastAsia="Times New Roman" w:hAnsi="Times New Roman" w:cs="Times New Roman"/>
                <w:b/>
                <w:bCs/>
                <w:color w:val="000000"/>
                <w:sz w:val="24"/>
                <w:szCs w:val="24"/>
                <w:lang w:eastAsia="lv-LV"/>
              </w:rPr>
            </w:pPr>
            <w:r w:rsidRPr="00BE4B5A">
              <w:rPr>
                <w:rFonts w:ascii="Times New Roman" w:eastAsia="Times New Roman" w:hAnsi="Times New Roman" w:cs="Times New Roman"/>
                <w:b/>
                <w:bCs/>
                <w:color w:val="000000"/>
                <w:sz w:val="24"/>
                <w:szCs w:val="24"/>
                <w:lang w:eastAsia="lv-LV"/>
              </w:rPr>
              <w:t>1</w:t>
            </w:r>
          </w:p>
        </w:tc>
        <w:tc>
          <w:tcPr>
            <w:tcW w:w="3280" w:type="pct"/>
            <w:tcBorders>
              <w:top w:val="nil"/>
              <w:left w:val="nil"/>
              <w:bottom w:val="single" w:sz="8" w:space="0" w:color="auto"/>
              <w:right w:val="nil"/>
            </w:tcBorders>
            <w:shd w:val="clear" w:color="auto" w:fill="auto"/>
            <w:vAlign w:val="center"/>
            <w:hideMark/>
          </w:tcPr>
          <w:p w14:paraId="54B2908F" w14:textId="77777777" w:rsidR="00BE4B5A" w:rsidRPr="00BE4B5A" w:rsidRDefault="00BE4B5A" w:rsidP="00BE4B5A">
            <w:pPr>
              <w:spacing w:after="0" w:line="240" w:lineRule="auto"/>
              <w:jc w:val="center"/>
              <w:rPr>
                <w:rFonts w:ascii="Times New Roman" w:eastAsia="Times New Roman" w:hAnsi="Times New Roman" w:cs="Times New Roman"/>
                <w:b/>
                <w:bCs/>
                <w:color w:val="000000"/>
                <w:sz w:val="24"/>
                <w:szCs w:val="24"/>
                <w:lang w:eastAsia="lv-LV"/>
              </w:rPr>
            </w:pPr>
            <w:r w:rsidRPr="00BE4B5A">
              <w:rPr>
                <w:rFonts w:ascii="Times New Roman" w:eastAsia="Times New Roman" w:hAnsi="Times New Roman" w:cs="Times New Roman"/>
                <w:b/>
                <w:bCs/>
                <w:color w:val="000000"/>
                <w:sz w:val="24"/>
                <w:szCs w:val="24"/>
                <w:lang w:eastAsia="lv-LV"/>
              </w:rPr>
              <w:t>2</w:t>
            </w:r>
          </w:p>
        </w:tc>
        <w:tc>
          <w:tcPr>
            <w:tcW w:w="528" w:type="pct"/>
            <w:tcBorders>
              <w:top w:val="nil"/>
              <w:left w:val="single" w:sz="8" w:space="0" w:color="auto"/>
              <w:bottom w:val="single" w:sz="8" w:space="0" w:color="auto"/>
              <w:right w:val="nil"/>
            </w:tcBorders>
            <w:shd w:val="clear" w:color="auto" w:fill="auto"/>
            <w:noWrap/>
            <w:vAlign w:val="center"/>
            <w:hideMark/>
          </w:tcPr>
          <w:p w14:paraId="6160AC9E" w14:textId="77777777" w:rsidR="00BE4B5A" w:rsidRPr="00BE4B5A" w:rsidRDefault="00BE4B5A" w:rsidP="00BE4B5A">
            <w:pPr>
              <w:spacing w:after="0" w:line="240" w:lineRule="auto"/>
              <w:jc w:val="center"/>
              <w:rPr>
                <w:rFonts w:ascii="Times New Roman" w:eastAsia="Times New Roman" w:hAnsi="Times New Roman" w:cs="Times New Roman"/>
                <w:b/>
                <w:bCs/>
                <w:color w:val="000000"/>
                <w:sz w:val="24"/>
                <w:szCs w:val="24"/>
                <w:lang w:eastAsia="lv-LV"/>
              </w:rPr>
            </w:pPr>
            <w:r w:rsidRPr="00BE4B5A">
              <w:rPr>
                <w:rFonts w:ascii="Times New Roman" w:eastAsia="Times New Roman" w:hAnsi="Times New Roman" w:cs="Times New Roman"/>
                <w:b/>
                <w:bCs/>
                <w:color w:val="000000"/>
                <w:sz w:val="24"/>
                <w:szCs w:val="24"/>
                <w:lang w:eastAsia="lv-LV"/>
              </w:rPr>
              <w:t>3</w:t>
            </w:r>
          </w:p>
        </w:tc>
        <w:tc>
          <w:tcPr>
            <w:tcW w:w="750" w:type="pct"/>
            <w:tcBorders>
              <w:top w:val="nil"/>
              <w:left w:val="single" w:sz="8" w:space="0" w:color="auto"/>
              <w:bottom w:val="single" w:sz="8" w:space="0" w:color="auto"/>
              <w:right w:val="single" w:sz="8" w:space="0" w:color="auto"/>
            </w:tcBorders>
            <w:shd w:val="clear" w:color="auto" w:fill="auto"/>
            <w:vAlign w:val="center"/>
            <w:hideMark/>
          </w:tcPr>
          <w:p w14:paraId="54CB0E1A" w14:textId="77777777" w:rsidR="00BE4B5A" w:rsidRPr="00BE4B5A" w:rsidRDefault="00BE4B5A" w:rsidP="00BE4B5A">
            <w:pPr>
              <w:spacing w:after="0" w:line="240" w:lineRule="auto"/>
              <w:jc w:val="center"/>
              <w:rPr>
                <w:rFonts w:ascii="Times New Roman" w:eastAsia="Times New Roman" w:hAnsi="Times New Roman" w:cs="Times New Roman"/>
                <w:b/>
                <w:bCs/>
                <w:color w:val="000000"/>
                <w:sz w:val="24"/>
                <w:szCs w:val="24"/>
                <w:lang w:eastAsia="lv-LV"/>
              </w:rPr>
            </w:pPr>
            <w:r w:rsidRPr="00BE4B5A">
              <w:rPr>
                <w:rFonts w:ascii="Times New Roman" w:eastAsia="Times New Roman" w:hAnsi="Times New Roman" w:cs="Times New Roman"/>
                <w:b/>
                <w:bCs/>
                <w:color w:val="000000"/>
                <w:sz w:val="24"/>
                <w:szCs w:val="24"/>
                <w:lang w:eastAsia="lv-LV"/>
              </w:rPr>
              <w:t>4</w:t>
            </w:r>
          </w:p>
        </w:tc>
      </w:tr>
      <w:tr w:rsidR="00BE4B5A" w:rsidRPr="00BE4B5A" w14:paraId="67B9BF99" w14:textId="77777777" w:rsidTr="00FE76C6">
        <w:trPr>
          <w:trHeight w:val="315"/>
        </w:trPr>
        <w:tc>
          <w:tcPr>
            <w:tcW w:w="442" w:type="pct"/>
            <w:tcBorders>
              <w:top w:val="nil"/>
              <w:left w:val="single" w:sz="8" w:space="0" w:color="auto"/>
              <w:bottom w:val="single" w:sz="4" w:space="0" w:color="auto"/>
              <w:right w:val="single" w:sz="4" w:space="0" w:color="auto"/>
            </w:tcBorders>
            <w:shd w:val="clear" w:color="auto" w:fill="auto"/>
            <w:noWrap/>
            <w:vAlign w:val="bottom"/>
            <w:hideMark/>
          </w:tcPr>
          <w:p w14:paraId="5C031AEA"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3280" w:type="pct"/>
            <w:tcBorders>
              <w:top w:val="nil"/>
              <w:left w:val="nil"/>
              <w:bottom w:val="single" w:sz="4" w:space="0" w:color="auto"/>
              <w:right w:val="single" w:sz="4" w:space="0" w:color="auto"/>
            </w:tcBorders>
            <w:shd w:val="clear" w:color="auto" w:fill="auto"/>
            <w:noWrap/>
            <w:vAlign w:val="bottom"/>
            <w:hideMark/>
          </w:tcPr>
          <w:p w14:paraId="7E2C6130" w14:textId="77777777" w:rsidR="00BE4B5A" w:rsidRPr="00BE4B5A" w:rsidRDefault="00BE4B5A" w:rsidP="00BE4B5A">
            <w:pPr>
              <w:spacing w:after="0" w:line="240" w:lineRule="auto"/>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528" w:type="pct"/>
            <w:tcBorders>
              <w:top w:val="nil"/>
              <w:left w:val="nil"/>
              <w:bottom w:val="single" w:sz="4" w:space="0" w:color="auto"/>
              <w:right w:val="single" w:sz="4" w:space="0" w:color="auto"/>
            </w:tcBorders>
            <w:shd w:val="clear" w:color="auto" w:fill="auto"/>
            <w:noWrap/>
            <w:vAlign w:val="bottom"/>
            <w:hideMark/>
          </w:tcPr>
          <w:p w14:paraId="07997B02"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750" w:type="pct"/>
            <w:tcBorders>
              <w:top w:val="nil"/>
              <w:left w:val="nil"/>
              <w:bottom w:val="single" w:sz="4" w:space="0" w:color="auto"/>
              <w:right w:val="single" w:sz="8" w:space="0" w:color="auto"/>
            </w:tcBorders>
            <w:shd w:val="clear" w:color="auto" w:fill="auto"/>
            <w:noWrap/>
            <w:vAlign w:val="bottom"/>
            <w:hideMark/>
          </w:tcPr>
          <w:p w14:paraId="2610A5EA"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r>
      <w:tr w:rsidR="00BE4B5A" w:rsidRPr="00BE4B5A" w14:paraId="49C5512C" w14:textId="77777777" w:rsidTr="00FE76C6">
        <w:trPr>
          <w:trHeight w:val="315"/>
        </w:trPr>
        <w:tc>
          <w:tcPr>
            <w:tcW w:w="442" w:type="pct"/>
            <w:tcBorders>
              <w:top w:val="nil"/>
              <w:left w:val="single" w:sz="8" w:space="0" w:color="auto"/>
              <w:bottom w:val="single" w:sz="4" w:space="0" w:color="auto"/>
              <w:right w:val="single" w:sz="4" w:space="0" w:color="auto"/>
            </w:tcBorders>
            <w:shd w:val="clear" w:color="auto" w:fill="auto"/>
            <w:noWrap/>
            <w:vAlign w:val="bottom"/>
            <w:hideMark/>
          </w:tcPr>
          <w:p w14:paraId="5BF83642"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1</w:t>
            </w:r>
          </w:p>
        </w:tc>
        <w:tc>
          <w:tcPr>
            <w:tcW w:w="3280" w:type="pct"/>
            <w:tcBorders>
              <w:top w:val="nil"/>
              <w:left w:val="nil"/>
              <w:bottom w:val="single" w:sz="4" w:space="0" w:color="auto"/>
              <w:right w:val="single" w:sz="4" w:space="0" w:color="auto"/>
            </w:tcBorders>
            <w:shd w:val="clear" w:color="auto" w:fill="auto"/>
            <w:vAlign w:val="bottom"/>
            <w:hideMark/>
          </w:tcPr>
          <w:p w14:paraId="5C466E79" w14:textId="77777777" w:rsidR="00BE4B5A" w:rsidRPr="00BE4B5A" w:rsidRDefault="00BE4B5A" w:rsidP="00BE4B5A">
            <w:pPr>
              <w:spacing w:after="0" w:line="240" w:lineRule="auto"/>
              <w:rPr>
                <w:rFonts w:ascii="Times New Roman" w:eastAsia="Times New Roman" w:hAnsi="Times New Roman" w:cs="Times New Roman"/>
                <w:sz w:val="24"/>
                <w:szCs w:val="24"/>
                <w:lang w:eastAsia="lv-LV"/>
              </w:rPr>
            </w:pPr>
            <w:r w:rsidRPr="00BE4B5A">
              <w:rPr>
                <w:rFonts w:ascii="Times New Roman" w:eastAsia="Times New Roman" w:hAnsi="Times New Roman" w:cs="Times New Roman"/>
                <w:sz w:val="24"/>
                <w:szCs w:val="24"/>
                <w:lang w:eastAsia="lv-LV"/>
              </w:rPr>
              <w:t>Pirmās palīdzības aptieciņa, komplektācija atbilstoši MK noteikumiem Nr. 713</w:t>
            </w:r>
          </w:p>
        </w:tc>
        <w:tc>
          <w:tcPr>
            <w:tcW w:w="528" w:type="pct"/>
            <w:tcBorders>
              <w:top w:val="nil"/>
              <w:left w:val="nil"/>
              <w:bottom w:val="single" w:sz="4" w:space="0" w:color="auto"/>
              <w:right w:val="single" w:sz="4" w:space="0" w:color="auto"/>
            </w:tcBorders>
            <w:shd w:val="clear" w:color="auto" w:fill="auto"/>
            <w:noWrap/>
            <w:vAlign w:val="bottom"/>
            <w:hideMark/>
          </w:tcPr>
          <w:p w14:paraId="1508F266"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gab</w:t>
            </w:r>
          </w:p>
        </w:tc>
        <w:tc>
          <w:tcPr>
            <w:tcW w:w="750" w:type="pct"/>
            <w:tcBorders>
              <w:top w:val="nil"/>
              <w:left w:val="nil"/>
              <w:bottom w:val="single" w:sz="4" w:space="0" w:color="auto"/>
              <w:right w:val="single" w:sz="8" w:space="0" w:color="auto"/>
            </w:tcBorders>
            <w:shd w:val="clear" w:color="auto" w:fill="auto"/>
            <w:noWrap/>
            <w:vAlign w:val="bottom"/>
            <w:hideMark/>
          </w:tcPr>
          <w:p w14:paraId="1347EFC0"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20</w:t>
            </w:r>
          </w:p>
        </w:tc>
      </w:tr>
      <w:tr w:rsidR="00BE4B5A" w:rsidRPr="00BE4B5A" w14:paraId="40C75E86" w14:textId="77777777" w:rsidTr="00FE76C6">
        <w:trPr>
          <w:trHeight w:val="315"/>
        </w:trPr>
        <w:tc>
          <w:tcPr>
            <w:tcW w:w="442" w:type="pct"/>
            <w:tcBorders>
              <w:top w:val="nil"/>
              <w:left w:val="single" w:sz="8" w:space="0" w:color="auto"/>
              <w:bottom w:val="single" w:sz="4" w:space="0" w:color="auto"/>
              <w:right w:val="single" w:sz="4" w:space="0" w:color="auto"/>
            </w:tcBorders>
            <w:shd w:val="clear" w:color="auto" w:fill="auto"/>
            <w:noWrap/>
            <w:vAlign w:val="bottom"/>
            <w:hideMark/>
          </w:tcPr>
          <w:p w14:paraId="31C7D635"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3280" w:type="pct"/>
            <w:tcBorders>
              <w:top w:val="nil"/>
              <w:left w:val="nil"/>
              <w:bottom w:val="single" w:sz="4" w:space="0" w:color="auto"/>
              <w:right w:val="single" w:sz="4" w:space="0" w:color="auto"/>
            </w:tcBorders>
            <w:shd w:val="clear" w:color="auto" w:fill="auto"/>
            <w:vAlign w:val="bottom"/>
            <w:hideMark/>
          </w:tcPr>
          <w:p w14:paraId="5A718532" w14:textId="77777777" w:rsidR="00BE4B5A" w:rsidRPr="00BE4B5A" w:rsidRDefault="00BE4B5A" w:rsidP="00BE4B5A">
            <w:pPr>
              <w:spacing w:after="0" w:line="240" w:lineRule="auto"/>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528" w:type="pct"/>
            <w:tcBorders>
              <w:top w:val="nil"/>
              <w:left w:val="nil"/>
              <w:bottom w:val="single" w:sz="4" w:space="0" w:color="auto"/>
              <w:right w:val="single" w:sz="4" w:space="0" w:color="auto"/>
            </w:tcBorders>
            <w:shd w:val="clear" w:color="auto" w:fill="auto"/>
            <w:noWrap/>
            <w:vAlign w:val="bottom"/>
            <w:hideMark/>
          </w:tcPr>
          <w:p w14:paraId="500FB61D"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750" w:type="pct"/>
            <w:tcBorders>
              <w:top w:val="nil"/>
              <w:left w:val="nil"/>
              <w:bottom w:val="single" w:sz="4" w:space="0" w:color="auto"/>
              <w:right w:val="single" w:sz="8" w:space="0" w:color="auto"/>
            </w:tcBorders>
            <w:shd w:val="clear" w:color="auto" w:fill="auto"/>
            <w:noWrap/>
            <w:vAlign w:val="bottom"/>
            <w:hideMark/>
          </w:tcPr>
          <w:p w14:paraId="05CA6668"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r>
      <w:tr w:rsidR="00BE4B5A" w:rsidRPr="00BE4B5A" w14:paraId="39978F08" w14:textId="77777777" w:rsidTr="00FE76C6">
        <w:trPr>
          <w:trHeight w:val="330"/>
        </w:trPr>
        <w:tc>
          <w:tcPr>
            <w:tcW w:w="442" w:type="pct"/>
            <w:tcBorders>
              <w:top w:val="nil"/>
              <w:left w:val="single" w:sz="8" w:space="0" w:color="auto"/>
              <w:bottom w:val="single" w:sz="8" w:space="0" w:color="auto"/>
              <w:right w:val="single" w:sz="4" w:space="0" w:color="auto"/>
            </w:tcBorders>
            <w:shd w:val="clear" w:color="auto" w:fill="auto"/>
            <w:noWrap/>
            <w:vAlign w:val="bottom"/>
            <w:hideMark/>
          </w:tcPr>
          <w:p w14:paraId="3B82241B"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3280" w:type="pct"/>
            <w:tcBorders>
              <w:top w:val="nil"/>
              <w:left w:val="nil"/>
              <w:bottom w:val="single" w:sz="8" w:space="0" w:color="auto"/>
              <w:right w:val="single" w:sz="4" w:space="0" w:color="auto"/>
            </w:tcBorders>
            <w:shd w:val="clear" w:color="auto" w:fill="auto"/>
            <w:noWrap/>
            <w:vAlign w:val="bottom"/>
            <w:hideMark/>
          </w:tcPr>
          <w:p w14:paraId="0AAFE918" w14:textId="77777777" w:rsidR="00BE4B5A" w:rsidRPr="00BE4B5A" w:rsidRDefault="00BE4B5A" w:rsidP="00BE4B5A">
            <w:pPr>
              <w:spacing w:after="0" w:line="240" w:lineRule="auto"/>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528" w:type="pct"/>
            <w:tcBorders>
              <w:top w:val="nil"/>
              <w:left w:val="nil"/>
              <w:bottom w:val="single" w:sz="8" w:space="0" w:color="auto"/>
              <w:right w:val="single" w:sz="4" w:space="0" w:color="auto"/>
            </w:tcBorders>
            <w:shd w:val="clear" w:color="auto" w:fill="auto"/>
            <w:noWrap/>
            <w:vAlign w:val="bottom"/>
            <w:hideMark/>
          </w:tcPr>
          <w:p w14:paraId="198DE38F"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c>
          <w:tcPr>
            <w:tcW w:w="750" w:type="pct"/>
            <w:tcBorders>
              <w:top w:val="nil"/>
              <w:left w:val="nil"/>
              <w:bottom w:val="single" w:sz="8" w:space="0" w:color="auto"/>
              <w:right w:val="single" w:sz="8" w:space="0" w:color="auto"/>
            </w:tcBorders>
            <w:shd w:val="clear" w:color="auto" w:fill="auto"/>
            <w:noWrap/>
            <w:vAlign w:val="bottom"/>
            <w:hideMark/>
          </w:tcPr>
          <w:p w14:paraId="735FB45F" w14:textId="77777777" w:rsidR="00BE4B5A" w:rsidRPr="00BE4B5A" w:rsidRDefault="00BE4B5A" w:rsidP="00BE4B5A">
            <w:pPr>
              <w:spacing w:after="0" w:line="240" w:lineRule="auto"/>
              <w:jc w:val="center"/>
              <w:rPr>
                <w:rFonts w:ascii="Calibri" w:eastAsia="Times New Roman" w:hAnsi="Calibri" w:cs="Calibri"/>
                <w:sz w:val="24"/>
                <w:szCs w:val="24"/>
                <w:lang w:eastAsia="lv-LV"/>
              </w:rPr>
            </w:pPr>
            <w:r w:rsidRPr="00BE4B5A">
              <w:rPr>
                <w:rFonts w:ascii="Calibri" w:eastAsia="Times New Roman" w:hAnsi="Calibri" w:cs="Calibri"/>
                <w:sz w:val="24"/>
                <w:szCs w:val="24"/>
                <w:lang w:eastAsia="lv-LV"/>
              </w:rPr>
              <w:t> </w:t>
            </w:r>
          </w:p>
        </w:tc>
      </w:tr>
    </w:tbl>
    <w:p w14:paraId="7DD057C8" w14:textId="77777777" w:rsidR="00DC34C9" w:rsidRDefault="00DC34C9" w:rsidP="0089180C">
      <w:pPr>
        <w:spacing w:before="6" w:line="259" w:lineRule="auto"/>
        <w:ind w:firstLine="720"/>
        <w:jc w:val="center"/>
        <w:rPr>
          <w:rFonts w:ascii="Times New Roman" w:hAnsi="Times New Roman" w:cs="Times New Roman"/>
          <w:b/>
          <w:iCs/>
          <w:sz w:val="24"/>
          <w:szCs w:val="24"/>
        </w:rPr>
      </w:pPr>
    </w:p>
    <w:p w14:paraId="671A90E4" w14:textId="0AF0ED71" w:rsidR="00BE4B5A" w:rsidRDefault="0089180C" w:rsidP="0089180C">
      <w:pPr>
        <w:spacing w:before="6" w:line="259" w:lineRule="auto"/>
        <w:ind w:firstLine="720"/>
        <w:jc w:val="center"/>
        <w:rPr>
          <w:rFonts w:ascii="Times New Roman" w:hAnsi="Times New Roman" w:cs="Times New Roman"/>
          <w:b/>
          <w:iCs/>
          <w:sz w:val="24"/>
          <w:szCs w:val="24"/>
        </w:rPr>
      </w:pPr>
      <w:r w:rsidRPr="0089180C">
        <w:rPr>
          <w:rFonts w:ascii="Times New Roman" w:hAnsi="Times New Roman" w:cs="Times New Roman"/>
          <w:b/>
          <w:iCs/>
          <w:sz w:val="24"/>
          <w:szCs w:val="24"/>
        </w:rPr>
        <w:t xml:space="preserve">II.  Tehniskās prasības mācību materiāli III. daļa "Pirmās palīdzības sniegšanas </w:t>
      </w:r>
      <w:r w:rsidR="00710C9E">
        <w:rPr>
          <w:rFonts w:ascii="Times New Roman" w:hAnsi="Times New Roman" w:cs="Times New Roman"/>
          <w:b/>
          <w:iCs/>
          <w:sz w:val="24"/>
          <w:szCs w:val="24"/>
        </w:rPr>
        <w:t xml:space="preserve">priekšmeti </w:t>
      </w:r>
      <w:r w:rsidRPr="0089180C">
        <w:rPr>
          <w:rFonts w:ascii="Times New Roman" w:hAnsi="Times New Roman" w:cs="Times New Roman"/>
          <w:b/>
          <w:iCs/>
          <w:sz w:val="24"/>
          <w:szCs w:val="24"/>
        </w:rPr>
        <w:t>mācību procesa nodro</w:t>
      </w:r>
      <w:r w:rsidR="006364E0">
        <w:rPr>
          <w:rFonts w:ascii="Times New Roman" w:hAnsi="Times New Roman" w:cs="Times New Roman"/>
          <w:b/>
          <w:iCs/>
          <w:sz w:val="24"/>
          <w:szCs w:val="24"/>
        </w:rPr>
        <w:t>š</w:t>
      </w:r>
      <w:r w:rsidRPr="0089180C">
        <w:rPr>
          <w:rFonts w:ascii="Times New Roman" w:hAnsi="Times New Roman" w:cs="Times New Roman"/>
          <w:b/>
          <w:iCs/>
          <w:sz w:val="24"/>
          <w:szCs w:val="24"/>
        </w:rPr>
        <w:t>ināšanai".</w:t>
      </w:r>
    </w:p>
    <w:tbl>
      <w:tblPr>
        <w:tblW w:w="0" w:type="auto"/>
        <w:tblInd w:w="-577" w:type="dxa"/>
        <w:tblLayout w:type="fixed"/>
        <w:tblLook w:val="04A0" w:firstRow="1" w:lastRow="0" w:firstColumn="1" w:lastColumn="0" w:noHBand="0" w:noVBand="1"/>
      </w:tblPr>
      <w:tblGrid>
        <w:gridCol w:w="857"/>
        <w:gridCol w:w="4813"/>
        <w:gridCol w:w="2410"/>
        <w:gridCol w:w="709"/>
        <w:gridCol w:w="839"/>
      </w:tblGrid>
      <w:tr w:rsidR="00B839FB" w:rsidRPr="00B839FB" w14:paraId="0002CF7F" w14:textId="77777777" w:rsidTr="00B839FB">
        <w:trPr>
          <w:trHeight w:val="1245"/>
        </w:trPr>
        <w:tc>
          <w:tcPr>
            <w:tcW w:w="8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C1FC35"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24"/>
                <w:szCs w:val="24"/>
                <w:lang w:eastAsia="lv-LV"/>
              </w:rPr>
            </w:pPr>
            <w:r w:rsidRPr="00B839FB">
              <w:rPr>
                <w:rFonts w:ascii="Times New Roman" w:eastAsia="Times New Roman" w:hAnsi="Times New Roman" w:cs="Times New Roman"/>
                <w:b/>
                <w:bCs/>
                <w:color w:val="000000"/>
                <w:sz w:val="24"/>
                <w:szCs w:val="24"/>
                <w:lang w:eastAsia="lv-LV"/>
              </w:rPr>
              <w:t>Nr.p.k.</w:t>
            </w:r>
          </w:p>
        </w:tc>
        <w:tc>
          <w:tcPr>
            <w:tcW w:w="4813" w:type="dxa"/>
            <w:tcBorders>
              <w:top w:val="single" w:sz="8" w:space="0" w:color="auto"/>
              <w:left w:val="nil"/>
              <w:bottom w:val="single" w:sz="8" w:space="0" w:color="auto"/>
              <w:right w:val="single" w:sz="8" w:space="0" w:color="auto"/>
            </w:tcBorders>
            <w:shd w:val="clear" w:color="auto" w:fill="auto"/>
            <w:vAlign w:val="center"/>
            <w:hideMark/>
          </w:tcPr>
          <w:p w14:paraId="60F5481B"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24"/>
                <w:szCs w:val="24"/>
                <w:lang w:eastAsia="lv-LV"/>
              </w:rPr>
            </w:pPr>
            <w:r w:rsidRPr="00B839FB">
              <w:rPr>
                <w:rFonts w:ascii="Times New Roman" w:eastAsia="Times New Roman" w:hAnsi="Times New Roman" w:cs="Times New Roman"/>
                <w:b/>
                <w:bCs/>
                <w:color w:val="000000"/>
                <w:sz w:val="24"/>
                <w:szCs w:val="24"/>
                <w:lang w:eastAsia="lv-LV"/>
              </w:rPr>
              <w:t xml:space="preserve">Preces nosaukums / apraksts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3CDC1F42"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24"/>
                <w:szCs w:val="24"/>
                <w:lang w:eastAsia="lv-LV"/>
              </w:rPr>
            </w:pPr>
            <w:r w:rsidRPr="00B839FB">
              <w:rPr>
                <w:rFonts w:ascii="Times New Roman" w:eastAsia="Times New Roman" w:hAnsi="Times New Roman" w:cs="Times New Roman"/>
                <w:b/>
                <w:bCs/>
                <w:color w:val="000000"/>
                <w:sz w:val="24"/>
                <w:szCs w:val="24"/>
                <w:lang w:eastAsia="lv-LV"/>
              </w:rPr>
              <w:t>Attēls</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3A7EC95"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18"/>
                <w:szCs w:val="18"/>
                <w:lang w:eastAsia="lv-LV"/>
              </w:rPr>
            </w:pPr>
            <w:r w:rsidRPr="00B839FB">
              <w:rPr>
                <w:rFonts w:ascii="Times New Roman" w:eastAsia="Times New Roman" w:hAnsi="Times New Roman" w:cs="Times New Roman"/>
                <w:b/>
                <w:bCs/>
                <w:color w:val="000000"/>
                <w:sz w:val="18"/>
                <w:szCs w:val="18"/>
                <w:lang w:eastAsia="lv-LV"/>
              </w:rPr>
              <w:t>Vienība</w:t>
            </w:r>
          </w:p>
        </w:tc>
        <w:tc>
          <w:tcPr>
            <w:tcW w:w="839" w:type="dxa"/>
            <w:tcBorders>
              <w:top w:val="single" w:sz="8" w:space="0" w:color="auto"/>
              <w:left w:val="nil"/>
              <w:bottom w:val="single" w:sz="8" w:space="0" w:color="auto"/>
              <w:right w:val="single" w:sz="8" w:space="0" w:color="auto"/>
            </w:tcBorders>
            <w:shd w:val="clear" w:color="auto" w:fill="auto"/>
            <w:vAlign w:val="center"/>
            <w:hideMark/>
          </w:tcPr>
          <w:p w14:paraId="3C2C0684"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18"/>
                <w:szCs w:val="18"/>
                <w:lang w:eastAsia="lv-LV"/>
              </w:rPr>
            </w:pPr>
            <w:r w:rsidRPr="00B839FB">
              <w:rPr>
                <w:rFonts w:ascii="Times New Roman" w:eastAsia="Times New Roman" w:hAnsi="Times New Roman" w:cs="Times New Roman"/>
                <w:b/>
                <w:bCs/>
                <w:color w:val="000000"/>
                <w:sz w:val="18"/>
                <w:szCs w:val="18"/>
                <w:lang w:eastAsia="lv-LV"/>
              </w:rPr>
              <w:t xml:space="preserve">Indikatīvais viena pasūtījuma apjoms </w:t>
            </w:r>
          </w:p>
        </w:tc>
      </w:tr>
      <w:tr w:rsidR="00B839FB" w:rsidRPr="00B839FB" w14:paraId="2432CCA7" w14:textId="77777777" w:rsidTr="00B839FB">
        <w:trPr>
          <w:trHeight w:val="330"/>
        </w:trPr>
        <w:tc>
          <w:tcPr>
            <w:tcW w:w="857" w:type="dxa"/>
            <w:tcBorders>
              <w:top w:val="nil"/>
              <w:left w:val="single" w:sz="8" w:space="0" w:color="auto"/>
              <w:bottom w:val="single" w:sz="8" w:space="0" w:color="auto"/>
              <w:right w:val="single" w:sz="8" w:space="0" w:color="auto"/>
            </w:tcBorders>
            <w:shd w:val="clear" w:color="auto" w:fill="auto"/>
            <w:vAlign w:val="center"/>
            <w:hideMark/>
          </w:tcPr>
          <w:p w14:paraId="06DEF0F0"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24"/>
                <w:szCs w:val="24"/>
                <w:lang w:eastAsia="lv-LV"/>
              </w:rPr>
            </w:pPr>
            <w:r w:rsidRPr="00B839FB">
              <w:rPr>
                <w:rFonts w:ascii="Times New Roman" w:eastAsia="Times New Roman" w:hAnsi="Times New Roman" w:cs="Times New Roman"/>
                <w:b/>
                <w:bCs/>
                <w:color w:val="000000"/>
                <w:sz w:val="24"/>
                <w:szCs w:val="24"/>
                <w:lang w:eastAsia="lv-LV"/>
              </w:rPr>
              <w:t>1</w:t>
            </w:r>
          </w:p>
        </w:tc>
        <w:tc>
          <w:tcPr>
            <w:tcW w:w="4813" w:type="dxa"/>
            <w:tcBorders>
              <w:top w:val="nil"/>
              <w:left w:val="nil"/>
              <w:bottom w:val="single" w:sz="8" w:space="0" w:color="auto"/>
              <w:right w:val="nil"/>
            </w:tcBorders>
            <w:shd w:val="clear" w:color="auto" w:fill="auto"/>
            <w:vAlign w:val="center"/>
            <w:hideMark/>
          </w:tcPr>
          <w:p w14:paraId="31CDEAB3"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24"/>
                <w:szCs w:val="24"/>
                <w:lang w:eastAsia="lv-LV"/>
              </w:rPr>
            </w:pPr>
            <w:r w:rsidRPr="00B839FB">
              <w:rPr>
                <w:rFonts w:ascii="Times New Roman" w:eastAsia="Times New Roman" w:hAnsi="Times New Roman" w:cs="Times New Roman"/>
                <w:b/>
                <w:bCs/>
                <w:color w:val="000000"/>
                <w:sz w:val="24"/>
                <w:szCs w:val="24"/>
                <w:lang w:eastAsia="lv-LV"/>
              </w:rPr>
              <w:t>2</w:t>
            </w:r>
          </w:p>
        </w:tc>
        <w:tc>
          <w:tcPr>
            <w:tcW w:w="2410" w:type="dxa"/>
            <w:tcBorders>
              <w:top w:val="nil"/>
              <w:left w:val="single" w:sz="8" w:space="0" w:color="auto"/>
              <w:bottom w:val="single" w:sz="8" w:space="0" w:color="auto"/>
              <w:right w:val="single" w:sz="8" w:space="0" w:color="auto"/>
            </w:tcBorders>
            <w:shd w:val="clear" w:color="auto" w:fill="auto"/>
            <w:vAlign w:val="center"/>
            <w:hideMark/>
          </w:tcPr>
          <w:p w14:paraId="43B1AF96"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24"/>
                <w:szCs w:val="24"/>
                <w:lang w:eastAsia="lv-LV"/>
              </w:rPr>
            </w:pPr>
            <w:r w:rsidRPr="00B839FB">
              <w:rPr>
                <w:rFonts w:ascii="Times New Roman" w:eastAsia="Times New Roman" w:hAnsi="Times New Roman" w:cs="Times New Roman"/>
                <w:b/>
                <w:bCs/>
                <w:color w:val="000000"/>
                <w:sz w:val="24"/>
                <w:szCs w:val="24"/>
                <w:lang w:eastAsia="lv-LV"/>
              </w:rPr>
              <w:t> </w:t>
            </w:r>
          </w:p>
        </w:tc>
        <w:tc>
          <w:tcPr>
            <w:tcW w:w="709" w:type="dxa"/>
            <w:tcBorders>
              <w:top w:val="nil"/>
              <w:left w:val="nil"/>
              <w:bottom w:val="single" w:sz="8" w:space="0" w:color="auto"/>
              <w:right w:val="nil"/>
            </w:tcBorders>
            <w:shd w:val="clear" w:color="auto" w:fill="auto"/>
            <w:noWrap/>
            <w:vAlign w:val="center"/>
            <w:hideMark/>
          </w:tcPr>
          <w:p w14:paraId="12A9F712"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24"/>
                <w:szCs w:val="24"/>
                <w:lang w:eastAsia="lv-LV"/>
              </w:rPr>
            </w:pPr>
            <w:r w:rsidRPr="00B839FB">
              <w:rPr>
                <w:rFonts w:ascii="Times New Roman" w:eastAsia="Times New Roman" w:hAnsi="Times New Roman" w:cs="Times New Roman"/>
                <w:b/>
                <w:bCs/>
                <w:color w:val="000000"/>
                <w:sz w:val="24"/>
                <w:szCs w:val="24"/>
                <w:lang w:eastAsia="lv-LV"/>
              </w:rPr>
              <w:t>3</w:t>
            </w:r>
          </w:p>
        </w:tc>
        <w:tc>
          <w:tcPr>
            <w:tcW w:w="839" w:type="dxa"/>
            <w:tcBorders>
              <w:top w:val="nil"/>
              <w:left w:val="single" w:sz="8" w:space="0" w:color="auto"/>
              <w:bottom w:val="single" w:sz="8" w:space="0" w:color="auto"/>
              <w:right w:val="single" w:sz="8" w:space="0" w:color="auto"/>
            </w:tcBorders>
            <w:shd w:val="clear" w:color="auto" w:fill="auto"/>
            <w:vAlign w:val="center"/>
            <w:hideMark/>
          </w:tcPr>
          <w:p w14:paraId="1D781E65" w14:textId="77777777" w:rsidR="00B839FB" w:rsidRPr="00B839FB" w:rsidRDefault="00B839FB" w:rsidP="00B839FB">
            <w:pPr>
              <w:spacing w:after="0" w:line="240" w:lineRule="auto"/>
              <w:jc w:val="center"/>
              <w:rPr>
                <w:rFonts w:ascii="Times New Roman" w:eastAsia="Times New Roman" w:hAnsi="Times New Roman" w:cs="Times New Roman"/>
                <w:b/>
                <w:bCs/>
                <w:color w:val="000000"/>
                <w:sz w:val="24"/>
                <w:szCs w:val="24"/>
                <w:lang w:eastAsia="lv-LV"/>
              </w:rPr>
            </w:pPr>
            <w:r w:rsidRPr="00B839FB">
              <w:rPr>
                <w:rFonts w:ascii="Times New Roman" w:eastAsia="Times New Roman" w:hAnsi="Times New Roman" w:cs="Times New Roman"/>
                <w:b/>
                <w:bCs/>
                <w:color w:val="000000"/>
                <w:sz w:val="24"/>
                <w:szCs w:val="24"/>
                <w:lang w:eastAsia="lv-LV"/>
              </w:rPr>
              <w:t>4</w:t>
            </w:r>
          </w:p>
        </w:tc>
      </w:tr>
      <w:tr w:rsidR="00B839FB" w:rsidRPr="00B839FB" w14:paraId="39D67A93" w14:textId="77777777" w:rsidTr="00B839FB">
        <w:trPr>
          <w:trHeight w:val="1410"/>
        </w:trPr>
        <w:tc>
          <w:tcPr>
            <w:tcW w:w="85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E1F2D7"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1</w:t>
            </w:r>
          </w:p>
        </w:tc>
        <w:tc>
          <w:tcPr>
            <w:tcW w:w="4813" w:type="dxa"/>
            <w:tcBorders>
              <w:top w:val="single" w:sz="4" w:space="0" w:color="auto"/>
              <w:left w:val="nil"/>
              <w:bottom w:val="single" w:sz="4" w:space="0" w:color="auto"/>
              <w:right w:val="single" w:sz="4" w:space="0" w:color="auto"/>
            </w:tcBorders>
            <w:shd w:val="clear" w:color="auto" w:fill="auto"/>
            <w:noWrap/>
            <w:vAlign w:val="center"/>
            <w:hideMark/>
          </w:tcPr>
          <w:p w14:paraId="362E0995" w14:textId="77777777" w:rsidR="00B839FB" w:rsidRPr="00B839FB" w:rsidRDefault="00B839FB" w:rsidP="00397846">
            <w:pPr>
              <w:spacing w:after="0" w:line="240" w:lineRule="auto"/>
              <w:rPr>
                <w:rFonts w:ascii="Times New Roman" w:eastAsia="Times New Roman" w:hAnsi="Times New Roman" w:cs="Times New Roman"/>
                <w:color w:val="3F3F33"/>
                <w:sz w:val="24"/>
                <w:szCs w:val="24"/>
                <w:lang w:eastAsia="lv-LV"/>
              </w:rPr>
            </w:pPr>
            <w:r w:rsidRPr="00397846">
              <w:rPr>
                <w:rFonts w:ascii="Times New Roman" w:eastAsia="Times New Roman" w:hAnsi="Times New Roman" w:cs="Times New Roman"/>
                <w:sz w:val="24"/>
                <w:szCs w:val="24"/>
                <w:lang w:eastAsia="lv-LV"/>
              </w:rPr>
              <w:t>Mugurkaula kakla daļas fiksācijas apkakle (attēlam ir ilustratīva nozīme);</w:t>
            </w:r>
          </w:p>
        </w:tc>
        <w:tc>
          <w:tcPr>
            <w:tcW w:w="2410" w:type="dxa"/>
            <w:tcBorders>
              <w:top w:val="nil"/>
              <w:left w:val="nil"/>
              <w:bottom w:val="single" w:sz="4" w:space="0" w:color="auto"/>
              <w:right w:val="single" w:sz="4" w:space="0" w:color="auto"/>
            </w:tcBorders>
            <w:shd w:val="clear" w:color="auto" w:fill="auto"/>
            <w:vAlign w:val="bottom"/>
            <w:hideMark/>
          </w:tcPr>
          <w:p w14:paraId="1F326D0D" w14:textId="44282350" w:rsidR="00B839FB" w:rsidRPr="00B839FB" w:rsidRDefault="00B839F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55168" behindDoc="0" locked="0" layoutInCell="1" allowOverlap="1" wp14:anchorId="528FE1B3" wp14:editId="5DD4B4C7">
                  <wp:simplePos x="0" y="0"/>
                  <wp:positionH relativeFrom="column">
                    <wp:posOffset>285750</wp:posOffset>
                  </wp:positionH>
                  <wp:positionV relativeFrom="paragraph">
                    <wp:posOffset>28575</wp:posOffset>
                  </wp:positionV>
                  <wp:extent cx="809625" cy="790575"/>
                  <wp:effectExtent l="0" t="0" r="0" b="9525"/>
                  <wp:wrapNone/>
                  <wp:docPr id="15" name="Picture 15">
                    <a:extLst xmlns:a="http://schemas.openxmlformats.org/drawingml/2006/main">
                      <a:ext uri="{FF2B5EF4-FFF2-40B4-BE49-F238E27FC236}">
                        <a16:creationId xmlns:a16="http://schemas.microsoft.com/office/drawing/2014/main" id="{9B905D1E-E76D-4015-8173-77D6773C7CB2}"/>
                      </a:ext>
                    </a:extLst>
                  </wp:docPr>
                  <wp:cNvGraphicFramePr/>
                  <a:graphic xmlns:a="http://schemas.openxmlformats.org/drawingml/2006/main">
                    <a:graphicData uri="http://schemas.openxmlformats.org/drawingml/2006/picture">
                      <pic:pic xmlns:pic="http://schemas.openxmlformats.org/drawingml/2006/picture">
                        <pic:nvPicPr>
                          <pic:cNvPr id="2" name="Attēls 15">
                            <a:extLst>
                              <a:ext uri="{FF2B5EF4-FFF2-40B4-BE49-F238E27FC236}">
                                <a16:creationId xmlns:a16="http://schemas.microsoft.com/office/drawing/2014/main" id="{9B905D1E-E76D-4015-8173-77D6773C7CB2}"/>
                              </a:ext>
                            </a:extLst>
                          </pic:cNvPr>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813955" cy="79663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6C8E4FFB"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gab</w:t>
            </w:r>
          </w:p>
        </w:tc>
        <w:tc>
          <w:tcPr>
            <w:tcW w:w="839" w:type="dxa"/>
            <w:tcBorders>
              <w:top w:val="nil"/>
              <w:left w:val="nil"/>
              <w:bottom w:val="single" w:sz="4" w:space="0" w:color="auto"/>
              <w:right w:val="single" w:sz="8" w:space="0" w:color="auto"/>
            </w:tcBorders>
            <w:shd w:val="clear" w:color="auto" w:fill="auto"/>
            <w:noWrap/>
            <w:vAlign w:val="bottom"/>
            <w:hideMark/>
          </w:tcPr>
          <w:p w14:paraId="2A9F3C3B" w14:textId="41D9147A" w:rsidR="00B839FB" w:rsidRPr="00B839FB" w:rsidRDefault="00264C07" w:rsidP="00B839F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10</w:t>
            </w:r>
          </w:p>
        </w:tc>
      </w:tr>
      <w:tr w:rsidR="00B839FB" w:rsidRPr="00B839FB" w14:paraId="1793D89E" w14:textId="77777777" w:rsidTr="00B839FB">
        <w:trPr>
          <w:trHeight w:val="1260"/>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74293CC1"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2</w:t>
            </w:r>
          </w:p>
        </w:tc>
        <w:tc>
          <w:tcPr>
            <w:tcW w:w="4813" w:type="dxa"/>
            <w:tcBorders>
              <w:top w:val="nil"/>
              <w:left w:val="nil"/>
              <w:bottom w:val="single" w:sz="4" w:space="0" w:color="auto"/>
              <w:right w:val="single" w:sz="4" w:space="0" w:color="auto"/>
            </w:tcBorders>
            <w:shd w:val="clear" w:color="auto" w:fill="auto"/>
            <w:noWrap/>
            <w:vAlign w:val="center"/>
            <w:hideMark/>
          </w:tcPr>
          <w:p w14:paraId="6D0CB2C5" w14:textId="77777777" w:rsidR="00B839FB" w:rsidRPr="00397846" w:rsidRDefault="00B839FB" w:rsidP="00397846">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Asins mākslīgās, Blood-colored fluid, 250ml (attēlam ir ilustratīva nozīme);</w:t>
            </w:r>
          </w:p>
        </w:tc>
        <w:tc>
          <w:tcPr>
            <w:tcW w:w="2410" w:type="dxa"/>
            <w:tcBorders>
              <w:top w:val="nil"/>
              <w:left w:val="nil"/>
              <w:bottom w:val="single" w:sz="4" w:space="0" w:color="auto"/>
              <w:right w:val="single" w:sz="4" w:space="0" w:color="auto"/>
            </w:tcBorders>
            <w:shd w:val="clear" w:color="auto" w:fill="auto"/>
            <w:vAlign w:val="bottom"/>
            <w:hideMark/>
          </w:tcPr>
          <w:p w14:paraId="1B3316BF" w14:textId="157B3943" w:rsidR="00B839FB" w:rsidRPr="00B839FB" w:rsidRDefault="00B839F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56192" behindDoc="0" locked="0" layoutInCell="1" allowOverlap="1" wp14:anchorId="74D278B3" wp14:editId="311F1625">
                  <wp:simplePos x="0" y="0"/>
                  <wp:positionH relativeFrom="column">
                    <wp:posOffset>173355</wp:posOffset>
                  </wp:positionH>
                  <wp:positionV relativeFrom="paragraph">
                    <wp:posOffset>-712470</wp:posOffset>
                  </wp:positionV>
                  <wp:extent cx="1038225" cy="581025"/>
                  <wp:effectExtent l="0" t="0" r="9525" b="0"/>
                  <wp:wrapNone/>
                  <wp:docPr id="14" name="Picture 14">
                    <a:extLst xmlns:a="http://schemas.openxmlformats.org/drawingml/2006/main">
                      <a:ext uri="{FF2B5EF4-FFF2-40B4-BE49-F238E27FC236}">
                        <a16:creationId xmlns:a16="http://schemas.microsoft.com/office/drawing/2014/main" id="{8C5CC4D7-1169-4237-8EB5-69F44993A8A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C5CC4D7-1169-4237-8EB5-69F44993A8A9}"/>
                              </a:ext>
                            </a:extLst>
                          </pic:cNvPr>
                          <pic:cNvPicPr/>
                        </pic:nvPicPr>
                        <pic:blipFill>
                          <a:blip r:embed="rId15" cstate="email">
                            <a:extLst>
                              <a:ext uri="{28A0092B-C50C-407E-A947-70E740481C1C}">
                                <a14:useLocalDpi xmlns:a14="http://schemas.microsoft.com/office/drawing/2010/main"/>
                              </a:ext>
                            </a:extLst>
                          </a:blip>
                          <a:srcRect/>
                          <a:stretch>
                            <a:fillRect/>
                          </a:stretch>
                        </pic:blipFill>
                        <pic:spPr bwMode="auto">
                          <a:xfrm rot="10800000">
                            <a:off x="0" y="0"/>
                            <a:ext cx="10382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11FC5583"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gab</w:t>
            </w:r>
          </w:p>
        </w:tc>
        <w:tc>
          <w:tcPr>
            <w:tcW w:w="839" w:type="dxa"/>
            <w:tcBorders>
              <w:top w:val="nil"/>
              <w:left w:val="nil"/>
              <w:bottom w:val="single" w:sz="4" w:space="0" w:color="auto"/>
              <w:right w:val="single" w:sz="8" w:space="0" w:color="auto"/>
            </w:tcBorders>
            <w:shd w:val="clear" w:color="auto" w:fill="auto"/>
            <w:noWrap/>
            <w:vAlign w:val="bottom"/>
            <w:hideMark/>
          </w:tcPr>
          <w:p w14:paraId="186937F1" w14:textId="698B528F" w:rsidR="00B839FB" w:rsidRPr="00B839FB" w:rsidRDefault="00264C07" w:rsidP="00B839F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10</w:t>
            </w:r>
          </w:p>
        </w:tc>
      </w:tr>
      <w:tr w:rsidR="00B839FB" w:rsidRPr="00B839FB" w14:paraId="684B9EBF" w14:textId="77777777" w:rsidTr="00515B26">
        <w:trPr>
          <w:trHeight w:val="1496"/>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1DE9E47E"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3</w:t>
            </w:r>
          </w:p>
        </w:tc>
        <w:tc>
          <w:tcPr>
            <w:tcW w:w="4813" w:type="dxa"/>
            <w:tcBorders>
              <w:top w:val="nil"/>
              <w:left w:val="nil"/>
              <w:bottom w:val="single" w:sz="4" w:space="0" w:color="auto"/>
              <w:right w:val="single" w:sz="4" w:space="0" w:color="auto"/>
            </w:tcBorders>
            <w:shd w:val="clear" w:color="auto" w:fill="auto"/>
            <w:noWrap/>
            <w:vAlign w:val="center"/>
            <w:hideMark/>
          </w:tcPr>
          <w:p w14:paraId="30EF6701" w14:textId="77777777" w:rsidR="00B839FB" w:rsidRPr="00397846" w:rsidRDefault="00B839FB" w:rsidP="00397846">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Elpināšanas maskas (Pocket mask) antibakteriālie filtri (attēlam ir ilustratīva nozīme);</w:t>
            </w:r>
          </w:p>
        </w:tc>
        <w:tc>
          <w:tcPr>
            <w:tcW w:w="2410" w:type="dxa"/>
            <w:vMerge w:val="restart"/>
            <w:tcBorders>
              <w:top w:val="nil"/>
              <w:left w:val="nil"/>
              <w:bottom w:val="single" w:sz="4" w:space="0" w:color="auto"/>
              <w:right w:val="single" w:sz="4" w:space="0" w:color="auto"/>
            </w:tcBorders>
            <w:shd w:val="clear" w:color="auto" w:fill="auto"/>
            <w:vAlign w:val="bottom"/>
            <w:hideMark/>
          </w:tcPr>
          <w:p w14:paraId="6B4F51CD" w14:textId="5A9AC473" w:rsidR="00B839FB" w:rsidRPr="00B839FB" w:rsidRDefault="0050416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57216" behindDoc="0" locked="0" layoutInCell="1" allowOverlap="1" wp14:anchorId="496D61B7" wp14:editId="6BF07ACF">
                  <wp:simplePos x="0" y="0"/>
                  <wp:positionH relativeFrom="column">
                    <wp:posOffset>129540</wp:posOffset>
                  </wp:positionH>
                  <wp:positionV relativeFrom="paragraph">
                    <wp:posOffset>-1766570</wp:posOffset>
                  </wp:positionV>
                  <wp:extent cx="1162050" cy="647700"/>
                  <wp:effectExtent l="0" t="0" r="0" b="0"/>
                  <wp:wrapNone/>
                  <wp:docPr id="12" name="Picture 12">
                    <a:extLst xmlns:a="http://schemas.openxmlformats.org/drawingml/2006/main">
                      <a:ext uri="{FF2B5EF4-FFF2-40B4-BE49-F238E27FC236}">
                        <a16:creationId xmlns:a16="http://schemas.microsoft.com/office/drawing/2014/main" id="{1EA69235-9770-4722-9A12-A30B30CE395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EA69235-9770-4722-9A12-A30B30CE3954}"/>
                              </a:ext>
                            </a:extLst>
                          </pic:cNvPr>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162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57DE" w:rsidRPr="00B839FB">
              <w:rPr>
                <w:rFonts w:ascii="Calibri" w:eastAsia="Times New Roman" w:hAnsi="Calibri" w:cs="Calibri"/>
                <w:noProof/>
                <w:sz w:val="24"/>
                <w:szCs w:val="24"/>
                <w:lang w:eastAsia="lv-LV"/>
              </w:rPr>
              <w:drawing>
                <wp:anchor distT="0" distB="0" distL="114300" distR="114300" simplePos="0" relativeHeight="251658240" behindDoc="0" locked="0" layoutInCell="1" allowOverlap="1" wp14:anchorId="044A7889" wp14:editId="3307FA99">
                  <wp:simplePos x="0" y="0"/>
                  <wp:positionH relativeFrom="column">
                    <wp:posOffset>285115</wp:posOffset>
                  </wp:positionH>
                  <wp:positionV relativeFrom="paragraph">
                    <wp:posOffset>-673100</wp:posOffset>
                  </wp:positionV>
                  <wp:extent cx="704850" cy="542925"/>
                  <wp:effectExtent l="0" t="0" r="0" b="9525"/>
                  <wp:wrapNone/>
                  <wp:docPr id="5" name="Picture 5">
                    <a:extLst xmlns:a="http://schemas.openxmlformats.org/drawingml/2006/main">
                      <a:ext uri="{FF2B5EF4-FFF2-40B4-BE49-F238E27FC236}">
                        <a16:creationId xmlns:a16="http://schemas.microsoft.com/office/drawing/2014/main" id="{31F0B2B5-790B-4C24-92CB-4E6DA44224D4}"/>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1F0B2B5-790B-4C24-92CB-4E6DA44224D4}"/>
                              </a:ext>
                            </a:extLst>
                          </pic:cNvPr>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704850" cy="542925"/>
                          </a:xfrm>
                          <a:prstGeom prst="rect">
                            <a:avLst/>
                          </a:prstGeom>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5D020767"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gab</w:t>
            </w:r>
          </w:p>
        </w:tc>
        <w:tc>
          <w:tcPr>
            <w:tcW w:w="839" w:type="dxa"/>
            <w:tcBorders>
              <w:top w:val="nil"/>
              <w:left w:val="nil"/>
              <w:bottom w:val="single" w:sz="4" w:space="0" w:color="auto"/>
              <w:right w:val="single" w:sz="8" w:space="0" w:color="auto"/>
            </w:tcBorders>
            <w:shd w:val="clear" w:color="auto" w:fill="auto"/>
            <w:noWrap/>
            <w:vAlign w:val="bottom"/>
            <w:hideMark/>
          </w:tcPr>
          <w:p w14:paraId="31E2E3D8" w14:textId="3BB11477" w:rsidR="00B839FB" w:rsidRPr="00B839FB" w:rsidRDefault="00264C07" w:rsidP="00B839F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50</w:t>
            </w:r>
          </w:p>
        </w:tc>
      </w:tr>
      <w:tr w:rsidR="00B839FB" w:rsidRPr="00B839FB" w14:paraId="20C874E7" w14:textId="77777777" w:rsidTr="00515B26">
        <w:trPr>
          <w:trHeight w:val="1514"/>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3815F7F4"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4</w:t>
            </w:r>
          </w:p>
        </w:tc>
        <w:tc>
          <w:tcPr>
            <w:tcW w:w="4813" w:type="dxa"/>
            <w:tcBorders>
              <w:top w:val="nil"/>
              <w:left w:val="nil"/>
              <w:bottom w:val="single" w:sz="4" w:space="0" w:color="auto"/>
              <w:right w:val="single" w:sz="4" w:space="0" w:color="auto"/>
            </w:tcBorders>
            <w:shd w:val="clear" w:color="auto" w:fill="auto"/>
            <w:noWrap/>
            <w:vAlign w:val="center"/>
            <w:hideMark/>
          </w:tcPr>
          <w:p w14:paraId="3DD61B11" w14:textId="08411540" w:rsidR="00B839FB" w:rsidRPr="00397846" w:rsidRDefault="00B839FB" w:rsidP="00397846">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Aizvietojamās daļas manekeniem (plaušas Little ANNE, attēlam ir ilustratīva nozīme);</w:t>
            </w:r>
          </w:p>
        </w:tc>
        <w:tc>
          <w:tcPr>
            <w:tcW w:w="2410" w:type="dxa"/>
            <w:vMerge/>
            <w:tcBorders>
              <w:top w:val="nil"/>
              <w:left w:val="nil"/>
              <w:bottom w:val="single" w:sz="4" w:space="0" w:color="auto"/>
              <w:right w:val="single" w:sz="4" w:space="0" w:color="auto"/>
            </w:tcBorders>
            <w:vAlign w:val="center"/>
            <w:hideMark/>
          </w:tcPr>
          <w:p w14:paraId="59D92355" w14:textId="77777777" w:rsidR="00B839FB" w:rsidRPr="00B839FB" w:rsidRDefault="00B839FB" w:rsidP="00B839FB">
            <w:pPr>
              <w:spacing w:after="0" w:line="240" w:lineRule="auto"/>
              <w:rPr>
                <w:rFonts w:ascii="Calibri" w:eastAsia="Times New Roman" w:hAnsi="Calibri" w:cs="Calibri"/>
                <w:sz w:val="24"/>
                <w:szCs w:val="24"/>
                <w:lang w:eastAsia="lv-LV"/>
              </w:rPr>
            </w:pPr>
          </w:p>
        </w:tc>
        <w:tc>
          <w:tcPr>
            <w:tcW w:w="709" w:type="dxa"/>
            <w:tcBorders>
              <w:top w:val="nil"/>
              <w:left w:val="nil"/>
              <w:bottom w:val="single" w:sz="4" w:space="0" w:color="auto"/>
              <w:right w:val="single" w:sz="4" w:space="0" w:color="auto"/>
            </w:tcBorders>
            <w:shd w:val="clear" w:color="auto" w:fill="auto"/>
            <w:noWrap/>
            <w:vAlign w:val="bottom"/>
            <w:hideMark/>
          </w:tcPr>
          <w:p w14:paraId="7A2D4AA5"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gab</w:t>
            </w:r>
          </w:p>
        </w:tc>
        <w:tc>
          <w:tcPr>
            <w:tcW w:w="839" w:type="dxa"/>
            <w:tcBorders>
              <w:top w:val="nil"/>
              <w:left w:val="nil"/>
              <w:bottom w:val="single" w:sz="4" w:space="0" w:color="auto"/>
              <w:right w:val="single" w:sz="8" w:space="0" w:color="auto"/>
            </w:tcBorders>
            <w:shd w:val="clear" w:color="auto" w:fill="auto"/>
            <w:noWrap/>
            <w:vAlign w:val="bottom"/>
            <w:hideMark/>
          </w:tcPr>
          <w:p w14:paraId="369582D2" w14:textId="3A84908F" w:rsidR="00B839FB" w:rsidRPr="00B839FB" w:rsidRDefault="00264C07" w:rsidP="00B839F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50</w:t>
            </w:r>
          </w:p>
        </w:tc>
      </w:tr>
      <w:tr w:rsidR="00B839FB" w:rsidRPr="00B839FB" w14:paraId="5F47D796" w14:textId="77777777" w:rsidTr="00B839FB">
        <w:trPr>
          <w:trHeight w:val="1065"/>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453987C0"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5</w:t>
            </w:r>
          </w:p>
        </w:tc>
        <w:tc>
          <w:tcPr>
            <w:tcW w:w="4813" w:type="dxa"/>
            <w:tcBorders>
              <w:top w:val="nil"/>
              <w:left w:val="nil"/>
              <w:bottom w:val="single" w:sz="4" w:space="0" w:color="auto"/>
              <w:right w:val="single" w:sz="4" w:space="0" w:color="auto"/>
            </w:tcBorders>
            <w:shd w:val="clear" w:color="auto" w:fill="auto"/>
            <w:noWrap/>
            <w:vAlign w:val="center"/>
            <w:hideMark/>
          </w:tcPr>
          <w:p w14:paraId="4B19B5AE" w14:textId="77777777" w:rsidR="00B839FB" w:rsidRPr="00397846" w:rsidRDefault="00B839FB" w:rsidP="00397846">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 xml:space="preserve">Aizvietojamās daļas manekeniem (plaušas Little Junior Airways, attēlam ir ilustratīva nozīme); </w:t>
            </w:r>
          </w:p>
        </w:tc>
        <w:tc>
          <w:tcPr>
            <w:tcW w:w="2410" w:type="dxa"/>
            <w:tcBorders>
              <w:top w:val="nil"/>
              <w:left w:val="nil"/>
              <w:bottom w:val="single" w:sz="4" w:space="0" w:color="auto"/>
              <w:right w:val="single" w:sz="4" w:space="0" w:color="auto"/>
            </w:tcBorders>
            <w:shd w:val="clear" w:color="auto" w:fill="auto"/>
            <w:vAlign w:val="bottom"/>
            <w:hideMark/>
          </w:tcPr>
          <w:p w14:paraId="345BA163" w14:textId="52F98427" w:rsidR="00B839FB" w:rsidRPr="00B839FB" w:rsidRDefault="00B839F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61312" behindDoc="0" locked="0" layoutInCell="1" allowOverlap="1" wp14:anchorId="37FEC516" wp14:editId="2432FBFB">
                  <wp:simplePos x="0" y="0"/>
                  <wp:positionH relativeFrom="column">
                    <wp:posOffset>123825</wp:posOffset>
                  </wp:positionH>
                  <wp:positionV relativeFrom="paragraph">
                    <wp:posOffset>28575</wp:posOffset>
                  </wp:positionV>
                  <wp:extent cx="952500" cy="638175"/>
                  <wp:effectExtent l="0" t="0" r="0" b="0"/>
                  <wp:wrapNone/>
                  <wp:docPr id="9" name="Picture 9">
                    <a:extLst xmlns:a="http://schemas.openxmlformats.org/drawingml/2006/main">
                      <a:ext uri="{FF2B5EF4-FFF2-40B4-BE49-F238E27FC236}">
                        <a16:creationId xmlns:a16="http://schemas.microsoft.com/office/drawing/2014/main" id="{F49AC16C-38F9-4BF1-BE5B-0FE343867C95}"/>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49AC16C-38F9-4BF1-BE5B-0FE343867C95}"/>
                              </a:ext>
                            </a:extLst>
                          </pic:cNvPr>
                          <pic:cNvPicPr>
                            <a:picLocks noChangeAspect="1"/>
                          </pic:cNvPicPr>
                        </pic:nvPicPr>
                        <pic:blipFill>
                          <a:blip r:embed="rId18"/>
                          <a:stretch>
                            <a:fillRect/>
                          </a:stretch>
                        </pic:blipFill>
                        <pic:spPr>
                          <a:xfrm>
                            <a:off x="0" y="0"/>
                            <a:ext cx="951058" cy="634039"/>
                          </a:xfrm>
                          <a:prstGeom prst="rect">
                            <a:avLst/>
                          </a:prstGeom>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3A4B3040"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gab</w:t>
            </w:r>
          </w:p>
        </w:tc>
        <w:tc>
          <w:tcPr>
            <w:tcW w:w="839" w:type="dxa"/>
            <w:tcBorders>
              <w:top w:val="nil"/>
              <w:left w:val="nil"/>
              <w:bottom w:val="single" w:sz="4" w:space="0" w:color="auto"/>
              <w:right w:val="single" w:sz="8" w:space="0" w:color="auto"/>
            </w:tcBorders>
            <w:shd w:val="clear" w:color="auto" w:fill="auto"/>
            <w:noWrap/>
            <w:vAlign w:val="bottom"/>
            <w:hideMark/>
          </w:tcPr>
          <w:p w14:paraId="7186E68E" w14:textId="733E5A28" w:rsidR="00B839FB" w:rsidRPr="00B839FB" w:rsidRDefault="00264C07" w:rsidP="00B839F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50</w:t>
            </w:r>
          </w:p>
        </w:tc>
      </w:tr>
      <w:tr w:rsidR="00B839FB" w:rsidRPr="00B839FB" w14:paraId="221BB97B" w14:textId="77777777" w:rsidTr="00B839FB">
        <w:trPr>
          <w:trHeight w:val="1290"/>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62267506"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lastRenderedPageBreak/>
              <w:t>6</w:t>
            </w:r>
          </w:p>
        </w:tc>
        <w:tc>
          <w:tcPr>
            <w:tcW w:w="4813" w:type="dxa"/>
            <w:tcBorders>
              <w:top w:val="nil"/>
              <w:left w:val="nil"/>
              <w:bottom w:val="single" w:sz="4" w:space="0" w:color="auto"/>
              <w:right w:val="single" w:sz="4" w:space="0" w:color="auto"/>
            </w:tcBorders>
            <w:shd w:val="clear" w:color="auto" w:fill="auto"/>
            <w:noWrap/>
            <w:vAlign w:val="center"/>
            <w:hideMark/>
          </w:tcPr>
          <w:p w14:paraId="786457B8" w14:textId="77777777" w:rsidR="00B839FB" w:rsidRPr="00397846" w:rsidRDefault="00B839FB" w:rsidP="00397846">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Aizvietojamās daļas manekeniem (plaušas Little Baby, attēlam ir ilustratīva nozīme);</w:t>
            </w:r>
          </w:p>
        </w:tc>
        <w:tc>
          <w:tcPr>
            <w:tcW w:w="2410" w:type="dxa"/>
            <w:tcBorders>
              <w:top w:val="nil"/>
              <w:left w:val="nil"/>
              <w:bottom w:val="single" w:sz="4" w:space="0" w:color="auto"/>
              <w:right w:val="single" w:sz="4" w:space="0" w:color="auto"/>
            </w:tcBorders>
            <w:shd w:val="clear" w:color="auto" w:fill="auto"/>
            <w:vAlign w:val="bottom"/>
            <w:hideMark/>
          </w:tcPr>
          <w:p w14:paraId="3C86274E" w14:textId="4E7B99B3" w:rsidR="00B839FB" w:rsidRPr="00B839FB" w:rsidRDefault="00B839F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62336" behindDoc="0" locked="0" layoutInCell="1" allowOverlap="1" wp14:anchorId="43DBA200" wp14:editId="33BC00E8">
                  <wp:simplePos x="0" y="0"/>
                  <wp:positionH relativeFrom="column">
                    <wp:posOffset>266700</wp:posOffset>
                  </wp:positionH>
                  <wp:positionV relativeFrom="paragraph">
                    <wp:posOffset>19050</wp:posOffset>
                  </wp:positionV>
                  <wp:extent cx="904875" cy="676275"/>
                  <wp:effectExtent l="0" t="0" r="0" b="9525"/>
                  <wp:wrapNone/>
                  <wp:docPr id="10" name="Picture 10">
                    <a:extLst xmlns:a="http://schemas.openxmlformats.org/drawingml/2006/main">
                      <a:ext uri="{FF2B5EF4-FFF2-40B4-BE49-F238E27FC236}">
                        <a16:creationId xmlns:a16="http://schemas.microsoft.com/office/drawing/2014/main" id="{03D22218-F110-4520-8FBC-D8E2D16C7BF8}"/>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3D22218-F110-4520-8FBC-D8E2D16C7BF8}"/>
                              </a:ext>
                            </a:extLst>
                          </pic:cNvPr>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900546" cy="675409"/>
                          </a:xfrm>
                          <a:prstGeom prst="rect">
                            <a:avLst/>
                          </a:prstGeom>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019E9FC0"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gab</w:t>
            </w:r>
          </w:p>
        </w:tc>
        <w:tc>
          <w:tcPr>
            <w:tcW w:w="839" w:type="dxa"/>
            <w:tcBorders>
              <w:top w:val="nil"/>
              <w:left w:val="nil"/>
              <w:bottom w:val="single" w:sz="4" w:space="0" w:color="auto"/>
              <w:right w:val="single" w:sz="8" w:space="0" w:color="auto"/>
            </w:tcBorders>
            <w:shd w:val="clear" w:color="auto" w:fill="auto"/>
            <w:noWrap/>
            <w:vAlign w:val="bottom"/>
            <w:hideMark/>
          </w:tcPr>
          <w:p w14:paraId="3D633602"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50</w:t>
            </w:r>
          </w:p>
        </w:tc>
      </w:tr>
      <w:tr w:rsidR="00B839FB" w:rsidRPr="00B839FB" w14:paraId="58B3073C" w14:textId="77777777" w:rsidTr="00B839FB">
        <w:trPr>
          <w:trHeight w:val="1290"/>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1CA75EF4"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7</w:t>
            </w:r>
          </w:p>
        </w:tc>
        <w:tc>
          <w:tcPr>
            <w:tcW w:w="4813" w:type="dxa"/>
            <w:tcBorders>
              <w:top w:val="nil"/>
              <w:left w:val="nil"/>
              <w:bottom w:val="single" w:sz="4" w:space="0" w:color="auto"/>
              <w:right w:val="single" w:sz="4" w:space="0" w:color="auto"/>
            </w:tcBorders>
            <w:shd w:val="clear" w:color="auto" w:fill="auto"/>
            <w:noWrap/>
            <w:vAlign w:val="center"/>
            <w:hideMark/>
          </w:tcPr>
          <w:p w14:paraId="5BF2841D" w14:textId="77777777" w:rsidR="00B839FB" w:rsidRPr="00397846" w:rsidRDefault="00B839FB" w:rsidP="00397846">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Aizvietojamās daļas manekeniem (plaušas CPR Torso Prestan 2000 series, attēlam ir ilustratīva nozīme);</w:t>
            </w:r>
          </w:p>
        </w:tc>
        <w:tc>
          <w:tcPr>
            <w:tcW w:w="2410" w:type="dxa"/>
            <w:tcBorders>
              <w:top w:val="nil"/>
              <w:left w:val="nil"/>
              <w:bottom w:val="single" w:sz="4" w:space="0" w:color="auto"/>
              <w:right w:val="single" w:sz="4" w:space="0" w:color="auto"/>
            </w:tcBorders>
            <w:shd w:val="clear" w:color="auto" w:fill="auto"/>
            <w:vAlign w:val="bottom"/>
            <w:hideMark/>
          </w:tcPr>
          <w:p w14:paraId="01C345B3" w14:textId="391AB220" w:rsidR="00B839FB" w:rsidRPr="00B839FB" w:rsidRDefault="00B839F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63360" behindDoc="0" locked="0" layoutInCell="1" allowOverlap="1" wp14:anchorId="5BE2BF01" wp14:editId="190A3EDF">
                  <wp:simplePos x="0" y="0"/>
                  <wp:positionH relativeFrom="column">
                    <wp:posOffset>285750</wp:posOffset>
                  </wp:positionH>
                  <wp:positionV relativeFrom="paragraph">
                    <wp:posOffset>76200</wp:posOffset>
                  </wp:positionV>
                  <wp:extent cx="885825" cy="723900"/>
                  <wp:effectExtent l="138113" t="0" r="0" b="0"/>
                  <wp:wrapNone/>
                  <wp:docPr id="11" name="Picture 11">
                    <a:extLst xmlns:a="http://schemas.openxmlformats.org/drawingml/2006/main">
                      <a:ext uri="{FF2B5EF4-FFF2-40B4-BE49-F238E27FC236}">
                        <a16:creationId xmlns:a16="http://schemas.microsoft.com/office/drawing/2014/main" id="{AF2347AE-1A6A-4626-88DE-B7C9747F9A4B}"/>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F2347AE-1A6A-4626-88DE-B7C9747F9A4B}"/>
                              </a:ext>
                            </a:extLst>
                          </pic:cNvPr>
                          <pic:cNvPicPr>
                            <a:picLocks noChangeAspect="1"/>
                          </pic:cNvPicPr>
                        </pic:nvPicPr>
                        <pic:blipFill>
                          <a:blip r:embed="rId20" cstate="email">
                            <a:extLst>
                              <a:ext uri="{28A0092B-C50C-407E-A947-70E740481C1C}">
                                <a14:useLocalDpi xmlns:a14="http://schemas.microsoft.com/office/drawing/2010/main"/>
                              </a:ext>
                            </a:extLst>
                          </a:blip>
                          <a:stretch>
                            <a:fillRect/>
                          </a:stretch>
                        </pic:blipFill>
                        <pic:spPr>
                          <a:xfrm rot="16200000">
                            <a:off x="0" y="0"/>
                            <a:ext cx="726129" cy="886305"/>
                          </a:xfrm>
                          <a:prstGeom prst="rect">
                            <a:avLst/>
                          </a:prstGeom>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3B558C7D"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gab</w:t>
            </w:r>
          </w:p>
        </w:tc>
        <w:tc>
          <w:tcPr>
            <w:tcW w:w="839" w:type="dxa"/>
            <w:tcBorders>
              <w:top w:val="nil"/>
              <w:left w:val="nil"/>
              <w:bottom w:val="single" w:sz="4" w:space="0" w:color="auto"/>
              <w:right w:val="single" w:sz="8" w:space="0" w:color="auto"/>
            </w:tcBorders>
            <w:shd w:val="clear" w:color="auto" w:fill="auto"/>
            <w:noWrap/>
            <w:vAlign w:val="bottom"/>
            <w:hideMark/>
          </w:tcPr>
          <w:p w14:paraId="5BFB748C"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50</w:t>
            </w:r>
          </w:p>
        </w:tc>
      </w:tr>
      <w:tr w:rsidR="00B839FB" w:rsidRPr="00B839FB" w14:paraId="5E175FB0" w14:textId="77777777" w:rsidTr="00B839FB">
        <w:trPr>
          <w:trHeight w:val="1290"/>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6729639C"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8</w:t>
            </w:r>
          </w:p>
        </w:tc>
        <w:tc>
          <w:tcPr>
            <w:tcW w:w="4813" w:type="dxa"/>
            <w:tcBorders>
              <w:top w:val="nil"/>
              <w:left w:val="nil"/>
              <w:bottom w:val="single" w:sz="4" w:space="0" w:color="auto"/>
              <w:right w:val="single" w:sz="4" w:space="0" w:color="auto"/>
            </w:tcBorders>
            <w:shd w:val="clear" w:color="auto" w:fill="auto"/>
            <w:noWrap/>
            <w:vAlign w:val="center"/>
            <w:hideMark/>
          </w:tcPr>
          <w:p w14:paraId="39DF3735" w14:textId="0D5DAE41" w:rsidR="00B839FB" w:rsidRPr="00397846" w:rsidRDefault="00B839FB" w:rsidP="00397846">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Aizvietojamās daļas manekeniem (pieauguša cilvēka plaušas Advanced CPR training</w:t>
            </w:r>
            <w:r w:rsidR="00892253" w:rsidRPr="00397846">
              <w:rPr>
                <w:rFonts w:ascii="Times New Roman" w:eastAsia="Times New Roman" w:hAnsi="Times New Roman" w:cs="Times New Roman"/>
                <w:sz w:val="24"/>
                <w:szCs w:val="24"/>
                <w:lang w:eastAsia="lv-LV"/>
              </w:rPr>
              <w:t xml:space="preserve"> Manikin</w:t>
            </w:r>
            <w:r w:rsidRPr="00397846">
              <w:rPr>
                <w:rFonts w:ascii="Times New Roman" w:eastAsia="Times New Roman" w:hAnsi="Times New Roman" w:cs="Times New Roman"/>
                <w:sz w:val="24"/>
                <w:szCs w:val="24"/>
                <w:lang w:eastAsia="lv-LV"/>
              </w:rPr>
              <w:t>, attēlam ir ilustratīva nozīme);</w:t>
            </w:r>
          </w:p>
        </w:tc>
        <w:tc>
          <w:tcPr>
            <w:tcW w:w="2410" w:type="dxa"/>
            <w:tcBorders>
              <w:top w:val="nil"/>
              <w:left w:val="nil"/>
              <w:bottom w:val="single" w:sz="4" w:space="0" w:color="auto"/>
              <w:right w:val="single" w:sz="4" w:space="0" w:color="auto"/>
            </w:tcBorders>
            <w:shd w:val="clear" w:color="auto" w:fill="auto"/>
            <w:vAlign w:val="bottom"/>
            <w:hideMark/>
          </w:tcPr>
          <w:p w14:paraId="4355B66F" w14:textId="338B73EE" w:rsidR="00B839FB" w:rsidRPr="00B839FB" w:rsidRDefault="00B839F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64384" behindDoc="0" locked="0" layoutInCell="1" allowOverlap="1" wp14:anchorId="24C65D82" wp14:editId="1CC7AED9">
                  <wp:simplePos x="0" y="0"/>
                  <wp:positionH relativeFrom="column">
                    <wp:posOffset>352425</wp:posOffset>
                  </wp:positionH>
                  <wp:positionV relativeFrom="paragraph">
                    <wp:posOffset>104775</wp:posOffset>
                  </wp:positionV>
                  <wp:extent cx="647700" cy="638175"/>
                  <wp:effectExtent l="0" t="0" r="0" b="9525"/>
                  <wp:wrapNone/>
                  <wp:docPr id="13" name="Picture 13">
                    <a:extLst xmlns:a="http://schemas.openxmlformats.org/drawingml/2006/main">
                      <a:ext uri="{FF2B5EF4-FFF2-40B4-BE49-F238E27FC236}">
                        <a16:creationId xmlns:a16="http://schemas.microsoft.com/office/drawing/2014/main" id="{C262295C-1532-4665-A85A-39357B88B78D}"/>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262295C-1532-4665-A85A-39357B88B78D}"/>
                              </a:ext>
                            </a:extLst>
                          </pic:cNvPr>
                          <pic:cNvPicPr>
                            <a:picLocks noChangeAspect="1"/>
                          </pic:cNvPicPr>
                        </pic:nvPicPr>
                        <pic:blipFill>
                          <a:blip r:embed="rId21" cstate="email">
                            <a:extLst>
                              <a:ext uri="{28A0092B-C50C-407E-A947-70E740481C1C}">
                                <a14:useLocalDpi xmlns:a14="http://schemas.microsoft.com/office/drawing/2010/main"/>
                              </a:ext>
                            </a:extLst>
                          </a:blip>
                          <a:stretch>
                            <a:fillRect/>
                          </a:stretch>
                        </pic:blipFill>
                        <pic:spPr>
                          <a:xfrm>
                            <a:off x="0" y="0"/>
                            <a:ext cx="640773" cy="640773"/>
                          </a:xfrm>
                          <a:prstGeom prst="rect">
                            <a:avLst/>
                          </a:prstGeom>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4A44936B" w14:textId="4DA4578F" w:rsidR="00B839FB" w:rsidRPr="00B839FB" w:rsidRDefault="00DA6F29" w:rsidP="00B839F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r w:rsidR="00B839FB" w:rsidRPr="00B839FB">
              <w:rPr>
                <w:rFonts w:ascii="Calibri" w:eastAsia="Times New Roman" w:hAnsi="Calibri" w:cs="Calibri"/>
                <w:sz w:val="24"/>
                <w:szCs w:val="24"/>
                <w:lang w:eastAsia="lv-LV"/>
              </w:rPr>
              <w:t> </w:t>
            </w:r>
          </w:p>
        </w:tc>
        <w:tc>
          <w:tcPr>
            <w:tcW w:w="839" w:type="dxa"/>
            <w:tcBorders>
              <w:top w:val="nil"/>
              <w:left w:val="nil"/>
              <w:bottom w:val="single" w:sz="4" w:space="0" w:color="auto"/>
              <w:right w:val="single" w:sz="8" w:space="0" w:color="auto"/>
            </w:tcBorders>
            <w:shd w:val="clear" w:color="auto" w:fill="auto"/>
            <w:noWrap/>
            <w:vAlign w:val="bottom"/>
            <w:hideMark/>
          </w:tcPr>
          <w:p w14:paraId="43D85A92"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50</w:t>
            </w:r>
          </w:p>
        </w:tc>
      </w:tr>
      <w:tr w:rsidR="00B839FB" w:rsidRPr="00B839FB" w14:paraId="23373EFB" w14:textId="77777777" w:rsidTr="00B839FB">
        <w:trPr>
          <w:trHeight w:val="1425"/>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41BEDC2C"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9</w:t>
            </w:r>
          </w:p>
        </w:tc>
        <w:tc>
          <w:tcPr>
            <w:tcW w:w="4813" w:type="dxa"/>
            <w:tcBorders>
              <w:top w:val="nil"/>
              <w:left w:val="nil"/>
              <w:bottom w:val="single" w:sz="4" w:space="0" w:color="auto"/>
              <w:right w:val="single" w:sz="4" w:space="0" w:color="auto"/>
            </w:tcBorders>
            <w:shd w:val="clear" w:color="auto" w:fill="auto"/>
            <w:noWrap/>
            <w:vAlign w:val="center"/>
            <w:hideMark/>
          </w:tcPr>
          <w:p w14:paraId="521159C7" w14:textId="77777777" w:rsidR="00B839FB" w:rsidRPr="00397846" w:rsidRDefault="00B839FB" w:rsidP="00B839FB">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Vienreiz lietojamās maskas - Manikin Face sHields (attēlam ir ilustratīva nozīme );</w:t>
            </w:r>
          </w:p>
        </w:tc>
        <w:tc>
          <w:tcPr>
            <w:tcW w:w="2410" w:type="dxa"/>
            <w:tcBorders>
              <w:top w:val="nil"/>
              <w:left w:val="nil"/>
              <w:bottom w:val="single" w:sz="4" w:space="0" w:color="auto"/>
              <w:right w:val="single" w:sz="4" w:space="0" w:color="auto"/>
            </w:tcBorders>
            <w:shd w:val="clear" w:color="auto" w:fill="auto"/>
            <w:vAlign w:val="bottom"/>
            <w:hideMark/>
          </w:tcPr>
          <w:p w14:paraId="7EAE004E" w14:textId="4B73CB50" w:rsidR="00B839FB" w:rsidRPr="00B839FB" w:rsidRDefault="00B839F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60288" behindDoc="0" locked="0" layoutInCell="1" allowOverlap="1" wp14:anchorId="68FE1D64" wp14:editId="697F15CA">
                  <wp:simplePos x="0" y="0"/>
                  <wp:positionH relativeFrom="column">
                    <wp:posOffset>209550</wp:posOffset>
                  </wp:positionH>
                  <wp:positionV relativeFrom="paragraph">
                    <wp:posOffset>95250</wp:posOffset>
                  </wp:positionV>
                  <wp:extent cx="1009650" cy="733425"/>
                  <wp:effectExtent l="0" t="0" r="0" b="9525"/>
                  <wp:wrapNone/>
                  <wp:docPr id="3" name="Picture 3">
                    <a:extLst xmlns:a="http://schemas.openxmlformats.org/drawingml/2006/main">
                      <a:ext uri="{FF2B5EF4-FFF2-40B4-BE49-F238E27FC236}">
                        <a16:creationId xmlns:a16="http://schemas.microsoft.com/office/drawing/2014/main" id="{9B8E2D47-60AF-4F8A-804A-42EA2D346DCC}"/>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B8E2D47-60AF-4F8A-804A-42EA2D346DCC}"/>
                              </a:ext>
                            </a:extLst>
                          </pic:cNvPr>
                          <pic:cNvPicPr>
                            <a:picLocks noChangeAspect="1"/>
                          </pic:cNvPicPr>
                        </pic:nvPicPr>
                        <pic:blipFill>
                          <a:blip r:embed="rId22"/>
                          <a:stretch>
                            <a:fillRect/>
                          </a:stretch>
                        </pic:blipFill>
                        <pic:spPr>
                          <a:xfrm>
                            <a:off x="0" y="0"/>
                            <a:ext cx="1013114" cy="740249"/>
                          </a:xfrm>
                          <a:prstGeom prst="rect">
                            <a:avLst/>
                          </a:prstGeom>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744EA871" w14:textId="7B4B43C7" w:rsidR="00B839FB" w:rsidRPr="00B839FB" w:rsidRDefault="003C5D07"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I</w:t>
            </w:r>
            <w:r w:rsidR="00B839FB" w:rsidRPr="00B839FB">
              <w:rPr>
                <w:rFonts w:ascii="Calibri" w:eastAsia="Times New Roman" w:hAnsi="Calibri" w:cs="Calibri"/>
                <w:sz w:val="24"/>
                <w:szCs w:val="24"/>
                <w:lang w:eastAsia="lv-LV"/>
              </w:rPr>
              <w:t>epakojums</w:t>
            </w:r>
          </w:p>
        </w:tc>
        <w:tc>
          <w:tcPr>
            <w:tcW w:w="839" w:type="dxa"/>
            <w:tcBorders>
              <w:top w:val="nil"/>
              <w:left w:val="nil"/>
              <w:bottom w:val="single" w:sz="4" w:space="0" w:color="auto"/>
              <w:right w:val="single" w:sz="8" w:space="0" w:color="auto"/>
            </w:tcBorders>
            <w:shd w:val="clear" w:color="auto" w:fill="auto"/>
            <w:noWrap/>
            <w:vAlign w:val="bottom"/>
            <w:hideMark/>
          </w:tcPr>
          <w:p w14:paraId="08A0FDDA" w14:textId="1CFA260F" w:rsidR="00B839FB" w:rsidRPr="00B839FB" w:rsidRDefault="00665BC5" w:rsidP="00B839F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10</w:t>
            </w:r>
          </w:p>
        </w:tc>
      </w:tr>
      <w:tr w:rsidR="00B839FB" w:rsidRPr="00B839FB" w14:paraId="0D69B621" w14:textId="77777777" w:rsidTr="00B839FB">
        <w:trPr>
          <w:trHeight w:val="1455"/>
        </w:trPr>
        <w:tc>
          <w:tcPr>
            <w:tcW w:w="857" w:type="dxa"/>
            <w:tcBorders>
              <w:top w:val="nil"/>
              <w:left w:val="single" w:sz="8" w:space="0" w:color="auto"/>
              <w:bottom w:val="single" w:sz="4" w:space="0" w:color="auto"/>
              <w:right w:val="single" w:sz="4" w:space="0" w:color="auto"/>
            </w:tcBorders>
            <w:shd w:val="clear" w:color="auto" w:fill="auto"/>
            <w:noWrap/>
            <w:vAlign w:val="center"/>
            <w:hideMark/>
          </w:tcPr>
          <w:p w14:paraId="1977F229"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10</w:t>
            </w:r>
          </w:p>
        </w:tc>
        <w:tc>
          <w:tcPr>
            <w:tcW w:w="4813" w:type="dxa"/>
            <w:tcBorders>
              <w:top w:val="nil"/>
              <w:left w:val="nil"/>
              <w:bottom w:val="single" w:sz="4" w:space="0" w:color="auto"/>
              <w:right w:val="single" w:sz="4" w:space="0" w:color="auto"/>
            </w:tcBorders>
            <w:shd w:val="clear" w:color="auto" w:fill="auto"/>
            <w:noWrap/>
            <w:vAlign w:val="center"/>
            <w:hideMark/>
          </w:tcPr>
          <w:p w14:paraId="2991D39B" w14:textId="1EE0F538" w:rsidR="00B839FB" w:rsidRPr="00397846" w:rsidRDefault="00B839FB" w:rsidP="00397846">
            <w:pPr>
              <w:spacing w:after="0" w:line="240" w:lineRule="auto"/>
              <w:rPr>
                <w:rFonts w:ascii="Times New Roman" w:eastAsia="Times New Roman" w:hAnsi="Times New Roman" w:cs="Times New Roman"/>
                <w:sz w:val="24"/>
                <w:szCs w:val="24"/>
                <w:lang w:eastAsia="lv-LV"/>
              </w:rPr>
            </w:pPr>
            <w:r w:rsidRPr="00397846">
              <w:rPr>
                <w:rFonts w:ascii="Times New Roman" w:eastAsia="Times New Roman" w:hAnsi="Times New Roman" w:cs="Times New Roman"/>
                <w:sz w:val="24"/>
                <w:szCs w:val="24"/>
                <w:lang w:eastAsia="lv-LV"/>
              </w:rPr>
              <w:t>Folija sega, divpusēja</w:t>
            </w:r>
            <w:r w:rsidR="003A46BD">
              <w:rPr>
                <w:rFonts w:ascii="Times New Roman" w:eastAsia="Times New Roman" w:hAnsi="Times New Roman" w:cs="Times New Roman"/>
                <w:sz w:val="24"/>
                <w:szCs w:val="24"/>
                <w:lang w:eastAsia="lv-LV"/>
              </w:rPr>
              <w:t>, izmērs ne mazāks kā 1</w:t>
            </w:r>
            <w:r w:rsidR="0087777E">
              <w:rPr>
                <w:rFonts w:ascii="Times New Roman" w:eastAsia="Times New Roman" w:hAnsi="Times New Roman" w:cs="Times New Roman"/>
                <w:sz w:val="24"/>
                <w:szCs w:val="24"/>
                <w:lang w:eastAsia="lv-LV"/>
              </w:rPr>
              <w:t>5</w:t>
            </w:r>
            <w:r w:rsidR="003A46BD">
              <w:rPr>
                <w:rFonts w:ascii="Times New Roman" w:eastAsia="Times New Roman" w:hAnsi="Times New Roman" w:cs="Times New Roman"/>
                <w:sz w:val="24"/>
                <w:szCs w:val="24"/>
                <w:lang w:eastAsia="lv-LV"/>
              </w:rPr>
              <w:t xml:space="preserve">0 x </w:t>
            </w:r>
            <w:r w:rsidR="0087777E">
              <w:rPr>
                <w:rFonts w:ascii="Times New Roman" w:eastAsia="Times New Roman" w:hAnsi="Times New Roman" w:cs="Times New Roman"/>
                <w:sz w:val="24"/>
                <w:szCs w:val="24"/>
                <w:lang w:eastAsia="lv-LV"/>
              </w:rPr>
              <w:t>19</w:t>
            </w:r>
            <w:r w:rsidR="003A46BD">
              <w:rPr>
                <w:rFonts w:ascii="Times New Roman" w:eastAsia="Times New Roman" w:hAnsi="Times New Roman" w:cs="Times New Roman"/>
                <w:sz w:val="24"/>
                <w:szCs w:val="24"/>
                <w:lang w:eastAsia="lv-LV"/>
              </w:rPr>
              <w:t xml:space="preserve">0 cm </w:t>
            </w:r>
            <w:r w:rsidRPr="00397846">
              <w:rPr>
                <w:rFonts w:ascii="Times New Roman" w:eastAsia="Times New Roman" w:hAnsi="Times New Roman" w:cs="Times New Roman"/>
                <w:sz w:val="24"/>
                <w:szCs w:val="24"/>
                <w:lang w:eastAsia="lv-LV"/>
              </w:rPr>
              <w:t>(attēlam ir ilustratīva nozīme);</w:t>
            </w:r>
          </w:p>
        </w:tc>
        <w:tc>
          <w:tcPr>
            <w:tcW w:w="2410" w:type="dxa"/>
            <w:tcBorders>
              <w:top w:val="nil"/>
              <w:left w:val="nil"/>
              <w:bottom w:val="single" w:sz="4" w:space="0" w:color="auto"/>
              <w:right w:val="single" w:sz="4" w:space="0" w:color="auto"/>
            </w:tcBorders>
            <w:shd w:val="clear" w:color="auto" w:fill="auto"/>
            <w:vAlign w:val="bottom"/>
            <w:hideMark/>
          </w:tcPr>
          <w:p w14:paraId="5A6FAA70" w14:textId="199C0AB6" w:rsidR="00B839FB" w:rsidRPr="00B839FB" w:rsidRDefault="00B839FB" w:rsidP="00B839FB">
            <w:pPr>
              <w:spacing w:after="0" w:line="240" w:lineRule="auto"/>
              <w:rPr>
                <w:rFonts w:ascii="Calibri" w:eastAsia="Times New Roman" w:hAnsi="Calibri" w:cs="Calibri"/>
                <w:sz w:val="24"/>
                <w:szCs w:val="24"/>
                <w:lang w:eastAsia="lv-LV"/>
              </w:rPr>
            </w:pPr>
            <w:r w:rsidRPr="00B839FB">
              <w:rPr>
                <w:rFonts w:ascii="Calibri" w:eastAsia="Times New Roman" w:hAnsi="Calibri" w:cs="Calibri"/>
                <w:noProof/>
                <w:sz w:val="24"/>
                <w:szCs w:val="24"/>
                <w:lang w:eastAsia="lv-LV"/>
              </w:rPr>
              <w:drawing>
                <wp:anchor distT="0" distB="0" distL="114300" distR="114300" simplePos="0" relativeHeight="251659264" behindDoc="0" locked="0" layoutInCell="1" allowOverlap="1" wp14:anchorId="77BA6502" wp14:editId="7C2459F5">
                  <wp:simplePos x="0" y="0"/>
                  <wp:positionH relativeFrom="column">
                    <wp:posOffset>333375</wp:posOffset>
                  </wp:positionH>
                  <wp:positionV relativeFrom="paragraph">
                    <wp:posOffset>76200</wp:posOffset>
                  </wp:positionV>
                  <wp:extent cx="733425" cy="742950"/>
                  <wp:effectExtent l="0" t="0" r="9525" b="0"/>
                  <wp:wrapNone/>
                  <wp:docPr id="7" name="Picture 7">
                    <a:extLst xmlns:a="http://schemas.openxmlformats.org/drawingml/2006/main">
                      <a:ext uri="{FF2B5EF4-FFF2-40B4-BE49-F238E27FC236}">
                        <a16:creationId xmlns:a16="http://schemas.microsoft.com/office/drawing/2014/main" id="{2203ABE0-3B4B-4F74-A8A0-F7B5D3BF33EC}"/>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203ABE0-3B4B-4F74-A8A0-F7B5D3BF33EC}"/>
                              </a:ext>
                            </a:extLst>
                          </pic:cNvPr>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736023" cy="736023"/>
                          </a:xfrm>
                          <a:prstGeom prst="rect">
                            <a:avLst/>
                          </a:prstGeom>
                        </pic:spPr>
                      </pic:pic>
                    </a:graphicData>
                  </a:graphic>
                  <wp14:sizeRelH relativeFrom="page">
                    <wp14:pctWidth>0</wp14:pctWidth>
                  </wp14:sizeRelH>
                  <wp14:sizeRelV relativeFrom="page">
                    <wp14:pctHeight>0</wp14:pctHeight>
                  </wp14:sizeRelV>
                </wp:anchor>
              </w:drawing>
            </w:r>
          </w:p>
        </w:tc>
        <w:tc>
          <w:tcPr>
            <w:tcW w:w="709" w:type="dxa"/>
            <w:tcBorders>
              <w:top w:val="nil"/>
              <w:left w:val="nil"/>
              <w:bottom w:val="single" w:sz="4" w:space="0" w:color="auto"/>
              <w:right w:val="single" w:sz="4" w:space="0" w:color="auto"/>
            </w:tcBorders>
            <w:shd w:val="clear" w:color="auto" w:fill="auto"/>
            <w:noWrap/>
            <w:vAlign w:val="bottom"/>
            <w:hideMark/>
          </w:tcPr>
          <w:p w14:paraId="08EA6F52" w14:textId="77777777" w:rsidR="00B839FB" w:rsidRPr="00B839FB" w:rsidRDefault="00B839FB" w:rsidP="00B839FB">
            <w:pPr>
              <w:spacing w:after="0" w:line="240" w:lineRule="auto"/>
              <w:jc w:val="center"/>
              <w:rPr>
                <w:rFonts w:ascii="Calibri" w:eastAsia="Times New Roman" w:hAnsi="Calibri" w:cs="Calibri"/>
                <w:sz w:val="24"/>
                <w:szCs w:val="24"/>
                <w:lang w:eastAsia="lv-LV"/>
              </w:rPr>
            </w:pPr>
            <w:r w:rsidRPr="00B839FB">
              <w:rPr>
                <w:rFonts w:ascii="Calibri" w:eastAsia="Times New Roman" w:hAnsi="Calibri" w:cs="Calibri"/>
                <w:sz w:val="24"/>
                <w:szCs w:val="24"/>
                <w:lang w:eastAsia="lv-LV"/>
              </w:rPr>
              <w:t>gab</w:t>
            </w:r>
          </w:p>
        </w:tc>
        <w:tc>
          <w:tcPr>
            <w:tcW w:w="839" w:type="dxa"/>
            <w:tcBorders>
              <w:top w:val="nil"/>
              <w:left w:val="nil"/>
              <w:bottom w:val="single" w:sz="4" w:space="0" w:color="auto"/>
              <w:right w:val="single" w:sz="8" w:space="0" w:color="auto"/>
            </w:tcBorders>
            <w:shd w:val="clear" w:color="auto" w:fill="auto"/>
            <w:noWrap/>
            <w:vAlign w:val="bottom"/>
            <w:hideMark/>
          </w:tcPr>
          <w:p w14:paraId="24BD4E18" w14:textId="0CFF369B" w:rsidR="00B839FB" w:rsidRPr="00B839FB" w:rsidRDefault="00665BC5" w:rsidP="00B839F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50</w:t>
            </w:r>
          </w:p>
        </w:tc>
      </w:tr>
    </w:tbl>
    <w:p w14:paraId="07608656" w14:textId="1D0E4099" w:rsidR="00BE4B5A" w:rsidRDefault="00BE4B5A" w:rsidP="00CB3299">
      <w:pPr>
        <w:spacing w:before="6" w:line="259" w:lineRule="auto"/>
        <w:rPr>
          <w:rFonts w:ascii="Times New Roman" w:hAnsi="Times New Roman" w:cs="Times New Roman"/>
          <w:b/>
          <w:iCs/>
          <w:sz w:val="24"/>
          <w:szCs w:val="24"/>
        </w:rPr>
      </w:pPr>
    </w:p>
    <w:p w14:paraId="46EB3130" w14:textId="70CCE835" w:rsidR="00894CBB" w:rsidRDefault="00894CBB" w:rsidP="00894CBB">
      <w:pPr>
        <w:pStyle w:val="ListParagraph"/>
        <w:numPr>
          <w:ilvl w:val="0"/>
          <w:numId w:val="1"/>
        </w:numPr>
        <w:spacing w:before="6" w:line="259" w:lineRule="auto"/>
        <w:rPr>
          <w:rFonts w:ascii="Times New Roman" w:hAnsi="Times New Roman" w:cs="Times New Roman"/>
          <w:b/>
          <w:iCs/>
          <w:sz w:val="24"/>
          <w:szCs w:val="24"/>
        </w:rPr>
      </w:pPr>
      <w:r w:rsidRPr="00894CBB">
        <w:rPr>
          <w:rFonts w:ascii="Times New Roman" w:hAnsi="Times New Roman" w:cs="Times New Roman"/>
          <w:b/>
          <w:iCs/>
          <w:sz w:val="24"/>
          <w:szCs w:val="24"/>
        </w:rPr>
        <w:t>Tehniskās prasības mācību materiāli IV. daļa "</w:t>
      </w:r>
      <w:r w:rsidR="00A2087B">
        <w:rPr>
          <w:rFonts w:ascii="Times New Roman" w:hAnsi="Times New Roman" w:cs="Times New Roman"/>
          <w:b/>
          <w:iCs/>
          <w:sz w:val="24"/>
          <w:szCs w:val="24"/>
        </w:rPr>
        <w:t>Medicīnas preces</w:t>
      </w:r>
      <w:r w:rsidRPr="00894CBB">
        <w:rPr>
          <w:rFonts w:ascii="Times New Roman" w:hAnsi="Times New Roman" w:cs="Times New Roman"/>
          <w:b/>
          <w:iCs/>
          <w:sz w:val="24"/>
          <w:szCs w:val="24"/>
        </w:rPr>
        <w:t>".</w:t>
      </w:r>
    </w:p>
    <w:tbl>
      <w:tblPr>
        <w:tblW w:w="0" w:type="auto"/>
        <w:tblInd w:w="-577" w:type="dxa"/>
        <w:tblLook w:val="04A0" w:firstRow="1" w:lastRow="0" w:firstColumn="1" w:lastColumn="0" w:noHBand="0" w:noVBand="1"/>
      </w:tblPr>
      <w:tblGrid>
        <w:gridCol w:w="680"/>
        <w:gridCol w:w="3342"/>
        <w:gridCol w:w="2554"/>
        <w:gridCol w:w="1381"/>
        <w:gridCol w:w="1671"/>
      </w:tblGrid>
      <w:tr w:rsidR="00245369" w:rsidRPr="00894CBB" w14:paraId="4FB5BEFB" w14:textId="77777777" w:rsidTr="00A2087B">
        <w:trPr>
          <w:trHeight w:val="1245"/>
        </w:trPr>
        <w:tc>
          <w:tcPr>
            <w:tcW w:w="68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313F57A1"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Nr.p.k.</w:t>
            </w:r>
          </w:p>
        </w:tc>
        <w:tc>
          <w:tcPr>
            <w:tcW w:w="3384" w:type="dxa"/>
            <w:tcBorders>
              <w:top w:val="single" w:sz="8" w:space="0" w:color="auto"/>
              <w:left w:val="nil"/>
              <w:bottom w:val="single" w:sz="8" w:space="0" w:color="auto"/>
              <w:right w:val="single" w:sz="8" w:space="0" w:color="auto"/>
            </w:tcBorders>
            <w:shd w:val="clear" w:color="auto" w:fill="auto"/>
            <w:vAlign w:val="center"/>
            <w:hideMark/>
          </w:tcPr>
          <w:p w14:paraId="66119134"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 xml:space="preserve">Preces nosaukums / apraksts </w:t>
            </w:r>
          </w:p>
        </w:tc>
        <w:tc>
          <w:tcPr>
            <w:tcW w:w="2471" w:type="dxa"/>
            <w:tcBorders>
              <w:top w:val="single" w:sz="8" w:space="0" w:color="auto"/>
              <w:left w:val="nil"/>
              <w:bottom w:val="single" w:sz="8" w:space="0" w:color="auto"/>
              <w:right w:val="single" w:sz="8" w:space="0" w:color="auto"/>
            </w:tcBorders>
            <w:shd w:val="clear" w:color="auto" w:fill="auto"/>
            <w:vAlign w:val="center"/>
            <w:hideMark/>
          </w:tcPr>
          <w:p w14:paraId="4AFC704D"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Attēls</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516D0FD7"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Vienība</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60058B16"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 xml:space="preserve">Indikatīvais viena pasūtījuma apjoms </w:t>
            </w:r>
          </w:p>
        </w:tc>
      </w:tr>
      <w:tr w:rsidR="00245369" w:rsidRPr="00894CBB" w14:paraId="367B4F6A" w14:textId="77777777" w:rsidTr="00A2087B">
        <w:trPr>
          <w:trHeight w:val="3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A6C83EB"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1</w:t>
            </w:r>
          </w:p>
        </w:tc>
        <w:tc>
          <w:tcPr>
            <w:tcW w:w="3384" w:type="dxa"/>
            <w:tcBorders>
              <w:top w:val="nil"/>
              <w:left w:val="nil"/>
              <w:bottom w:val="single" w:sz="8" w:space="0" w:color="auto"/>
              <w:right w:val="nil"/>
            </w:tcBorders>
            <w:shd w:val="clear" w:color="auto" w:fill="auto"/>
            <w:vAlign w:val="center"/>
            <w:hideMark/>
          </w:tcPr>
          <w:p w14:paraId="000D94F5"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2</w:t>
            </w:r>
          </w:p>
        </w:tc>
        <w:tc>
          <w:tcPr>
            <w:tcW w:w="2471" w:type="dxa"/>
            <w:tcBorders>
              <w:top w:val="nil"/>
              <w:left w:val="single" w:sz="8" w:space="0" w:color="auto"/>
              <w:bottom w:val="single" w:sz="8" w:space="0" w:color="auto"/>
              <w:right w:val="single" w:sz="8" w:space="0" w:color="auto"/>
            </w:tcBorders>
            <w:shd w:val="clear" w:color="auto" w:fill="auto"/>
            <w:vAlign w:val="center"/>
            <w:hideMark/>
          </w:tcPr>
          <w:p w14:paraId="24183287"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 </w:t>
            </w:r>
          </w:p>
        </w:tc>
        <w:tc>
          <w:tcPr>
            <w:tcW w:w="1397" w:type="dxa"/>
            <w:tcBorders>
              <w:top w:val="nil"/>
              <w:left w:val="nil"/>
              <w:bottom w:val="single" w:sz="8" w:space="0" w:color="auto"/>
              <w:right w:val="nil"/>
            </w:tcBorders>
            <w:shd w:val="clear" w:color="auto" w:fill="auto"/>
            <w:noWrap/>
            <w:vAlign w:val="center"/>
            <w:hideMark/>
          </w:tcPr>
          <w:p w14:paraId="4F572F5F"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3</w:t>
            </w:r>
          </w:p>
        </w:tc>
        <w:tc>
          <w:tcPr>
            <w:tcW w:w="1690" w:type="dxa"/>
            <w:tcBorders>
              <w:top w:val="nil"/>
              <w:left w:val="single" w:sz="8" w:space="0" w:color="auto"/>
              <w:bottom w:val="single" w:sz="8" w:space="0" w:color="auto"/>
              <w:right w:val="single" w:sz="8" w:space="0" w:color="auto"/>
            </w:tcBorders>
            <w:shd w:val="clear" w:color="auto" w:fill="auto"/>
            <w:vAlign w:val="center"/>
            <w:hideMark/>
          </w:tcPr>
          <w:p w14:paraId="5EC13E2E" w14:textId="77777777" w:rsidR="00894CBB" w:rsidRPr="00894CBB" w:rsidRDefault="00894CBB" w:rsidP="00894CBB">
            <w:pPr>
              <w:spacing w:after="0" w:line="240" w:lineRule="auto"/>
              <w:jc w:val="center"/>
              <w:rPr>
                <w:rFonts w:ascii="Times New Roman" w:eastAsia="Times New Roman" w:hAnsi="Times New Roman" w:cs="Times New Roman"/>
                <w:b/>
                <w:bCs/>
                <w:color w:val="000000"/>
                <w:sz w:val="24"/>
                <w:szCs w:val="24"/>
                <w:lang w:eastAsia="lv-LV"/>
              </w:rPr>
            </w:pPr>
            <w:r w:rsidRPr="00894CBB">
              <w:rPr>
                <w:rFonts w:ascii="Times New Roman" w:eastAsia="Times New Roman" w:hAnsi="Times New Roman" w:cs="Times New Roman"/>
                <w:b/>
                <w:bCs/>
                <w:color w:val="000000"/>
                <w:sz w:val="24"/>
                <w:szCs w:val="24"/>
                <w:lang w:eastAsia="lv-LV"/>
              </w:rPr>
              <w:t>4</w:t>
            </w:r>
          </w:p>
        </w:tc>
      </w:tr>
      <w:tr w:rsidR="00894CBB" w:rsidRPr="00894CBB" w14:paraId="43D78A4D" w14:textId="77777777" w:rsidTr="00A2087B">
        <w:trPr>
          <w:trHeight w:val="315"/>
        </w:trPr>
        <w:tc>
          <w:tcPr>
            <w:tcW w:w="686" w:type="dxa"/>
            <w:tcBorders>
              <w:top w:val="nil"/>
              <w:left w:val="single" w:sz="8" w:space="0" w:color="auto"/>
              <w:bottom w:val="single" w:sz="4" w:space="0" w:color="auto"/>
              <w:right w:val="single" w:sz="4" w:space="0" w:color="auto"/>
            </w:tcBorders>
            <w:shd w:val="clear" w:color="auto" w:fill="auto"/>
            <w:noWrap/>
            <w:vAlign w:val="bottom"/>
            <w:hideMark/>
          </w:tcPr>
          <w:p w14:paraId="33A27425" w14:textId="77777777" w:rsidR="00894CBB" w:rsidRPr="00894CBB" w:rsidRDefault="00894CBB" w:rsidP="00894CBB">
            <w:pPr>
              <w:spacing w:after="0" w:line="240" w:lineRule="auto"/>
              <w:jc w:val="center"/>
              <w:rPr>
                <w:rFonts w:ascii="Calibri" w:eastAsia="Times New Roman" w:hAnsi="Calibri" w:cs="Calibri"/>
                <w:sz w:val="24"/>
                <w:szCs w:val="24"/>
                <w:lang w:eastAsia="lv-LV"/>
              </w:rPr>
            </w:pPr>
            <w:r w:rsidRPr="00894CBB">
              <w:rPr>
                <w:rFonts w:ascii="Calibri" w:eastAsia="Times New Roman" w:hAnsi="Calibri" w:cs="Calibri"/>
                <w:sz w:val="24"/>
                <w:szCs w:val="24"/>
                <w:lang w:eastAsia="lv-LV"/>
              </w:rPr>
              <w:t> </w:t>
            </w:r>
          </w:p>
        </w:tc>
        <w:tc>
          <w:tcPr>
            <w:tcW w:w="3384" w:type="dxa"/>
            <w:tcBorders>
              <w:top w:val="nil"/>
              <w:left w:val="nil"/>
              <w:bottom w:val="single" w:sz="4" w:space="0" w:color="auto"/>
              <w:right w:val="single" w:sz="4" w:space="0" w:color="auto"/>
            </w:tcBorders>
            <w:shd w:val="clear" w:color="auto" w:fill="auto"/>
            <w:noWrap/>
            <w:vAlign w:val="bottom"/>
            <w:hideMark/>
          </w:tcPr>
          <w:p w14:paraId="7A4E72B9" w14:textId="77777777" w:rsidR="00894CBB" w:rsidRPr="00894CBB" w:rsidRDefault="00894CBB" w:rsidP="00894CBB">
            <w:pPr>
              <w:spacing w:after="0" w:line="240" w:lineRule="auto"/>
              <w:rPr>
                <w:rFonts w:ascii="Calibri" w:eastAsia="Times New Roman" w:hAnsi="Calibri" w:cs="Calibri"/>
                <w:sz w:val="24"/>
                <w:szCs w:val="24"/>
                <w:lang w:eastAsia="lv-LV"/>
              </w:rPr>
            </w:pPr>
            <w:r w:rsidRPr="00894CBB">
              <w:rPr>
                <w:rFonts w:ascii="Calibri" w:eastAsia="Times New Roman" w:hAnsi="Calibri" w:cs="Calibri"/>
                <w:sz w:val="24"/>
                <w:szCs w:val="24"/>
                <w:lang w:eastAsia="lv-LV"/>
              </w:rPr>
              <w:t> </w:t>
            </w:r>
          </w:p>
        </w:tc>
        <w:tc>
          <w:tcPr>
            <w:tcW w:w="2471" w:type="dxa"/>
            <w:tcBorders>
              <w:top w:val="nil"/>
              <w:left w:val="nil"/>
              <w:bottom w:val="single" w:sz="4" w:space="0" w:color="auto"/>
              <w:right w:val="single" w:sz="4" w:space="0" w:color="auto"/>
            </w:tcBorders>
            <w:shd w:val="clear" w:color="auto" w:fill="auto"/>
            <w:noWrap/>
            <w:vAlign w:val="bottom"/>
            <w:hideMark/>
          </w:tcPr>
          <w:p w14:paraId="2E9427C2" w14:textId="77777777" w:rsidR="00894CBB" w:rsidRPr="00894CBB" w:rsidRDefault="00894CBB" w:rsidP="00894CBB">
            <w:pPr>
              <w:spacing w:after="0" w:line="240" w:lineRule="auto"/>
              <w:rPr>
                <w:rFonts w:ascii="Calibri" w:eastAsia="Times New Roman" w:hAnsi="Calibri" w:cs="Calibri"/>
                <w:sz w:val="24"/>
                <w:szCs w:val="24"/>
                <w:lang w:eastAsia="lv-LV"/>
              </w:rPr>
            </w:pPr>
            <w:r w:rsidRPr="00894CBB">
              <w:rPr>
                <w:rFonts w:ascii="Calibri" w:eastAsia="Times New Roman" w:hAnsi="Calibri" w:cs="Calibri"/>
                <w:sz w:val="24"/>
                <w:szCs w:val="24"/>
                <w:lang w:eastAsia="lv-LV"/>
              </w:rPr>
              <w:t> </w:t>
            </w:r>
          </w:p>
        </w:tc>
        <w:tc>
          <w:tcPr>
            <w:tcW w:w="1397" w:type="dxa"/>
            <w:tcBorders>
              <w:top w:val="nil"/>
              <w:left w:val="nil"/>
              <w:bottom w:val="single" w:sz="4" w:space="0" w:color="auto"/>
              <w:right w:val="single" w:sz="4" w:space="0" w:color="auto"/>
            </w:tcBorders>
            <w:shd w:val="clear" w:color="auto" w:fill="auto"/>
            <w:noWrap/>
            <w:vAlign w:val="bottom"/>
            <w:hideMark/>
          </w:tcPr>
          <w:p w14:paraId="04C5FD65" w14:textId="77777777" w:rsidR="00894CBB" w:rsidRPr="00894CBB" w:rsidRDefault="00894CBB" w:rsidP="00894CBB">
            <w:pPr>
              <w:spacing w:after="0" w:line="240" w:lineRule="auto"/>
              <w:jc w:val="center"/>
              <w:rPr>
                <w:rFonts w:ascii="Calibri" w:eastAsia="Times New Roman" w:hAnsi="Calibri" w:cs="Calibri"/>
                <w:sz w:val="24"/>
                <w:szCs w:val="24"/>
                <w:lang w:eastAsia="lv-LV"/>
              </w:rPr>
            </w:pPr>
            <w:r w:rsidRPr="00894CBB">
              <w:rPr>
                <w:rFonts w:ascii="Calibri" w:eastAsia="Times New Roman" w:hAnsi="Calibri" w:cs="Calibri"/>
                <w:sz w:val="24"/>
                <w:szCs w:val="24"/>
                <w:lang w:eastAsia="lv-LV"/>
              </w:rPr>
              <w:t> </w:t>
            </w:r>
          </w:p>
        </w:tc>
        <w:tc>
          <w:tcPr>
            <w:tcW w:w="1690" w:type="dxa"/>
            <w:tcBorders>
              <w:top w:val="nil"/>
              <w:left w:val="nil"/>
              <w:bottom w:val="single" w:sz="4" w:space="0" w:color="auto"/>
              <w:right w:val="single" w:sz="8" w:space="0" w:color="auto"/>
            </w:tcBorders>
            <w:shd w:val="clear" w:color="auto" w:fill="auto"/>
            <w:noWrap/>
            <w:vAlign w:val="bottom"/>
            <w:hideMark/>
          </w:tcPr>
          <w:p w14:paraId="3A96BCD8" w14:textId="77777777" w:rsidR="00894CBB" w:rsidRPr="00894CBB" w:rsidRDefault="00894CBB" w:rsidP="00894CBB">
            <w:pPr>
              <w:spacing w:after="0" w:line="240" w:lineRule="auto"/>
              <w:jc w:val="center"/>
              <w:rPr>
                <w:rFonts w:ascii="Calibri" w:eastAsia="Times New Roman" w:hAnsi="Calibri" w:cs="Calibri"/>
                <w:sz w:val="24"/>
                <w:szCs w:val="24"/>
                <w:lang w:eastAsia="lv-LV"/>
              </w:rPr>
            </w:pPr>
            <w:r w:rsidRPr="00894CBB">
              <w:rPr>
                <w:rFonts w:ascii="Calibri" w:eastAsia="Times New Roman" w:hAnsi="Calibri" w:cs="Calibri"/>
                <w:sz w:val="24"/>
                <w:szCs w:val="24"/>
                <w:lang w:eastAsia="lv-LV"/>
              </w:rPr>
              <w:t> </w:t>
            </w:r>
          </w:p>
        </w:tc>
      </w:tr>
      <w:tr w:rsidR="00245369" w:rsidRPr="00894CBB" w14:paraId="0EE63052" w14:textId="77777777" w:rsidTr="00A2087B">
        <w:trPr>
          <w:trHeight w:val="1500"/>
        </w:trPr>
        <w:tc>
          <w:tcPr>
            <w:tcW w:w="686" w:type="dxa"/>
            <w:tcBorders>
              <w:top w:val="nil"/>
              <w:left w:val="single" w:sz="8" w:space="0" w:color="auto"/>
              <w:bottom w:val="single" w:sz="4" w:space="0" w:color="auto"/>
              <w:right w:val="single" w:sz="4" w:space="0" w:color="auto"/>
            </w:tcBorders>
            <w:shd w:val="clear" w:color="auto" w:fill="auto"/>
            <w:noWrap/>
            <w:vAlign w:val="bottom"/>
            <w:hideMark/>
          </w:tcPr>
          <w:p w14:paraId="3EE19206" w14:textId="77777777" w:rsidR="00894CBB" w:rsidRPr="00894CBB" w:rsidRDefault="00894CBB" w:rsidP="00894CBB">
            <w:pPr>
              <w:spacing w:after="0" w:line="240" w:lineRule="auto"/>
              <w:jc w:val="center"/>
              <w:rPr>
                <w:rFonts w:ascii="Calibri" w:eastAsia="Times New Roman" w:hAnsi="Calibri" w:cs="Calibri"/>
                <w:sz w:val="24"/>
                <w:szCs w:val="24"/>
                <w:lang w:eastAsia="lv-LV"/>
              </w:rPr>
            </w:pPr>
            <w:r w:rsidRPr="00894CBB">
              <w:rPr>
                <w:rFonts w:ascii="Calibri" w:eastAsia="Times New Roman" w:hAnsi="Calibri" w:cs="Calibri"/>
                <w:sz w:val="24"/>
                <w:szCs w:val="24"/>
                <w:lang w:eastAsia="lv-LV"/>
              </w:rPr>
              <w:t> </w:t>
            </w:r>
          </w:p>
        </w:tc>
        <w:tc>
          <w:tcPr>
            <w:tcW w:w="3384" w:type="dxa"/>
            <w:tcBorders>
              <w:top w:val="nil"/>
              <w:left w:val="nil"/>
              <w:bottom w:val="single" w:sz="4" w:space="0" w:color="auto"/>
              <w:right w:val="single" w:sz="4" w:space="0" w:color="auto"/>
            </w:tcBorders>
            <w:shd w:val="clear" w:color="auto" w:fill="auto"/>
            <w:vAlign w:val="center"/>
            <w:hideMark/>
          </w:tcPr>
          <w:p w14:paraId="6EABD927" w14:textId="58E53FBF" w:rsidR="00894CBB" w:rsidRPr="00894CBB" w:rsidRDefault="00894CBB" w:rsidP="00B9152E">
            <w:pPr>
              <w:spacing w:after="0" w:line="240" w:lineRule="auto"/>
              <w:jc w:val="both"/>
              <w:rPr>
                <w:rFonts w:ascii="Times New Roman" w:eastAsia="Times New Roman" w:hAnsi="Times New Roman" w:cs="Times New Roman"/>
                <w:sz w:val="24"/>
                <w:szCs w:val="24"/>
                <w:lang w:eastAsia="lv-LV"/>
              </w:rPr>
            </w:pPr>
            <w:r w:rsidRPr="00894CBB">
              <w:rPr>
                <w:rFonts w:ascii="Times New Roman" w:eastAsia="Times New Roman" w:hAnsi="Times New Roman" w:cs="Times New Roman"/>
                <w:sz w:val="24"/>
                <w:szCs w:val="24"/>
                <w:lang w:eastAsia="lv-LV"/>
              </w:rPr>
              <w:t>Asiņošanas kontroles saite/avārijas pārsējs</w:t>
            </w:r>
            <w:r w:rsidR="00B9152E">
              <w:rPr>
                <w:rFonts w:ascii="Times New Roman" w:eastAsia="Times New Roman" w:hAnsi="Times New Roman" w:cs="Times New Roman"/>
                <w:sz w:val="24"/>
                <w:szCs w:val="24"/>
                <w:lang w:eastAsia="lv-LV"/>
              </w:rPr>
              <w:t xml:space="preserve">. </w:t>
            </w:r>
            <w:r w:rsidR="00B9152E" w:rsidRPr="00B9152E">
              <w:rPr>
                <w:rFonts w:ascii="Times New Roman" w:eastAsia="Times New Roman" w:hAnsi="Times New Roman" w:cs="Times New Roman"/>
                <w:sz w:val="24"/>
                <w:szCs w:val="24"/>
                <w:lang w:eastAsia="lv-LV"/>
              </w:rPr>
              <w:t xml:space="preserve">Elastīga saite ar speciālu polsterējuma vietu iekšpusē asins uzsūkšanai, ar plastmasas saites fiksatoru ārpusē un vienā saites malā. Izmēri: garumā apmēram 180 cm, </w:t>
            </w:r>
            <w:r w:rsidR="008D2058" w:rsidRPr="00B9152E">
              <w:rPr>
                <w:rFonts w:ascii="Times New Roman" w:eastAsia="Times New Roman" w:hAnsi="Times New Roman" w:cs="Times New Roman"/>
                <w:sz w:val="24"/>
                <w:szCs w:val="24"/>
                <w:lang w:eastAsia="lv-LV"/>
              </w:rPr>
              <w:t xml:space="preserve">platumā </w:t>
            </w:r>
            <w:r w:rsidR="00B9152E" w:rsidRPr="00B9152E">
              <w:rPr>
                <w:rFonts w:ascii="Times New Roman" w:eastAsia="Times New Roman" w:hAnsi="Times New Roman" w:cs="Times New Roman"/>
                <w:sz w:val="24"/>
                <w:szCs w:val="24"/>
                <w:lang w:eastAsia="lv-LV"/>
              </w:rPr>
              <w:t>ne mazāk kā 10 cm, jebkuras krāsas.</w:t>
            </w:r>
            <w:r w:rsidRPr="00894CBB">
              <w:rPr>
                <w:rFonts w:ascii="Times New Roman" w:eastAsia="Times New Roman" w:hAnsi="Times New Roman" w:cs="Times New Roman"/>
                <w:sz w:val="24"/>
                <w:szCs w:val="24"/>
                <w:lang w:eastAsia="lv-LV"/>
              </w:rPr>
              <w:t xml:space="preserve"> (attēlam ir ilustratīva nozīme)</w:t>
            </w:r>
            <w:r w:rsidR="00712516">
              <w:rPr>
                <w:rFonts w:ascii="Times New Roman" w:eastAsia="Times New Roman" w:hAnsi="Times New Roman" w:cs="Times New Roman"/>
                <w:sz w:val="24"/>
                <w:szCs w:val="24"/>
                <w:lang w:eastAsia="lv-LV"/>
              </w:rPr>
              <w:t xml:space="preserve">  </w:t>
            </w:r>
          </w:p>
        </w:tc>
        <w:tc>
          <w:tcPr>
            <w:tcW w:w="2471" w:type="dxa"/>
            <w:tcBorders>
              <w:top w:val="nil"/>
              <w:left w:val="nil"/>
              <w:bottom w:val="single" w:sz="4" w:space="0" w:color="auto"/>
              <w:right w:val="single" w:sz="4" w:space="0" w:color="auto"/>
            </w:tcBorders>
            <w:shd w:val="clear" w:color="auto" w:fill="auto"/>
            <w:vAlign w:val="bottom"/>
            <w:hideMark/>
          </w:tcPr>
          <w:p w14:paraId="51B6995D" w14:textId="0DB74019" w:rsidR="00894CBB" w:rsidRPr="00894CBB" w:rsidRDefault="00894CBB" w:rsidP="00894CBB">
            <w:pPr>
              <w:spacing w:after="0" w:line="240" w:lineRule="auto"/>
              <w:rPr>
                <w:rFonts w:ascii="Times New Roman" w:eastAsia="Times New Roman" w:hAnsi="Times New Roman" w:cs="Times New Roman"/>
                <w:sz w:val="24"/>
                <w:szCs w:val="24"/>
                <w:lang w:eastAsia="lv-LV"/>
              </w:rPr>
            </w:pPr>
            <w:r w:rsidRPr="00894CBB">
              <w:rPr>
                <w:rFonts w:ascii="Times New Roman" w:eastAsia="Times New Roman" w:hAnsi="Times New Roman" w:cs="Times New Roman"/>
                <w:noProof/>
                <w:sz w:val="24"/>
                <w:szCs w:val="24"/>
                <w:lang w:eastAsia="lv-LV"/>
              </w:rPr>
              <w:drawing>
                <wp:anchor distT="0" distB="0" distL="114300" distR="114300" simplePos="0" relativeHeight="251666432" behindDoc="0" locked="0" layoutInCell="1" allowOverlap="1" wp14:anchorId="4C4C96BB" wp14:editId="3673D6A7">
                  <wp:simplePos x="0" y="0"/>
                  <wp:positionH relativeFrom="column">
                    <wp:posOffset>83185</wp:posOffset>
                  </wp:positionH>
                  <wp:positionV relativeFrom="paragraph">
                    <wp:posOffset>-893445</wp:posOffset>
                  </wp:positionV>
                  <wp:extent cx="1171575" cy="800100"/>
                  <wp:effectExtent l="0" t="0" r="9525" b="0"/>
                  <wp:wrapNone/>
                  <wp:docPr id="17" name="Picture 17">
                    <a:extLst xmlns:a="http://schemas.openxmlformats.org/drawingml/2006/main">
                      <a:ext uri="{FF2B5EF4-FFF2-40B4-BE49-F238E27FC236}">
                        <a16:creationId xmlns:a16="http://schemas.microsoft.com/office/drawing/2014/main" id="{D14D6BAA-99CB-48BD-9A5F-C3AF0BE123E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4D6BAA-99CB-48BD-9A5F-C3AF0BE123E9}"/>
                              </a:ext>
                            </a:extLst>
                          </pic:cNvPr>
                          <pic:cNvPicPr>
                            <a:picLocks noChangeAspect="1"/>
                          </pic:cNvPicPr>
                        </pic:nvPicPr>
                        <pic:blipFill>
                          <a:blip r:embed="rId24" cstate="email">
                            <a:extLst>
                              <a:ext uri="{28A0092B-C50C-407E-A947-70E740481C1C}">
                                <a14:useLocalDpi xmlns:a14="http://schemas.microsoft.com/office/drawing/2010/main"/>
                              </a:ext>
                            </a:extLst>
                          </a:blip>
                          <a:stretch>
                            <a:fillRect/>
                          </a:stretch>
                        </pic:blipFill>
                        <pic:spPr>
                          <a:xfrm>
                            <a:off x="0" y="0"/>
                            <a:ext cx="1171575" cy="800100"/>
                          </a:xfrm>
                          <a:prstGeom prst="rect">
                            <a:avLst/>
                          </a:prstGeom>
                        </pic:spPr>
                      </pic:pic>
                    </a:graphicData>
                  </a:graphic>
                  <wp14:sizeRelH relativeFrom="page">
                    <wp14:pctWidth>0</wp14:pctWidth>
                  </wp14:sizeRelH>
                  <wp14:sizeRelV relativeFrom="page">
                    <wp14:pctHeight>0</wp14:pctHeight>
                  </wp14:sizeRelV>
                </wp:anchor>
              </w:drawing>
            </w:r>
          </w:p>
        </w:tc>
        <w:tc>
          <w:tcPr>
            <w:tcW w:w="1397" w:type="dxa"/>
            <w:tcBorders>
              <w:top w:val="nil"/>
              <w:left w:val="nil"/>
              <w:bottom w:val="single" w:sz="4" w:space="0" w:color="auto"/>
              <w:right w:val="single" w:sz="4" w:space="0" w:color="auto"/>
            </w:tcBorders>
            <w:shd w:val="clear" w:color="auto" w:fill="auto"/>
            <w:noWrap/>
            <w:vAlign w:val="center"/>
            <w:hideMark/>
          </w:tcPr>
          <w:p w14:paraId="652669B6" w14:textId="77777777" w:rsidR="00894CBB" w:rsidRPr="00894CBB" w:rsidRDefault="00894CBB" w:rsidP="00894CBB">
            <w:pPr>
              <w:spacing w:after="0" w:line="240" w:lineRule="auto"/>
              <w:jc w:val="center"/>
              <w:rPr>
                <w:rFonts w:ascii="Calibri" w:eastAsia="Times New Roman" w:hAnsi="Calibri" w:cs="Calibri"/>
                <w:sz w:val="24"/>
                <w:szCs w:val="24"/>
                <w:lang w:eastAsia="lv-LV"/>
              </w:rPr>
            </w:pPr>
            <w:r w:rsidRPr="00894CBB">
              <w:rPr>
                <w:rFonts w:ascii="Calibri" w:eastAsia="Times New Roman" w:hAnsi="Calibri" w:cs="Calibri"/>
                <w:sz w:val="24"/>
                <w:szCs w:val="24"/>
                <w:lang w:eastAsia="lv-LV"/>
              </w:rPr>
              <w:t>gab</w:t>
            </w:r>
          </w:p>
        </w:tc>
        <w:tc>
          <w:tcPr>
            <w:tcW w:w="1690" w:type="dxa"/>
            <w:tcBorders>
              <w:top w:val="nil"/>
              <w:left w:val="nil"/>
              <w:bottom w:val="single" w:sz="4" w:space="0" w:color="auto"/>
              <w:right w:val="single" w:sz="8" w:space="0" w:color="auto"/>
            </w:tcBorders>
            <w:shd w:val="clear" w:color="auto" w:fill="auto"/>
            <w:noWrap/>
            <w:vAlign w:val="center"/>
            <w:hideMark/>
          </w:tcPr>
          <w:p w14:paraId="0DB25EA9" w14:textId="4B53C901" w:rsidR="00894CBB" w:rsidRPr="00894CBB" w:rsidRDefault="00A91A3F" w:rsidP="00894CB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1</w:t>
            </w:r>
            <w:r w:rsidR="00894CBB" w:rsidRPr="00894CBB">
              <w:rPr>
                <w:rFonts w:ascii="Calibri" w:eastAsia="Times New Roman" w:hAnsi="Calibri" w:cs="Calibri"/>
                <w:sz w:val="24"/>
                <w:szCs w:val="24"/>
                <w:lang w:eastAsia="lv-LV"/>
              </w:rPr>
              <w:t>0</w:t>
            </w:r>
          </w:p>
        </w:tc>
      </w:tr>
      <w:tr w:rsidR="00245369" w:rsidRPr="00894CBB" w14:paraId="465B0100" w14:textId="77777777" w:rsidTr="00DD6BBF">
        <w:trPr>
          <w:trHeight w:val="315"/>
        </w:trPr>
        <w:tc>
          <w:tcPr>
            <w:tcW w:w="686" w:type="dxa"/>
            <w:tcBorders>
              <w:top w:val="nil"/>
              <w:left w:val="single" w:sz="8" w:space="0" w:color="auto"/>
              <w:bottom w:val="single" w:sz="4" w:space="0" w:color="auto"/>
              <w:right w:val="single" w:sz="4" w:space="0" w:color="auto"/>
            </w:tcBorders>
            <w:shd w:val="clear" w:color="auto" w:fill="auto"/>
            <w:noWrap/>
            <w:vAlign w:val="bottom"/>
            <w:hideMark/>
          </w:tcPr>
          <w:p w14:paraId="2FD872BC" w14:textId="77777777" w:rsidR="00894CBB" w:rsidRPr="00894CBB" w:rsidRDefault="00894CBB" w:rsidP="00894CBB">
            <w:pPr>
              <w:spacing w:after="0" w:line="240" w:lineRule="auto"/>
              <w:jc w:val="center"/>
              <w:rPr>
                <w:rFonts w:ascii="Calibri" w:eastAsia="Times New Roman" w:hAnsi="Calibri" w:cs="Calibri"/>
                <w:sz w:val="24"/>
                <w:szCs w:val="24"/>
                <w:lang w:eastAsia="lv-LV"/>
              </w:rPr>
            </w:pPr>
            <w:r w:rsidRPr="00894CBB">
              <w:rPr>
                <w:rFonts w:ascii="Calibri" w:eastAsia="Times New Roman" w:hAnsi="Calibri" w:cs="Calibri"/>
                <w:sz w:val="24"/>
                <w:szCs w:val="24"/>
                <w:lang w:eastAsia="lv-LV"/>
              </w:rPr>
              <w:t> </w:t>
            </w:r>
          </w:p>
        </w:tc>
        <w:tc>
          <w:tcPr>
            <w:tcW w:w="3384" w:type="dxa"/>
            <w:tcBorders>
              <w:top w:val="nil"/>
              <w:left w:val="nil"/>
              <w:bottom w:val="single" w:sz="4" w:space="0" w:color="auto"/>
              <w:right w:val="single" w:sz="4" w:space="0" w:color="auto"/>
            </w:tcBorders>
            <w:shd w:val="clear" w:color="auto" w:fill="auto"/>
            <w:vAlign w:val="bottom"/>
            <w:hideMark/>
          </w:tcPr>
          <w:p w14:paraId="2E009D8E" w14:textId="60757531" w:rsidR="00A2087B" w:rsidRDefault="00894CBB" w:rsidP="00B9152E">
            <w:pPr>
              <w:spacing w:after="0" w:line="240" w:lineRule="auto"/>
              <w:jc w:val="both"/>
              <w:rPr>
                <w:rFonts w:ascii="Times New Roman" w:eastAsia="Times New Roman" w:hAnsi="Times New Roman" w:cs="Times New Roman"/>
                <w:sz w:val="24"/>
                <w:szCs w:val="24"/>
                <w:lang w:eastAsia="lv-LV"/>
              </w:rPr>
            </w:pPr>
            <w:r w:rsidRPr="00894CBB">
              <w:rPr>
                <w:rFonts w:ascii="Times New Roman" w:eastAsia="Times New Roman" w:hAnsi="Times New Roman" w:cs="Times New Roman"/>
                <w:sz w:val="24"/>
                <w:szCs w:val="24"/>
                <w:lang w:eastAsia="lv-LV"/>
              </w:rPr>
              <w:t> </w:t>
            </w:r>
            <w:r w:rsidR="00071E32" w:rsidRPr="00A65D42">
              <w:rPr>
                <w:rFonts w:ascii="Times New Roman" w:eastAsia="Times New Roman" w:hAnsi="Times New Roman" w:cs="Times New Roman"/>
                <w:sz w:val="24"/>
                <w:szCs w:val="24"/>
                <w:lang w:eastAsia="lv-LV"/>
              </w:rPr>
              <w:t>S</w:t>
            </w:r>
            <w:r w:rsidR="00071E32" w:rsidRPr="00A65D42">
              <w:rPr>
                <w:rFonts w:ascii="Times New Roman" w:eastAsia="Times New Roman" w:hAnsi="Times New Roman" w:cs="Times New Roman"/>
                <w:sz w:val="24"/>
                <w:szCs w:val="24"/>
                <w:lang w:eastAsia="lv-LV"/>
              </w:rPr>
              <w:t>terils</w:t>
            </w:r>
            <w:r w:rsidR="00071E32">
              <w:rPr>
                <w:rFonts w:ascii="Times New Roman" w:eastAsia="Times New Roman" w:hAnsi="Times New Roman" w:cs="Times New Roman"/>
                <w:sz w:val="24"/>
                <w:szCs w:val="24"/>
                <w:lang w:eastAsia="lv-LV"/>
              </w:rPr>
              <w:t xml:space="preserve"> un sauss</w:t>
            </w:r>
            <w:r w:rsidR="00071E32" w:rsidRPr="00A65D42">
              <w:rPr>
                <w:rFonts w:ascii="Times New Roman" w:eastAsia="Times New Roman" w:hAnsi="Times New Roman" w:cs="Times New Roman"/>
                <w:sz w:val="24"/>
                <w:szCs w:val="24"/>
                <w:lang w:eastAsia="lv-LV"/>
              </w:rPr>
              <w:t xml:space="preserve"> </w:t>
            </w:r>
            <w:r w:rsidR="00071E32">
              <w:rPr>
                <w:rFonts w:ascii="Times New Roman" w:eastAsia="Times New Roman" w:hAnsi="Times New Roman" w:cs="Times New Roman"/>
                <w:sz w:val="24"/>
                <w:szCs w:val="24"/>
                <w:lang w:eastAsia="lv-LV"/>
              </w:rPr>
              <w:t>v</w:t>
            </w:r>
            <w:r w:rsidR="00A2087B" w:rsidRPr="00A65D42">
              <w:rPr>
                <w:rFonts w:ascii="Times New Roman" w:eastAsia="Times New Roman" w:hAnsi="Times New Roman" w:cs="Times New Roman"/>
                <w:sz w:val="24"/>
                <w:szCs w:val="24"/>
                <w:lang w:eastAsia="lv-LV"/>
              </w:rPr>
              <w:t>ates tampons mēģenē</w:t>
            </w:r>
            <w:r w:rsidR="00A2087B">
              <w:rPr>
                <w:rFonts w:ascii="Times New Roman" w:eastAsia="Times New Roman" w:hAnsi="Times New Roman" w:cs="Times New Roman"/>
                <w:sz w:val="24"/>
                <w:szCs w:val="24"/>
                <w:lang w:eastAsia="lv-LV"/>
              </w:rPr>
              <w:t>.</w:t>
            </w:r>
            <w:r w:rsidR="00A2087B" w:rsidRPr="00A65D42">
              <w:rPr>
                <w:rFonts w:ascii="Times New Roman" w:eastAsia="Times New Roman" w:hAnsi="Times New Roman" w:cs="Times New Roman"/>
                <w:sz w:val="24"/>
                <w:szCs w:val="24"/>
                <w:lang w:eastAsia="lv-LV"/>
              </w:rPr>
              <w:t xml:space="preserve"> </w:t>
            </w:r>
            <w:r w:rsidR="007B41EA">
              <w:rPr>
                <w:rFonts w:ascii="Times New Roman" w:eastAsia="Times New Roman" w:hAnsi="Times New Roman" w:cs="Times New Roman"/>
                <w:sz w:val="24"/>
                <w:szCs w:val="24"/>
                <w:lang w:eastAsia="lv-LV"/>
              </w:rPr>
              <w:t>Caurules i</w:t>
            </w:r>
            <w:r w:rsidR="00A2087B">
              <w:rPr>
                <w:rFonts w:ascii="Times New Roman" w:eastAsia="Times New Roman" w:hAnsi="Times New Roman" w:cs="Times New Roman"/>
                <w:sz w:val="24"/>
                <w:szCs w:val="24"/>
                <w:lang w:eastAsia="lv-LV"/>
              </w:rPr>
              <w:t xml:space="preserve">zmērs: </w:t>
            </w:r>
            <w:r w:rsidR="00A7712D">
              <w:rPr>
                <w:rFonts w:ascii="Times New Roman" w:eastAsia="Times New Roman" w:hAnsi="Times New Roman" w:cs="Times New Roman"/>
                <w:sz w:val="24"/>
                <w:szCs w:val="24"/>
                <w:lang w:eastAsia="lv-LV"/>
              </w:rPr>
              <w:t>diametr</w:t>
            </w:r>
            <w:r w:rsidR="007B41EA">
              <w:rPr>
                <w:rFonts w:ascii="Times New Roman" w:eastAsia="Times New Roman" w:hAnsi="Times New Roman" w:cs="Times New Roman"/>
                <w:sz w:val="24"/>
                <w:szCs w:val="24"/>
                <w:lang w:eastAsia="lv-LV"/>
              </w:rPr>
              <w:t>s</w:t>
            </w:r>
            <w:r w:rsidR="00A7712D">
              <w:rPr>
                <w:rFonts w:ascii="Times New Roman" w:eastAsia="Times New Roman" w:hAnsi="Times New Roman" w:cs="Times New Roman"/>
                <w:sz w:val="24"/>
                <w:szCs w:val="24"/>
                <w:lang w:eastAsia="lv-LV"/>
              </w:rPr>
              <w:t xml:space="preserve"> </w:t>
            </w:r>
            <w:r w:rsidR="00A2087B">
              <w:rPr>
                <w:rFonts w:ascii="Times New Roman" w:eastAsia="Times New Roman" w:hAnsi="Times New Roman" w:cs="Times New Roman"/>
                <w:sz w:val="24"/>
                <w:szCs w:val="24"/>
                <w:lang w:eastAsia="lv-LV"/>
              </w:rPr>
              <w:t>ne mazāks k</w:t>
            </w:r>
            <w:r w:rsidR="0028792A">
              <w:rPr>
                <w:rFonts w:ascii="Times New Roman" w:eastAsia="Times New Roman" w:hAnsi="Times New Roman" w:cs="Times New Roman"/>
                <w:sz w:val="24"/>
                <w:szCs w:val="24"/>
                <w:lang w:eastAsia="lv-LV"/>
              </w:rPr>
              <w:t>ā</w:t>
            </w:r>
            <w:r w:rsidR="00A2087B">
              <w:rPr>
                <w:rFonts w:ascii="Times New Roman" w:eastAsia="Times New Roman" w:hAnsi="Times New Roman" w:cs="Times New Roman"/>
                <w:sz w:val="24"/>
                <w:szCs w:val="24"/>
                <w:lang w:eastAsia="lv-LV"/>
              </w:rPr>
              <w:t xml:space="preserve"> </w:t>
            </w:r>
            <w:r w:rsidR="00A2087B" w:rsidRPr="00A65D42">
              <w:rPr>
                <w:rFonts w:ascii="Times New Roman" w:eastAsia="Times New Roman" w:hAnsi="Times New Roman" w:cs="Times New Roman"/>
                <w:sz w:val="24"/>
                <w:szCs w:val="24"/>
                <w:lang w:eastAsia="lv-LV"/>
              </w:rPr>
              <w:t>1</w:t>
            </w:r>
            <w:r w:rsidR="00A2087B">
              <w:rPr>
                <w:rFonts w:ascii="Times New Roman" w:eastAsia="Times New Roman" w:hAnsi="Times New Roman" w:cs="Times New Roman"/>
                <w:sz w:val="24"/>
                <w:szCs w:val="24"/>
                <w:lang w:eastAsia="lv-LV"/>
              </w:rPr>
              <w:t>3</w:t>
            </w:r>
            <w:r w:rsidR="00D43279">
              <w:rPr>
                <w:rFonts w:ascii="Times New Roman" w:eastAsia="Times New Roman" w:hAnsi="Times New Roman" w:cs="Times New Roman"/>
                <w:sz w:val="24"/>
                <w:szCs w:val="24"/>
                <w:lang w:eastAsia="lv-LV"/>
              </w:rPr>
              <w:t xml:space="preserve"> mm</w:t>
            </w:r>
            <w:r w:rsidR="007B41EA">
              <w:rPr>
                <w:rFonts w:ascii="Times New Roman" w:eastAsia="Times New Roman" w:hAnsi="Times New Roman" w:cs="Times New Roman"/>
                <w:sz w:val="24"/>
                <w:szCs w:val="24"/>
                <w:lang w:eastAsia="lv-LV"/>
              </w:rPr>
              <w:t xml:space="preserve"> </w:t>
            </w:r>
            <w:r w:rsidR="00A2087B" w:rsidRPr="00A65D42">
              <w:rPr>
                <w:rFonts w:ascii="Times New Roman" w:eastAsia="Times New Roman" w:hAnsi="Times New Roman" w:cs="Times New Roman"/>
                <w:sz w:val="24"/>
                <w:szCs w:val="24"/>
                <w:lang w:eastAsia="lv-LV"/>
              </w:rPr>
              <w:t>x</w:t>
            </w:r>
            <w:r w:rsidR="007B41EA">
              <w:rPr>
                <w:rFonts w:ascii="Times New Roman" w:eastAsia="Times New Roman" w:hAnsi="Times New Roman" w:cs="Times New Roman"/>
                <w:sz w:val="24"/>
                <w:szCs w:val="24"/>
                <w:lang w:eastAsia="lv-LV"/>
              </w:rPr>
              <w:t xml:space="preserve"> garums ne mazāks kā </w:t>
            </w:r>
            <w:r w:rsidR="00A2087B" w:rsidRPr="00A65D42">
              <w:rPr>
                <w:rFonts w:ascii="Times New Roman" w:eastAsia="Times New Roman" w:hAnsi="Times New Roman" w:cs="Times New Roman"/>
                <w:sz w:val="24"/>
                <w:szCs w:val="24"/>
                <w:lang w:eastAsia="lv-LV"/>
              </w:rPr>
              <w:t xml:space="preserve">150 </w:t>
            </w:r>
            <w:r w:rsidR="00D43279">
              <w:rPr>
                <w:rFonts w:ascii="Times New Roman" w:eastAsia="Times New Roman" w:hAnsi="Times New Roman" w:cs="Times New Roman"/>
                <w:sz w:val="24"/>
                <w:szCs w:val="24"/>
                <w:lang w:eastAsia="lv-LV"/>
              </w:rPr>
              <w:t>m</w:t>
            </w:r>
            <w:r w:rsidR="00A2087B" w:rsidRPr="00A65D42">
              <w:rPr>
                <w:rFonts w:ascii="Times New Roman" w:eastAsia="Times New Roman" w:hAnsi="Times New Roman" w:cs="Times New Roman"/>
                <w:sz w:val="24"/>
                <w:szCs w:val="24"/>
                <w:lang w:eastAsia="lv-LV"/>
              </w:rPr>
              <w:t>m - paredzēts bioloģisko pēdu izņemšanai. Vates kociņš plastmasas futlārī</w:t>
            </w:r>
            <w:r w:rsidR="00A2087B">
              <w:rPr>
                <w:rFonts w:ascii="Times New Roman" w:eastAsia="Times New Roman" w:hAnsi="Times New Roman" w:cs="Times New Roman"/>
                <w:sz w:val="24"/>
                <w:szCs w:val="24"/>
                <w:lang w:eastAsia="lv-LV"/>
              </w:rPr>
              <w:t xml:space="preserve">. Iepakojums </w:t>
            </w:r>
            <w:r w:rsidR="00A2087B">
              <w:rPr>
                <w:rFonts w:ascii="Times New Roman" w:eastAsia="Times New Roman" w:hAnsi="Times New Roman" w:cs="Times New Roman"/>
                <w:sz w:val="24"/>
                <w:szCs w:val="24"/>
                <w:lang w:eastAsia="lv-LV"/>
              </w:rPr>
              <w:lastRenderedPageBreak/>
              <w:t xml:space="preserve">ne mazāk kā 100 gab </w:t>
            </w:r>
            <w:r w:rsidR="00A2087B" w:rsidRPr="00A65D42">
              <w:rPr>
                <w:rFonts w:ascii="Times New Roman" w:eastAsia="Times New Roman" w:hAnsi="Times New Roman" w:cs="Times New Roman"/>
                <w:sz w:val="24"/>
                <w:szCs w:val="24"/>
                <w:lang w:eastAsia="lv-LV"/>
              </w:rPr>
              <w:t>(attēlam ir ilustratīva nozīme).</w:t>
            </w:r>
          </w:p>
          <w:p w14:paraId="1DB671F0" w14:textId="68A926FA" w:rsidR="00894CBB" w:rsidRPr="00894CBB" w:rsidRDefault="00894CBB" w:rsidP="00B9152E">
            <w:pPr>
              <w:spacing w:after="0" w:line="240" w:lineRule="auto"/>
              <w:jc w:val="both"/>
              <w:rPr>
                <w:rFonts w:ascii="Times New Roman" w:eastAsia="Times New Roman" w:hAnsi="Times New Roman" w:cs="Times New Roman"/>
                <w:sz w:val="24"/>
                <w:szCs w:val="24"/>
                <w:lang w:eastAsia="lv-LV"/>
              </w:rPr>
            </w:pPr>
          </w:p>
        </w:tc>
        <w:tc>
          <w:tcPr>
            <w:tcW w:w="2471" w:type="dxa"/>
            <w:tcBorders>
              <w:top w:val="nil"/>
              <w:left w:val="nil"/>
              <w:bottom w:val="single" w:sz="4" w:space="0" w:color="auto"/>
              <w:right w:val="single" w:sz="4" w:space="0" w:color="auto"/>
            </w:tcBorders>
            <w:shd w:val="clear" w:color="auto" w:fill="auto"/>
            <w:vAlign w:val="bottom"/>
            <w:hideMark/>
          </w:tcPr>
          <w:p w14:paraId="7B3DBD48" w14:textId="36A474A6" w:rsidR="00894CBB" w:rsidRPr="00894CBB" w:rsidRDefault="00A2087B" w:rsidP="00894CB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lastRenderedPageBreak/>
              <w:drawing>
                <wp:anchor distT="0" distB="0" distL="114300" distR="114300" simplePos="0" relativeHeight="251668480" behindDoc="0" locked="0" layoutInCell="1" allowOverlap="1" wp14:anchorId="0B251F64" wp14:editId="32149B3A">
                  <wp:simplePos x="0" y="0"/>
                  <wp:positionH relativeFrom="column">
                    <wp:posOffset>385445</wp:posOffset>
                  </wp:positionH>
                  <wp:positionV relativeFrom="paragraph">
                    <wp:posOffset>-817245</wp:posOffset>
                  </wp:positionV>
                  <wp:extent cx="675005" cy="1494790"/>
                  <wp:effectExtent l="9208" t="0" r="952" b="953"/>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675005" cy="1494790"/>
                          </a:xfrm>
                          <a:prstGeom prst="rect">
                            <a:avLst/>
                          </a:prstGeom>
                        </pic:spPr>
                      </pic:pic>
                    </a:graphicData>
                  </a:graphic>
                  <wp14:sizeRelH relativeFrom="margin">
                    <wp14:pctWidth>0</wp14:pctWidth>
                  </wp14:sizeRelH>
                  <wp14:sizeRelV relativeFrom="margin">
                    <wp14:pctHeight>0</wp14:pctHeight>
                  </wp14:sizeRelV>
                </wp:anchor>
              </w:drawing>
            </w:r>
            <w:r w:rsidR="00894CBB" w:rsidRPr="00894CBB">
              <w:rPr>
                <w:rFonts w:ascii="Times New Roman" w:eastAsia="Times New Roman" w:hAnsi="Times New Roman" w:cs="Times New Roman"/>
                <w:sz w:val="24"/>
                <w:szCs w:val="24"/>
                <w:lang w:eastAsia="lv-LV"/>
              </w:rPr>
              <w:t> </w:t>
            </w:r>
          </w:p>
        </w:tc>
        <w:tc>
          <w:tcPr>
            <w:tcW w:w="1397" w:type="dxa"/>
            <w:tcBorders>
              <w:top w:val="nil"/>
              <w:left w:val="nil"/>
              <w:bottom w:val="single" w:sz="4" w:space="0" w:color="auto"/>
              <w:right w:val="single" w:sz="4" w:space="0" w:color="auto"/>
            </w:tcBorders>
            <w:shd w:val="clear" w:color="auto" w:fill="auto"/>
            <w:noWrap/>
            <w:vAlign w:val="bottom"/>
            <w:hideMark/>
          </w:tcPr>
          <w:p w14:paraId="0A935CBC" w14:textId="0C2E2835" w:rsidR="00894CBB" w:rsidRPr="00894CBB" w:rsidRDefault="00A2087B" w:rsidP="00894CB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iepakojums</w:t>
            </w:r>
            <w:r w:rsidR="00894CBB" w:rsidRPr="00894CBB">
              <w:rPr>
                <w:rFonts w:ascii="Calibri" w:eastAsia="Times New Roman" w:hAnsi="Calibri" w:cs="Calibri"/>
                <w:sz w:val="24"/>
                <w:szCs w:val="24"/>
                <w:lang w:eastAsia="lv-LV"/>
              </w:rPr>
              <w:t> </w:t>
            </w:r>
          </w:p>
        </w:tc>
        <w:tc>
          <w:tcPr>
            <w:tcW w:w="1690" w:type="dxa"/>
            <w:tcBorders>
              <w:top w:val="nil"/>
              <w:left w:val="nil"/>
              <w:bottom w:val="single" w:sz="4" w:space="0" w:color="auto"/>
              <w:right w:val="single" w:sz="8" w:space="0" w:color="auto"/>
            </w:tcBorders>
            <w:shd w:val="clear" w:color="auto" w:fill="auto"/>
            <w:noWrap/>
            <w:vAlign w:val="center"/>
            <w:hideMark/>
          </w:tcPr>
          <w:p w14:paraId="52594939" w14:textId="5AB48A3B" w:rsidR="00894CBB" w:rsidRPr="00894CBB" w:rsidRDefault="00DD6BBF" w:rsidP="00894CBB">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100</w:t>
            </w:r>
            <w:r w:rsidR="00894CBB" w:rsidRPr="00894CBB">
              <w:rPr>
                <w:rFonts w:ascii="Calibri" w:eastAsia="Times New Roman" w:hAnsi="Calibri" w:cs="Calibri"/>
                <w:sz w:val="24"/>
                <w:szCs w:val="24"/>
                <w:lang w:eastAsia="lv-LV"/>
              </w:rPr>
              <w:t> </w:t>
            </w:r>
          </w:p>
        </w:tc>
      </w:tr>
    </w:tbl>
    <w:p w14:paraId="56F271BA" w14:textId="17973B6B" w:rsidR="00BE4B5A" w:rsidRDefault="00665BC5" w:rsidP="00CB3299">
      <w:pPr>
        <w:spacing w:before="6" w:line="259" w:lineRule="auto"/>
        <w:rPr>
          <w:rFonts w:ascii="Times New Roman" w:hAnsi="Times New Roman" w:cs="Times New Roman"/>
          <w:b/>
          <w:iCs/>
          <w:sz w:val="24"/>
          <w:szCs w:val="24"/>
        </w:rPr>
      </w:pPr>
      <w:r w:rsidRPr="00665BC5">
        <w:rPr>
          <w:rFonts w:ascii="Times New Roman" w:hAnsi="Times New Roman" w:cs="Times New Roman"/>
          <w:b/>
          <w:iCs/>
          <w:sz w:val="24"/>
          <w:szCs w:val="24"/>
        </w:rPr>
        <w:t>II.  Tehniskās prasības mācību materiāli V. daļa "Noziedzīgu nodarījumu izmeklēšanas materiāli".</w:t>
      </w:r>
    </w:p>
    <w:tbl>
      <w:tblPr>
        <w:tblW w:w="5000" w:type="pct"/>
        <w:tblLook w:val="04A0" w:firstRow="1" w:lastRow="0" w:firstColumn="1" w:lastColumn="0" w:noHBand="0" w:noVBand="1"/>
      </w:tblPr>
      <w:tblGrid>
        <w:gridCol w:w="943"/>
        <w:gridCol w:w="5325"/>
        <w:gridCol w:w="1338"/>
        <w:gridCol w:w="1445"/>
      </w:tblGrid>
      <w:tr w:rsidR="004448E4" w:rsidRPr="004448E4" w14:paraId="2C2279C5" w14:textId="77777777" w:rsidTr="00A65D42">
        <w:trPr>
          <w:trHeight w:val="1245"/>
        </w:trPr>
        <w:tc>
          <w:tcPr>
            <w:tcW w:w="521" w:type="pct"/>
            <w:tcBorders>
              <w:top w:val="single" w:sz="8" w:space="0" w:color="auto"/>
              <w:left w:val="single" w:sz="8" w:space="0" w:color="auto"/>
              <w:bottom w:val="nil"/>
              <w:right w:val="single" w:sz="8" w:space="0" w:color="auto"/>
            </w:tcBorders>
            <w:shd w:val="clear" w:color="auto" w:fill="auto"/>
            <w:vAlign w:val="center"/>
            <w:hideMark/>
          </w:tcPr>
          <w:p w14:paraId="5D385182" w14:textId="77777777" w:rsidR="004448E4" w:rsidRPr="004448E4" w:rsidRDefault="004448E4" w:rsidP="004448E4">
            <w:pPr>
              <w:spacing w:after="0" w:line="240" w:lineRule="auto"/>
              <w:jc w:val="center"/>
              <w:rPr>
                <w:rFonts w:ascii="Times New Roman" w:eastAsia="Times New Roman" w:hAnsi="Times New Roman" w:cs="Times New Roman"/>
                <w:b/>
                <w:bCs/>
                <w:color w:val="000000"/>
                <w:sz w:val="24"/>
                <w:szCs w:val="24"/>
                <w:lang w:eastAsia="lv-LV"/>
              </w:rPr>
            </w:pPr>
            <w:r w:rsidRPr="004448E4">
              <w:rPr>
                <w:rFonts w:ascii="Times New Roman" w:eastAsia="Times New Roman" w:hAnsi="Times New Roman" w:cs="Times New Roman"/>
                <w:b/>
                <w:bCs/>
                <w:color w:val="000000"/>
                <w:sz w:val="24"/>
                <w:szCs w:val="24"/>
                <w:lang w:eastAsia="lv-LV"/>
              </w:rPr>
              <w:t>Nr.p.k.</w:t>
            </w:r>
          </w:p>
        </w:tc>
        <w:tc>
          <w:tcPr>
            <w:tcW w:w="2942" w:type="pct"/>
            <w:tcBorders>
              <w:top w:val="single" w:sz="8" w:space="0" w:color="auto"/>
              <w:left w:val="nil"/>
              <w:bottom w:val="nil"/>
              <w:right w:val="single" w:sz="8" w:space="0" w:color="auto"/>
            </w:tcBorders>
            <w:shd w:val="clear" w:color="auto" w:fill="auto"/>
            <w:vAlign w:val="center"/>
            <w:hideMark/>
          </w:tcPr>
          <w:p w14:paraId="549BC669" w14:textId="77777777" w:rsidR="004448E4" w:rsidRPr="004448E4" w:rsidRDefault="004448E4" w:rsidP="004448E4">
            <w:pPr>
              <w:spacing w:after="0" w:line="240" w:lineRule="auto"/>
              <w:jc w:val="center"/>
              <w:rPr>
                <w:rFonts w:ascii="Times New Roman" w:eastAsia="Times New Roman" w:hAnsi="Times New Roman" w:cs="Times New Roman"/>
                <w:b/>
                <w:bCs/>
                <w:color w:val="000000"/>
                <w:sz w:val="24"/>
                <w:szCs w:val="24"/>
                <w:lang w:eastAsia="lv-LV"/>
              </w:rPr>
            </w:pPr>
            <w:r w:rsidRPr="004448E4">
              <w:rPr>
                <w:rFonts w:ascii="Times New Roman" w:eastAsia="Times New Roman" w:hAnsi="Times New Roman" w:cs="Times New Roman"/>
                <w:b/>
                <w:bCs/>
                <w:color w:val="000000"/>
                <w:sz w:val="24"/>
                <w:szCs w:val="24"/>
                <w:lang w:eastAsia="lv-LV"/>
              </w:rPr>
              <w:t xml:space="preserve">Preces nosaukums / apraksts </w:t>
            </w:r>
          </w:p>
        </w:tc>
        <w:tc>
          <w:tcPr>
            <w:tcW w:w="739" w:type="pct"/>
            <w:tcBorders>
              <w:top w:val="single" w:sz="8" w:space="0" w:color="auto"/>
              <w:left w:val="nil"/>
              <w:bottom w:val="nil"/>
              <w:right w:val="single" w:sz="8" w:space="0" w:color="auto"/>
            </w:tcBorders>
            <w:shd w:val="clear" w:color="auto" w:fill="auto"/>
            <w:noWrap/>
            <w:vAlign w:val="center"/>
            <w:hideMark/>
          </w:tcPr>
          <w:p w14:paraId="77179058" w14:textId="77777777" w:rsidR="004448E4" w:rsidRPr="004448E4" w:rsidRDefault="004448E4" w:rsidP="004448E4">
            <w:pPr>
              <w:spacing w:after="0" w:line="240" w:lineRule="auto"/>
              <w:jc w:val="center"/>
              <w:rPr>
                <w:rFonts w:ascii="Times New Roman" w:eastAsia="Times New Roman" w:hAnsi="Times New Roman" w:cs="Times New Roman"/>
                <w:b/>
                <w:bCs/>
                <w:color w:val="000000"/>
                <w:sz w:val="24"/>
                <w:szCs w:val="24"/>
                <w:lang w:eastAsia="lv-LV"/>
              </w:rPr>
            </w:pPr>
            <w:r w:rsidRPr="004448E4">
              <w:rPr>
                <w:rFonts w:ascii="Times New Roman" w:eastAsia="Times New Roman" w:hAnsi="Times New Roman" w:cs="Times New Roman"/>
                <w:b/>
                <w:bCs/>
                <w:color w:val="000000"/>
                <w:sz w:val="24"/>
                <w:szCs w:val="24"/>
                <w:lang w:eastAsia="lv-LV"/>
              </w:rPr>
              <w:t>Vienība</w:t>
            </w:r>
          </w:p>
        </w:tc>
        <w:tc>
          <w:tcPr>
            <w:tcW w:w="798" w:type="pct"/>
            <w:tcBorders>
              <w:top w:val="single" w:sz="8" w:space="0" w:color="auto"/>
              <w:left w:val="nil"/>
              <w:bottom w:val="nil"/>
              <w:right w:val="single" w:sz="8" w:space="0" w:color="auto"/>
            </w:tcBorders>
            <w:shd w:val="clear" w:color="auto" w:fill="auto"/>
            <w:vAlign w:val="center"/>
            <w:hideMark/>
          </w:tcPr>
          <w:p w14:paraId="5E0976E1" w14:textId="77777777" w:rsidR="004448E4" w:rsidRPr="004448E4" w:rsidRDefault="004448E4" w:rsidP="004448E4">
            <w:pPr>
              <w:spacing w:after="0" w:line="240" w:lineRule="auto"/>
              <w:jc w:val="center"/>
              <w:rPr>
                <w:rFonts w:ascii="Times New Roman" w:eastAsia="Times New Roman" w:hAnsi="Times New Roman" w:cs="Times New Roman"/>
                <w:b/>
                <w:bCs/>
                <w:color w:val="000000"/>
                <w:sz w:val="24"/>
                <w:szCs w:val="24"/>
                <w:lang w:eastAsia="lv-LV"/>
              </w:rPr>
            </w:pPr>
            <w:r w:rsidRPr="004448E4">
              <w:rPr>
                <w:rFonts w:ascii="Times New Roman" w:eastAsia="Times New Roman" w:hAnsi="Times New Roman" w:cs="Times New Roman"/>
                <w:b/>
                <w:bCs/>
                <w:color w:val="000000"/>
                <w:sz w:val="24"/>
                <w:szCs w:val="24"/>
                <w:lang w:eastAsia="lv-LV"/>
              </w:rPr>
              <w:t xml:space="preserve">Indikatīvais viena pasūtījuma apjoms </w:t>
            </w:r>
          </w:p>
        </w:tc>
      </w:tr>
      <w:tr w:rsidR="004448E4" w:rsidRPr="004448E4" w14:paraId="64197C4B" w14:textId="77777777" w:rsidTr="00A65D42">
        <w:trPr>
          <w:trHeight w:val="330"/>
        </w:trPr>
        <w:tc>
          <w:tcPr>
            <w:tcW w:w="52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A640D9" w14:textId="77777777" w:rsidR="004448E4" w:rsidRPr="004448E4" w:rsidRDefault="004448E4" w:rsidP="004448E4">
            <w:pPr>
              <w:spacing w:after="0" w:line="240" w:lineRule="auto"/>
              <w:jc w:val="center"/>
              <w:rPr>
                <w:rFonts w:ascii="Times New Roman" w:eastAsia="Times New Roman" w:hAnsi="Times New Roman" w:cs="Times New Roman"/>
                <w:b/>
                <w:bCs/>
                <w:color w:val="000000"/>
                <w:sz w:val="24"/>
                <w:szCs w:val="24"/>
                <w:lang w:eastAsia="lv-LV"/>
              </w:rPr>
            </w:pPr>
            <w:r w:rsidRPr="004448E4">
              <w:rPr>
                <w:rFonts w:ascii="Times New Roman" w:eastAsia="Times New Roman" w:hAnsi="Times New Roman" w:cs="Times New Roman"/>
                <w:b/>
                <w:bCs/>
                <w:color w:val="000000"/>
                <w:sz w:val="24"/>
                <w:szCs w:val="24"/>
                <w:lang w:eastAsia="lv-LV"/>
              </w:rPr>
              <w:t>1</w:t>
            </w:r>
          </w:p>
        </w:tc>
        <w:tc>
          <w:tcPr>
            <w:tcW w:w="2942" w:type="pct"/>
            <w:tcBorders>
              <w:top w:val="single" w:sz="8" w:space="0" w:color="auto"/>
              <w:left w:val="nil"/>
              <w:bottom w:val="single" w:sz="8" w:space="0" w:color="auto"/>
              <w:right w:val="single" w:sz="8" w:space="0" w:color="auto"/>
            </w:tcBorders>
            <w:shd w:val="clear" w:color="auto" w:fill="auto"/>
            <w:vAlign w:val="center"/>
            <w:hideMark/>
          </w:tcPr>
          <w:p w14:paraId="2212AD36" w14:textId="77777777" w:rsidR="004448E4" w:rsidRPr="004448E4" w:rsidRDefault="004448E4" w:rsidP="004448E4">
            <w:pPr>
              <w:spacing w:after="0" w:line="240" w:lineRule="auto"/>
              <w:jc w:val="center"/>
              <w:rPr>
                <w:rFonts w:ascii="Times New Roman" w:eastAsia="Times New Roman" w:hAnsi="Times New Roman" w:cs="Times New Roman"/>
                <w:b/>
                <w:bCs/>
                <w:color w:val="000000"/>
                <w:sz w:val="24"/>
                <w:szCs w:val="24"/>
                <w:lang w:eastAsia="lv-LV"/>
              </w:rPr>
            </w:pPr>
            <w:r w:rsidRPr="004448E4">
              <w:rPr>
                <w:rFonts w:ascii="Times New Roman" w:eastAsia="Times New Roman" w:hAnsi="Times New Roman" w:cs="Times New Roman"/>
                <w:b/>
                <w:bCs/>
                <w:color w:val="000000"/>
                <w:sz w:val="24"/>
                <w:szCs w:val="24"/>
                <w:lang w:eastAsia="lv-LV"/>
              </w:rPr>
              <w:t>2</w:t>
            </w:r>
          </w:p>
        </w:tc>
        <w:tc>
          <w:tcPr>
            <w:tcW w:w="739" w:type="pct"/>
            <w:tcBorders>
              <w:top w:val="single" w:sz="8" w:space="0" w:color="auto"/>
              <w:left w:val="nil"/>
              <w:bottom w:val="single" w:sz="8" w:space="0" w:color="auto"/>
              <w:right w:val="nil"/>
            </w:tcBorders>
            <w:shd w:val="clear" w:color="auto" w:fill="auto"/>
            <w:noWrap/>
            <w:vAlign w:val="center"/>
            <w:hideMark/>
          </w:tcPr>
          <w:p w14:paraId="418BA511" w14:textId="77777777" w:rsidR="004448E4" w:rsidRPr="004448E4" w:rsidRDefault="004448E4" w:rsidP="004448E4">
            <w:pPr>
              <w:spacing w:after="0" w:line="240" w:lineRule="auto"/>
              <w:jc w:val="center"/>
              <w:rPr>
                <w:rFonts w:ascii="Times New Roman" w:eastAsia="Times New Roman" w:hAnsi="Times New Roman" w:cs="Times New Roman"/>
                <w:b/>
                <w:bCs/>
                <w:color w:val="000000"/>
                <w:sz w:val="24"/>
                <w:szCs w:val="24"/>
                <w:lang w:eastAsia="lv-LV"/>
              </w:rPr>
            </w:pPr>
            <w:r w:rsidRPr="004448E4">
              <w:rPr>
                <w:rFonts w:ascii="Times New Roman" w:eastAsia="Times New Roman" w:hAnsi="Times New Roman" w:cs="Times New Roman"/>
                <w:b/>
                <w:bCs/>
                <w:color w:val="000000"/>
                <w:sz w:val="24"/>
                <w:szCs w:val="24"/>
                <w:lang w:eastAsia="lv-LV"/>
              </w:rPr>
              <w:t>3</w:t>
            </w:r>
          </w:p>
        </w:tc>
        <w:tc>
          <w:tcPr>
            <w:tcW w:w="79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5485CB6" w14:textId="77777777" w:rsidR="004448E4" w:rsidRPr="004448E4" w:rsidRDefault="004448E4" w:rsidP="004448E4">
            <w:pPr>
              <w:spacing w:after="0" w:line="240" w:lineRule="auto"/>
              <w:jc w:val="center"/>
              <w:rPr>
                <w:rFonts w:ascii="Times New Roman" w:eastAsia="Times New Roman" w:hAnsi="Times New Roman" w:cs="Times New Roman"/>
                <w:b/>
                <w:bCs/>
                <w:color w:val="000000"/>
                <w:sz w:val="24"/>
                <w:szCs w:val="24"/>
                <w:lang w:eastAsia="lv-LV"/>
              </w:rPr>
            </w:pPr>
            <w:r w:rsidRPr="004448E4">
              <w:rPr>
                <w:rFonts w:ascii="Times New Roman" w:eastAsia="Times New Roman" w:hAnsi="Times New Roman" w:cs="Times New Roman"/>
                <w:b/>
                <w:bCs/>
                <w:color w:val="000000"/>
                <w:sz w:val="24"/>
                <w:szCs w:val="24"/>
                <w:lang w:eastAsia="lv-LV"/>
              </w:rPr>
              <w:t>4</w:t>
            </w:r>
          </w:p>
        </w:tc>
      </w:tr>
      <w:tr w:rsidR="004448E4" w:rsidRPr="004448E4" w14:paraId="05D6B340"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40C242B5"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p>
        </w:tc>
        <w:tc>
          <w:tcPr>
            <w:tcW w:w="2942" w:type="pct"/>
            <w:tcBorders>
              <w:top w:val="nil"/>
              <w:left w:val="nil"/>
              <w:bottom w:val="single" w:sz="4" w:space="0" w:color="auto"/>
              <w:right w:val="single" w:sz="8" w:space="0" w:color="auto"/>
            </w:tcBorders>
            <w:shd w:val="clear" w:color="auto" w:fill="auto"/>
            <w:noWrap/>
            <w:vAlign w:val="bottom"/>
            <w:hideMark/>
          </w:tcPr>
          <w:p w14:paraId="7785DE16" w14:textId="77777777" w:rsidR="004448E4" w:rsidRPr="004448E4" w:rsidRDefault="004448E4" w:rsidP="004448E4">
            <w:pPr>
              <w:spacing w:after="0" w:line="240" w:lineRule="auto"/>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p>
        </w:tc>
        <w:tc>
          <w:tcPr>
            <w:tcW w:w="739" w:type="pct"/>
            <w:tcBorders>
              <w:top w:val="nil"/>
              <w:left w:val="nil"/>
              <w:bottom w:val="single" w:sz="4" w:space="0" w:color="auto"/>
              <w:right w:val="nil"/>
            </w:tcBorders>
            <w:shd w:val="clear" w:color="auto" w:fill="auto"/>
            <w:noWrap/>
            <w:vAlign w:val="bottom"/>
            <w:hideMark/>
          </w:tcPr>
          <w:p w14:paraId="65A5E501"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284F50AD"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p>
        </w:tc>
      </w:tr>
      <w:tr w:rsidR="004448E4" w:rsidRPr="004448E4" w14:paraId="61985732"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18A74CC8"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1</w:t>
            </w:r>
          </w:p>
        </w:tc>
        <w:tc>
          <w:tcPr>
            <w:tcW w:w="2942" w:type="pct"/>
            <w:tcBorders>
              <w:top w:val="nil"/>
              <w:left w:val="nil"/>
              <w:bottom w:val="single" w:sz="4" w:space="0" w:color="auto"/>
              <w:right w:val="single" w:sz="8" w:space="0" w:color="auto"/>
            </w:tcBorders>
            <w:shd w:val="clear" w:color="auto" w:fill="auto"/>
            <w:vAlign w:val="center"/>
            <w:hideMark/>
          </w:tcPr>
          <w:p w14:paraId="653966C7" w14:textId="416543D9" w:rsidR="004448E4" w:rsidRPr="009C5389" w:rsidRDefault="004448E4" w:rsidP="009C5389">
            <w:pPr>
              <w:spacing w:after="0" w:line="240" w:lineRule="auto"/>
              <w:jc w:val="both"/>
              <w:rPr>
                <w:rFonts w:ascii="Times New Roman" w:eastAsia="Times New Roman" w:hAnsi="Times New Roman" w:cs="Times New Roman"/>
                <w:sz w:val="24"/>
                <w:szCs w:val="24"/>
                <w:lang w:eastAsia="lv-LV"/>
              </w:rPr>
            </w:pPr>
            <w:r w:rsidRPr="009C5389">
              <w:rPr>
                <w:rFonts w:ascii="Times New Roman" w:eastAsia="Times New Roman" w:hAnsi="Times New Roman" w:cs="Times New Roman"/>
                <w:sz w:val="24"/>
                <w:szCs w:val="24"/>
                <w:lang w:eastAsia="lv-LV"/>
              </w:rPr>
              <w:t>Reaktīvs mazgāto asins pēdu noteikšanai BlueStar Forencis</w:t>
            </w:r>
            <w:r w:rsidR="00A4706C" w:rsidRPr="009C5389">
              <w:rPr>
                <w:rFonts w:ascii="Times New Roman" w:eastAsia="Times New Roman" w:hAnsi="Times New Roman" w:cs="Times New Roman"/>
                <w:sz w:val="24"/>
                <w:szCs w:val="24"/>
                <w:lang w:eastAsia="lv-LV"/>
              </w:rPr>
              <w:t xml:space="preserve"> - reaģents asins pēdu meklēšanai, vizualizēšanai.</w:t>
            </w:r>
          </w:p>
        </w:tc>
        <w:tc>
          <w:tcPr>
            <w:tcW w:w="739" w:type="pct"/>
            <w:tcBorders>
              <w:top w:val="nil"/>
              <w:left w:val="nil"/>
              <w:bottom w:val="single" w:sz="4" w:space="0" w:color="auto"/>
              <w:right w:val="nil"/>
            </w:tcBorders>
            <w:shd w:val="clear" w:color="auto" w:fill="auto"/>
            <w:noWrap/>
            <w:vAlign w:val="center"/>
            <w:hideMark/>
          </w:tcPr>
          <w:p w14:paraId="6628BD21" w14:textId="62A10BBA" w:rsidR="004448E4" w:rsidRPr="004448E4" w:rsidRDefault="00E03F5B"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komplekts</w:t>
            </w:r>
          </w:p>
        </w:tc>
        <w:tc>
          <w:tcPr>
            <w:tcW w:w="798" w:type="pct"/>
            <w:tcBorders>
              <w:top w:val="nil"/>
              <w:left w:val="single" w:sz="8" w:space="0" w:color="auto"/>
              <w:bottom w:val="single" w:sz="4" w:space="0" w:color="auto"/>
              <w:right w:val="single" w:sz="8" w:space="0" w:color="auto"/>
            </w:tcBorders>
            <w:shd w:val="clear" w:color="auto" w:fill="auto"/>
            <w:noWrap/>
            <w:vAlign w:val="center"/>
            <w:hideMark/>
          </w:tcPr>
          <w:p w14:paraId="43EC76DA" w14:textId="3460C6CD" w:rsidR="004448E4" w:rsidRPr="004448E4" w:rsidRDefault="004448E4"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30</w:t>
            </w:r>
            <w:r w:rsidRPr="004448E4">
              <w:rPr>
                <w:rFonts w:ascii="Calibri" w:eastAsia="Times New Roman" w:hAnsi="Calibri" w:cs="Calibri"/>
                <w:sz w:val="24"/>
                <w:szCs w:val="24"/>
                <w:lang w:eastAsia="lv-LV"/>
              </w:rPr>
              <w:t> </w:t>
            </w:r>
          </w:p>
        </w:tc>
      </w:tr>
      <w:tr w:rsidR="004448E4" w:rsidRPr="004448E4" w14:paraId="0A30B4DD"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2C55F660" w14:textId="77777777" w:rsidR="004448E4" w:rsidRPr="004448E4" w:rsidRDefault="004448E4" w:rsidP="009D37B7">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2</w:t>
            </w:r>
          </w:p>
        </w:tc>
        <w:tc>
          <w:tcPr>
            <w:tcW w:w="2942" w:type="pct"/>
            <w:tcBorders>
              <w:top w:val="nil"/>
              <w:left w:val="nil"/>
              <w:bottom w:val="single" w:sz="4" w:space="0" w:color="auto"/>
              <w:right w:val="single" w:sz="8" w:space="0" w:color="auto"/>
            </w:tcBorders>
            <w:shd w:val="clear" w:color="auto" w:fill="auto"/>
            <w:vAlign w:val="center"/>
            <w:hideMark/>
          </w:tcPr>
          <w:p w14:paraId="78D99936" w14:textId="5A7760E7"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Tīrīšanas līdzeklis tintes stiklta pudelē  apmēram 100 ml</w:t>
            </w:r>
            <w:r w:rsidR="009A406B">
              <w:rPr>
                <w:rFonts w:ascii="Times New Roman" w:eastAsia="Times New Roman" w:hAnsi="Times New Roman" w:cs="Times New Roman"/>
                <w:sz w:val="24"/>
                <w:szCs w:val="24"/>
                <w:lang w:eastAsia="lv-LV"/>
              </w:rPr>
              <w:t xml:space="preserve"> - </w:t>
            </w:r>
            <w:r w:rsidR="009A406B" w:rsidRPr="009C5389">
              <w:rPr>
                <w:rFonts w:ascii="Times New Roman" w:eastAsia="Times New Roman" w:hAnsi="Times New Roman" w:cs="Times New Roman"/>
                <w:sz w:val="24"/>
                <w:szCs w:val="24"/>
                <w:lang w:eastAsia="lv-LV"/>
              </w:rPr>
              <w:t>daktiloskopiskās krāsas tītrīšanai no darba virsmām (daktiloskopijas galda stikla)</w:t>
            </w:r>
            <w:r w:rsidR="001C257E">
              <w:rPr>
                <w:rFonts w:ascii="Times New Roman" w:eastAsia="Times New Roman" w:hAnsi="Times New Roman" w:cs="Times New Roman"/>
                <w:sz w:val="24"/>
                <w:szCs w:val="24"/>
                <w:lang w:eastAsia="lv-LV"/>
              </w:rPr>
              <w:t>.</w:t>
            </w:r>
          </w:p>
        </w:tc>
        <w:tc>
          <w:tcPr>
            <w:tcW w:w="739" w:type="pct"/>
            <w:tcBorders>
              <w:top w:val="nil"/>
              <w:left w:val="nil"/>
              <w:bottom w:val="single" w:sz="4" w:space="0" w:color="auto"/>
              <w:right w:val="nil"/>
            </w:tcBorders>
            <w:shd w:val="clear" w:color="auto" w:fill="auto"/>
            <w:noWrap/>
            <w:vAlign w:val="center"/>
            <w:hideMark/>
          </w:tcPr>
          <w:p w14:paraId="4ED7B2BD" w14:textId="1DFBB948" w:rsidR="004448E4" w:rsidRPr="004448E4" w:rsidRDefault="00662065"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center"/>
            <w:hideMark/>
          </w:tcPr>
          <w:p w14:paraId="43F0DBE5" w14:textId="3EFBA0A3"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0AF60605"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09973F81"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3</w:t>
            </w:r>
          </w:p>
        </w:tc>
        <w:tc>
          <w:tcPr>
            <w:tcW w:w="2942" w:type="pct"/>
            <w:tcBorders>
              <w:top w:val="nil"/>
              <w:left w:val="nil"/>
              <w:bottom w:val="single" w:sz="4" w:space="0" w:color="auto"/>
              <w:right w:val="single" w:sz="8" w:space="0" w:color="auto"/>
            </w:tcBorders>
            <w:shd w:val="clear" w:color="auto" w:fill="auto"/>
            <w:vAlign w:val="bottom"/>
            <w:hideMark/>
          </w:tcPr>
          <w:p w14:paraId="0A6BFAB4" w14:textId="508A4027"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Daktokrāsa tūbiņā</w:t>
            </w:r>
            <w:r w:rsidR="009A406B">
              <w:rPr>
                <w:rFonts w:ascii="Times New Roman" w:eastAsia="Times New Roman" w:hAnsi="Times New Roman" w:cs="Times New Roman"/>
                <w:sz w:val="24"/>
                <w:szCs w:val="24"/>
                <w:lang w:eastAsia="lv-LV"/>
              </w:rPr>
              <w:t xml:space="preserve"> - </w:t>
            </w:r>
            <w:r w:rsidR="009A406B" w:rsidRPr="009C5389">
              <w:rPr>
                <w:rFonts w:ascii="Times New Roman" w:eastAsia="Times New Roman" w:hAnsi="Times New Roman" w:cs="Times New Roman"/>
                <w:sz w:val="24"/>
                <w:szCs w:val="24"/>
                <w:lang w:eastAsia="lv-LV"/>
              </w:rPr>
              <w:t>krāsa tūbijā, paredzēta personas daktiloskopēšanai (roku noņemšanai no personas)</w:t>
            </w:r>
            <w:r w:rsidR="00662065">
              <w:rPr>
                <w:rFonts w:ascii="Times New Roman" w:eastAsia="Times New Roman" w:hAnsi="Times New Roman" w:cs="Times New Roman"/>
                <w:sz w:val="24"/>
                <w:szCs w:val="24"/>
                <w:lang w:eastAsia="lv-LV"/>
              </w:rPr>
              <w:t xml:space="preserve"> apmēram 55 gr</w:t>
            </w:r>
            <w:r w:rsidR="00F95A01">
              <w:rPr>
                <w:rFonts w:ascii="Times New Roman" w:eastAsia="Times New Roman" w:hAnsi="Times New Roman" w:cs="Times New Roman"/>
                <w:sz w:val="24"/>
                <w:szCs w:val="24"/>
                <w:lang w:eastAsia="lv-LV"/>
              </w:rPr>
              <w:t>.</w:t>
            </w:r>
          </w:p>
        </w:tc>
        <w:tc>
          <w:tcPr>
            <w:tcW w:w="739" w:type="pct"/>
            <w:tcBorders>
              <w:top w:val="nil"/>
              <w:left w:val="nil"/>
              <w:bottom w:val="single" w:sz="4" w:space="0" w:color="auto"/>
              <w:right w:val="nil"/>
            </w:tcBorders>
            <w:shd w:val="clear" w:color="auto" w:fill="auto"/>
            <w:noWrap/>
            <w:vAlign w:val="bottom"/>
            <w:hideMark/>
          </w:tcPr>
          <w:p w14:paraId="6B7D7FC3"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489B5AC5" w14:textId="1A724323"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77EAB881"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1B51A81D"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4</w:t>
            </w:r>
          </w:p>
        </w:tc>
        <w:tc>
          <w:tcPr>
            <w:tcW w:w="2942" w:type="pct"/>
            <w:tcBorders>
              <w:top w:val="nil"/>
              <w:left w:val="nil"/>
              <w:bottom w:val="single" w:sz="4" w:space="0" w:color="auto"/>
              <w:right w:val="single" w:sz="8" w:space="0" w:color="auto"/>
            </w:tcBorders>
            <w:shd w:val="clear" w:color="auto" w:fill="auto"/>
            <w:vAlign w:val="bottom"/>
            <w:hideMark/>
          </w:tcPr>
          <w:p w14:paraId="26AB2027" w14:textId="17C7834E"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 xml:space="preserve">DNS paraugu izņemšanas komplekts ( min. </w:t>
            </w:r>
            <w:r w:rsidR="00662065">
              <w:rPr>
                <w:rFonts w:ascii="Times New Roman" w:eastAsia="Times New Roman" w:hAnsi="Times New Roman" w:cs="Times New Roman"/>
                <w:sz w:val="24"/>
                <w:szCs w:val="24"/>
                <w:lang w:eastAsia="lv-LV"/>
              </w:rPr>
              <w:t>5</w:t>
            </w:r>
            <w:r w:rsidRPr="004448E4">
              <w:rPr>
                <w:rFonts w:ascii="Times New Roman" w:eastAsia="Times New Roman" w:hAnsi="Times New Roman" w:cs="Times New Roman"/>
                <w:sz w:val="24"/>
                <w:szCs w:val="24"/>
                <w:lang w:eastAsia="lv-LV"/>
              </w:rPr>
              <w:t>0 gab.)</w:t>
            </w:r>
            <w:r w:rsidR="009A406B">
              <w:rPr>
                <w:rFonts w:ascii="Times New Roman" w:eastAsia="Times New Roman" w:hAnsi="Times New Roman" w:cs="Times New Roman"/>
                <w:sz w:val="24"/>
                <w:szCs w:val="24"/>
                <w:lang w:eastAsia="lv-LV"/>
              </w:rPr>
              <w:t xml:space="preserve"> - </w:t>
            </w:r>
            <w:r w:rsidR="009A406B" w:rsidRPr="009C5389">
              <w:rPr>
                <w:rFonts w:ascii="Times New Roman" w:eastAsia="Times New Roman" w:hAnsi="Times New Roman" w:cs="Times New Roman"/>
                <w:sz w:val="24"/>
                <w:szCs w:val="24"/>
                <w:lang w:eastAsia="lv-LV"/>
              </w:rPr>
              <w:t>paraugs, kurš paredzēts DNS paraugu izņemšanai no aizdomās turamajām personām</w:t>
            </w:r>
            <w:r w:rsidR="001C257E">
              <w:rPr>
                <w:rFonts w:ascii="Times New Roman" w:eastAsia="Times New Roman" w:hAnsi="Times New Roman" w:cs="Times New Roman"/>
                <w:sz w:val="24"/>
                <w:szCs w:val="24"/>
                <w:lang w:eastAsia="lv-LV"/>
              </w:rPr>
              <w:t>.</w:t>
            </w:r>
          </w:p>
        </w:tc>
        <w:tc>
          <w:tcPr>
            <w:tcW w:w="739" w:type="pct"/>
            <w:tcBorders>
              <w:top w:val="nil"/>
              <w:left w:val="nil"/>
              <w:bottom w:val="single" w:sz="4" w:space="0" w:color="auto"/>
              <w:right w:val="nil"/>
            </w:tcBorders>
            <w:shd w:val="clear" w:color="auto" w:fill="auto"/>
            <w:noWrap/>
            <w:vAlign w:val="bottom"/>
            <w:hideMark/>
          </w:tcPr>
          <w:p w14:paraId="0DFD33D0" w14:textId="497B8C35" w:rsidR="004448E4" w:rsidRPr="004448E4" w:rsidRDefault="00662065"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45B97C84" w14:textId="39AF4C13"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5C1AF5EE"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02B523EE"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5</w:t>
            </w:r>
          </w:p>
        </w:tc>
        <w:tc>
          <w:tcPr>
            <w:tcW w:w="2942" w:type="pct"/>
            <w:tcBorders>
              <w:top w:val="nil"/>
              <w:left w:val="nil"/>
              <w:bottom w:val="single" w:sz="4" w:space="0" w:color="auto"/>
              <w:right w:val="single" w:sz="8" w:space="0" w:color="auto"/>
            </w:tcBorders>
            <w:shd w:val="clear" w:color="auto" w:fill="auto"/>
            <w:vAlign w:val="bottom"/>
            <w:hideMark/>
          </w:tcPr>
          <w:p w14:paraId="7A3006B2" w14:textId="33B16D03"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Šavienu pēdu noņemšanas komplekts</w:t>
            </w:r>
            <w:r w:rsidR="001C257E">
              <w:rPr>
                <w:rFonts w:ascii="Times New Roman" w:eastAsia="Times New Roman" w:hAnsi="Times New Roman" w:cs="Times New Roman"/>
                <w:sz w:val="24"/>
                <w:szCs w:val="24"/>
                <w:lang w:eastAsia="lv-LV"/>
              </w:rPr>
              <w:t>.</w:t>
            </w:r>
          </w:p>
        </w:tc>
        <w:tc>
          <w:tcPr>
            <w:tcW w:w="739" w:type="pct"/>
            <w:tcBorders>
              <w:top w:val="nil"/>
              <w:left w:val="nil"/>
              <w:bottom w:val="single" w:sz="4" w:space="0" w:color="auto"/>
              <w:right w:val="nil"/>
            </w:tcBorders>
            <w:shd w:val="clear" w:color="auto" w:fill="auto"/>
            <w:noWrap/>
            <w:vAlign w:val="bottom"/>
            <w:hideMark/>
          </w:tcPr>
          <w:p w14:paraId="1F7DE570"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komplekts</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3BD7AD2A" w14:textId="2AA9477F"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2F671180"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115984DB"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6</w:t>
            </w:r>
          </w:p>
        </w:tc>
        <w:tc>
          <w:tcPr>
            <w:tcW w:w="2942" w:type="pct"/>
            <w:tcBorders>
              <w:top w:val="nil"/>
              <w:left w:val="nil"/>
              <w:bottom w:val="single" w:sz="4" w:space="0" w:color="auto"/>
              <w:right w:val="single" w:sz="8" w:space="0" w:color="auto"/>
            </w:tcBorders>
            <w:shd w:val="clear" w:color="auto" w:fill="auto"/>
            <w:vAlign w:val="bottom"/>
            <w:hideMark/>
          </w:tcPr>
          <w:p w14:paraId="324A6D6C" w14:textId="38AFD36C"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Pasta silikona Mikrotrack</w:t>
            </w:r>
            <w:r w:rsidR="009A406B">
              <w:rPr>
                <w:rFonts w:ascii="Times New Roman" w:eastAsia="Times New Roman" w:hAnsi="Times New Roman" w:cs="Times New Roman"/>
                <w:sz w:val="24"/>
                <w:szCs w:val="24"/>
                <w:lang w:eastAsia="lv-LV"/>
              </w:rPr>
              <w:t xml:space="preserve"> - </w:t>
            </w:r>
            <w:r w:rsidR="009A406B" w:rsidRPr="009C5389">
              <w:rPr>
                <w:rFonts w:ascii="Times New Roman" w:eastAsia="Times New Roman" w:hAnsi="Times New Roman" w:cs="Times New Roman"/>
                <w:sz w:val="24"/>
                <w:szCs w:val="24"/>
                <w:lang w:eastAsia="lv-LV"/>
              </w:rPr>
              <w:t>"Mikrosil"silikona pasta. Vizualizētu roku pēdu (balta silikona pasta), uzlauzuma rīku pēdu un apjoma roku pēdu (brūna, vai pelēka silikona pasta) izņemšanai.</w:t>
            </w:r>
          </w:p>
        </w:tc>
        <w:tc>
          <w:tcPr>
            <w:tcW w:w="739" w:type="pct"/>
            <w:tcBorders>
              <w:top w:val="nil"/>
              <w:left w:val="nil"/>
              <w:bottom w:val="single" w:sz="4" w:space="0" w:color="auto"/>
              <w:right w:val="nil"/>
            </w:tcBorders>
            <w:shd w:val="clear" w:color="auto" w:fill="auto"/>
            <w:noWrap/>
            <w:vAlign w:val="bottom"/>
            <w:hideMark/>
          </w:tcPr>
          <w:p w14:paraId="6C5493FC"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03BE1CE4" w14:textId="1DFD387C"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60AEDE3B"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20171798"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7</w:t>
            </w:r>
          </w:p>
        </w:tc>
        <w:tc>
          <w:tcPr>
            <w:tcW w:w="2942" w:type="pct"/>
            <w:tcBorders>
              <w:top w:val="nil"/>
              <w:left w:val="nil"/>
              <w:bottom w:val="single" w:sz="4" w:space="0" w:color="auto"/>
              <w:right w:val="single" w:sz="8" w:space="0" w:color="auto"/>
            </w:tcBorders>
            <w:shd w:val="clear" w:color="auto" w:fill="auto"/>
            <w:vAlign w:val="bottom"/>
            <w:hideMark/>
          </w:tcPr>
          <w:p w14:paraId="30F0EF9F" w14:textId="29F08F39" w:rsidR="004448E4" w:rsidRPr="009C5389" w:rsidRDefault="004448E4" w:rsidP="009C5389">
            <w:pPr>
              <w:spacing w:after="0" w:line="240" w:lineRule="auto"/>
              <w:jc w:val="both"/>
              <w:rPr>
                <w:rFonts w:ascii="Times New Roman" w:eastAsia="Times New Roman" w:hAnsi="Times New Roman" w:cs="Times New Roman"/>
                <w:sz w:val="24"/>
                <w:szCs w:val="24"/>
                <w:lang w:eastAsia="lv-LV"/>
              </w:rPr>
            </w:pPr>
            <w:r w:rsidRPr="009C5389">
              <w:rPr>
                <w:rFonts w:ascii="Times New Roman" w:eastAsia="Times New Roman" w:hAnsi="Times New Roman" w:cs="Times New Roman"/>
                <w:sz w:val="24"/>
                <w:szCs w:val="24"/>
                <w:lang w:eastAsia="lv-LV"/>
              </w:rPr>
              <w:t>Vasks sniega</w:t>
            </w:r>
            <w:r w:rsidR="006F1236" w:rsidRPr="009C5389">
              <w:rPr>
                <w:rFonts w:ascii="Times New Roman" w:eastAsia="Times New Roman" w:hAnsi="Times New Roman" w:cs="Times New Roman"/>
                <w:sz w:val="24"/>
                <w:szCs w:val="24"/>
                <w:lang w:eastAsia="lv-LV"/>
              </w:rPr>
              <w:t xml:space="preserve"> - paredzēts apavu pēdu izņemšanai sniegā. Pēda tiek iekrāsota un daļēji nofiksēta.</w:t>
            </w:r>
          </w:p>
        </w:tc>
        <w:tc>
          <w:tcPr>
            <w:tcW w:w="739" w:type="pct"/>
            <w:tcBorders>
              <w:top w:val="nil"/>
              <w:left w:val="nil"/>
              <w:bottom w:val="single" w:sz="4" w:space="0" w:color="auto"/>
              <w:right w:val="nil"/>
            </w:tcBorders>
            <w:shd w:val="clear" w:color="auto" w:fill="auto"/>
            <w:noWrap/>
            <w:vAlign w:val="bottom"/>
            <w:hideMark/>
          </w:tcPr>
          <w:p w14:paraId="26257297"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05A9DDCE" w14:textId="6153FAF8"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303FEF6B"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2F9078B1"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8</w:t>
            </w:r>
          </w:p>
        </w:tc>
        <w:tc>
          <w:tcPr>
            <w:tcW w:w="2942" w:type="pct"/>
            <w:tcBorders>
              <w:top w:val="nil"/>
              <w:left w:val="nil"/>
              <w:bottom w:val="single" w:sz="4" w:space="0" w:color="auto"/>
              <w:right w:val="single" w:sz="8" w:space="0" w:color="auto"/>
            </w:tcBorders>
            <w:shd w:val="clear" w:color="auto" w:fill="auto"/>
            <w:vAlign w:val="bottom"/>
            <w:hideMark/>
          </w:tcPr>
          <w:p w14:paraId="5472F06C" w14:textId="743FD98F"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Pulvera trauciņi</w:t>
            </w:r>
            <w:r w:rsidR="00D57C8A">
              <w:rPr>
                <w:rFonts w:ascii="Times New Roman" w:eastAsia="Times New Roman" w:hAnsi="Times New Roman" w:cs="Times New Roman"/>
                <w:sz w:val="24"/>
                <w:szCs w:val="24"/>
                <w:lang w:eastAsia="lv-LV"/>
              </w:rPr>
              <w:t xml:space="preserve"> - </w:t>
            </w:r>
            <w:r w:rsidR="00D57C8A" w:rsidRPr="009C5389">
              <w:rPr>
                <w:rFonts w:ascii="Times New Roman" w:eastAsia="Times New Roman" w:hAnsi="Times New Roman" w:cs="Times New Roman"/>
                <w:sz w:val="24"/>
                <w:szCs w:val="24"/>
                <w:lang w:eastAsia="lv-LV"/>
              </w:rPr>
              <w:t>t</w:t>
            </w:r>
            <w:r w:rsidR="009C5389" w:rsidRPr="009C5389">
              <w:rPr>
                <w:rFonts w:ascii="Times New Roman" w:eastAsia="Times New Roman" w:hAnsi="Times New Roman" w:cs="Times New Roman"/>
                <w:sz w:val="24"/>
                <w:szCs w:val="24"/>
                <w:lang w:eastAsia="lv-LV"/>
              </w:rPr>
              <w:t>ra</w:t>
            </w:r>
            <w:r w:rsidR="00D57C8A" w:rsidRPr="009C5389">
              <w:rPr>
                <w:rFonts w:ascii="Times New Roman" w:eastAsia="Times New Roman" w:hAnsi="Times New Roman" w:cs="Times New Roman"/>
                <w:sz w:val="24"/>
                <w:szCs w:val="24"/>
                <w:lang w:eastAsia="lv-LV"/>
              </w:rPr>
              <w:t xml:space="preserve">uciņi paredzēti daktiloskopiskajiem pulveriem, darbā ar roku pēdām, </w:t>
            </w:r>
            <w:r w:rsidR="009C5389" w:rsidRPr="009C5389">
              <w:rPr>
                <w:rFonts w:ascii="Times New Roman" w:eastAsia="Times New Roman" w:hAnsi="Times New Roman" w:cs="Times New Roman"/>
                <w:sz w:val="24"/>
                <w:szCs w:val="24"/>
                <w:lang w:eastAsia="lv-LV"/>
              </w:rPr>
              <w:t>tra</w:t>
            </w:r>
            <w:r w:rsidR="00D57C8A" w:rsidRPr="009C5389">
              <w:rPr>
                <w:rFonts w:ascii="Times New Roman" w:eastAsia="Times New Roman" w:hAnsi="Times New Roman" w:cs="Times New Roman"/>
                <w:sz w:val="24"/>
                <w:szCs w:val="24"/>
                <w:lang w:eastAsia="lv-LV"/>
              </w:rPr>
              <w:t>uciņi vēlams plastmasas ar vāciņa atvērumu ~ 5cm</w:t>
            </w:r>
            <w:r w:rsidR="00662065">
              <w:rPr>
                <w:rFonts w:ascii="Times New Roman" w:eastAsia="Times New Roman" w:hAnsi="Times New Roman" w:cs="Times New Roman"/>
                <w:sz w:val="24"/>
                <w:szCs w:val="24"/>
                <w:lang w:eastAsia="lv-LV"/>
              </w:rPr>
              <w:t xml:space="preserve"> apm</w:t>
            </w:r>
            <w:r w:rsidR="00F95A01">
              <w:rPr>
                <w:rFonts w:ascii="Times New Roman" w:eastAsia="Times New Roman" w:hAnsi="Times New Roman" w:cs="Times New Roman"/>
                <w:sz w:val="24"/>
                <w:szCs w:val="24"/>
                <w:lang w:eastAsia="lv-LV"/>
              </w:rPr>
              <w:t>ē</w:t>
            </w:r>
            <w:r w:rsidR="00662065">
              <w:rPr>
                <w:rFonts w:ascii="Times New Roman" w:eastAsia="Times New Roman" w:hAnsi="Times New Roman" w:cs="Times New Roman"/>
                <w:sz w:val="24"/>
                <w:szCs w:val="24"/>
                <w:lang w:eastAsia="lv-LV"/>
              </w:rPr>
              <w:t>ram 100 gr</w:t>
            </w:r>
            <w:r w:rsidR="00D57C8A" w:rsidRPr="009C5389">
              <w:rPr>
                <w:rFonts w:ascii="Times New Roman" w:eastAsia="Times New Roman" w:hAnsi="Times New Roman" w:cs="Times New Roman"/>
                <w:sz w:val="24"/>
                <w:szCs w:val="24"/>
                <w:lang w:eastAsia="lv-LV"/>
              </w:rPr>
              <w:t>.</w:t>
            </w:r>
          </w:p>
        </w:tc>
        <w:tc>
          <w:tcPr>
            <w:tcW w:w="739" w:type="pct"/>
            <w:tcBorders>
              <w:top w:val="nil"/>
              <w:left w:val="nil"/>
              <w:bottom w:val="single" w:sz="4" w:space="0" w:color="auto"/>
              <w:right w:val="nil"/>
            </w:tcBorders>
            <w:shd w:val="clear" w:color="auto" w:fill="auto"/>
            <w:noWrap/>
            <w:vAlign w:val="bottom"/>
            <w:hideMark/>
          </w:tcPr>
          <w:p w14:paraId="587E3C12"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7DD35A66" w14:textId="5C62A00F"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657B9541"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1FD0B929"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9</w:t>
            </w:r>
          </w:p>
        </w:tc>
        <w:tc>
          <w:tcPr>
            <w:tcW w:w="2942" w:type="pct"/>
            <w:tcBorders>
              <w:top w:val="nil"/>
              <w:left w:val="nil"/>
              <w:bottom w:val="single" w:sz="4" w:space="0" w:color="auto"/>
              <w:right w:val="single" w:sz="8" w:space="0" w:color="auto"/>
            </w:tcBorders>
            <w:shd w:val="clear" w:color="auto" w:fill="auto"/>
            <w:vAlign w:val="bottom"/>
            <w:hideMark/>
          </w:tcPr>
          <w:p w14:paraId="255C12D8" w14:textId="3EC8A745" w:rsidR="004448E4" w:rsidRPr="009C5389" w:rsidRDefault="004448E4" w:rsidP="009C5389">
            <w:pPr>
              <w:spacing w:after="0" w:line="240" w:lineRule="auto"/>
              <w:jc w:val="both"/>
              <w:rPr>
                <w:rFonts w:ascii="Times New Roman" w:eastAsia="Times New Roman" w:hAnsi="Times New Roman" w:cs="Times New Roman"/>
                <w:sz w:val="24"/>
                <w:szCs w:val="24"/>
                <w:lang w:eastAsia="lv-LV"/>
              </w:rPr>
            </w:pPr>
            <w:r w:rsidRPr="009C5389">
              <w:rPr>
                <w:rFonts w:ascii="Times New Roman" w:eastAsia="Times New Roman" w:hAnsi="Times New Roman" w:cs="Times New Roman"/>
                <w:sz w:val="24"/>
                <w:szCs w:val="24"/>
                <w:lang w:eastAsia="lv-LV"/>
              </w:rPr>
              <w:t>Asins cilvēka, dabīgas izcelsmes</w:t>
            </w:r>
            <w:r w:rsidR="00660E91" w:rsidRPr="009C5389">
              <w:rPr>
                <w:rFonts w:ascii="Times New Roman" w:eastAsia="Times New Roman" w:hAnsi="Times New Roman" w:cs="Times New Roman"/>
                <w:sz w:val="24"/>
                <w:szCs w:val="24"/>
                <w:lang w:eastAsia="lv-LV"/>
              </w:rPr>
              <w:t xml:space="preserve"> - paredzētas notikuma vietu inscenēšanai. Nepieciešams, lai asinis būtu ne tikai pēc krāsas un viskozitātes līdzīgas cilvēka asinīm, bet lai viņas reaģētu ar "Blue star forensic" (vai </w:t>
            </w:r>
            <w:r w:rsidR="00B7535F" w:rsidRPr="009C5389">
              <w:rPr>
                <w:rFonts w:ascii="Times New Roman" w:eastAsia="Times New Roman" w:hAnsi="Times New Roman" w:cs="Times New Roman"/>
                <w:sz w:val="24"/>
                <w:szCs w:val="24"/>
                <w:lang w:eastAsia="lv-LV"/>
              </w:rPr>
              <w:t>ekvivalentu</w:t>
            </w:r>
            <w:r w:rsidR="00660E91" w:rsidRPr="009C5389">
              <w:rPr>
                <w:rFonts w:ascii="Times New Roman" w:eastAsia="Times New Roman" w:hAnsi="Times New Roman" w:cs="Times New Roman"/>
                <w:sz w:val="24"/>
                <w:szCs w:val="24"/>
                <w:lang w:eastAsia="lv-LV"/>
              </w:rPr>
              <w:t xml:space="preserve">) un "Obti test" (vai </w:t>
            </w:r>
            <w:r w:rsidR="00B7535F" w:rsidRPr="009C5389">
              <w:rPr>
                <w:rFonts w:ascii="Times New Roman" w:eastAsia="Times New Roman" w:hAnsi="Times New Roman" w:cs="Times New Roman"/>
                <w:sz w:val="24"/>
                <w:szCs w:val="24"/>
                <w:lang w:eastAsia="lv-LV"/>
              </w:rPr>
              <w:t>ekvivalentu</w:t>
            </w:r>
            <w:r w:rsidR="00660E91" w:rsidRPr="009C5389">
              <w:rPr>
                <w:rFonts w:ascii="Times New Roman" w:eastAsia="Times New Roman" w:hAnsi="Times New Roman" w:cs="Times New Roman"/>
                <w:sz w:val="24"/>
                <w:szCs w:val="24"/>
                <w:lang w:eastAsia="lv-LV"/>
              </w:rPr>
              <w:t>) reaģentiem. Šo, minēto reaģentu sastāvā ir luminols, kas reaģē ar h</w:t>
            </w:r>
            <w:r w:rsidR="00C758D3" w:rsidRPr="009C5389">
              <w:rPr>
                <w:rFonts w:ascii="Times New Roman" w:eastAsia="Times New Roman" w:hAnsi="Times New Roman" w:cs="Times New Roman"/>
                <w:sz w:val="24"/>
                <w:szCs w:val="24"/>
                <w:lang w:eastAsia="lv-LV"/>
              </w:rPr>
              <w:t>e</w:t>
            </w:r>
            <w:r w:rsidR="00660E91" w:rsidRPr="009C5389">
              <w:rPr>
                <w:rFonts w:ascii="Times New Roman" w:eastAsia="Times New Roman" w:hAnsi="Times New Roman" w:cs="Times New Roman"/>
                <w:sz w:val="24"/>
                <w:szCs w:val="24"/>
                <w:lang w:eastAsia="lv-LV"/>
              </w:rPr>
              <w:t>moglobīnu asinīs, tāpēc nepieciešams, la</w:t>
            </w:r>
            <w:r w:rsidR="009D37B7" w:rsidRPr="009C5389">
              <w:rPr>
                <w:rFonts w:ascii="Times New Roman" w:eastAsia="Times New Roman" w:hAnsi="Times New Roman" w:cs="Times New Roman"/>
                <w:sz w:val="24"/>
                <w:szCs w:val="24"/>
                <w:lang w:eastAsia="lv-LV"/>
              </w:rPr>
              <w:t>i</w:t>
            </w:r>
            <w:r w:rsidR="00660E91" w:rsidRPr="009C5389">
              <w:rPr>
                <w:rFonts w:ascii="Times New Roman" w:eastAsia="Times New Roman" w:hAnsi="Times New Roman" w:cs="Times New Roman"/>
                <w:sz w:val="24"/>
                <w:szCs w:val="24"/>
                <w:lang w:eastAsia="lv-LV"/>
              </w:rPr>
              <w:t xml:space="preserve"> mākslīgās asinīs būtu viela, kas reaģē, kā hemoglobīns.</w:t>
            </w:r>
            <w:r w:rsidR="007F166C">
              <w:rPr>
                <w:rFonts w:ascii="Times New Roman" w:eastAsia="Times New Roman" w:hAnsi="Times New Roman" w:cs="Times New Roman"/>
                <w:sz w:val="24"/>
                <w:szCs w:val="24"/>
                <w:lang w:eastAsia="lv-LV"/>
              </w:rPr>
              <w:t xml:space="preserve"> </w:t>
            </w:r>
          </w:p>
        </w:tc>
        <w:tc>
          <w:tcPr>
            <w:tcW w:w="739" w:type="pct"/>
            <w:tcBorders>
              <w:top w:val="nil"/>
              <w:left w:val="nil"/>
              <w:bottom w:val="single" w:sz="4" w:space="0" w:color="auto"/>
              <w:right w:val="nil"/>
            </w:tcBorders>
            <w:shd w:val="clear" w:color="auto" w:fill="auto"/>
            <w:noWrap/>
            <w:vAlign w:val="bottom"/>
            <w:hideMark/>
          </w:tcPr>
          <w:p w14:paraId="584B9DBE" w14:textId="185466BE" w:rsidR="004448E4" w:rsidRPr="004448E4" w:rsidRDefault="007F166C"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67EF617B" w14:textId="6A09F8D3"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31BBDC6A"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5119DC31"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10</w:t>
            </w:r>
          </w:p>
        </w:tc>
        <w:tc>
          <w:tcPr>
            <w:tcW w:w="2942" w:type="pct"/>
            <w:tcBorders>
              <w:top w:val="nil"/>
              <w:left w:val="nil"/>
              <w:bottom w:val="single" w:sz="4" w:space="0" w:color="auto"/>
              <w:right w:val="single" w:sz="8" w:space="0" w:color="auto"/>
            </w:tcBorders>
            <w:shd w:val="clear" w:color="auto" w:fill="auto"/>
            <w:vAlign w:val="bottom"/>
            <w:hideMark/>
          </w:tcPr>
          <w:p w14:paraId="68212E1F" w14:textId="5013B87F" w:rsidR="004448E4" w:rsidRPr="009C5389" w:rsidRDefault="004448E4" w:rsidP="009C5389">
            <w:pPr>
              <w:spacing w:after="0" w:line="240" w:lineRule="auto"/>
              <w:jc w:val="both"/>
              <w:rPr>
                <w:rFonts w:ascii="Times New Roman" w:eastAsia="Times New Roman" w:hAnsi="Times New Roman" w:cs="Times New Roman"/>
                <w:sz w:val="24"/>
                <w:szCs w:val="24"/>
                <w:lang w:eastAsia="lv-LV"/>
              </w:rPr>
            </w:pPr>
            <w:r w:rsidRPr="009C5389">
              <w:rPr>
                <w:rFonts w:ascii="Times New Roman" w:eastAsia="Times New Roman" w:hAnsi="Times New Roman" w:cs="Times New Roman"/>
                <w:sz w:val="24"/>
                <w:szCs w:val="24"/>
                <w:lang w:eastAsia="lv-LV"/>
              </w:rPr>
              <w:t xml:space="preserve">Daktopulveris magnētiskais </w:t>
            </w:r>
            <w:r w:rsidR="001A2D97">
              <w:rPr>
                <w:rFonts w:ascii="Times New Roman" w:eastAsia="Times New Roman" w:hAnsi="Times New Roman" w:cs="Times New Roman"/>
                <w:sz w:val="24"/>
                <w:szCs w:val="24"/>
                <w:lang w:eastAsia="lv-LV"/>
              </w:rPr>
              <w:t xml:space="preserve">min. </w:t>
            </w:r>
            <w:r w:rsidRPr="009C5389">
              <w:rPr>
                <w:rFonts w:ascii="Times New Roman" w:eastAsia="Times New Roman" w:hAnsi="Times New Roman" w:cs="Times New Roman"/>
                <w:sz w:val="24"/>
                <w:szCs w:val="24"/>
                <w:lang w:eastAsia="lv-LV"/>
              </w:rPr>
              <w:t>200 g</w:t>
            </w:r>
            <w:r w:rsidR="00AA674D" w:rsidRPr="009C5389">
              <w:rPr>
                <w:rFonts w:ascii="Times New Roman" w:eastAsia="Times New Roman" w:hAnsi="Times New Roman" w:cs="Times New Roman"/>
                <w:sz w:val="24"/>
                <w:szCs w:val="24"/>
                <w:lang w:eastAsia="lv-LV"/>
              </w:rPr>
              <w:t xml:space="preserve"> - magnētisk</w:t>
            </w:r>
            <w:r w:rsidR="00436922" w:rsidRPr="009C5389">
              <w:rPr>
                <w:rFonts w:ascii="Times New Roman" w:eastAsia="Times New Roman" w:hAnsi="Times New Roman" w:cs="Times New Roman"/>
                <w:sz w:val="24"/>
                <w:szCs w:val="24"/>
                <w:lang w:eastAsia="lv-LV"/>
              </w:rPr>
              <w:t>ais</w:t>
            </w:r>
            <w:r w:rsidR="00AA674D" w:rsidRPr="009C5389">
              <w:rPr>
                <w:rFonts w:ascii="Times New Roman" w:eastAsia="Times New Roman" w:hAnsi="Times New Roman" w:cs="Times New Roman"/>
                <w:sz w:val="24"/>
                <w:szCs w:val="24"/>
                <w:lang w:eastAsia="lv-LV"/>
              </w:rPr>
              <w:t xml:space="preserve"> daktiloskopisk</w:t>
            </w:r>
            <w:r w:rsidR="00436922" w:rsidRPr="009C5389">
              <w:rPr>
                <w:rFonts w:ascii="Times New Roman" w:eastAsia="Times New Roman" w:hAnsi="Times New Roman" w:cs="Times New Roman"/>
                <w:sz w:val="24"/>
                <w:szCs w:val="24"/>
                <w:lang w:eastAsia="lv-LV"/>
              </w:rPr>
              <w:t>ais</w:t>
            </w:r>
            <w:r w:rsidR="00AA674D" w:rsidRPr="009C5389">
              <w:rPr>
                <w:rFonts w:ascii="Times New Roman" w:eastAsia="Times New Roman" w:hAnsi="Times New Roman" w:cs="Times New Roman"/>
                <w:sz w:val="24"/>
                <w:szCs w:val="24"/>
                <w:lang w:eastAsia="lv-LV"/>
              </w:rPr>
              <w:t xml:space="preserve"> pulveri melnā krāsā, paredzēts roku pēdu vizualizēšanai uz izpētes objektiem.</w:t>
            </w:r>
          </w:p>
        </w:tc>
        <w:tc>
          <w:tcPr>
            <w:tcW w:w="739" w:type="pct"/>
            <w:tcBorders>
              <w:top w:val="nil"/>
              <w:left w:val="nil"/>
              <w:bottom w:val="single" w:sz="4" w:space="0" w:color="auto"/>
              <w:right w:val="nil"/>
            </w:tcBorders>
            <w:shd w:val="clear" w:color="auto" w:fill="auto"/>
            <w:noWrap/>
            <w:vAlign w:val="bottom"/>
            <w:hideMark/>
          </w:tcPr>
          <w:p w14:paraId="5BF351CC" w14:textId="09B42F5A" w:rsidR="004448E4" w:rsidRPr="004448E4" w:rsidRDefault="007F166C"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2095E696" w14:textId="3CC623A2"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75BA4416"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0F0392C5"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11</w:t>
            </w:r>
          </w:p>
        </w:tc>
        <w:tc>
          <w:tcPr>
            <w:tcW w:w="2942" w:type="pct"/>
            <w:tcBorders>
              <w:top w:val="nil"/>
              <w:left w:val="nil"/>
              <w:bottom w:val="single" w:sz="4" w:space="0" w:color="auto"/>
              <w:right w:val="single" w:sz="8" w:space="0" w:color="auto"/>
            </w:tcBorders>
            <w:shd w:val="clear" w:color="auto" w:fill="auto"/>
            <w:vAlign w:val="bottom"/>
            <w:hideMark/>
          </w:tcPr>
          <w:p w14:paraId="17225541" w14:textId="54AEC16D"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Daktopulveris magnētiskais  balts B4-3000   min. 200 g</w:t>
            </w:r>
            <w:r w:rsidR="00831BC9">
              <w:rPr>
                <w:rFonts w:ascii="Times New Roman" w:eastAsia="Times New Roman" w:hAnsi="Times New Roman" w:cs="Times New Roman"/>
                <w:sz w:val="24"/>
                <w:szCs w:val="24"/>
                <w:lang w:eastAsia="lv-LV"/>
              </w:rPr>
              <w:t xml:space="preserve"> - </w:t>
            </w:r>
            <w:r w:rsidR="00831BC9" w:rsidRPr="009C5389">
              <w:rPr>
                <w:rFonts w:ascii="Times New Roman" w:eastAsia="Times New Roman" w:hAnsi="Times New Roman" w:cs="Times New Roman"/>
                <w:sz w:val="24"/>
                <w:szCs w:val="24"/>
                <w:lang w:eastAsia="lv-LV"/>
              </w:rPr>
              <w:t>paredzēts roku pēdu vizualizēšanai uz izpētes objektiem.</w:t>
            </w:r>
          </w:p>
        </w:tc>
        <w:tc>
          <w:tcPr>
            <w:tcW w:w="739" w:type="pct"/>
            <w:tcBorders>
              <w:top w:val="nil"/>
              <w:left w:val="nil"/>
              <w:bottom w:val="single" w:sz="4" w:space="0" w:color="auto"/>
              <w:right w:val="nil"/>
            </w:tcBorders>
            <w:shd w:val="clear" w:color="auto" w:fill="auto"/>
            <w:noWrap/>
            <w:vAlign w:val="bottom"/>
            <w:hideMark/>
          </w:tcPr>
          <w:p w14:paraId="1B2D4F3F" w14:textId="3EC77879" w:rsidR="004448E4" w:rsidRPr="004448E4" w:rsidRDefault="007F166C"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3445D2F1" w14:textId="14488FF2"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2DC1F79F"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05D2E659"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lastRenderedPageBreak/>
              <w:t>12</w:t>
            </w:r>
          </w:p>
        </w:tc>
        <w:tc>
          <w:tcPr>
            <w:tcW w:w="2942" w:type="pct"/>
            <w:tcBorders>
              <w:top w:val="nil"/>
              <w:left w:val="nil"/>
              <w:bottom w:val="single" w:sz="4" w:space="0" w:color="auto"/>
              <w:right w:val="single" w:sz="8" w:space="0" w:color="auto"/>
            </w:tcBorders>
            <w:shd w:val="clear" w:color="auto" w:fill="auto"/>
            <w:vAlign w:val="bottom"/>
            <w:hideMark/>
          </w:tcPr>
          <w:p w14:paraId="06DB9C9B" w14:textId="28C5FE3E"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Daktopulveris magnētiskais  brūns   min. 200 g</w:t>
            </w:r>
            <w:r w:rsidR="00AA674D">
              <w:rPr>
                <w:rFonts w:ascii="Times New Roman" w:eastAsia="Times New Roman" w:hAnsi="Times New Roman" w:cs="Times New Roman"/>
                <w:sz w:val="24"/>
                <w:szCs w:val="24"/>
                <w:lang w:eastAsia="lv-LV"/>
              </w:rPr>
              <w:t xml:space="preserve"> - </w:t>
            </w:r>
            <w:r w:rsidR="00AA674D" w:rsidRPr="009C5389">
              <w:rPr>
                <w:rFonts w:ascii="Times New Roman" w:eastAsia="Times New Roman" w:hAnsi="Times New Roman" w:cs="Times New Roman"/>
                <w:sz w:val="24"/>
                <w:szCs w:val="24"/>
                <w:lang w:eastAsia="lv-LV"/>
              </w:rPr>
              <w:t>magnētiskais daktiloskopiskais pulveri pelēkā krāsā, paredzēts roku pēdu vizualizēšanai uz izpētes objektiem.</w:t>
            </w:r>
          </w:p>
        </w:tc>
        <w:tc>
          <w:tcPr>
            <w:tcW w:w="739" w:type="pct"/>
            <w:tcBorders>
              <w:top w:val="nil"/>
              <w:left w:val="nil"/>
              <w:bottom w:val="single" w:sz="4" w:space="0" w:color="auto"/>
              <w:right w:val="nil"/>
            </w:tcBorders>
            <w:shd w:val="clear" w:color="auto" w:fill="auto"/>
            <w:noWrap/>
            <w:vAlign w:val="bottom"/>
            <w:hideMark/>
          </w:tcPr>
          <w:p w14:paraId="3213A998" w14:textId="5A8538F1" w:rsidR="004448E4" w:rsidRPr="004448E4" w:rsidRDefault="007F166C"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375E0A68" w14:textId="70658CA3"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756C58AA"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05455F50"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13</w:t>
            </w:r>
          </w:p>
        </w:tc>
        <w:tc>
          <w:tcPr>
            <w:tcW w:w="2942" w:type="pct"/>
            <w:tcBorders>
              <w:top w:val="nil"/>
              <w:left w:val="nil"/>
              <w:bottom w:val="single" w:sz="4" w:space="0" w:color="auto"/>
              <w:right w:val="single" w:sz="8" w:space="0" w:color="auto"/>
            </w:tcBorders>
            <w:shd w:val="clear" w:color="auto" w:fill="auto"/>
            <w:vAlign w:val="bottom"/>
            <w:hideMark/>
          </w:tcPr>
          <w:p w14:paraId="51663DA7" w14:textId="33187869"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Dakto ota magnētiskā</w:t>
            </w:r>
            <w:r w:rsidR="00486236">
              <w:rPr>
                <w:rFonts w:ascii="Times New Roman" w:eastAsia="Times New Roman" w:hAnsi="Times New Roman" w:cs="Times New Roman"/>
                <w:sz w:val="24"/>
                <w:szCs w:val="24"/>
                <w:lang w:eastAsia="lv-LV"/>
              </w:rPr>
              <w:t xml:space="preserve"> - </w:t>
            </w:r>
            <w:r w:rsidR="00486236" w:rsidRPr="009C5389">
              <w:rPr>
                <w:rFonts w:ascii="Times New Roman" w:eastAsia="Times New Roman" w:hAnsi="Times New Roman" w:cs="Times New Roman"/>
                <w:sz w:val="24"/>
                <w:szCs w:val="24"/>
                <w:lang w:eastAsia="lv-LV"/>
              </w:rPr>
              <w:t>ota paredzēts darbam ar magnētiskajiem daktiloskopiskajiem pulveriem, roku pēdu vizualizēšanai.</w:t>
            </w:r>
          </w:p>
        </w:tc>
        <w:tc>
          <w:tcPr>
            <w:tcW w:w="739" w:type="pct"/>
            <w:tcBorders>
              <w:top w:val="nil"/>
              <w:left w:val="nil"/>
              <w:bottom w:val="single" w:sz="4" w:space="0" w:color="auto"/>
              <w:right w:val="nil"/>
            </w:tcBorders>
            <w:shd w:val="clear" w:color="auto" w:fill="auto"/>
            <w:noWrap/>
            <w:vAlign w:val="bottom"/>
            <w:hideMark/>
          </w:tcPr>
          <w:p w14:paraId="5A581558"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0037BD78" w14:textId="2D5A14E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7D4748DC"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5FBC13A9" w14:textId="2718B394"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1</w:t>
            </w:r>
            <w:r w:rsidR="001A2D97">
              <w:rPr>
                <w:rFonts w:ascii="Calibri" w:eastAsia="Times New Roman" w:hAnsi="Calibri" w:cs="Calibri"/>
                <w:sz w:val="24"/>
                <w:szCs w:val="24"/>
                <w:lang w:eastAsia="lv-LV"/>
              </w:rPr>
              <w:t>4</w:t>
            </w:r>
          </w:p>
        </w:tc>
        <w:tc>
          <w:tcPr>
            <w:tcW w:w="2942" w:type="pct"/>
            <w:tcBorders>
              <w:top w:val="nil"/>
              <w:left w:val="nil"/>
              <w:bottom w:val="single" w:sz="4" w:space="0" w:color="auto"/>
              <w:right w:val="single" w:sz="8" w:space="0" w:color="auto"/>
            </w:tcBorders>
            <w:shd w:val="clear" w:color="auto" w:fill="auto"/>
            <w:vAlign w:val="bottom"/>
            <w:hideMark/>
          </w:tcPr>
          <w:p w14:paraId="4D4B1150" w14:textId="1563C2CE"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4448E4">
              <w:rPr>
                <w:rFonts w:ascii="Times New Roman" w:eastAsia="Times New Roman" w:hAnsi="Times New Roman" w:cs="Times New Roman"/>
                <w:sz w:val="24"/>
                <w:szCs w:val="24"/>
                <w:lang w:eastAsia="lv-LV"/>
              </w:rPr>
              <w:t>Mikrosils brūns</w:t>
            </w:r>
            <w:r w:rsidR="009D6EFD">
              <w:rPr>
                <w:rFonts w:ascii="Times New Roman" w:eastAsia="Times New Roman" w:hAnsi="Times New Roman" w:cs="Times New Roman"/>
                <w:sz w:val="24"/>
                <w:szCs w:val="24"/>
                <w:lang w:eastAsia="lv-LV"/>
              </w:rPr>
              <w:t xml:space="preserve"> - </w:t>
            </w:r>
            <w:r w:rsidR="009D6EFD" w:rsidRPr="009C5389">
              <w:rPr>
                <w:rFonts w:ascii="Times New Roman" w:eastAsia="Times New Roman" w:hAnsi="Times New Roman" w:cs="Times New Roman"/>
                <w:sz w:val="24"/>
                <w:szCs w:val="24"/>
                <w:lang w:eastAsia="lv-LV"/>
              </w:rPr>
              <w:t>paredzēts apjoma pēdu  izņemšanai.</w:t>
            </w:r>
          </w:p>
        </w:tc>
        <w:tc>
          <w:tcPr>
            <w:tcW w:w="739" w:type="pct"/>
            <w:tcBorders>
              <w:top w:val="nil"/>
              <w:left w:val="nil"/>
              <w:bottom w:val="single" w:sz="4" w:space="0" w:color="auto"/>
              <w:right w:val="nil"/>
            </w:tcBorders>
            <w:shd w:val="clear" w:color="auto" w:fill="auto"/>
            <w:noWrap/>
            <w:vAlign w:val="bottom"/>
            <w:hideMark/>
          </w:tcPr>
          <w:p w14:paraId="53E3F883" w14:textId="70C37B0E" w:rsidR="004448E4" w:rsidRPr="004448E4" w:rsidRDefault="007F166C"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6BC19A3F" w14:textId="23FFF261"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03F7439E"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32C3285E" w14:textId="20403DDC"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1</w:t>
            </w:r>
            <w:r w:rsidR="001A2D97">
              <w:rPr>
                <w:rFonts w:ascii="Calibri" w:eastAsia="Times New Roman" w:hAnsi="Calibri" w:cs="Calibri"/>
                <w:sz w:val="24"/>
                <w:szCs w:val="24"/>
                <w:lang w:eastAsia="lv-LV"/>
              </w:rPr>
              <w:t>5</w:t>
            </w:r>
          </w:p>
        </w:tc>
        <w:tc>
          <w:tcPr>
            <w:tcW w:w="2942" w:type="pct"/>
            <w:tcBorders>
              <w:top w:val="nil"/>
              <w:left w:val="nil"/>
              <w:bottom w:val="single" w:sz="4" w:space="0" w:color="auto"/>
              <w:right w:val="single" w:sz="8" w:space="0" w:color="auto"/>
            </w:tcBorders>
            <w:shd w:val="clear" w:color="auto" w:fill="auto"/>
            <w:vAlign w:val="bottom"/>
            <w:hideMark/>
          </w:tcPr>
          <w:p w14:paraId="03F06F26" w14:textId="791801D7" w:rsidR="004448E4" w:rsidRPr="009C5389" w:rsidRDefault="004448E4" w:rsidP="009C5389">
            <w:pPr>
              <w:spacing w:after="0" w:line="240" w:lineRule="auto"/>
              <w:jc w:val="both"/>
              <w:rPr>
                <w:rFonts w:ascii="Times New Roman" w:eastAsia="Times New Roman" w:hAnsi="Times New Roman" w:cs="Times New Roman"/>
                <w:sz w:val="24"/>
                <w:szCs w:val="24"/>
                <w:lang w:eastAsia="lv-LV"/>
              </w:rPr>
            </w:pPr>
            <w:r w:rsidRPr="009C5389">
              <w:rPr>
                <w:rFonts w:ascii="Times New Roman" w:eastAsia="Times New Roman" w:hAnsi="Times New Roman" w:cs="Times New Roman"/>
                <w:sz w:val="24"/>
                <w:szCs w:val="24"/>
                <w:lang w:eastAsia="lv-LV"/>
              </w:rPr>
              <w:t>Mikrosils balts</w:t>
            </w:r>
            <w:r w:rsidR="009D6EFD" w:rsidRPr="009C5389">
              <w:rPr>
                <w:rFonts w:ascii="Times New Roman" w:eastAsia="Times New Roman" w:hAnsi="Times New Roman" w:cs="Times New Roman"/>
                <w:sz w:val="24"/>
                <w:szCs w:val="24"/>
                <w:lang w:eastAsia="lv-LV"/>
              </w:rPr>
              <w:t xml:space="preserve"> - paredzēts vizualizētu ar tumšo daktiloskopisko p</w:t>
            </w:r>
            <w:r w:rsidR="00A20A4A">
              <w:rPr>
                <w:rFonts w:ascii="Times New Roman" w:eastAsia="Times New Roman" w:hAnsi="Times New Roman" w:cs="Times New Roman"/>
                <w:sz w:val="24"/>
                <w:szCs w:val="24"/>
                <w:lang w:eastAsia="lv-LV"/>
              </w:rPr>
              <w:t>u</w:t>
            </w:r>
            <w:r w:rsidR="009D6EFD" w:rsidRPr="009C5389">
              <w:rPr>
                <w:rFonts w:ascii="Times New Roman" w:eastAsia="Times New Roman" w:hAnsi="Times New Roman" w:cs="Times New Roman"/>
                <w:sz w:val="24"/>
                <w:szCs w:val="24"/>
                <w:lang w:eastAsia="lv-LV"/>
              </w:rPr>
              <w:t>lveri  roku pēdu izņemšanai.</w:t>
            </w:r>
          </w:p>
        </w:tc>
        <w:tc>
          <w:tcPr>
            <w:tcW w:w="739" w:type="pct"/>
            <w:tcBorders>
              <w:top w:val="nil"/>
              <w:left w:val="nil"/>
              <w:bottom w:val="single" w:sz="4" w:space="0" w:color="auto"/>
              <w:right w:val="nil"/>
            </w:tcBorders>
            <w:shd w:val="clear" w:color="auto" w:fill="auto"/>
            <w:noWrap/>
            <w:vAlign w:val="bottom"/>
            <w:hideMark/>
          </w:tcPr>
          <w:p w14:paraId="39E4C5D8" w14:textId="2A7F51F6" w:rsidR="004448E4" w:rsidRPr="004448E4" w:rsidRDefault="007F166C" w:rsidP="004448E4">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1886BC6C" w14:textId="47886129"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r w:rsidR="004448E4" w:rsidRPr="004448E4" w14:paraId="6CA6C664" w14:textId="77777777" w:rsidTr="00A65D42">
        <w:trPr>
          <w:trHeight w:val="315"/>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3FE9C9B5" w14:textId="08BB6E9F"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1</w:t>
            </w:r>
            <w:r w:rsidR="001A2D97">
              <w:rPr>
                <w:rFonts w:ascii="Calibri" w:eastAsia="Times New Roman" w:hAnsi="Calibri" w:cs="Calibri"/>
                <w:sz w:val="24"/>
                <w:szCs w:val="24"/>
                <w:lang w:eastAsia="lv-LV"/>
              </w:rPr>
              <w:t>6</w:t>
            </w:r>
          </w:p>
        </w:tc>
        <w:tc>
          <w:tcPr>
            <w:tcW w:w="2942" w:type="pct"/>
            <w:tcBorders>
              <w:top w:val="nil"/>
              <w:left w:val="nil"/>
              <w:bottom w:val="single" w:sz="4" w:space="0" w:color="auto"/>
              <w:right w:val="single" w:sz="8" w:space="0" w:color="auto"/>
            </w:tcBorders>
            <w:shd w:val="clear" w:color="auto" w:fill="auto"/>
            <w:vAlign w:val="bottom"/>
            <w:hideMark/>
          </w:tcPr>
          <w:p w14:paraId="06EBFF45" w14:textId="04814274" w:rsidR="004448E4" w:rsidRPr="004448E4" w:rsidRDefault="004448E4" w:rsidP="009C5389">
            <w:pPr>
              <w:spacing w:after="0" w:line="240" w:lineRule="auto"/>
              <w:jc w:val="both"/>
              <w:rPr>
                <w:rFonts w:ascii="Times New Roman" w:eastAsia="Times New Roman" w:hAnsi="Times New Roman" w:cs="Times New Roman"/>
                <w:sz w:val="24"/>
                <w:szCs w:val="24"/>
                <w:lang w:eastAsia="lv-LV"/>
              </w:rPr>
            </w:pPr>
            <w:r w:rsidRPr="00D42A5C">
              <w:rPr>
                <w:rFonts w:ascii="Times New Roman" w:eastAsia="Times New Roman" w:hAnsi="Times New Roman" w:cs="Times New Roman"/>
                <w:sz w:val="24"/>
                <w:szCs w:val="24"/>
                <w:lang w:eastAsia="lv-LV"/>
              </w:rPr>
              <w:t>Mikrosils brūns, balts (jaunā paaudze)</w:t>
            </w:r>
            <w:r w:rsidR="009D6EFD" w:rsidRPr="00D42A5C">
              <w:rPr>
                <w:rFonts w:ascii="Times New Roman" w:eastAsia="Times New Roman" w:hAnsi="Times New Roman" w:cs="Times New Roman"/>
                <w:sz w:val="24"/>
                <w:szCs w:val="24"/>
                <w:lang w:eastAsia="lv-LV"/>
              </w:rPr>
              <w:t xml:space="preserve"> - mikrosila konteiners, jeb kartridžs. Komplektā </w:t>
            </w:r>
            <w:r w:rsidR="00D42A5C" w:rsidRPr="00D42A5C">
              <w:rPr>
                <w:rFonts w:ascii="Times New Roman" w:eastAsia="Times New Roman" w:hAnsi="Times New Roman" w:cs="Times New Roman"/>
                <w:sz w:val="24"/>
                <w:szCs w:val="24"/>
                <w:lang w:eastAsia="lv-LV"/>
              </w:rPr>
              <w:t>nāk</w:t>
            </w:r>
            <w:r w:rsidR="009D6EFD" w:rsidRPr="00D42A5C">
              <w:rPr>
                <w:rFonts w:ascii="Times New Roman" w:eastAsia="Times New Roman" w:hAnsi="Times New Roman" w:cs="Times New Roman"/>
                <w:sz w:val="24"/>
                <w:szCs w:val="24"/>
                <w:lang w:eastAsia="lv-LV"/>
              </w:rPr>
              <w:t xml:space="preserve"> klāt gan pistole, gan uzgaļi. Brūns vai pelēks</w:t>
            </w:r>
          </w:p>
        </w:tc>
        <w:tc>
          <w:tcPr>
            <w:tcW w:w="739" w:type="pct"/>
            <w:tcBorders>
              <w:top w:val="nil"/>
              <w:left w:val="nil"/>
              <w:bottom w:val="single" w:sz="4" w:space="0" w:color="auto"/>
              <w:right w:val="nil"/>
            </w:tcBorders>
            <w:shd w:val="clear" w:color="auto" w:fill="auto"/>
            <w:noWrap/>
            <w:vAlign w:val="bottom"/>
            <w:hideMark/>
          </w:tcPr>
          <w:p w14:paraId="26ACBDBB" w14:textId="77777777"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gab</w:t>
            </w:r>
          </w:p>
        </w:tc>
        <w:tc>
          <w:tcPr>
            <w:tcW w:w="798" w:type="pct"/>
            <w:tcBorders>
              <w:top w:val="nil"/>
              <w:left w:val="single" w:sz="8" w:space="0" w:color="auto"/>
              <w:bottom w:val="single" w:sz="4" w:space="0" w:color="auto"/>
              <w:right w:val="single" w:sz="8" w:space="0" w:color="auto"/>
            </w:tcBorders>
            <w:shd w:val="clear" w:color="auto" w:fill="auto"/>
            <w:noWrap/>
            <w:vAlign w:val="bottom"/>
            <w:hideMark/>
          </w:tcPr>
          <w:p w14:paraId="4BF7633C" w14:textId="7AA29668" w:rsidR="004448E4" w:rsidRPr="004448E4" w:rsidRDefault="004448E4" w:rsidP="004448E4">
            <w:pPr>
              <w:spacing w:after="0" w:line="240" w:lineRule="auto"/>
              <w:jc w:val="center"/>
              <w:rPr>
                <w:rFonts w:ascii="Calibri" w:eastAsia="Times New Roman" w:hAnsi="Calibri" w:cs="Calibri"/>
                <w:sz w:val="24"/>
                <w:szCs w:val="24"/>
                <w:lang w:eastAsia="lv-LV"/>
              </w:rPr>
            </w:pPr>
            <w:r w:rsidRPr="004448E4">
              <w:rPr>
                <w:rFonts w:ascii="Calibri" w:eastAsia="Times New Roman" w:hAnsi="Calibri" w:cs="Calibri"/>
                <w:sz w:val="24"/>
                <w:szCs w:val="24"/>
                <w:lang w:eastAsia="lv-LV"/>
              </w:rPr>
              <w:t> </w:t>
            </w:r>
            <w:r>
              <w:rPr>
                <w:rFonts w:ascii="Calibri" w:eastAsia="Times New Roman" w:hAnsi="Calibri" w:cs="Calibri"/>
                <w:sz w:val="24"/>
                <w:szCs w:val="24"/>
                <w:lang w:eastAsia="lv-LV"/>
              </w:rPr>
              <w:t>30</w:t>
            </w:r>
          </w:p>
        </w:tc>
      </w:tr>
    </w:tbl>
    <w:p w14:paraId="75679D09" w14:textId="7BD3970B" w:rsidR="009A7DEE" w:rsidRDefault="009A7DEE" w:rsidP="00CB3299">
      <w:pPr>
        <w:spacing w:before="6" w:line="259" w:lineRule="auto"/>
        <w:rPr>
          <w:rFonts w:ascii="Times New Roman" w:hAnsi="Times New Roman" w:cs="Times New Roman"/>
          <w:b/>
          <w:iCs/>
          <w:sz w:val="24"/>
          <w:szCs w:val="24"/>
        </w:rPr>
      </w:pPr>
    </w:p>
    <w:p w14:paraId="442F7872" w14:textId="44CFFCB3" w:rsidR="00B839FB" w:rsidRDefault="00B839FB" w:rsidP="00577C32">
      <w:pPr>
        <w:jc w:val="both"/>
        <w:rPr>
          <w:rFonts w:ascii="Times New Roman" w:hAnsi="Times New Roman" w:cs="Times New Roman"/>
          <w:bCs/>
          <w:iCs/>
          <w:sz w:val="24"/>
          <w:szCs w:val="24"/>
        </w:rPr>
      </w:pPr>
      <w:r w:rsidRPr="00B839FB">
        <w:rPr>
          <w:rFonts w:ascii="Times New Roman" w:hAnsi="Times New Roman" w:cs="Times New Roman"/>
          <w:bCs/>
          <w:iCs/>
          <w:sz w:val="24"/>
          <w:szCs w:val="24"/>
        </w:rPr>
        <w:t xml:space="preserve">**Norādītajam mācību materiālu  daudzumam ir informatīvs raksturs un tas tiek izvirzīts viszemākās cenas noteikšanai. Līguma ietvaros, </w:t>
      </w:r>
      <w:r w:rsidR="006364E0">
        <w:rPr>
          <w:rFonts w:ascii="Times New Roman" w:hAnsi="Times New Roman" w:cs="Times New Roman"/>
          <w:bCs/>
          <w:iCs/>
          <w:sz w:val="24"/>
          <w:szCs w:val="24"/>
        </w:rPr>
        <w:t>mācību materiālu</w:t>
      </w:r>
      <w:r w:rsidRPr="00B839FB">
        <w:rPr>
          <w:rFonts w:ascii="Times New Roman" w:hAnsi="Times New Roman" w:cs="Times New Roman"/>
          <w:bCs/>
          <w:iCs/>
          <w:sz w:val="24"/>
          <w:szCs w:val="24"/>
        </w:rPr>
        <w:t xml:space="preserve"> veids var atšķirties no tabulā norādītajām prasībām.</w:t>
      </w:r>
    </w:p>
    <w:p w14:paraId="64BCB393" w14:textId="123FC015" w:rsidR="00132934" w:rsidRPr="00507179" w:rsidRDefault="00B839FB" w:rsidP="00507179">
      <w:pPr>
        <w:rPr>
          <w:rFonts w:ascii="Times New Roman" w:hAnsi="Times New Roman" w:cs="Times New Roman"/>
          <w:bCs/>
          <w:iCs/>
          <w:sz w:val="24"/>
          <w:szCs w:val="24"/>
        </w:rPr>
      </w:pPr>
      <w:r w:rsidRPr="00B839FB">
        <w:rPr>
          <w:rFonts w:ascii="Times New Roman" w:hAnsi="Times New Roman" w:cs="Times New Roman"/>
          <w:bCs/>
          <w:iCs/>
          <w:sz w:val="24"/>
          <w:szCs w:val="24"/>
        </w:rPr>
        <w:t>** Mācību materiāli, kuri nepieciešami Pasūtītājam, bet nav norādīti specifikācijā vai būtiski atšķiras no tabulā uzskaitītajām precēm, Pasūtītājs un Piegādātājs ir tiesīgi vienoties atsevišķi, rakstiski noformējot pasūtījuma prasības un kopējās izmaksas.</w:t>
      </w:r>
    </w:p>
    <w:p w14:paraId="6F52F812" w14:textId="77777777" w:rsidR="00132934" w:rsidRDefault="00132934" w:rsidP="001C257E">
      <w:pPr>
        <w:shd w:val="clear" w:color="auto" w:fill="FFFFFF" w:themeFill="background1"/>
        <w:spacing w:after="0" w:line="240" w:lineRule="auto"/>
        <w:ind w:right="-340"/>
        <w:jc w:val="both"/>
        <w:rPr>
          <w:rFonts w:ascii="Times New Roman" w:hAnsi="Times New Roman" w:cs="Times New Roman"/>
          <w:color w:val="FF0000"/>
          <w:sz w:val="24"/>
          <w:szCs w:val="24"/>
        </w:rPr>
      </w:pPr>
    </w:p>
    <w:p w14:paraId="75045E0D" w14:textId="77777777" w:rsidR="00132934" w:rsidRDefault="00132934" w:rsidP="0064597A">
      <w:pPr>
        <w:shd w:val="clear" w:color="auto" w:fill="FFFFFF" w:themeFill="background1"/>
        <w:spacing w:after="0" w:line="240" w:lineRule="auto"/>
        <w:ind w:right="-340" w:firstLine="720"/>
        <w:jc w:val="both"/>
        <w:rPr>
          <w:rFonts w:ascii="Times New Roman" w:hAnsi="Times New Roman" w:cs="Times New Roman"/>
          <w:color w:val="FF0000"/>
          <w:sz w:val="24"/>
          <w:szCs w:val="24"/>
        </w:rPr>
      </w:pPr>
    </w:p>
    <w:p w14:paraId="0BE45687" w14:textId="5D03C75F" w:rsidR="0064597A" w:rsidRPr="00D67868" w:rsidRDefault="0064597A" w:rsidP="0064597A">
      <w:pPr>
        <w:shd w:val="clear" w:color="auto" w:fill="FFFFFF" w:themeFill="background1"/>
        <w:spacing w:after="0" w:line="240" w:lineRule="auto"/>
        <w:ind w:right="-340" w:firstLine="720"/>
        <w:jc w:val="both"/>
        <w:rPr>
          <w:rFonts w:ascii="Times New Roman" w:eastAsia="Times New Roman" w:hAnsi="Times New Roman" w:cs="Times New Roman"/>
          <w:sz w:val="24"/>
          <w:szCs w:val="24"/>
          <w:lang w:eastAsia="lv-LV"/>
        </w:rPr>
      </w:pPr>
      <w:r w:rsidRPr="00D67868">
        <w:rPr>
          <w:rFonts w:ascii="Times New Roman" w:hAnsi="Times New Roman" w:cs="Times New Roman"/>
          <w:sz w:val="24"/>
          <w:szCs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 Piedāvājot ekvivalentu standartu, Pretendentam ir jāsniedz pierādījumi par iesniegtā piedāvājuma ekvivalenci Pasūtītāja izvirzītajām specifiskajām prasībām. Pēc piedāvājumu iesniegšanas termiņa pierādījumi netiek pieņemti.</w:t>
      </w:r>
    </w:p>
    <w:p w14:paraId="7C731040" w14:textId="65435CA9" w:rsidR="00B839FB" w:rsidRPr="0064597A" w:rsidRDefault="00B839FB" w:rsidP="00864A68">
      <w:pPr>
        <w:rPr>
          <w:rFonts w:ascii="Times New Roman" w:hAnsi="Times New Roman" w:cs="Times New Roman"/>
          <w:bCs/>
          <w:color w:val="FF0000"/>
          <w:sz w:val="24"/>
          <w:szCs w:val="24"/>
        </w:rPr>
      </w:pPr>
    </w:p>
    <w:p w14:paraId="6446B182" w14:textId="77777777" w:rsidR="00B839FB" w:rsidRDefault="00B839FB" w:rsidP="00864A68">
      <w:pPr>
        <w:rPr>
          <w:rFonts w:ascii="Times New Roman" w:hAnsi="Times New Roman" w:cs="Times New Roman"/>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8"/>
        <w:gridCol w:w="2405"/>
      </w:tblGrid>
      <w:tr w:rsidR="00915DDA" w14:paraId="262B26D3" w14:textId="77777777" w:rsidTr="00FD4096">
        <w:tc>
          <w:tcPr>
            <w:tcW w:w="4248" w:type="dxa"/>
            <w:tcBorders>
              <w:bottom w:val="single" w:sz="4" w:space="0" w:color="auto"/>
            </w:tcBorders>
          </w:tcPr>
          <w:p w14:paraId="2483CB3D" w14:textId="77777777" w:rsidR="00915DDA" w:rsidRDefault="00915DDA" w:rsidP="002F2B6F">
            <w:pPr>
              <w:rPr>
                <w:rFonts w:ascii="Times New Roman" w:hAnsi="Times New Roman" w:cs="Times New Roman"/>
                <w:sz w:val="24"/>
                <w:szCs w:val="24"/>
              </w:rPr>
            </w:pPr>
          </w:p>
          <w:p w14:paraId="1D87C598" w14:textId="0C7FF918" w:rsidR="00915DDA" w:rsidRDefault="00915DDA" w:rsidP="002F2B6F">
            <w:pPr>
              <w:rPr>
                <w:rFonts w:ascii="Times New Roman" w:hAnsi="Times New Roman" w:cs="Times New Roman"/>
                <w:sz w:val="24"/>
                <w:szCs w:val="24"/>
              </w:rPr>
            </w:pPr>
          </w:p>
        </w:tc>
        <w:tc>
          <w:tcPr>
            <w:tcW w:w="2698" w:type="dxa"/>
            <w:tcBorders>
              <w:bottom w:val="single" w:sz="4" w:space="0" w:color="auto"/>
            </w:tcBorders>
          </w:tcPr>
          <w:p w14:paraId="7CB41A01" w14:textId="77777777" w:rsidR="00915DDA" w:rsidRDefault="00915DDA" w:rsidP="002F2B6F">
            <w:pPr>
              <w:rPr>
                <w:rFonts w:ascii="Times New Roman" w:hAnsi="Times New Roman" w:cs="Times New Roman"/>
                <w:sz w:val="24"/>
                <w:szCs w:val="24"/>
              </w:rPr>
            </w:pPr>
          </w:p>
        </w:tc>
        <w:tc>
          <w:tcPr>
            <w:tcW w:w="2405" w:type="dxa"/>
            <w:tcBorders>
              <w:bottom w:val="single" w:sz="4" w:space="0" w:color="auto"/>
            </w:tcBorders>
          </w:tcPr>
          <w:p w14:paraId="245684A3" w14:textId="77777777" w:rsidR="00915DDA" w:rsidRDefault="00915DDA" w:rsidP="002F2B6F">
            <w:pPr>
              <w:rPr>
                <w:rFonts w:ascii="Times New Roman" w:hAnsi="Times New Roman" w:cs="Times New Roman"/>
                <w:sz w:val="24"/>
                <w:szCs w:val="24"/>
              </w:rPr>
            </w:pPr>
          </w:p>
        </w:tc>
      </w:tr>
      <w:tr w:rsidR="00915DDA" w14:paraId="697F017F" w14:textId="77777777" w:rsidTr="00FD4096">
        <w:tc>
          <w:tcPr>
            <w:tcW w:w="4248" w:type="dxa"/>
            <w:tcBorders>
              <w:top w:val="single" w:sz="4" w:space="0" w:color="auto"/>
            </w:tcBorders>
          </w:tcPr>
          <w:p w14:paraId="607D3CAD" w14:textId="271854D8" w:rsidR="00915DDA" w:rsidRDefault="00915DDA" w:rsidP="00915DDA">
            <w:pPr>
              <w:rPr>
                <w:rFonts w:ascii="Times New Roman" w:hAnsi="Times New Roman" w:cs="Times New Roman"/>
                <w:sz w:val="24"/>
                <w:szCs w:val="24"/>
              </w:rPr>
            </w:pPr>
            <w:r w:rsidRPr="004731F3">
              <w:rPr>
                <w:rFonts w:ascii="Times New Roman" w:hAnsi="Times New Roman" w:cs="Times New Roman"/>
                <w:i/>
                <w:sz w:val="24"/>
                <w:szCs w:val="24"/>
                <w:lang w:eastAsia="lv-LV"/>
              </w:rPr>
              <w:t>(Pilnvarotās personas amata</w:t>
            </w:r>
            <w:r>
              <w:rPr>
                <w:rFonts w:ascii="Times New Roman" w:hAnsi="Times New Roman" w:cs="Times New Roman"/>
                <w:i/>
                <w:sz w:val="24"/>
                <w:szCs w:val="24"/>
                <w:lang w:eastAsia="lv-LV"/>
              </w:rPr>
              <w:t xml:space="preserve"> </w:t>
            </w:r>
            <w:r w:rsidRPr="004731F3">
              <w:rPr>
                <w:rFonts w:ascii="Times New Roman" w:hAnsi="Times New Roman" w:cs="Times New Roman"/>
                <w:i/>
                <w:sz w:val="24"/>
                <w:szCs w:val="24"/>
                <w:lang w:eastAsia="lv-LV"/>
              </w:rPr>
              <w:t>nosaukums)</w:t>
            </w:r>
          </w:p>
        </w:tc>
        <w:tc>
          <w:tcPr>
            <w:tcW w:w="2698" w:type="dxa"/>
            <w:tcBorders>
              <w:top w:val="single" w:sz="4" w:space="0" w:color="auto"/>
            </w:tcBorders>
          </w:tcPr>
          <w:p w14:paraId="3F8D9263" w14:textId="2BFDA4FE"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(*Personiskais paraksts)</w:t>
            </w:r>
          </w:p>
        </w:tc>
        <w:tc>
          <w:tcPr>
            <w:tcW w:w="2405" w:type="dxa"/>
            <w:tcBorders>
              <w:top w:val="single" w:sz="4" w:space="0" w:color="auto"/>
            </w:tcBorders>
          </w:tcPr>
          <w:p w14:paraId="3535BC21" w14:textId="42C53D0D"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(Paraksta atšifrējums)</w:t>
            </w:r>
          </w:p>
        </w:tc>
      </w:tr>
      <w:tr w:rsidR="00915DDA" w14:paraId="70F25AD0" w14:textId="77777777" w:rsidTr="00FD4096">
        <w:tc>
          <w:tcPr>
            <w:tcW w:w="4248" w:type="dxa"/>
            <w:tcBorders>
              <w:bottom w:val="single" w:sz="4" w:space="0" w:color="auto"/>
            </w:tcBorders>
          </w:tcPr>
          <w:p w14:paraId="4869583A" w14:textId="77777777" w:rsidR="00915DDA" w:rsidRDefault="00915DDA" w:rsidP="002F2B6F">
            <w:pPr>
              <w:rPr>
                <w:rFonts w:ascii="Times New Roman" w:hAnsi="Times New Roman" w:cs="Times New Roman"/>
                <w:sz w:val="24"/>
                <w:szCs w:val="24"/>
              </w:rPr>
            </w:pPr>
          </w:p>
        </w:tc>
        <w:tc>
          <w:tcPr>
            <w:tcW w:w="2698" w:type="dxa"/>
          </w:tcPr>
          <w:p w14:paraId="0C6A82EA" w14:textId="77777777" w:rsidR="00915DDA" w:rsidRDefault="00915DDA" w:rsidP="002F2B6F">
            <w:pPr>
              <w:rPr>
                <w:rFonts w:ascii="Times New Roman" w:hAnsi="Times New Roman" w:cs="Times New Roman"/>
                <w:sz w:val="24"/>
                <w:szCs w:val="24"/>
              </w:rPr>
            </w:pPr>
          </w:p>
        </w:tc>
        <w:tc>
          <w:tcPr>
            <w:tcW w:w="2405" w:type="dxa"/>
          </w:tcPr>
          <w:p w14:paraId="6D2CF650" w14:textId="77777777" w:rsidR="00915DDA" w:rsidRDefault="00915DDA" w:rsidP="002F2B6F">
            <w:pPr>
              <w:rPr>
                <w:rFonts w:ascii="Times New Roman" w:hAnsi="Times New Roman" w:cs="Times New Roman"/>
                <w:sz w:val="24"/>
                <w:szCs w:val="24"/>
              </w:rPr>
            </w:pPr>
          </w:p>
        </w:tc>
      </w:tr>
      <w:tr w:rsidR="00915DDA" w14:paraId="43A5203A" w14:textId="77777777" w:rsidTr="00FD4096">
        <w:tc>
          <w:tcPr>
            <w:tcW w:w="4248" w:type="dxa"/>
            <w:tcBorders>
              <w:top w:val="single" w:sz="4" w:space="0" w:color="auto"/>
            </w:tcBorders>
          </w:tcPr>
          <w:p w14:paraId="4E579703" w14:textId="2A5CB731"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*(Datums)</w:t>
            </w:r>
          </w:p>
        </w:tc>
        <w:tc>
          <w:tcPr>
            <w:tcW w:w="2698" w:type="dxa"/>
          </w:tcPr>
          <w:p w14:paraId="114929A8" w14:textId="77777777" w:rsidR="00915DDA" w:rsidRDefault="00915DDA" w:rsidP="002F2B6F">
            <w:pPr>
              <w:rPr>
                <w:rFonts w:ascii="Times New Roman" w:hAnsi="Times New Roman" w:cs="Times New Roman"/>
                <w:sz w:val="24"/>
                <w:szCs w:val="24"/>
              </w:rPr>
            </w:pPr>
          </w:p>
        </w:tc>
        <w:tc>
          <w:tcPr>
            <w:tcW w:w="2405" w:type="dxa"/>
          </w:tcPr>
          <w:p w14:paraId="3ECFC429" w14:textId="77777777" w:rsidR="00915DDA" w:rsidRDefault="00915DDA" w:rsidP="002F2B6F">
            <w:pPr>
              <w:rPr>
                <w:rFonts w:ascii="Times New Roman" w:hAnsi="Times New Roman" w:cs="Times New Roman"/>
                <w:sz w:val="24"/>
                <w:szCs w:val="24"/>
              </w:rPr>
            </w:pPr>
          </w:p>
        </w:tc>
      </w:tr>
    </w:tbl>
    <w:p w14:paraId="26B54001" w14:textId="77777777" w:rsidR="00915DDA" w:rsidRDefault="00915DDA" w:rsidP="002F2B6F">
      <w:pPr>
        <w:rPr>
          <w:rFonts w:ascii="Times New Roman" w:hAnsi="Times New Roman" w:cs="Times New Roman"/>
          <w:sz w:val="24"/>
          <w:szCs w:val="24"/>
        </w:rPr>
      </w:pPr>
    </w:p>
    <w:p w14:paraId="1E5CA7C6" w14:textId="41EE6B57" w:rsidR="002F2B6F" w:rsidRPr="002F2B6F" w:rsidRDefault="002F2B6F" w:rsidP="002F2B6F">
      <w:pPr>
        <w:rPr>
          <w:rFonts w:ascii="Times New Roman" w:hAnsi="Times New Roman" w:cs="Times New Roman"/>
          <w:sz w:val="24"/>
          <w:szCs w:val="24"/>
        </w:rPr>
      </w:pPr>
      <w:r w:rsidRPr="002F2B6F">
        <w:rPr>
          <w:rFonts w:ascii="Times New Roman" w:hAnsi="Times New Roman" w:cs="Times New Roman"/>
          <w:sz w:val="24"/>
          <w:szCs w:val="24"/>
        </w:rPr>
        <w:t>*ŠIS DOKUMENTS IR PARAKSTĪTS AR DROŠU ELEKTRONISKO PARAKSTU UN SATUR LAIKA ZĪMOGU</w:t>
      </w:r>
    </w:p>
    <w:sectPr w:rsidR="002F2B6F" w:rsidRPr="002F2B6F" w:rsidSect="00D663E2">
      <w:footerReference w:type="default" r:id="rId2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B708" w14:textId="77777777" w:rsidR="00531083" w:rsidRDefault="00531083" w:rsidP="00017533">
      <w:pPr>
        <w:spacing w:after="0" w:line="240" w:lineRule="auto"/>
      </w:pPr>
      <w:r>
        <w:separator/>
      </w:r>
    </w:p>
  </w:endnote>
  <w:endnote w:type="continuationSeparator" w:id="0">
    <w:p w14:paraId="75153895" w14:textId="77777777" w:rsidR="00531083" w:rsidRDefault="00531083" w:rsidP="0001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12781"/>
      <w:docPartObj>
        <w:docPartGallery w:val="Page Numbers (Bottom of Page)"/>
        <w:docPartUnique/>
      </w:docPartObj>
    </w:sdtPr>
    <w:sdtEndPr>
      <w:rPr>
        <w:noProof/>
      </w:rPr>
    </w:sdtEndPr>
    <w:sdtContent>
      <w:p w14:paraId="46061315" w14:textId="74D08D09" w:rsidR="00017533" w:rsidRDefault="000175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554A9" w14:textId="77777777" w:rsidR="00017533" w:rsidRDefault="00017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87E5" w14:textId="77777777" w:rsidR="00531083" w:rsidRDefault="00531083" w:rsidP="00017533">
      <w:pPr>
        <w:spacing w:after="0" w:line="240" w:lineRule="auto"/>
      </w:pPr>
      <w:r>
        <w:separator/>
      </w:r>
    </w:p>
  </w:footnote>
  <w:footnote w:type="continuationSeparator" w:id="0">
    <w:p w14:paraId="16B4D759" w14:textId="77777777" w:rsidR="00531083" w:rsidRDefault="00531083" w:rsidP="00017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7259"/>
    <w:multiLevelType w:val="hybridMultilevel"/>
    <w:tmpl w:val="2E0C0CF4"/>
    <w:lvl w:ilvl="0" w:tplc="B936EC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9042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21F1A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E2"/>
    <w:rsid w:val="00015C06"/>
    <w:rsid w:val="00017533"/>
    <w:rsid w:val="0002747F"/>
    <w:rsid w:val="00053667"/>
    <w:rsid w:val="00053BCE"/>
    <w:rsid w:val="000657DE"/>
    <w:rsid w:val="00071E32"/>
    <w:rsid w:val="000942A5"/>
    <w:rsid w:val="0009487B"/>
    <w:rsid w:val="000C5287"/>
    <w:rsid w:val="000D6AC7"/>
    <w:rsid w:val="000F793B"/>
    <w:rsid w:val="00106443"/>
    <w:rsid w:val="00111747"/>
    <w:rsid w:val="00132934"/>
    <w:rsid w:val="001367B2"/>
    <w:rsid w:val="00170028"/>
    <w:rsid w:val="001748D3"/>
    <w:rsid w:val="00181BEA"/>
    <w:rsid w:val="00186B6D"/>
    <w:rsid w:val="001A2D97"/>
    <w:rsid w:val="001C1BA8"/>
    <w:rsid w:val="001C257E"/>
    <w:rsid w:val="001D2145"/>
    <w:rsid w:val="002227B8"/>
    <w:rsid w:val="00245369"/>
    <w:rsid w:val="00264C07"/>
    <w:rsid w:val="00287289"/>
    <w:rsid w:val="0028792A"/>
    <w:rsid w:val="00290811"/>
    <w:rsid w:val="002B439C"/>
    <w:rsid w:val="002C20C3"/>
    <w:rsid w:val="002F2B6F"/>
    <w:rsid w:val="002F69DE"/>
    <w:rsid w:val="0034187C"/>
    <w:rsid w:val="00365BA6"/>
    <w:rsid w:val="003844D6"/>
    <w:rsid w:val="00397846"/>
    <w:rsid w:val="003A46BD"/>
    <w:rsid w:val="003B115A"/>
    <w:rsid w:val="003B52A4"/>
    <w:rsid w:val="003C5D07"/>
    <w:rsid w:val="003E03B3"/>
    <w:rsid w:val="003F5DB8"/>
    <w:rsid w:val="00405888"/>
    <w:rsid w:val="00436922"/>
    <w:rsid w:val="00443884"/>
    <w:rsid w:val="004448E4"/>
    <w:rsid w:val="00466BEC"/>
    <w:rsid w:val="00486236"/>
    <w:rsid w:val="00486CD4"/>
    <w:rsid w:val="004A67C4"/>
    <w:rsid w:val="004C3A86"/>
    <w:rsid w:val="004E2EAE"/>
    <w:rsid w:val="004E7C00"/>
    <w:rsid w:val="00503345"/>
    <w:rsid w:val="0050416B"/>
    <w:rsid w:val="005048B9"/>
    <w:rsid w:val="00507179"/>
    <w:rsid w:val="00515B26"/>
    <w:rsid w:val="00526471"/>
    <w:rsid w:val="00531083"/>
    <w:rsid w:val="00577C32"/>
    <w:rsid w:val="00593E76"/>
    <w:rsid w:val="005A5592"/>
    <w:rsid w:val="005B7640"/>
    <w:rsid w:val="005C1CDC"/>
    <w:rsid w:val="00617A44"/>
    <w:rsid w:val="006364E0"/>
    <w:rsid w:val="0064597A"/>
    <w:rsid w:val="00646904"/>
    <w:rsid w:val="006477D1"/>
    <w:rsid w:val="00660E91"/>
    <w:rsid w:val="00662065"/>
    <w:rsid w:val="00665BC5"/>
    <w:rsid w:val="00697FD8"/>
    <w:rsid w:val="006E3401"/>
    <w:rsid w:val="006F1236"/>
    <w:rsid w:val="00710C9E"/>
    <w:rsid w:val="00712516"/>
    <w:rsid w:val="0072729A"/>
    <w:rsid w:val="007408C5"/>
    <w:rsid w:val="00757B9D"/>
    <w:rsid w:val="00772F7C"/>
    <w:rsid w:val="007B41EA"/>
    <w:rsid w:val="007C0048"/>
    <w:rsid w:val="007C7EDB"/>
    <w:rsid w:val="007D1F02"/>
    <w:rsid w:val="007E448A"/>
    <w:rsid w:val="007F166C"/>
    <w:rsid w:val="007F5B29"/>
    <w:rsid w:val="007F5FB5"/>
    <w:rsid w:val="008138BC"/>
    <w:rsid w:val="00823ED2"/>
    <w:rsid w:val="00831BC9"/>
    <w:rsid w:val="00841212"/>
    <w:rsid w:val="008415FF"/>
    <w:rsid w:val="00846136"/>
    <w:rsid w:val="00863D23"/>
    <w:rsid w:val="00864A68"/>
    <w:rsid w:val="0087777E"/>
    <w:rsid w:val="0089180C"/>
    <w:rsid w:val="00892253"/>
    <w:rsid w:val="00894CBB"/>
    <w:rsid w:val="008A5FB7"/>
    <w:rsid w:val="008D2058"/>
    <w:rsid w:val="008D61D5"/>
    <w:rsid w:val="008E5042"/>
    <w:rsid w:val="00915DDA"/>
    <w:rsid w:val="009171D5"/>
    <w:rsid w:val="00925B29"/>
    <w:rsid w:val="00936798"/>
    <w:rsid w:val="009A406B"/>
    <w:rsid w:val="009A7DEE"/>
    <w:rsid w:val="009B466D"/>
    <w:rsid w:val="009B5411"/>
    <w:rsid w:val="009C5389"/>
    <w:rsid w:val="009D37B7"/>
    <w:rsid w:val="009D5AB9"/>
    <w:rsid w:val="009D6EFD"/>
    <w:rsid w:val="009F4603"/>
    <w:rsid w:val="00A2087B"/>
    <w:rsid w:val="00A20A4A"/>
    <w:rsid w:val="00A26459"/>
    <w:rsid w:val="00A4706C"/>
    <w:rsid w:val="00A65D42"/>
    <w:rsid w:val="00A725D9"/>
    <w:rsid w:val="00A7712D"/>
    <w:rsid w:val="00A91A3F"/>
    <w:rsid w:val="00AA674D"/>
    <w:rsid w:val="00AA6FA0"/>
    <w:rsid w:val="00AC0ADE"/>
    <w:rsid w:val="00AF29EB"/>
    <w:rsid w:val="00B15346"/>
    <w:rsid w:val="00B6486B"/>
    <w:rsid w:val="00B7535F"/>
    <w:rsid w:val="00B839FB"/>
    <w:rsid w:val="00B9152E"/>
    <w:rsid w:val="00B93E9D"/>
    <w:rsid w:val="00BA3B82"/>
    <w:rsid w:val="00BE4B5A"/>
    <w:rsid w:val="00C33947"/>
    <w:rsid w:val="00C758D3"/>
    <w:rsid w:val="00C96CF2"/>
    <w:rsid w:val="00CB3299"/>
    <w:rsid w:val="00CB5AA2"/>
    <w:rsid w:val="00CD5187"/>
    <w:rsid w:val="00CF205B"/>
    <w:rsid w:val="00CF5527"/>
    <w:rsid w:val="00D03070"/>
    <w:rsid w:val="00D34BCA"/>
    <w:rsid w:val="00D42A5C"/>
    <w:rsid w:val="00D43279"/>
    <w:rsid w:val="00D54BE1"/>
    <w:rsid w:val="00D57C8A"/>
    <w:rsid w:val="00D663E2"/>
    <w:rsid w:val="00D67868"/>
    <w:rsid w:val="00DA6F29"/>
    <w:rsid w:val="00DB4E5A"/>
    <w:rsid w:val="00DC34C9"/>
    <w:rsid w:val="00DC387B"/>
    <w:rsid w:val="00DD6BBF"/>
    <w:rsid w:val="00E03F5B"/>
    <w:rsid w:val="00E31CC5"/>
    <w:rsid w:val="00E3562E"/>
    <w:rsid w:val="00EC372F"/>
    <w:rsid w:val="00EC67F2"/>
    <w:rsid w:val="00EF68E5"/>
    <w:rsid w:val="00F002CD"/>
    <w:rsid w:val="00F63939"/>
    <w:rsid w:val="00F64C32"/>
    <w:rsid w:val="00F77D14"/>
    <w:rsid w:val="00F80EF1"/>
    <w:rsid w:val="00F8637A"/>
    <w:rsid w:val="00F95A01"/>
    <w:rsid w:val="00FA18CD"/>
    <w:rsid w:val="00FD4096"/>
    <w:rsid w:val="00FE76C6"/>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951"/>
  <w15:chartTrackingRefBased/>
  <w15:docId w15:val="{6130D898-75BA-400E-8765-DF2BF34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63E2"/>
    <w:rPr>
      <w:color w:val="0000FF"/>
      <w:u w:val="single"/>
    </w:rPr>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EF68E5"/>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EF68E5"/>
  </w:style>
  <w:style w:type="table" w:styleId="TableGrid">
    <w:name w:val="Table Grid"/>
    <w:basedOn w:val="TableNormal"/>
    <w:uiPriority w:val="39"/>
    <w:rsid w:val="0091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533"/>
  </w:style>
  <w:style w:type="paragraph" w:styleId="Footer">
    <w:name w:val="footer"/>
    <w:basedOn w:val="Normal"/>
    <w:link w:val="FooterChar"/>
    <w:uiPriority w:val="99"/>
    <w:unhideWhenUsed/>
    <w:rsid w:val="0001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33"/>
  </w:style>
  <w:style w:type="paragraph" w:styleId="FootnoteText">
    <w:name w:val="footnote text"/>
    <w:basedOn w:val="Normal"/>
    <w:link w:val="FootnoteTextChar"/>
    <w:uiPriority w:val="99"/>
    <w:semiHidden/>
    <w:unhideWhenUsed/>
    <w:rsid w:val="00712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516"/>
    <w:rPr>
      <w:sz w:val="20"/>
      <w:szCs w:val="20"/>
    </w:rPr>
  </w:style>
  <w:style w:type="character" w:styleId="FootnoteReference">
    <w:name w:val="footnote reference"/>
    <w:basedOn w:val="DefaultParagraphFont"/>
    <w:uiPriority w:val="99"/>
    <w:semiHidden/>
    <w:unhideWhenUsed/>
    <w:rsid w:val="00712516"/>
    <w:rPr>
      <w:vertAlign w:val="superscript"/>
    </w:rPr>
  </w:style>
  <w:style w:type="character" w:styleId="UnresolvedMention">
    <w:name w:val="Unresolved Mention"/>
    <w:basedOn w:val="DefaultParagraphFont"/>
    <w:uiPriority w:val="99"/>
    <w:semiHidden/>
    <w:unhideWhenUsed/>
    <w:rsid w:val="00712516"/>
    <w:rPr>
      <w:color w:val="605E5C"/>
      <w:shd w:val="clear" w:color="auto" w:fill="E1DFDD"/>
    </w:rPr>
  </w:style>
  <w:style w:type="character" w:styleId="FollowedHyperlink">
    <w:name w:val="FollowedHyperlink"/>
    <w:basedOn w:val="DefaultParagraphFont"/>
    <w:uiPriority w:val="99"/>
    <w:semiHidden/>
    <w:unhideWhenUsed/>
    <w:rsid w:val="00B75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762">
      <w:bodyDiv w:val="1"/>
      <w:marLeft w:val="0"/>
      <w:marRight w:val="0"/>
      <w:marTop w:val="0"/>
      <w:marBottom w:val="0"/>
      <w:divBdr>
        <w:top w:val="none" w:sz="0" w:space="0" w:color="auto"/>
        <w:left w:val="none" w:sz="0" w:space="0" w:color="auto"/>
        <w:bottom w:val="none" w:sz="0" w:space="0" w:color="auto"/>
        <w:right w:val="none" w:sz="0" w:space="0" w:color="auto"/>
      </w:divBdr>
    </w:div>
    <w:div w:id="345060459">
      <w:bodyDiv w:val="1"/>
      <w:marLeft w:val="0"/>
      <w:marRight w:val="0"/>
      <w:marTop w:val="0"/>
      <w:marBottom w:val="0"/>
      <w:divBdr>
        <w:top w:val="none" w:sz="0" w:space="0" w:color="auto"/>
        <w:left w:val="none" w:sz="0" w:space="0" w:color="auto"/>
        <w:bottom w:val="none" w:sz="0" w:space="0" w:color="auto"/>
        <w:right w:val="none" w:sz="0" w:space="0" w:color="auto"/>
      </w:divBdr>
    </w:div>
    <w:div w:id="394594015">
      <w:bodyDiv w:val="1"/>
      <w:marLeft w:val="0"/>
      <w:marRight w:val="0"/>
      <w:marTop w:val="0"/>
      <w:marBottom w:val="0"/>
      <w:divBdr>
        <w:top w:val="none" w:sz="0" w:space="0" w:color="auto"/>
        <w:left w:val="none" w:sz="0" w:space="0" w:color="auto"/>
        <w:bottom w:val="none" w:sz="0" w:space="0" w:color="auto"/>
        <w:right w:val="none" w:sz="0" w:space="0" w:color="auto"/>
      </w:divBdr>
    </w:div>
    <w:div w:id="463280489">
      <w:bodyDiv w:val="1"/>
      <w:marLeft w:val="0"/>
      <w:marRight w:val="0"/>
      <w:marTop w:val="0"/>
      <w:marBottom w:val="0"/>
      <w:divBdr>
        <w:top w:val="none" w:sz="0" w:space="0" w:color="auto"/>
        <w:left w:val="none" w:sz="0" w:space="0" w:color="auto"/>
        <w:bottom w:val="none" w:sz="0" w:space="0" w:color="auto"/>
        <w:right w:val="none" w:sz="0" w:space="0" w:color="auto"/>
      </w:divBdr>
    </w:div>
    <w:div w:id="545678545">
      <w:bodyDiv w:val="1"/>
      <w:marLeft w:val="0"/>
      <w:marRight w:val="0"/>
      <w:marTop w:val="0"/>
      <w:marBottom w:val="0"/>
      <w:divBdr>
        <w:top w:val="none" w:sz="0" w:space="0" w:color="auto"/>
        <w:left w:val="none" w:sz="0" w:space="0" w:color="auto"/>
        <w:bottom w:val="none" w:sz="0" w:space="0" w:color="auto"/>
        <w:right w:val="none" w:sz="0" w:space="0" w:color="auto"/>
      </w:divBdr>
    </w:div>
    <w:div w:id="757140901">
      <w:bodyDiv w:val="1"/>
      <w:marLeft w:val="0"/>
      <w:marRight w:val="0"/>
      <w:marTop w:val="0"/>
      <w:marBottom w:val="0"/>
      <w:divBdr>
        <w:top w:val="none" w:sz="0" w:space="0" w:color="auto"/>
        <w:left w:val="none" w:sz="0" w:space="0" w:color="auto"/>
        <w:bottom w:val="none" w:sz="0" w:space="0" w:color="auto"/>
        <w:right w:val="none" w:sz="0" w:space="0" w:color="auto"/>
      </w:divBdr>
    </w:div>
    <w:div w:id="850605830">
      <w:bodyDiv w:val="1"/>
      <w:marLeft w:val="0"/>
      <w:marRight w:val="0"/>
      <w:marTop w:val="0"/>
      <w:marBottom w:val="0"/>
      <w:divBdr>
        <w:top w:val="none" w:sz="0" w:space="0" w:color="auto"/>
        <w:left w:val="none" w:sz="0" w:space="0" w:color="auto"/>
        <w:bottom w:val="none" w:sz="0" w:space="0" w:color="auto"/>
        <w:right w:val="none" w:sz="0" w:space="0" w:color="auto"/>
      </w:divBdr>
    </w:div>
    <w:div w:id="1028529900">
      <w:bodyDiv w:val="1"/>
      <w:marLeft w:val="0"/>
      <w:marRight w:val="0"/>
      <w:marTop w:val="0"/>
      <w:marBottom w:val="0"/>
      <w:divBdr>
        <w:top w:val="none" w:sz="0" w:space="0" w:color="auto"/>
        <w:left w:val="none" w:sz="0" w:space="0" w:color="auto"/>
        <w:bottom w:val="none" w:sz="0" w:space="0" w:color="auto"/>
        <w:right w:val="none" w:sz="0" w:space="0" w:color="auto"/>
      </w:divBdr>
    </w:div>
    <w:div w:id="1056394359">
      <w:bodyDiv w:val="1"/>
      <w:marLeft w:val="0"/>
      <w:marRight w:val="0"/>
      <w:marTop w:val="0"/>
      <w:marBottom w:val="0"/>
      <w:divBdr>
        <w:top w:val="none" w:sz="0" w:space="0" w:color="auto"/>
        <w:left w:val="none" w:sz="0" w:space="0" w:color="auto"/>
        <w:bottom w:val="none" w:sz="0" w:space="0" w:color="auto"/>
        <w:right w:val="none" w:sz="0" w:space="0" w:color="auto"/>
      </w:divBdr>
    </w:div>
    <w:div w:id="1129204671">
      <w:bodyDiv w:val="1"/>
      <w:marLeft w:val="0"/>
      <w:marRight w:val="0"/>
      <w:marTop w:val="0"/>
      <w:marBottom w:val="0"/>
      <w:divBdr>
        <w:top w:val="none" w:sz="0" w:space="0" w:color="auto"/>
        <w:left w:val="none" w:sz="0" w:space="0" w:color="auto"/>
        <w:bottom w:val="none" w:sz="0" w:space="0" w:color="auto"/>
        <w:right w:val="none" w:sz="0" w:space="0" w:color="auto"/>
      </w:divBdr>
    </w:div>
    <w:div w:id="1200894652">
      <w:bodyDiv w:val="1"/>
      <w:marLeft w:val="0"/>
      <w:marRight w:val="0"/>
      <w:marTop w:val="0"/>
      <w:marBottom w:val="0"/>
      <w:divBdr>
        <w:top w:val="none" w:sz="0" w:space="0" w:color="auto"/>
        <w:left w:val="none" w:sz="0" w:space="0" w:color="auto"/>
        <w:bottom w:val="none" w:sz="0" w:space="0" w:color="auto"/>
        <w:right w:val="none" w:sz="0" w:space="0" w:color="auto"/>
      </w:divBdr>
    </w:div>
    <w:div w:id="1208839555">
      <w:bodyDiv w:val="1"/>
      <w:marLeft w:val="0"/>
      <w:marRight w:val="0"/>
      <w:marTop w:val="0"/>
      <w:marBottom w:val="0"/>
      <w:divBdr>
        <w:top w:val="none" w:sz="0" w:space="0" w:color="auto"/>
        <w:left w:val="none" w:sz="0" w:space="0" w:color="auto"/>
        <w:bottom w:val="none" w:sz="0" w:space="0" w:color="auto"/>
        <w:right w:val="none" w:sz="0" w:space="0" w:color="auto"/>
      </w:divBdr>
    </w:div>
    <w:div w:id="1344432951">
      <w:bodyDiv w:val="1"/>
      <w:marLeft w:val="0"/>
      <w:marRight w:val="0"/>
      <w:marTop w:val="0"/>
      <w:marBottom w:val="0"/>
      <w:divBdr>
        <w:top w:val="none" w:sz="0" w:space="0" w:color="auto"/>
        <w:left w:val="none" w:sz="0" w:space="0" w:color="auto"/>
        <w:bottom w:val="none" w:sz="0" w:space="0" w:color="auto"/>
        <w:right w:val="none" w:sz="0" w:space="0" w:color="auto"/>
      </w:divBdr>
    </w:div>
    <w:div w:id="1544365424">
      <w:bodyDiv w:val="1"/>
      <w:marLeft w:val="0"/>
      <w:marRight w:val="0"/>
      <w:marTop w:val="0"/>
      <w:marBottom w:val="0"/>
      <w:divBdr>
        <w:top w:val="none" w:sz="0" w:space="0" w:color="auto"/>
        <w:left w:val="none" w:sz="0" w:space="0" w:color="auto"/>
        <w:bottom w:val="none" w:sz="0" w:space="0" w:color="auto"/>
        <w:right w:val="none" w:sz="0" w:space="0" w:color="auto"/>
      </w:divBdr>
    </w:div>
    <w:div w:id="1553536123">
      <w:bodyDiv w:val="1"/>
      <w:marLeft w:val="0"/>
      <w:marRight w:val="0"/>
      <w:marTop w:val="0"/>
      <w:marBottom w:val="0"/>
      <w:divBdr>
        <w:top w:val="none" w:sz="0" w:space="0" w:color="auto"/>
        <w:left w:val="none" w:sz="0" w:space="0" w:color="auto"/>
        <w:bottom w:val="none" w:sz="0" w:space="0" w:color="auto"/>
        <w:right w:val="none" w:sz="0" w:space="0" w:color="auto"/>
      </w:divBdr>
    </w:div>
    <w:div w:id="1573275580">
      <w:bodyDiv w:val="1"/>
      <w:marLeft w:val="0"/>
      <w:marRight w:val="0"/>
      <w:marTop w:val="0"/>
      <w:marBottom w:val="0"/>
      <w:divBdr>
        <w:top w:val="none" w:sz="0" w:space="0" w:color="auto"/>
        <w:left w:val="none" w:sz="0" w:space="0" w:color="auto"/>
        <w:bottom w:val="none" w:sz="0" w:space="0" w:color="auto"/>
        <w:right w:val="none" w:sz="0" w:space="0" w:color="auto"/>
      </w:divBdr>
    </w:div>
    <w:div w:id="1718629968">
      <w:bodyDiv w:val="1"/>
      <w:marLeft w:val="0"/>
      <w:marRight w:val="0"/>
      <w:marTop w:val="0"/>
      <w:marBottom w:val="0"/>
      <w:divBdr>
        <w:top w:val="none" w:sz="0" w:space="0" w:color="auto"/>
        <w:left w:val="none" w:sz="0" w:space="0" w:color="auto"/>
        <w:bottom w:val="none" w:sz="0" w:space="0" w:color="auto"/>
        <w:right w:val="none" w:sz="0" w:space="0" w:color="auto"/>
      </w:divBdr>
    </w:div>
    <w:div w:id="1847331134">
      <w:bodyDiv w:val="1"/>
      <w:marLeft w:val="0"/>
      <w:marRight w:val="0"/>
      <w:marTop w:val="0"/>
      <w:marBottom w:val="0"/>
      <w:divBdr>
        <w:top w:val="none" w:sz="0" w:space="0" w:color="auto"/>
        <w:left w:val="none" w:sz="0" w:space="0" w:color="auto"/>
        <w:bottom w:val="none" w:sz="0" w:space="0" w:color="auto"/>
        <w:right w:val="none" w:sz="0" w:space="0" w:color="auto"/>
      </w:divBdr>
    </w:div>
    <w:div w:id="1960915506">
      <w:bodyDiv w:val="1"/>
      <w:marLeft w:val="0"/>
      <w:marRight w:val="0"/>
      <w:marTop w:val="0"/>
      <w:marBottom w:val="0"/>
      <w:divBdr>
        <w:top w:val="none" w:sz="0" w:space="0" w:color="auto"/>
        <w:left w:val="none" w:sz="0" w:space="0" w:color="auto"/>
        <w:bottom w:val="none" w:sz="0" w:space="0" w:color="auto"/>
        <w:right w:val="none" w:sz="0" w:space="0" w:color="auto"/>
      </w:divBdr>
    </w:div>
    <w:div w:id="2034577347">
      <w:bodyDiv w:val="1"/>
      <w:marLeft w:val="0"/>
      <w:marRight w:val="0"/>
      <w:marTop w:val="0"/>
      <w:marBottom w:val="0"/>
      <w:divBdr>
        <w:top w:val="none" w:sz="0" w:space="0" w:color="auto"/>
        <w:left w:val="none" w:sz="0" w:space="0" w:color="auto"/>
        <w:bottom w:val="none" w:sz="0" w:space="0" w:color="auto"/>
        <w:right w:val="none" w:sz="0" w:space="0" w:color="auto"/>
      </w:divBdr>
    </w:div>
    <w:div w:id="2043551239">
      <w:bodyDiv w:val="1"/>
      <w:marLeft w:val="0"/>
      <w:marRight w:val="0"/>
      <w:marTop w:val="0"/>
      <w:marBottom w:val="0"/>
      <w:divBdr>
        <w:top w:val="none" w:sz="0" w:space="0" w:color="auto"/>
        <w:left w:val="none" w:sz="0" w:space="0" w:color="auto"/>
        <w:bottom w:val="none" w:sz="0" w:space="0" w:color="auto"/>
        <w:right w:val="none" w:sz="0" w:space="0" w:color="auto"/>
      </w:divBdr>
    </w:div>
    <w:div w:id="2115400415">
      <w:bodyDiv w:val="1"/>
      <w:marLeft w:val="0"/>
      <w:marRight w:val="0"/>
      <w:marTop w:val="0"/>
      <w:marBottom w:val="0"/>
      <w:divBdr>
        <w:top w:val="none" w:sz="0" w:space="0" w:color="auto"/>
        <w:left w:val="none" w:sz="0" w:space="0" w:color="auto"/>
        <w:bottom w:val="none" w:sz="0" w:space="0" w:color="auto"/>
        <w:right w:val="none" w:sz="0" w:space="0" w:color="auto"/>
      </w:divBdr>
    </w:div>
    <w:div w:id="21382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ingrida.borovoja@koledza.vp.gov.lv"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A391-FCFD-409D-93E6-38878E4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9836</Words>
  <Characters>5607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113</cp:revision>
  <dcterms:created xsi:type="dcterms:W3CDTF">2024-02-22T13:32:00Z</dcterms:created>
  <dcterms:modified xsi:type="dcterms:W3CDTF">2024-04-17T09:14:00Z</dcterms:modified>
</cp:coreProperties>
</file>