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4731F3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 xml:space="preserve">uzaicinājumam dalībai cenu aptaujā </w:t>
      </w:r>
    </w:p>
    <w:p w14:paraId="6C6810A3" w14:textId="77777777" w:rsidR="00CE3C12" w:rsidRDefault="00CE3C12" w:rsidP="00CE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D82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Mazā formāta plakātu</w:t>
      </w:r>
      <w:r w:rsidRPr="00D47D82">
        <w:rPr>
          <w:rFonts w:ascii="Times New Roman" w:hAnsi="Times New Roman" w:cs="Times New Roman"/>
          <w:b/>
          <w:sz w:val="24"/>
          <w:szCs w:val="24"/>
        </w:rPr>
        <w:t xml:space="preserve">  izgatavošana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D5D">
        <w:rPr>
          <w:rFonts w:ascii="Times New Roman" w:hAnsi="Times New Roman" w:cs="Times New Roman"/>
          <w:b/>
          <w:sz w:val="24"/>
          <w:szCs w:val="24"/>
        </w:rPr>
        <w:t xml:space="preserve">un piegāde </w:t>
      </w:r>
      <w:r>
        <w:rPr>
          <w:rFonts w:ascii="Times New Roman" w:hAnsi="Times New Roman" w:cs="Times New Roman"/>
          <w:b/>
          <w:sz w:val="24"/>
          <w:szCs w:val="24"/>
        </w:rPr>
        <w:t>Valsts policijas koledžas vajadzībām”</w:t>
      </w:r>
    </w:p>
    <w:p w14:paraId="721D0B20" w14:textId="51E24C00" w:rsidR="00FA53FB" w:rsidRDefault="00FA53FB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</w:p>
    <w:p w14:paraId="718A6F51" w14:textId="77777777" w:rsidR="00CE3C12" w:rsidRPr="004731F3" w:rsidRDefault="00CE3C12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</w:p>
    <w:p w14:paraId="52E1C7AE" w14:textId="77777777" w:rsidR="0043581E" w:rsidRPr="004731F3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  <w:r w:rsidRPr="004731F3">
        <w:rPr>
          <w:b/>
          <w:bCs/>
        </w:rPr>
        <w:t>PIETEIKUMS</w:t>
      </w: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2E549549" w14:textId="77777777" w:rsidR="00CE3C12" w:rsidRDefault="00CE3C12" w:rsidP="00CE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D82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Mazā formāta plakātu</w:t>
      </w:r>
      <w:r w:rsidRPr="00D47D82">
        <w:rPr>
          <w:rFonts w:ascii="Times New Roman" w:hAnsi="Times New Roman" w:cs="Times New Roman"/>
          <w:b/>
          <w:sz w:val="24"/>
          <w:szCs w:val="24"/>
        </w:rPr>
        <w:t xml:space="preserve">  izgatavošana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D5D">
        <w:rPr>
          <w:rFonts w:ascii="Times New Roman" w:hAnsi="Times New Roman" w:cs="Times New Roman"/>
          <w:b/>
          <w:sz w:val="24"/>
          <w:szCs w:val="24"/>
        </w:rPr>
        <w:t xml:space="preserve">un piegāde </w:t>
      </w:r>
      <w:r>
        <w:rPr>
          <w:rFonts w:ascii="Times New Roman" w:hAnsi="Times New Roman" w:cs="Times New Roman"/>
          <w:b/>
          <w:sz w:val="24"/>
          <w:szCs w:val="24"/>
        </w:rPr>
        <w:t>Valsts policijas koledžas vajadzībām”</w:t>
      </w:r>
    </w:p>
    <w:p w14:paraId="693C81B7" w14:textId="6F387898" w:rsidR="00FA53FB" w:rsidRDefault="00FA53FB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5740B3" w14:textId="3604E64F" w:rsidR="0043581E" w:rsidRPr="004731F3" w:rsidRDefault="0043581E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</w:p>
    <w:p w14:paraId="41F0DB17" w14:textId="77777777" w:rsidR="00004CD7" w:rsidRDefault="00004CD7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F90000" w14:textId="77777777" w:rsidR="00004CD7" w:rsidRDefault="00004CD7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43581E" w14:paraId="66DD09BD" w14:textId="77777777" w:rsidTr="00004CD7">
        <w:tc>
          <w:tcPr>
            <w:tcW w:w="6374" w:type="dxa"/>
            <w:vAlign w:val="center"/>
          </w:tcPr>
          <w:p w14:paraId="0D476C2E" w14:textId="77777777" w:rsidR="006C37DD" w:rsidRPr="00915FB6" w:rsidRDefault="006C37DD" w:rsidP="00004CD7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080DDE61" w14:textId="77777777" w:rsidR="006C37DD" w:rsidRDefault="006C37DD" w:rsidP="00004CD7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21D5E7D3" w14:textId="77777777" w:rsidR="0043581E" w:rsidRDefault="0043581E" w:rsidP="00004CD7">
            <w:pPr>
              <w:jc w:val="center"/>
            </w:pPr>
          </w:p>
        </w:tc>
        <w:tc>
          <w:tcPr>
            <w:tcW w:w="2687" w:type="dxa"/>
            <w:vAlign w:val="center"/>
          </w:tcPr>
          <w:p w14:paraId="338FD7B1" w14:textId="6F0F374C" w:rsidR="006C37DD" w:rsidRPr="004731F3" w:rsidRDefault="006C37DD" w:rsidP="00004CD7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262B515C" w14:textId="77777777" w:rsidR="0043581E" w:rsidRDefault="0043581E" w:rsidP="00004CD7">
            <w:pPr>
              <w:jc w:val="center"/>
            </w:pPr>
          </w:p>
        </w:tc>
      </w:tr>
      <w:tr w:rsidR="0043581E" w14:paraId="797CA344" w14:textId="77777777" w:rsidTr="00004CD7">
        <w:tc>
          <w:tcPr>
            <w:tcW w:w="6374" w:type="dxa"/>
          </w:tcPr>
          <w:p w14:paraId="48CB9743" w14:textId="3582D03A" w:rsidR="0043581E" w:rsidRPr="00D065C5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 nodrošina Tehniskajā specifikācijā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norādītās preces 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izgatavošanu un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piegādi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Pasūtītāja pieprasījuma atbilstoši Pasūtītāja vajadzībām. </w:t>
            </w:r>
          </w:p>
        </w:tc>
        <w:tc>
          <w:tcPr>
            <w:tcW w:w="2687" w:type="dxa"/>
          </w:tcPr>
          <w:p w14:paraId="4576CBFE" w14:textId="77777777" w:rsidR="0043581E" w:rsidRDefault="0043581E" w:rsidP="00004CD7"/>
        </w:tc>
      </w:tr>
      <w:tr w:rsidR="0043581E" w14:paraId="5761C15A" w14:textId="77777777" w:rsidTr="00004CD7">
        <w:tc>
          <w:tcPr>
            <w:tcW w:w="6374" w:type="dxa"/>
          </w:tcPr>
          <w:p w14:paraId="3D90594B" w14:textId="18029109" w:rsidR="0043581E" w:rsidRPr="003B5CAA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 nodrošina, lai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transportēšanas laikā,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izgatavotie plakāti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tiktu attiecīgi iepakoti un netiktu bojāti.</w:t>
            </w:r>
          </w:p>
        </w:tc>
        <w:tc>
          <w:tcPr>
            <w:tcW w:w="2687" w:type="dxa"/>
          </w:tcPr>
          <w:p w14:paraId="65BE7A2B" w14:textId="77777777" w:rsidR="0043581E" w:rsidRDefault="0043581E" w:rsidP="00004CD7"/>
        </w:tc>
      </w:tr>
      <w:tr w:rsidR="003B5CAA" w14:paraId="02F9DEA2" w14:textId="77777777" w:rsidTr="00004CD7">
        <w:tc>
          <w:tcPr>
            <w:tcW w:w="6374" w:type="dxa"/>
          </w:tcPr>
          <w:p w14:paraId="3E2973F3" w14:textId="49608CB3" w:rsidR="003B5CAA" w:rsidRPr="00CF686D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Izpildītājs ne vēlāk kā 3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trīs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dienu laikā pēc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Pasūtītāja pieprasījuma saņemšanas 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dienas iesniedz Pasūtītājam izstrādātu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plakātu 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maketu/vizuālo skici apstiprināšanai, precizē visas darbu izpildes detaļas.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Puses ir tiesīgas vienoties par citu pasūtījuma izpildes termiņu. Šādos gadījumos termiņa maiņai ir jābūt pamatotai un tā nedrīkst būt atkarīga no attiecīgās Puses darbības vai bezdarbības.</w:t>
            </w:r>
          </w:p>
        </w:tc>
        <w:tc>
          <w:tcPr>
            <w:tcW w:w="2687" w:type="dxa"/>
          </w:tcPr>
          <w:p w14:paraId="575214EE" w14:textId="77777777" w:rsidR="003B5CAA" w:rsidRDefault="003B5CAA" w:rsidP="00004CD7"/>
        </w:tc>
      </w:tr>
      <w:tr w:rsidR="003B5CAA" w14:paraId="16713D63" w14:textId="77777777" w:rsidTr="00004CD7">
        <w:tc>
          <w:tcPr>
            <w:tcW w:w="6374" w:type="dxa"/>
          </w:tcPr>
          <w:p w14:paraId="3224B30B" w14:textId="1095440E" w:rsidR="003B5CAA" w:rsidRPr="0099238E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Izpildītājs, pirms plānotās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preces piegādes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atsevišķi saskaņo ar Pasūtītāju plānoto piegādes laiku un veidu.</w:t>
            </w:r>
          </w:p>
        </w:tc>
        <w:tc>
          <w:tcPr>
            <w:tcW w:w="2687" w:type="dxa"/>
          </w:tcPr>
          <w:p w14:paraId="44F56D5C" w14:textId="77777777" w:rsidR="003B5CAA" w:rsidRDefault="003B5CAA" w:rsidP="00004CD7"/>
        </w:tc>
      </w:tr>
      <w:tr w:rsidR="003B5CAA" w14:paraId="46EAA310" w14:textId="77777777" w:rsidTr="00004CD7">
        <w:tc>
          <w:tcPr>
            <w:tcW w:w="6374" w:type="dxa"/>
          </w:tcPr>
          <w:p w14:paraId="1EA7F130" w14:textId="541A50A9" w:rsidR="003B5CAA" w:rsidRPr="00E504C0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Izpildītājs nodrošina Pasūtītāja pasūtījuma kvalitatīvu un laicīgu izpildi.</w:t>
            </w:r>
          </w:p>
        </w:tc>
        <w:tc>
          <w:tcPr>
            <w:tcW w:w="2687" w:type="dxa"/>
          </w:tcPr>
          <w:p w14:paraId="2BDC8BC4" w14:textId="77777777" w:rsidR="003B5CAA" w:rsidRDefault="003B5CAA" w:rsidP="00004CD7"/>
        </w:tc>
      </w:tr>
      <w:tr w:rsidR="003B5CAA" w14:paraId="54E8F3B0" w14:textId="77777777" w:rsidTr="00004CD7">
        <w:tc>
          <w:tcPr>
            <w:tcW w:w="6374" w:type="dxa"/>
          </w:tcPr>
          <w:p w14:paraId="4BB64116" w14:textId="36CC3BAE" w:rsidR="003B5CAA" w:rsidRPr="0099238E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piedāvājumā norādītajās cenās Izpildītājs iekļauj visas ar pakalpojumu sniegšanu saistītās izmaksas, tai skaitā arī piegādes izmaksas, visu veidu sakaru izmaksas, izmaksas, kas saistītas ar pakalpojumu kvalitātes nodrošinājumu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maketa izveidošana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skices saskaņošana, </w:t>
            </w:r>
            <w:r w:rsidRPr="004045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izstrāde un tml. izmaksas, kas 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tieši vai netieši saistītas ar visu darbu pilnīgu </w:t>
            </w:r>
            <w:r w:rsidRPr="00F62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kvalitatīvu izpildi).</w:t>
            </w:r>
          </w:p>
        </w:tc>
        <w:tc>
          <w:tcPr>
            <w:tcW w:w="2687" w:type="dxa"/>
          </w:tcPr>
          <w:p w14:paraId="29EBC4C8" w14:textId="77777777" w:rsidR="003B5CAA" w:rsidRDefault="003B5CAA" w:rsidP="00004CD7"/>
        </w:tc>
      </w:tr>
      <w:tr w:rsidR="003B5CAA" w14:paraId="7A23EFAF" w14:textId="77777777" w:rsidTr="00004CD7">
        <w:tc>
          <w:tcPr>
            <w:tcW w:w="6374" w:type="dxa"/>
          </w:tcPr>
          <w:p w14:paraId="1D2F82E6" w14:textId="6D60D4AF" w:rsidR="003B5CAA" w:rsidRPr="00C10A3C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 </w:t>
            </w:r>
            <w:r w:rsidRPr="009561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Pasūtītājs </w:t>
            </w:r>
            <w:proofErr w:type="spellStart"/>
            <w:r w:rsidRPr="009561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Pr="009561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informē Izpildītāju par atklātajiem veiktās Piegādes, vai izpildītā Pakalpojuma trūkumiem, ja tas ir nekvalitatīvs, nepilnīgs, kā arī, ja tiek konstatēti citi apstākļi. </w:t>
            </w:r>
          </w:p>
        </w:tc>
        <w:tc>
          <w:tcPr>
            <w:tcW w:w="2687" w:type="dxa"/>
          </w:tcPr>
          <w:p w14:paraId="42BD7AFC" w14:textId="77777777" w:rsidR="003B5CAA" w:rsidRDefault="003B5CAA" w:rsidP="00004CD7"/>
        </w:tc>
      </w:tr>
      <w:tr w:rsidR="003B5CAA" w14:paraId="2D7BBEFC" w14:textId="77777777" w:rsidTr="00004CD7">
        <w:tc>
          <w:tcPr>
            <w:tcW w:w="6374" w:type="dxa"/>
          </w:tcPr>
          <w:p w14:paraId="2BD87525" w14:textId="7796C06C" w:rsidR="003B5CAA" w:rsidRPr="00C10A3C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 </w:t>
            </w:r>
            <w:r w:rsidRPr="00C430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 novērš jebkuru Preces defektu vai apmaina pret jaunu, </w:t>
            </w:r>
            <w:r w:rsidRPr="009561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defekts ir atklāts pirms uzsākta Preces izmantošana.</w:t>
            </w:r>
          </w:p>
        </w:tc>
        <w:tc>
          <w:tcPr>
            <w:tcW w:w="2687" w:type="dxa"/>
          </w:tcPr>
          <w:p w14:paraId="2A12C77D" w14:textId="77777777" w:rsidR="003B5CAA" w:rsidRDefault="003B5CAA" w:rsidP="00004CD7"/>
        </w:tc>
      </w:tr>
      <w:tr w:rsidR="003B5CAA" w14:paraId="1007DB18" w14:textId="77777777" w:rsidTr="00004CD7">
        <w:tc>
          <w:tcPr>
            <w:tcW w:w="6374" w:type="dxa"/>
          </w:tcPr>
          <w:p w14:paraId="28C4C8D2" w14:textId="573DC40B" w:rsidR="003B5CAA" w:rsidRPr="00C10A3C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 </w:t>
            </w:r>
            <w:r w:rsidRPr="001B20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Pasūtītājs, ja tas ir nepieciešams, var pasūtīt arī cita veida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</w:t>
            </w:r>
            <w:r w:rsidRPr="001B20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pieejamas pie Izpildītāja.</w:t>
            </w:r>
            <w:r w:rsidRPr="001B0B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B6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to izmaksām Izpildītājs vienojas ar Pasūtītāju katrā gadījumā atsevišķi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687" w:type="dxa"/>
          </w:tcPr>
          <w:p w14:paraId="2058F6FC" w14:textId="77777777" w:rsidR="003B5CAA" w:rsidRDefault="003B5CAA" w:rsidP="00004CD7"/>
        </w:tc>
      </w:tr>
      <w:tr w:rsidR="003B5CAA" w14:paraId="7881B6F5" w14:textId="77777777" w:rsidTr="00004CD7">
        <w:tc>
          <w:tcPr>
            <w:tcW w:w="6374" w:type="dxa"/>
          </w:tcPr>
          <w:p w14:paraId="13C3E5B9" w14:textId="71EAC969" w:rsidR="003B5CAA" w:rsidRPr="0095610F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Plakātu </w:t>
            </w:r>
            <w:r w:rsidRPr="000C3C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piegāde jānodrošina pēc adreses: Ezermalas iela 10, Rīga, LV-1014, darba laikā no plkst.08.00 – 16.30, iepriekš laicīgi saskaņojot laiku ar Valsts policijas koledžas kontaktpersonu.</w:t>
            </w:r>
          </w:p>
        </w:tc>
        <w:tc>
          <w:tcPr>
            <w:tcW w:w="2687" w:type="dxa"/>
          </w:tcPr>
          <w:p w14:paraId="5D509C1C" w14:textId="77777777" w:rsidR="003B5CAA" w:rsidRDefault="003B5CAA" w:rsidP="00004CD7"/>
        </w:tc>
      </w:tr>
      <w:tr w:rsidR="0095610F" w14:paraId="6CB900A6" w14:textId="77777777" w:rsidTr="00004CD7">
        <w:tc>
          <w:tcPr>
            <w:tcW w:w="6374" w:type="dxa"/>
          </w:tcPr>
          <w:p w14:paraId="6CB3113C" w14:textId="77777777" w:rsidR="0095610F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87" w:type="dxa"/>
          </w:tcPr>
          <w:p w14:paraId="2CA90F34" w14:textId="77777777" w:rsidR="0095610F" w:rsidRDefault="0095610F" w:rsidP="00004CD7"/>
        </w:tc>
      </w:tr>
    </w:tbl>
    <w:p w14:paraId="06BAE43A" w14:textId="77777777" w:rsidR="0099238E" w:rsidRDefault="0099238E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087AD787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1BE6A180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7DA2A88A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092CCFE4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27BBEA0A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173001A6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p w14:paraId="2309F572" w14:textId="134BB611" w:rsidR="00C10F83" w:rsidRDefault="00C10F83" w:rsidP="006C37DD">
      <w:pPr>
        <w:spacing w:before="6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4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95610F" w14:paraId="123A2CF1" w14:textId="77777777" w:rsidTr="0095610F">
        <w:tc>
          <w:tcPr>
            <w:tcW w:w="2344" w:type="pct"/>
          </w:tcPr>
          <w:p w14:paraId="439B7803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57D9FD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52A304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3C449DB4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62E6A5" w14:textId="77777777" w:rsidR="0095610F" w:rsidRPr="004D369E" w:rsidRDefault="0095610F" w:rsidP="009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00372322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4B8500" w14:textId="77777777" w:rsidR="0095610F" w:rsidRPr="00250823" w:rsidRDefault="0095610F" w:rsidP="009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10F" w14:paraId="0A417E7E" w14:textId="77777777" w:rsidTr="0095610F">
        <w:tc>
          <w:tcPr>
            <w:tcW w:w="2344" w:type="pct"/>
          </w:tcPr>
          <w:p w14:paraId="5CDAD68A" w14:textId="77777777" w:rsidR="0095610F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526566CA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17253A7D" w14:textId="77777777" w:rsidR="0095610F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95610F" w14:paraId="5C6EF136" w14:textId="77777777" w:rsidTr="0095610F">
        <w:tc>
          <w:tcPr>
            <w:tcW w:w="2344" w:type="pct"/>
          </w:tcPr>
          <w:p w14:paraId="0D9E5A47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0EFA199B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BB5118C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664AA1A7" w14:textId="77777777" w:rsidTr="0095610F">
        <w:tc>
          <w:tcPr>
            <w:tcW w:w="2344" w:type="pct"/>
          </w:tcPr>
          <w:p w14:paraId="27289E27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5C480978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2A02F7D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0DAF627B" w14:textId="77777777" w:rsidTr="0095610F">
        <w:tc>
          <w:tcPr>
            <w:tcW w:w="2344" w:type="pct"/>
          </w:tcPr>
          <w:p w14:paraId="58287C4D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243580BF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398F302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1F459678" w14:textId="77777777" w:rsidTr="0095610F">
        <w:tc>
          <w:tcPr>
            <w:tcW w:w="2344" w:type="pct"/>
          </w:tcPr>
          <w:p w14:paraId="1C61B87E" w14:textId="77777777" w:rsidR="0095610F" w:rsidRPr="004731F3" w:rsidRDefault="0095610F" w:rsidP="0095610F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6BEF68E7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A98496C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3893F0AF" w14:textId="77777777" w:rsidTr="0095610F">
        <w:tc>
          <w:tcPr>
            <w:tcW w:w="5000" w:type="pct"/>
            <w:gridSpan w:val="3"/>
            <w:vAlign w:val="center"/>
          </w:tcPr>
          <w:p w14:paraId="4BAA3217" w14:textId="77777777" w:rsidR="0095610F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50748B" w14:textId="77777777" w:rsidR="0095610F" w:rsidRPr="004E3A02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</w:p>
        </w:tc>
      </w:tr>
    </w:tbl>
    <w:p w14:paraId="5A94642B" w14:textId="09D3B618" w:rsidR="00454D7A" w:rsidRDefault="00454D7A" w:rsidP="006C37DD">
      <w:pPr>
        <w:spacing w:before="6"/>
        <w:rPr>
          <w:rFonts w:ascii="Times New Roman" w:hAnsi="Times New Roman" w:cs="Times New Roman"/>
          <w:iCs/>
          <w:sz w:val="24"/>
          <w:szCs w:val="24"/>
        </w:rPr>
      </w:pPr>
    </w:p>
    <w:p w14:paraId="33C33A42" w14:textId="77777777" w:rsidR="001116B1" w:rsidRDefault="001116B1" w:rsidP="003903C5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35E46F" w14:textId="268963B9" w:rsidR="00B60146" w:rsidRDefault="00B60146" w:rsidP="006C37DD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C36B2C" w14:textId="06F37551" w:rsidR="00B60146" w:rsidRDefault="00B60146" w:rsidP="006C37DD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B50E40" w14:textId="02526B7A" w:rsidR="00B60146" w:rsidRDefault="00B60146" w:rsidP="0095610F">
      <w:pPr>
        <w:tabs>
          <w:tab w:val="left" w:pos="1909"/>
        </w:tabs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B60146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0844" w14:textId="77777777" w:rsidR="00B35469" w:rsidRDefault="00B35469" w:rsidP="006C37DD">
      <w:pPr>
        <w:spacing w:after="0" w:line="240" w:lineRule="auto"/>
      </w:pPr>
      <w:r>
        <w:separator/>
      </w:r>
    </w:p>
  </w:endnote>
  <w:endnote w:type="continuationSeparator" w:id="0">
    <w:p w14:paraId="1D33AD41" w14:textId="77777777" w:rsidR="00B35469" w:rsidRDefault="00B35469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6231B508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A49" w14:textId="77777777" w:rsidR="00B35469" w:rsidRDefault="00B35469" w:rsidP="006C37DD">
      <w:pPr>
        <w:spacing w:after="0" w:line="240" w:lineRule="auto"/>
      </w:pPr>
      <w:r>
        <w:separator/>
      </w:r>
    </w:p>
  </w:footnote>
  <w:footnote w:type="continuationSeparator" w:id="0">
    <w:p w14:paraId="01C9B6C5" w14:textId="77777777" w:rsidR="00B35469" w:rsidRDefault="00B35469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E"/>
    <w:rsid w:val="00004CD7"/>
    <w:rsid w:val="00076908"/>
    <w:rsid w:val="00111256"/>
    <w:rsid w:val="001116B1"/>
    <w:rsid w:val="00177634"/>
    <w:rsid w:val="00250823"/>
    <w:rsid w:val="002B0E06"/>
    <w:rsid w:val="003611B6"/>
    <w:rsid w:val="003903C5"/>
    <w:rsid w:val="003B5CAA"/>
    <w:rsid w:val="0043581E"/>
    <w:rsid w:val="00454510"/>
    <w:rsid w:val="00454D7A"/>
    <w:rsid w:val="004D369E"/>
    <w:rsid w:val="004E3A02"/>
    <w:rsid w:val="005839D6"/>
    <w:rsid w:val="005B0BB8"/>
    <w:rsid w:val="00652A74"/>
    <w:rsid w:val="00663F4A"/>
    <w:rsid w:val="006A02DA"/>
    <w:rsid w:val="006C37DD"/>
    <w:rsid w:val="006D34DC"/>
    <w:rsid w:val="006F1C4D"/>
    <w:rsid w:val="007B2201"/>
    <w:rsid w:val="00810726"/>
    <w:rsid w:val="00811197"/>
    <w:rsid w:val="00892519"/>
    <w:rsid w:val="008E12F2"/>
    <w:rsid w:val="0095610F"/>
    <w:rsid w:val="009660B5"/>
    <w:rsid w:val="0099238E"/>
    <w:rsid w:val="00A54BAF"/>
    <w:rsid w:val="00AB4272"/>
    <w:rsid w:val="00AD1678"/>
    <w:rsid w:val="00B35469"/>
    <w:rsid w:val="00B60146"/>
    <w:rsid w:val="00BE0BCF"/>
    <w:rsid w:val="00BE36C2"/>
    <w:rsid w:val="00C10A3C"/>
    <w:rsid w:val="00C10F83"/>
    <w:rsid w:val="00C11B0D"/>
    <w:rsid w:val="00C5623C"/>
    <w:rsid w:val="00C652EE"/>
    <w:rsid w:val="00CE3C12"/>
    <w:rsid w:val="00CF686D"/>
    <w:rsid w:val="00D065C5"/>
    <w:rsid w:val="00D506D7"/>
    <w:rsid w:val="00D979FF"/>
    <w:rsid w:val="00DA0495"/>
    <w:rsid w:val="00DB70BD"/>
    <w:rsid w:val="00E504C0"/>
    <w:rsid w:val="00E733D0"/>
    <w:rsid w:val="00E77F77"/>
    <w:rsid w:val="00E87CFD"/>
    <w:rsid w:val="00EA6DAF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basedOn w:val="Normal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F2B1-C216-4A6F-B5C8-C39A061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6</cp:revision>
  <dcterms:created xsi:type="dcterms:W3CDTF">2024-02-28T08:45:00Z</dcterms:created>
  <dcterms:modified xsi:type="dcterms:W3CDTF">2024-02-28T09:04:00Z</dcterms:modified>
</cp:coreProperties>
</file>