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D1" w:rsidRDefault="00900CD1" w:rsidP="00900CD1">
      <w:pPr>
        <w:spacing w:after="0" w:line="240" w:lineRule="auto"/>
        <w:ind w:left="720"/>
        <w:jc w:val="right"/>
      </w:pPr>
      <w:bookmarkStart w:id="0" w:name="588917"/>
      <w:bookmarkEnd w:id="0"/>
      <w:r>
        <w:t>3. pielikums</w:t>
      </w:r>
    </w:p>
    <w:p w:rsidR="00900CD1" w:rsidRDefault="00900CD1" w:rsidP="00900CD1">
      <w:pPr>
        <w:spacing w:after="0" w:line="240" w:lineRule="auto"/>
        <w:ind w:left="720"/>
        <w:jc w:val="right"/>
      </w:pPr>
      <w:r>
        <w:t>Ministru kabineta</w:t>
      </w:r>
    </w:p>
    <w:p w:rsidR="00900CD1" w:rsidRDefault="00900CD1" w:rsidP="00900CD1">
      <w:pPr>
        <w:spacing w:after="0" w:line="240" w:lineRule="auto"/>
        <w:ind w:left="720"/>
        <w:jc w:val="right"/>
      </w:pPr>
      <w:r>
        <w:t>2016. gada 12. aprīļa</w:t>
      </w:r>
    </w:p>
    <w:p w:rsidR="00900CD1" w:rsidRDefault="00900CD1" w:rsidP="00900CD1">
      <w:pPr>
        <w:spacing w:after="0" w:line="240" w:lineRule="auto"/>
        <w:ind w:left="720"/>
        <w:jc w:val="right"/>
        <w:rPr>
          <w:rFonts w:ascii="Times New Roman" w:eastAsia="Times New Roman" w:hAnsi="Times New Roman"/>
          <w:b/>
          <w:bCs/>
          <w:color w:val="414142"/>
          <w:sz w:val="24"/>
          <w:szCs w:val="24"/>
          <w:lang w:eastAsia="lv-LV"/>
        </w:rPr>
      </w:pPr>
      <w:r>
        <w:t>noteikumiem Nr. 225</w:t>
      </w:r>
    </w:p>
    <w:p w:rsidR="00900CD1" w:rsidRDefault="00900CD1" w:rsidP="00900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</w:p>
    <w:p w:rsidR="00B2447C" w:rsidRPr="005B4978" w:rsidRDefault="00B2447C" w:rsidP="00B2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  <w:r w:rsidRPr="005B49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Informācija par piemaksām, prēmijām, naudas balvām, sociālajām garantijām un to noteikšanas kritērijiem institūcijā</w:t>
      </w:r>
    </w:p>
    <w:p w:rsidR="00B2447C" w:rsidRPr="005B4978" w:rsidRDefault="00B2447C" w:rsidP="00B2447C">
      <w:pPr>
        <w:spacing w:before="100" w:beforeAutospacing="1" w:after="100" w:afterAutospacing="1" w:line="36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5B4978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1. tabula</w:t>
      </w:r>
    </w:p>
    <w:p w:rsidR="00B2447C" w:rsidRPr="005B4978" w:rsidRDefault="00B2447C" w:rsidP="00B2447C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  <w:r w:rsidRPr="005B49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Informācija par piemaksām, prēmijām un naudas balvām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5"/>
        <w:gridCol w:w="2176"/>
        <w:gridCol w:w="269"/>
        <w:gridCol w:w="1691"/>
        <w:gridCol w:w="4304"/>
      </w:tblGrid>
      <w:tr w:rsidR="003A0B27" w:rsidRPr="005B4978" w:rsidTr="003A0B27">
        <w:trPr>
          <w:trHeight w:val="225"/>
          <w:tblCellSpacing w:w="15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5B4978" w:rsidRDefault="00B2447C" w:rsidP="00B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 k.</w:t>
            </w:r>
          </w:p>
        </w:tc>
        <w:tc>
          <w:tcPr>
            <w:tcW w:w="1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5B4978" w:rsidRDefault="00B2447C" w:rsidP="00B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Piemaksas vai prēmijas veids, naudas balva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47C" w:rsidRPr="005B4978" w:rsidRDefault="00B2447C" w:rsidP="00B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Piemaksas, prēmijas vai naudas balvas apmērs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r w:rsidRPr="005B49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%)</w:t>
            </w:r>
          </w:p>
        </w:tc>
        <w:tc>
          <w:tcPr>
            <w:tcW w:w="2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5B4978" w:rsidRDefault="00B2447C" w:rsidP="00B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Piešķiršanas pamatojums vai kritēriji</w:t>
            </w:r>
          </w:p>
        </w:tc>
      </w:tr>
      <w:tr w:rsidR="003A0B27" w:rsidRPr="005B4978" w:rsidTr="003A0B27">
        <w:trPr>
          <w:trHeight w:val="225"/>
          <w:tblCellSpacing w:w="15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5B4978" w:rsidRDefault="00B2447C" w:rsidP="00B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5B4978" w:rsidRDefault="00B2447C" w:rsidP="00B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47C" w:rsidRPr="005B4978" w:rsidRDefault="00B2447C" w:rsidP="00B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5B4978" w:rsidRDefault="00B2447C" w:rsidP="00B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3259A6" w:rsidRPr="005B4978" w:rsidTr="00FF5248">
        <w:trPr>
          <w:trHeight w:val="225"/>
          <w:tblCellSpacing w:w="15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88C" w:rsidRPr="005B4978" w:rsidRDefault="0091688C" w:rsidP="00B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88C" w:rsidRPr="005B4978" w:rsidRDefault="0091688C" w:rsidP="0091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Speciālā dienesta pakāpe</w:t>
            </w:r>
          </w:p>
          <w:p w:rsidR="0091688C" w:rsidRPr="005B4978" w:rsidRDefault="0091688C" w:rsidP="00B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0B27" w:rsidRPr="005B4978" w:rsidTr="003A0B27">
        <w:trPr>
          <w:trHeight w:val="225"/>
          <w:tblCellSpacing w:w="15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FF5248" w:rsidP="003A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FF5248" w:rsidP="00FF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Pulkvedis</w:t>
            </w:r>
          </w:p>
        </w:tc>
        <w:tc>
          <w:tcPr>
            <w:tcW w:w="10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FF5248" w:rsidP="00FF52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  <w:r w:rsidRPr="005B497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</w:p>
        </w:tc>
        <w:tc>
          <w:tcPr>
            <w:tcW w:w="2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D15431" w:rsidP="00F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13.12.2006. 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Nr.806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2.pielikums</w:t>
            </w:r>
          </w:p>
        </w:tc>
      </w:tr>
      <w:tr w:rsidR="003A0B27" w:rsidRPr="005B4978" w:rsidTr="003A0B27">
        <w:trPr>
          <w:trHeight w:val="225"/>
          <w:tblCellSpacing w:w="15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FF5248" w:rsidP="003A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0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FF5248" w:rsidP="00FF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Pulkvežleitnants</w:t>
            </w:r>
          </w:p>
        </w:tc>
        <w:tc>
          <w:tcPr>
            <w:tcW w:w="10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FF5248" w:rsidP="00FF52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Pr="005B497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</w:p>
        </w:tc>
        <w:tc>
          <w:tcPr>
            <w:tcW w:w="2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D15431" w:rsidP="00F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13.12.2006. 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Nr.806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2.pielikums</w:t>
            </w:r>
          </w:p>
        </w:tc>
      </w:tr>
      <w:tr w:rsidR="003A0B27" w:rsidRPr="005B4978" w:rsidTr="003A0B27">
        <w:trPr>
          <w:trHeight w:val="225"/>
          <w:tblCellSpacing w:w="15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FF5248" w:rsidP="003A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0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FF5248" w:rsidP="00FF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Majors</w:t>
            </w:r>
          </w:p>
        </w:tc>
        <w:tc>
          <w:tcPr>
            <w:tcW w:w="10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FF5248" w:rsidP="00FF52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106 </w:t>
            </w:r>
            <w:r w:rsidRPr="005B497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</w:p>
        </w:tc>
        <w:tc>
          <w:tcPr>
            <w:tcW w:w="2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D15431" w:rsidP="00F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13.12.2006. 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Nr.806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2.pielikums</w:t>
            </w:r>
          </w:p>
        </w:tc>
      </w:tr>
      <w:tr w:rsidR="003A0B27" w:rsidRPr="005B4978" w:rsidTr="003A0B27">
        <w:trPr>
          <w:trHeight w:val="225"/>
          <w:tblCellSpacing w:w="15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FF5248" w:rsidP="003A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0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FF5248" w:rsidP="00FF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Kapteinis</w:t>
            </w:r>
          </w:p>
        </w:tc>
        <w:tc>
          <w:tcPr>
            <w:tcW w:w="10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FF5248" w:rsidP="00FF52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Pr="005B497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</w:p>
        </w:tc>
        <w:tc>
          <w:tcPr>
            <w:tcW w:w="2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D15431" w:rsidP="00F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13.12.2006. 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Nr.806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2.pielikums</w:t>
            </w:r>
          </w:p>
        </w:tc>
      </w:tr>
      <w:tr w:rsidR="003A0B27" w:rsidRPr="005B4978" w:rsidTr="003A0B27">
        <w:trPr>
          <w:trHeight w:val="225"/>
          <w:tblCellSpacing w:w="15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FF5248" w:rsidP="003A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0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FF5248" w:rsidP="00FF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Virsleitnants</w:t>
            </w:r>
          </w:p>
        </w:tc>
        <w:tc>
          <w:tcPr>
            <w:tcW w:w="10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FF5248" w:rsidP="00FF52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r w:rsidRPr="005B497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</w:p>
        </w:tc>
        <w:tc>
          <w:tcPr>
            <w:tcW w:w="2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D15431" w:rsidP="00F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13.12.2006. 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Nr.806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2.pielikums</w:t>
            </w:r>
          </w:p>
        </w:tc>
      </w:tr>
      <w:tr w:rsidR="003A0B27" w:rsidRPr="005B4978" w:rsidTr="003A0B27">
        <w:trPr>
          <w:trHeight w:val="225"/>
          <w:tblCellSpacing w:w="15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FF5248" w:rsidP="003A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0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FF5248" w:rsidP="00FF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Leitnants</w:t>
            </w:r>
          </w:p>
        </w:tc>
        <w:tc>
          <w:tcPr>
            <w:tcW w:w="10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FF5248" w:rsidP="00FF52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 w:rsidRPr="005B497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</w:p>
        </w:tc>
        <w:tc>
          <w:tcPr>
            <w:tcW w:w="2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D15431" w:rsidP="00F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13.12.2006. 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Nr.806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2.pielikums</w:t>
            </w:r>
          </w:p>
        </w:tc>
      </w:tr>
      <w:tr w:rsidR="003A0B27" w:rsidRPr="005B4978" w:rsidTr="003A0B27">
        <w:trPr>
          <w:trHeight w:val="225"/>
          <w:tblCellSpacing w:w="15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FF5248" w:rsidP="003A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0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FF5248" w:rsidP="00FF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Virsniekvietnieks</w:t>
            </w:r>
          </w:p>
        </w:tc>
        <w:tc>
          <w:tcPr>
            <w:tcW w:w="10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FF5248" w:rsidP="00FF52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r w:rsidRPr="005B497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</w:p>
        </w:tc>
        <w:tc>
          <w:tcPr>
            <w:tcW w:w="2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D15431" w:rsidP="00F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13.12.2006. 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Nr.806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2.pielikums</w:t>
            </w:r>
          </w:p>
        </w:tc>
      </w:tr>
      <w:tr w:rsidR="003A0B27" w:rsidRPr="005B4978" w:rsidTr="003A0B27">
        <w:trPr>
          <w:trHeight w:val="225"/>
          <w:tblCellSpacing w:w="15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FF5248" w:rsidP="003A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0B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FF5248" w:rsidP="00FF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Virsseržants</w:t>
            </w:r>
          </w:p>
        </w:tc>
        <w:tc>
          <w:tcPr>
            <w:tcW w:w="10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FF5248" w:rsidP="00FF52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Pr="005B49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euro </w:t>
            </w:r>
          </w:p>
        </w:tc>
        <w:tc>
          <w:tcPr>
            <w:tcW w:w="2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D15431" w:rsidP="00F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13.12.2006. 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Nr.806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2.pielikums</w:t>
            </w:r>
          </w:p>
        </w:tc>
      </w:tr>
      <w:tr w:rsidR="003A0B27" w:rsidRPr="005B4978" w:rsidTr="003A0B27">
        <w:trPr>
          <w:trHeight w:val="225"/>
          <w:tblCellSpacing w:w="15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FF5248" w:rsidP="003A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0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FF5248" w:rsidP="00FF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Seržants</w:t>
            </w:r>
          </w:p>
        </w:tc>
        <w:tc>
          <w:tcPr>
            <w:tcW w:w="10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FF5248" w:rsidP="00FF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28 euro</w:t>
            </w:r>
          </w:p>
        </w:tc>
        <w:tc>
          <w:tcPr>
            <w:tcW w:w="2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D15431" w:rsidP="00F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13.12.2006. 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Nr.806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2.pielikums</w:t>
            </w:r>
          </w:p>
        </w:tc>
      </w:tr>
      <w:tr w:rsidR="003A0B27" w:rsidRPr="005B4978" w:rsidTr="003A0B27">
        <w:trPr>
          <w:trHeight w:val="225"/>
          <w:tblCellSpacing w:w="15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FF5248" w:rsidP="003A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A0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FF5248" w:rsidP="00FF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Kaprālis</w:t>
            </w:r>
          </w:p>
        </w:tc>
        <w:tc>
          <w:tcPr>
            <w:tcW w:w="10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F5248" w:rsidRPr="005B4978" w:rsidRDefault="00FF5248" w:rsidP="00FF52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5B497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</w:p>
        </w:tc>
        <w:tc>
          <w:tcPr>
            <w:tcW w:w="2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D15431" w:rsidP="00F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13.12.2006. 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Nr.806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2.pielikums</w:t>
            </w:r>
          </w:p>
        </w:tc>
      </w:tr>
      <w:tr w:rsidR="003A0B27" w:rsidRPr="005B4978" w:rsidTr="003A0B27">
        <w:trPr>
          <w:trHeight w:val="225"/>
          <w:tblCellSpacing w:w="15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FF5248" w:rsidP="003A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A0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FF5248" w:rsidP="00FF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Ierindnieks</w:t>
            </w:r>
          </w:p>
        </w:tc>
        <w:tc>
          <w:tcPr>
            <w:tcW w:w="10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F5248" w:rsidRPr="005B4978" w:rsidRDefault="00FF5248" w:rsidP="00FF52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5B497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</w:p>
        </w:tc>
        <w:tc>
          <w:tcPr>
            <w:tcW w:w="2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D15431" w:rsidP="00F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13.12.2006. 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Nr.806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2.pielikums</w:t>
            </w:r>
          </w:p>
        </w:tc>
      </w:tr>
      <w:tr w:rsidR="00FF5248" w:rsidRPr="005B4978" w:rsidTr="0091688C">
        <w:trPr>
          <w:trHeight w:val="225"/>
          <w:tblCellSpacing w:w="15" w:type="dxa"/>
        </w:trPr>
        <w:tc>
          <w:tcPr>
            <w:tcW w:w="496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248" w:rsidRPr="005B4978" w:rsidRDefault="00FF5248" w:rsidP="00FF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bookmarkStart w:id="1" w:name="571756"/>
            <w:bookmarkEnd w:id="1"/>
            <w:r w:rsidRPr="005B4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Piemaksas par nosacījumiem, kas saistīti ar amata (dienesta) specifiku</w:t>
            </w:r>
          </w:p>
        </w:tc>
      </w:tr>
      <w:tr w:rsidR="003A0B27" w:rsidRPr="005B4978" w:rsidTr="003A0B27">
        <w:trPr>
          <w:trHeight w:val="225"/>
          <w:tblCellSpacing w:w="15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248" w:rsidRPr="005B4978" w:rsidRDefault="00FF5248" w:rsidP="00FF524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248" w:rsidRPr="005B4978" w:rsidRDefault="00FF5248" w:rsidP="00FF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Par dienesta pienākumu pildīšanu kopā ar dienesta suni</w:t>
            </w:r>
          </w:p>
        </w:tc>
        <w:tc>
          <w:tcPr>
            <w:tcW w:w="10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5248" w:rsidRPr="005B4978" w:rsidRDefault="00FF5248" w:rsidP="00FF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līdz 20 % no mēnešalgas</w:t>
            </w:r>
          </w:p>
        </w:tc>
        <w:tc>
          <w:tcPr>
            <w:tcW w:w="2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FF5248" w:rsidP="00F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2016.g.13.decembra noteikumu Nr.806 9.2.apakšpunkts, 10.punkts</w:t>
            </w:r>
          </w:p>
        </w:tc>
      </w:tr>
      <w:tr w:rsidR="00FF5248" w:rsidRPr="005B4978" w:rsidTr="00FF5248">
        <w:trPr>
          <w:trHeight w:val="225"/>
          <w:tblCellSpacing w:w="15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248" w:rsidRPr="005B4978" w:rsidRDefault="00FF5248" w:rsidP="00FF524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248" w:rsidRPr="005B4978" w:rsidRDefault="00FF5248" w:rsidP="00F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hAnsi="Times New Roman" w:cs="Times New Roman"/>
                <w:b/>
                <w:sz w:val="24"/>
                <w:szCs w:val="24"/>
              </w:rPr>
              <w:t>Vispārējās piemaksas</w:t>
            </w:r>
          </w:p>
        </w:tc>
      </w:tr>
      <w:tr w:rsidR="003A0B27" w:rsidRPr="005B4978" w:rsidTr="003A0B27">
        <w:trPr>
          <w:trHeight w:val="225"/>
          <w:tblCellSpacing w:w="15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248" w:rsidRPr="005B4978" w:rsidRDefault="00FF5248" w:rsidP="00FF524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248" w:rsidRPr="005B4978" w:rsidRDefault="00FF5248" w:rsidP="0098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Piemaksu par prombūtnē esošas amatpersonas (darbinieka) aizvietošanu vai </w:t>
            </w:r>
            <w:r w:rsidR="00985B8B">
              <w:rPr>
                <w:rFonts w:ascii="Times New Roman" w:hAnsi="Times New Roman" w:cs="Times New Roman"/>
                <w:sz w:val="24"/>
                <w:szCs w:val="24"/>
              </w:rPr>
              <w:t>pilda vēl citus pienākumus</w:t>
            </w:r>
          </w:p>
        </w:tc>
        <w:tc>
          <w:tcPr>
            <w:tcW w:w="10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248" w:rsidRPr="005B4978" w:rsidRDefault="00FF5248" w:rsidP="00FF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ne vairāk kā 30 % apmērā no noteiktās mēnešalgas</w:t>
            </w:r>
          </w:p>
        </w:tc>
        <w:tc>
          <w:tcPr>
            <w:tcW w:w="2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FF5248" w:rsidP="003A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un pašvaldību institūciju amatpersonu un darbinieku atlīdzības likuma 14.panta 1.,</w:t>
            </w:r>
            <w:r w:rsidR="003A0B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un 13.daļa</w:t>
            </w:r>
          </w:p>
        </w:tc>
      </w:tr>
      <w:tr w:rsidR="003A0B27" w:rsidRPr="005B4978" w:rsidTr="003A0B27">
        <w:trPr>
          <w:trHeight w:val="225"/>
          <w:tblCellSpacing w:w="15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248" w:rsidRPr="005B4978" w:rsidRDefault="00FF5248" w:rsidP="00FF524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248" w:rsidRPr="005B4978" w:rsidRDefault="00FF5248" w:rsidP="00FF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Piemaksa par papildu pedagoģisko darbu izglītības iestādē, kurā attiecīgā amatpersona ieņem amatu, ja šīs amatpersonas amata pienākumos neietilpst pedagoģiskā darba veikšana</w:t>
            </w:r>
          </w:p>
        </w:tc>
        <w:tc>
          <w:tcPr>
            <w:tcW w:w="10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248" w:rsidRPr="005B4978" w:rsidRDefault="00FF5248" w:rsidP="00FF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ne vairāk kā 50 % apmērā no attiecīgajam pedagoga amatam noteiktās mēnešalgas</w:t>
            </w:r>
          </w:p>
        </w:tc>
        <w:tc>
          <w:tcPr>
            <w:tcW w:w="2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FF5248" w:rsidP="003A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un pašvaldību institūciju amatpersonu un darbinieku atlīdzības likuma 14.panta 1.,</w:t>
            </w:r>
            <w:r w:rsidR="003A0B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un 13.daļa</w:t>
            </w:r>
          </w:p>
        </w:tc>
      </w:tr>
      <w:tr w:rsidR="003A0B27" w:rsidRPr="005B4978" w:rsidTr="003A0B27">
        <w:trPr>
          <w:trHeight w:val="225"/>
          <w:tblCellSpacing w:w="15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248" w:rsidRPr="005B4978" w:rsidRDefault="00FF5248" w:rsidP="00FF524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248" w:rsidRPr="005B4978" w:rsidRDefault="00FF5248" w:rsidP="003A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Piemaksa par </w:t>
            </w:r>
            <w:r w:rsidR="003A0B27">
              <w:rPr>
                <w:rFonts w:ascii="Times New Roman" w:hAnsi="Times New Roman" w:cs="Times New Roman"/>
                <w:sz w:val="24"/>
                <w:szCs w:val="24"/>
              </w:rPr>
              <w:t>nozīmīgu ieguldījumu iestādes stratēģisko mērķu sasniegšanā</w:t>
            </w:r>
          </w:p>
        </w:tc>
        <w:tc>
          <w:tcPr>
            <w:tcW w:w="10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248" w:rsidRPr="005B4978" w:rsidRDefault="00E41FA3" w:rsidP="00E4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F5248" w:rsidRPr="005B497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pārsniegt 3</w:t>
            </w:r>
            <w:r w:rsidR="00FF5248" w:rsidRPr="005B4978">
              <w:rPr>
                <w:rFonts w:ascii="Times New Roman" w:hAnsi="Times New Roman" w:cs="Times New Roman"/>
                <w:sz w:val="24"/>
                <w:szCs w:val="24"/>
              </w:rPr>
              <w:t>0 % no amatpersonai (darbiniekam) noteiktās mēnešalgas</w:t>
            </w:r>
          </w:p>
        </w:tc>
        <w:tc>
          <w:tcPr>
            <w:tcW w:w="2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FF5248" w:rsidP="00F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un pašvaldību institūciju amatpersonu un darbinieku atlīdzības likuma 14.panta 12.-13.daļa</w:t>
            </w:r>
          </w:p>
        </w:tc>
      </w:tr>
      <w:tr w:rsidR="003A0B27" w:rsidRPr="005B4978" w:rsidTr="003A0B27">
        <w:trPr>
          <w:trHeight w:val="225"/>
          <w:tblCellSpacing w:w="15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248" w:rsidRPr="005B4978" w:rsidRDefault="00FF5248" w:rsidP="00FF524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248" w:rsidRPr="005B4978" w:rsidRDefault="00FF5248" w:rsidP="00FF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Naudas balva</w:t>
            </w:r>
          </w:p>
        </w:tc>
        <w:tc>
          <w:tcPr>
            <w:tcW w:w="10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248" w:rsidRPr="005B4978" w:rsidRDefault="00FF5248" w:rsidP="00E4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E41FA3">
              <w:rPr>
                <w:rFonts w:ascii="Times New Roman" w:hAnsi="Times New Roman" w:cs="Times New Roman"/>
                <w:sz w:val="24"/>
                <w:szCs w:val="24"/>
              </w:rPr>
              <w:t>pārsniedz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FA3">
              <w:rPr>
                <w:rFonts w:ascii="Times New Roman" w:hAnsi="Times New Roman" w:cs="Times New Roman"/>
                <w:sz w:val="24"/>
                <w:szCs w:val="24"/>
              </w:rPr>
              <w:t xml:space="preserve">amatpersonai (darbiniekam) noteiktās mēnešalgas apmēru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kalendāra gada ietvaros</w:t>
            </w:r>
          </w:p>
        </w:tc>
        <w:tc>
          <w:tcPr>
            <w:tcW w:w="2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FF5248" w:rsidP="00E4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un pašvaldību institūciju amatpersonu un darbinieku atlīdzības likuma 3.panta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ceturtās 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daļas 5.punkts</w:t>
            </w:r>
          </w:p>
        </w:tc>
      </w:tr>
      <w:tr w:rsidR="003A0B27" w:rsidRPr="005B4978" w:rsidTr="003A0B27">
        <w:trPr>
          <w:trHeight w:val="225"/>
          <w:tblCellSpacing w:w="15" w:type="dxa"/>
        </w:trPr>
        <w:tc>
          <w:tcPr>
            <w:tcW w:w="31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F5248" w:rsidRPr="005B4978" w:rsidRDefault="00FF5248" w:rsidP="00FF524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0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F5248" w:rsidRPr="005B4978" w:rsidRDefault="00FF5248" w:rsidP="00FF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Prēmijas</w:t>
            </w:r>
          </w:p>
        </w:tc>
        <w:tc>
          <w:tcPr>
            <w:tcW w:w="10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248" w:rsidRPr="005B4978" w:rsidRDefault="00FF5248" w:rsidP="00FF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prēmiju kopējais apmērs attiecīgajai amatpersonai (darbiniekam) kalendāra gada laikā nedrīkst pārsniegt 120 % no mēnešalgas, bet ikreizējās prēmijas </w:t>
            </w:r>
            <w:r w:rsidRPr="005B4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apmērs — 60 %  no mēnešalgas</w:t>
            </w:r>
          </w:p>
        </w:tc>
        <w:tc>
          <w:tcPr>
            <w:tcW w:w="2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FF5248" w:rsidP="00F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Valsts un pašvaldību institūciju amatpersonu un darbinieku atlīdzības likuma 16.panta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trešā 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</w:t>
            </w:r>
          </w:p>
        </w:tc>
      </w:tr>
      <w:tr w:rsidR="003A0B27" w:rsidRPr="005B4978" w:rsidTr="003A0B27">
        <w:trPr>
          <w:trHeight w:val="225"/>
          <w:tblCellSpacing w:w="15" w:type="dxa"/>
        </w:trPr>
        <w:tc>
          <w:tcPr>
            <w:tcW w:w="31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248" w:rsidRPr="005B4978" w:rsidRDefault="00FF5248" w:rsidP="00FF524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248" w:rsidRPr="005B4978" w:rsidRDefault="00FF5248" w:rsidP="00FF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248" w:rsidRPr="005B4978" w:rsidRDefault="00FF5248" w:rsidP="00FF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ne vairāk kā 75% no mēnešalgas</w:t>
            </w:r>
          </w:p>
        </w:tc>
        <w:tc>
          <w:tcPr>
            <w:tcW w:w="2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248" w:rsidRPr="005B4978" w:rsidRDefault="00FF5248" w:rsidP="00F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un pašvaldību institūciju amatpersonu un darbinieku atlīdzības likuma 16.panta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otrā 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</w:t>
            </w:r>
          </w:p>
        </w:tc>
      </w:tr>
    </w:tbl>
    <w:p w:rsidR="00B2447C" w:rsidRPr="005B4978" w:rsidRDefault="00B2447C" w:rsidP="00B2447C">
      <w:pPr>
        <w:spacing w:before="100" w:beforeAutospacing="1" w:after="100" w:afterAutospacing="1" w:line="36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B4978">
        <w:rPr>
          <w:rFonts w:ascii="Times New Roman" w:eastAsia="Times New Roman" w:hAnsi="Times New Roman" w:cs="Times New Roman"/>
          <w:sz w:val="24"/>
          <w:szCs w:val="24"/>
          <w:lang w:eastAsia="lv-LV"/>
        </w:rPr>
        <w:t>2. tabula</w:t>
      </w:r>
    </w:p>
    <w:p w:rsidR="00B2447C" w:rsidRPr="005B4978" w:rsidRDefault="00B2447C" w:rsidP="00B2447C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B497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Informācija par sociālajām garantijām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3"/>
        <w:gridCol w:w="1893"/>
        <w:gridCol w:w="2821"/>
        <w:gridCol w:w="3758"/>
      </w:tblGrid>
      <w:tr w:rsidR="003259A6" w:rsidRPr="005B4978" w:rsidTr="009B7DCC">
        <w:trPr>
          <w:trHeight w:val="225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5B4978" w:rsidRDefault="00B2447C" w:rsidP="00B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 k.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5B4978" w:rsidRDefault="00B2447C" w:rsidP="00B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Sociālās garantijas veids</w:t>
            </w:r>
          </w:p>
        </w:tc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5B4978" w:rsidRDefault="00B2447C" w:rsidP="00B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Sociālās garantijas apmērs (</w:t>
            </w:r>
            <w:r w:rsidRPr="005B49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%)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5B4978" w:rsidRDefault="00B2447C" w:rsidP="00B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Piešķiršanas pamatojums vai kritēriji</w:t>
            </w:r>
          </w:p>
        </w:tc>
      </w:tr>
      <w:tr w:rsidR="003259A6" w:rsidRPr="005B4978" w:rsidTr="009B7DCC">
        <w:trPr>
          <w:trHeight w:val="225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5B4978" w:rsidRDefault="00B2447C" w:rsidP="00B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5B4978" w:rsidRDefault="00B2447C" w:rsidP="00B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5B4978" w:rsidRDefault="00B2447C" w:rsidP="00B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5B4978" w:rsidRDefault="00B2447C" w:rsidP="00B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3259A6" w:rsidRPr="005B4978" w:rsidTr="007C3D9F">
        <w:trPr>
          <w:trHeight w:val="225"/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D9F" w:rsidRPr="005B4978" w:rsidRDefault="007C3D9F" w:rsidP="007C3D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Pabalsti</w:t>
            </w:r>
          </w:p>
        </w:tc>
      </w:tr>
      <w:tr w:rsidR="003259A6" w:rsidRPr="005B4978" w:rsidTr="009B7DCC">
        <w:trPr>
          <w:trHeight w:val="225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5B4978" w:rsidRDefault="00C75702" w:rsidP="00B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  <w:p w:rsidR="00C75702" w:rsidRPr="005B4978" w:rsidRDefault="00C75702" w:rsidP="00B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5B4978" w:rsidRDefault="00C75702" w:rsidP="00C75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B4978">
              <w:rPr>
                <w:rFonts w:ascii="Times New Roman" w:hAnsi="Times New Roman" w:cs="Times New Roman"/>
                <w:bCs/>
                <w:sz w:val="24"/>
                <w:szCs w:val="24"/>
              </w:rPr>
              <w:t>Atlaišanas vai atvaļināšanas pabalsts</w:t>
            </w:r>
          </w:p>
        </w:tc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5B4978" w:rsidRDefault="00C75702" w:rsidP="00C75702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1) viena mēneša vidējās izpeļņas apmērā, ja amatpersona (darbinieks) valsts vai pašvaldības institūcijās bijusi nepārtraukti nodarbināta mazāk nekā </w:t>
            </w:r>
            <w:r w:rsidR="00A52299" w:rsidRPr="005B497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5B497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gadus;</w:t>
            </w:r>
          </w:p>
          <w:p w:rsidR="00C75702" w:rsidRPr="005B4978" w:rsidRDefault="00C75702" w:rsidP="00C75702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2) divu mēnešu vidējās izpeļņas apmērā, ja amatpersona (darbinieks) valsts vai pašvaldības institūcijās bijusi nepārtraukti nodarbināta piecus līdz 10 gadus</w:t>
            </w:r>
          </w:p>
          <w:p w:rsidR="00C75702" w:rsidRPr="005B4978" w:rsidRDefault="00C75702" w:rsidP="00C75702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3) triju mēnešu vidējās izpeļņas apmērā, ja amatpersona (darbinieks) valsts vai pašvaldības institūcijās bijusi nepārtraukti nodarbināta 10 līdz 20 gadus;</w:t>
            </w:r>
          </w:p>
          <w:p w:rsidR="00C75702" w:rsidRPr="005B4978" w:rsidRDefault="00C75702" w:rsidP="00C7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4) četru mēnešu vidējās izpeļņas apmērā, ja amatpersona (darbinieks) valsts vai pašvaldības institūcijās bijusi nepārtraukti nodarbināta vairāk nekā 20 gadus.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5B4978" w:rsidRDefault="00C75702" w:rsidP="00C7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un pašvaldību institūciju amatpersonu un darbinieku atlīdzības likuma 17.pants</w:t>
            </w:r>
          </w:p>
        </w:tc>
      </w:tr>
      <w:tr w:rsidR="003259A6" w:rsidRPr="005B4978" w:rsidTr="009B7DCC">
        <w:trPr>
          <w:trHeight w:val="225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5B4978" w:rsidRDefault="00C75702" w:rsidP="00C7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1.2.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5B4978" w:rsidRDefault="00C75702" w:rsidP="00C757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bCs/>
                <w:sz w:val="24"/>
                <w:szCs w:val="24"/>
              </w:rPr>
              <w:t>Amatpersonu (darbinieku) ievainojuma, sakropļojuma vai citāda veselības bojājuma gadījumā vai nāves gadījumā izmaksājamais pabalsts</w:t>
            </w:r>
          </w:p>
        </w:tc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5B4978" w:rsidRDefault="00836590" w:rsidP="0083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1) amatpersonu (darbinieku), nāves gadījumā - amatpersonai (darbiniekam) noteiktās mēnešalgas apmērā;</w:t>
            </w:r>
          </w:p>
          <w:p w:rsidR="008C474E" w:rsidRPr="005B4978" w:rsidRDefault="008C474E" w:rsidP="008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2) amatpersonas ar speciālo dienesta pakāpi nāves gadījumā - 12 mēnešalgu apmērā, bet ne mazāku kā 10 000 </w:t>
            </w:r>
            <w:r w:rsidRPr="005B49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C474E" w:rsidRPr="005B4978" w:rsidRDefault="00836590" w:rsidP="008C47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3) j</w:t>
            </w:r>
            <w:r w:rsidRPr="005B497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 amatpersonas (darbinieki), pildot ar dzīvības vai veselības apdraudējumu (risku) saistītus </w:t>
            </w: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amata (dienesta, darba) pienākumus, ir cietušas nelaimes gadījumā un guvušas ievainojumu vai sakropļojumu</w:t>
            </w:r>
            <w:r w:rsidR="008C474E"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 un 12 mēnešu laikā ir noteikta invaliditāte</w:t>
            </w: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, izmaksā vienreizēju pabalstu: I grupas invalīdam — 71 145 euro; II grupas invalīdam — 35 573 euro; III grupas invalīdam — 14 229 euro</w:t>
            </w:r>
            <w:r w:rsidR="008C474E" w:rsidRPr="005B4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474E" w:rsidRPr="005B4978" w:rsidRDefault="008C474E" w:rsidP="008C4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1773E"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 amatpersonas (darbinieki), pildot ar dzīvības vai veselības apdraudējumu (risku) saistītus amata (dienesta, darba) pienākumus, ir cietušas nelaimes gadījumā un guvušas ievainojumu vai sakropļojumu, izmaksā vienreizēju pabalstu: smaga veselības bojājuma gadījumā — 10 000 </w:t>
            </w:r>
            <w:r w:rsidRPr="005B49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vidēji smaga veselības bojājuma gadījumā — 5000 </w:t>
            </w:r>
            <w:r w:rsidRPr="005B49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viegla veselības bojājuma gadījumā — 200 </w:t>
            </w:r>
            <w:r w:rsidRPr="005B49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8C474E" w:rsidRPr="005B4978" w:rsidRDefault="008C474E" w:rsidP="004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5)</w:t>
            </w:r>
            <w:r w:rsidR="004C36BA"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 amatpersona ar speciālo dienesta pakāpi saņem vienreizēju pabalstu 50 p</w:t>
            </w:r>
            <w:r w:rsidR="00A52299"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4C36BA" w:rsidRPr="005B4978">
              <w:rPr>
                <w:rFonts w:ascii="Times New Roman" w:hAnsi="Times New Roman" w:cs="Times New Roman"/>
                <w:sz w:val="24"/>
                <w:szCs w:val="24"/>
              </w:rPr>
              <w:t>apmērā no 3.un</w:t>
            </w:r>
            <w:r w:rsidR="00A52299"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6BA"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4.punktā </w:t>
            </w:r>
            <w:r w:rsidR="004C36BA" w:rsidRPr="005B4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norādītā pabalsta, ja tā cietusi nelaimes gadījumā bet nav pildījusi ar dzīvības vai veselības apdraudējumu (risku) saistītus dienesta (amata) pienākumus, guvusi ievainojumu vai sakropļojumu;</w:t>
            </w:r>
          </w:p>
          <w:p w:rsidR="004C36BA" w:rsidRPr="005B4978" w:rsidRDefault="004C36BA" w:rsidP="007B1B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6) ja amatpersonu (darbinieku), amata (dienesta, darba) pienākumi ir saistīti ar dzīvības vai veselības apdraudējumu (risku) un tās gājušas bojā vai mirušas gada laikā pēc nelaimes gadījuma tajā gūto ves</w:t>
            </w:r>
            <w:r w:rsidR="007B1B05" w:rsidRPr="005B4978">
              <w:rPr>
                <w:rFonts w:ascii="Times New Roman" w:hAnsi="Times New Roman" w:cs="Times New Roman"/>
                <w:sz w:val="24"/>
                <w:szCs w:val="24"/>
              </w:rPr>
              <w:t>elības bojājumu dēļ -</w:t>
            </w: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izmaksā vienreizēju pabalstu 100 000 </w:t>
            </w:r>
            <w:r w:rsidRPr="005B49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 apmērā.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5B4978" w:rsidRDefault="00836590" w:rsidP="0029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Valsts un pašvaldību institūciju amatpersonu un darbinieku atlīdzības likuma </w:t>
            </w:r>
            <w:r w:rsidR="000A1AAE"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 un 23.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pants, MK 2</w:t>
            </w:r>
            <w:r w:rsidR="007225B7"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010.gada 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21.jūnija noteikum</w:t>
            </w:r>
            <w:r w:rsidR="00290EAD"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Nr.565</w:t>
            </w:r>
          </w:p>
        </w:tc>
      </w:tr>
      <w:tr w:rsidR="003259A6" w:rsidRPr="005B4978" w:rsidTr="009B7DCC">
        <w:trPr>
          <w:trHeight w:val="225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5B4978" w:rsidRDefault="00E2069B" w:rsidP="00C7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1.3. 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5B4978" w:rsidRDefault="00E2069B" w:rsidP="00E206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bCs/>
                <w:sz w:val="24"/>
                <w:szCs w:val="24"/>
              </w:rPr>
              <w:t>Pabalsts sakarā ar ģimenes locekļa vai apgādājamā nāvi</w:t>
            </w:r>
          </w:p>
        </w:tc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5B4978" w:rsidRDefault="00E2069B" w:rsidP="00C75702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vienas minimālās mēneša darba algas apmērā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5B4978" w:rsidRDefault="00E2069B" w:rsidP="003D6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un pašvaldību institūciju amatpersonu un darbinieku atlīdzības likuma 20.pants, MK 2010.ga</w:t>
            </w:r>
            <w:r w:rsidR="003D62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21.jūnija noteikum</w:t>
            </w:r>
            <w:r w:rsidR="00290EAD"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Nr.565</w:t>
            </w:r>
          </w:p>
        </w:tc>
      </w:tr>
      <w:tr w:rsidR="00D1676E" w:rsidRPr="00D1676E" w:rsidTr="009B7DCC">
        <w:trPr>
          <w:trHeight w:val="225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3D62A4" w:rsidRDefault="009C5ECB" w:rsidP="00B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D6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  <w:r w:rsidR="00B735DB" w:rsidRPr="003D6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</w:t>
            </w:r>
            <w:r w:rsidRPr="003D6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3D62A4" w:rsidRDefault="009C5ECB" w:rsidP="00C1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D6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Izdienas pabalsts</w:t>
            </w:r>
          </w:p>
          <w:p w:rsidR="002634C8" w:rsidRPr="003D62A4" w:rsidRDefault="002634C8" w:rsidP="0026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D6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(šo pabalstu izmaksā sākot ar 2019.gada 1.janvāri)</w:t>
            </w:r>
          </w:p>
        </w:tc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D62A4" w:rsidRDefault="002634C8" w:rsidP="00333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D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vienreizējais pabalsts triju mēnešalgu apmērā pēc katriem pieciem nepārtrauktas izdienas gadiem Iekšlietu ministrijas sistēmā vai Ieslodzījuma vietu pārvaldē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47C" w:rsidRPr="003D62A4" w:rsidRDefault="002634C8" w:rsidP="0029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D6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Valsts un pašvaldību institūciju amatpersonu un darbinieku atlīdzības likuma 25.panta </w:t>
            </w:r>
            <w:r w:rsidR="00290EAD" w:rsidRPr="003D6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ceturtā </w:t>
            </w:r>
            <w:r w:rsidRPr="003D6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daļa,</w:t>
            </w:r>
            <w:r w:rsidRPr="003D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Pārejas noteikumi </w:t>
            </w:r>
            <w:hyperlink r:id="rId8" w:anchor="pn6.1" w:tgtFrame="_blank" w:history="1">
              <w:r w:rsidRPr="003D62A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6.</w:t>
              </w:r>
              <w:r w:rsidRPr="003D62A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1</w:t>
              </w:r>
              <w:r w:rsidRPr="003D62A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punkt</w:t>
              </w:r>
            </w:hyperlink>
            <w:r w:rsidR="00290EAD" w:rsidRPr="003D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</w:tr>
      <w:tr w:rsidR="003D62A4" w:rsidRPr="00D1676E" w:rsidTr="009B7DCC">
        <w:trPr>
          <w:trHeight w:val="225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2A4" w:rsidRPr="008639B2" w:rsidRDefault="003D62A4" w:rsidP="003D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63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2A4" w:rsidRPr="008639B2" w:rsidRDefault="003D62A4" w:rsidP="003D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63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Pabalsts, aizejot ikgadējā apmaksātajā atvaļinājumā</w:t>
            </w:r>
          </w:p>
        </w:tc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2A4" w:rsidRPr="008639B2" w:rsidRDefault="003D62A4" w:rsidP="00BE79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līdz 50% no mēnešalgas</w:t>
            </w:r>
            <w:r w:rsidR="00BE7958" w:rsidRPr="00863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vienu reizi kalendāra gadā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2A4" w:rsidRPr="008639B2" w:rsidRDefault="003D62A4" w:rsidP="003D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63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Valsts un pašvaldību institūciju amatpersonu un darbinieku atlīdzības likuma 3.panta ceturtās daļas 8.punkts</w:t>
            </w:r>
          </w:p>
        </w:tc>
      </w:tr>
      <w:tr w:rsidR="003D62A4" w:rsidRPr="00D1676E" w:rsidTr="009B7DCC">
        <w:trPr>
          <w:trHeight w:val="225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2A4" w:rsidRPr="003D62A4" w:rsidRDefault="003D62A4" w:rsidP="003D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D6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2A4" w:rsidRPr="003D62A4" w:rsidRDefault="003D62A4" w:rsidP="003D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D6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Pabalsts par katru apgādībā esošu bērnu ar invaliditāti līdz 18 gadu vecumam</w:t>
            </w:r>
          </w:p>
        </w:tc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2A4" w:rsidRPr="003D62A4" w:rsidRDefault="003D62A4" w:rsidP="003D6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750 </w:t>
            </w:r>
            <w:r w:rsidRPr="003D62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euro </w:t>
            </w:r>
            <w:r w:rsidRPr="003D6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apmērā reizi kalendāra gadā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2A4" w:rsidRPr="003D62A4" w:rsidRDefault="003D62A4" w:rsidP="003D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D6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Valsts un pašvaldību institūciju amatpersonu un darbinieku atlīdzības likuma 3.panta ceturtās daļas 7.punkts</w:t>
            </w:r>
          </w:p>
        </w:tc>
      </w:tr>
      <w:tr w:rsidR="003D62A4" w:rsidRPr="00D1676E" w:rsidTr="009B7DCC">
        <w:trPr>
          <w:trHeight w:val="225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2A4" w:rsidRPr="003D62A4" w:rsidRDefault="003D62A4" w:rsidP="003D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1.7</w:t>
            </w:r>
            <w:r w:rsidRPr="003D6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2A4" w:rsidRPr="003D62A4" w:rsidRDefault="003D62A4" w:rsidP="003D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Pārcelšanas pabalsts</w:t>
            </w:r>
          </w:p>
        </w:tc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2A4" w:rsidRPr="003D62A4" w:rsidRDefault="003D62A4" w:rsidP="003D6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Vienreizējais pabalsts jaunajā amatā noteiktās mēnešalgas apmērā un 50% apmērā no jaunās mēnešalgas par katru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ģimenes locekli, kas pārceļas kopā ar amatpersonu un pastāvīgi uzturēsies attiecīgajā dzīvesvietā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2A4" w:rsidRPr="003D62A4" w:rsidRDefault="003D62A4" w:rsidP="003D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D6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 xml:space="preserve">Valsts un pašvaldību institūciju amatpersonu un darbinieku atlīdzības likuma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24</w:t>
            </w:r>
            <w:r w:rsidRPr="003D6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.pant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s, 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2010.ga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21.jūnija noteikumi Nr.565</w:t>
            </w:r>
          </w:p>
        </w:tc>
      </w:tr>
      <w:tr w:rsidR="00374686" w:rsidRPr="00374686" w:rsidTr="0093730E">
        <w:trPr>
          <w:trHeight w:val="225"/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2A4" w:rsidRPr="00374686" w:rsidRDefault="003D62A4" w:rsidP="003D62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3746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Kompensācijas, mācību izdevumu segšana un apdrošināšana</w:t>
            </w:r>
          </w:p>
        </w:tc>
      </w:tr>
      <w:tr w:rsidR="003D62A4" w:rsidRPr="00D1676E" w:rsidTr="009B7DCC">
        <w:trPr>
          <w:trHeight w:val="225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2A4" w:rsidRPr="00884603" w:rsidRDefault="003D62A4" w:rsidP="009B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84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  <w:r w:rsidR="009B7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  <w:r w:rsidRPr="00884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2A4" w:rsidRPr="00884603" w:rsidRDefault="003D62A4" w:rsidP="003D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:rsidR="003D62A4" w:rsidRPr="00884603" w:rsidRDefault="003D62A4" w:rsidP="003D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:rsidR="003D62A4" w:rsidRPr="00884603" w:rsidRDefault="003D62A4" w:rsidP="003D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84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Kvalifikācijas paaugstināšanas izdevumu segšana</w:t>
            </w:r>
          </w:p>
        </w:tc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2A4" w:rsidRPr="00884603" w:rsidRDefault="003D62A4" w:rsidP="003D6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2A4" w:rsidRPr="00884603" w:rsidRDefault="003D62A4" w:rsidP="003D6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mācību izdevumu kompensācija, saglabājot mēnešalgu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2A4" w:rsidRPr="00884603" w:rsidRDefault="003D62A4" w:rsidP="003D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:rsidR="003D62A4" w:rsidRPr="00884603" w:rsidRDefault="003D62A4" w:rsidP="0024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84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Valsts un pašvaldību institūciju amatpersonu un darbinieku atlīdzības likuma 27.panta pirmā daļa</w:t>
            </w:r>
            <w:r w:rsidR="00374686" w:rsidRPr="00884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="00374686" w:rsidRPr="00884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MK </w:t>
            </w:r>
            <w:r w:rsidR="00245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16.03.2010. </w:t>
            </w:r>
            <w:r w:rsidR="00374686" w:rsidRPr="00884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noteikumi Nr.</w:t>
            </w:r>
            <w:r w:rsidR="00374686" w:rsidRPr="00884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257</w:t>
            </w:r>
          </w:p>
        </w:tc>
      </w:tr>
      <w:tr w:rsidR="00884603" w:rsidRPr="00D1676E" w:rsidTr="009B7DCC">
        <w:trPr>
          <w:trHeight w:val="225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03" w:rsidRPr="00884603" w:rsidRDefault="009B7DCC" w:rsidP="0088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03" w:rsidRPr="00884603" w:rsidRDefault="00884603" w:rsidP="0088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460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Transporta izdevumu kompensācija</w:t>
            </w:r>
          </w:p>
        </w:tc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03" w:rsidRPr="00884603" w:rsidRDefault="00884603" w:rsidP="0088460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84603">
              <w:rPr>
                <w:rFonts w:ascii="Times New Roman" w:hAnsi="Times New Roman" w:cs="Times New Roman"/>
                <w:sz w:val="24"/>
                <w:szCs w:val="20"/>
              </w:rPr>
              <w:t>sabiedriskā transporta izdevumi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03" w:rsidRPr="00884603" w:rsidRDefault="00884603" w:rsidP="0088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460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un pašvaldību institūciju amatpersonu un darbinieku atlīdzības likuma 29.pants,</w:t>
            </w:r>
            <w:r w:rsidRPr="00884603">
              <w:rPr>
                <w:rFonts w:ascii="Times New Roman" w:hAnsi="Times New Roman" w:cs="Times New Roman"/>
                <w:sz w:val="24"/>
                <w:szCs w:val="20"/>
              </w:rPr>
              <w:t xml:space="preserve"> MK 21.06.2010. noteikumu Nr.565 </w:t>
            </w:r>
          </w:p>
        </w:tc>
      </w:tr>
      <w:tr w:rsidR="00884603" w:rsidRPr="00D1676E" w:rsidTr="009B7DCC">
        <w:trPr>
          <w:trHeight w:val="225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03" w:rsidRPr="00884603" w:rsidRDefault="009B7DCC" w:rsidP="0088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03" w:rsidRPr="00884603" w:rsidRDefault="00884603" w:rsidP="0088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460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Ar pārcelšanos saistīto izdevumu kompensācija</w:t>
            </w:r>
          </w:p>
        </w:tc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4603" w:rsidRPr="00884603" w:rsidRDefault="00884603" w:rsidP="0088460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84603">
              <w:rPr>
                <w:rFonts w:ascii="Times New Roman" w:hAnsi="Times New Roman" w:cs="Times New Roman"/>
                <w:sz w:val="24"/>
                <w:szCs w:val="20"/>
              </w:rPr>
              <w:t>transporta izdevumi un izdevumi par amatpersonas (darbinieka) un tās ģimenes locekļu īpašumā esošās iedzīves pārvešanu, kā arī 10 % piemaksa pie mēnešalgas, ja pārcelšanās dēļ laulātais zaudē darbu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603" w:rsidRPr="00884603" w:rsidRDefault="00884603" w:rsidP="00884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84603" w:rsidRPr="00884603" w:rsidRDefault="00884603" w:rsidP="0088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4603">
              <w:rPr>
                <w:rFonts w:ascii="Times New Roman" w:hAnsi="Times New Roman" w:cs="Times New Roman"/>
                <w:sz w:val="24"/>
                <w:szCs w:val="20"/>
              </w:rPr>
              <w:t xml:space="preserve">Valsts un pašvaldību institūciju amatpersonu un darbinieku atlīdzības likuma </w:t>
            </w:r>
            <w:r w:rsidRPr="0088460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30.panta pirmā un otrā daļa,</w:t>
            </w:r>
            <w:r w:rsidRPr="00884603">
              <w:rPr>
                <w:rFonts w:ascii="Times New Roman" w:hAnsi="Times New Roman" w:cs="Times New Roman"/>
                <w:sz w:val="24"/>
                <w:szCs w:val="20"/>
              </w:rPr>
              <w:t xml:space="preserve"> MK 21.06.2010. noteikumu Nr.565 </w:t>
            </w:r>
          </w:p>
          <w:p w:rsidR="00884603" w:rsidRPr="00884603" w:rsidRDefault="00884603" w:rsidP="00884603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45D93" w:rsidRPr="00D1676E" w:rsidTr="009B7DCC">
        <w:trPr>
          <w:trHeight w:val="225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D93" w:rsidRPr="00884603" w:rsidRDefault="009B7DCC" w:rsidP="0024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D93" w:rsidRPr="00245D93" w:rsidRDefault="00245D93" w:rsidP="0024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45D9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Kompensācija par dzīvojamās telpas īri un komunālajiem maksājumiem</w:t>
            </w:r>
          </w:p>
        </w:tc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D93" w:rsidRPr="00245D93" w:rsidRDefault="00245D93" w:rsidP="00245D9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nedrīkst pārsniegt 250</w:t>
            </w:r>
            <w:r w:rsidRPr="00245D9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45D93">
              <w:rPr>
                <w:rFonts w:ascii="Times New Roman" w:hAnsi="Times New Roman" w:cs="Times New Roman"/>
                <w:i/>
                <w:sz w:val="24"/>
                <w:szCs w:val="20"/>
              </w:rPr>
              <w:t>euro</w:t>
            </w: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</w:t>
            </w:r>
            <w:r w:rsidRPr="00245D93">
              <w:rPr>
                <w:rFonts w:ascii="Times New Roman" w:hAnsi="Times New Roman" w:cs="Times New Roman"/>
                <w:sz w:val="24"/>
                <w:szCs w:val="20"/>
              </w:rPr>
              <w:t>mēnesī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D93" w:rsidRPr="00245D93" w:rsidRDefault="00245D93" w:rsidP="0024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45D9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un pašvaldību institūciju amatpersonu un darbinieku atlīdzības likuma 31.panta otrā daļa,</w:t>
            </w:r>
            <w:r w:rsidRPr="00245D93">
              <w:rPr>
                <w:rFonts w:ascii="Times New Roman" w:hAnsi="Times New Roman" w:cs="Times New Roman"/>
                <w:sz w:val="24"/>
                <w:szCs w:val="20"/>
              </w:rPr>
              <w:t xml:space="preserve"> MK 21.06.2010. noteikumu Nr.565 </w:t>
            </w:r>
          </w:p>
        </w:tc>
      </w:tr>
      <w:tr w:rsidR="009B7DCC" w:rsidRPr="009B7DCC" w:rsidTr="009B7DCC">
        <w:trPr>
          <w:trHeight w:val="225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D93" w:rsidRPr="009B7DCC" w:rsidRDefault="00245D93" w:rsidP="009B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B7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  <w:r w:rsidR="009B7DCC" w:rsidRPr="009B7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  <w:r w:rsidRPr="009B7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D93" w:rsidRPr="009B7DCC" w:rsidRDefault="00245D93" w:rsidP="0024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B7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Veselības apdrošināšana</w:t>
            </w:r>
          </w:p>
        </w:tc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D93" w:rsidRPr="009B7DCC" w:rsidRDefault="00245D93" w:rsidP="009B7D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apdrošinājuma summa </w:t>
            </w:r>
            <w:r w:rsidR="009B7DCC" w:rsidRPr="009B7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9B7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000 </w:t>
            </w:r>
            <w:r w:rsidRPr="009B7D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euro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D93" w:rsidRPr="009B7DCC" w:rsidRDefault="00245D93" w:rsidP="0024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B7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Valsts un pašvaldību institūciju amatpersonu un darbinieku atlīdzības likuma 37.panta pirmā un otrā daļa</w:t>
            </w:r>
          </w:p>
        </w:tc>
      </w:tr>
      <w:tr w:rsidR="009B7DCC" w:rsidRPr="009B7DCC" w:rsidTr="00A04E21">
        <w:trPr>
          <w:trHeight w:val="225"/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D93" w:rsidRPr="009B7DCC" w:rsidRDefault="00245D93" w:rsidP="00245D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Citas sociālās garantijas</w:t>
            </w:r>
          </w:p>
        </w:tc>
      </w:tr>
      <w:tr w:rsidR="009B7DCC" w:rsidRPr="009B7DCC" w:rsidTr="009B7DCC">
        <w:trPr>
          <w:trHeight w:val="225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D93" w:rsidRPr="009B7DCC" w:rsidRDefault="00245D93" w:rsidP="0024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B7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D93" w:rsidRPr="009B7DCC" w:rsidRDefault="00245D93" w:rsidP="0024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B7DCC">
              <w:rPr>
                <w:rFonts w:ascii="Arial" w:hAnsi="Arial" w:cs="Arial"/>
                <w:color w:val="000000" w:themeColor="text1"/>
              </w:rPr>
              <w:t>A</w:t>
            </w:r>
            <w:r w:rsidRPr="009B7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pmaksātas brīvdienas sakarā ar stāšanos laulībā</w:t>
            </w:r>
          </w:p>
        </w:tc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D93" w:rsidRPr="009B7DCC" w:rsidRDefault="00245D93" w:rsidP="00245D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 vairāk</w:t>
            </w:r>
            <w:bookmarkStart w:id="2" w:name="_GoBack"/>
            <w:bookmarkEnd w:id="2"/>
            <w:r w:rsidRPr="009B7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kā trīs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D93" w:rsidRPr="009B7DCC" w:rsidRDefault="00245D93" w:rsidP="0024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B7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Valsts un pašvaldību institūciju amatpersonu un darbinieku atlīdzības likuma 3.panta ceturtās daļas 3.punkts</w:t>
            </w:r>
          </w:p>
        </w:tc>
      </w:tr>
      <w:tr w:rsidR="009B7DCC" w:rsidRPr="009B7DCC" w:rsidTr="009B7DCC">
        <w:trPr>
          <w:trHeight w:val="225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D93" w:rsidRPr="009B7DCC" w:rsidRDefault="00245D93" w:rsidP="0024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B7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D93" w:rsidRPr="009B7DCC" w:rsidRDefault="00245D93" w:rsidP="0024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B7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Apmaksāta brīvdiena pirmajā skolas dienā sakarā ar bērna skolas gaitu uzsākšanu 1. — 4.klasē</w:t>
            </w:r>
          </w:p>
        </w:tc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D93" w:rsidRPr="009B7DCC" w:rsidRDefault="00245D93" w:rsidP="00245D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D93" w:rsidRPr="009B7DCC" w:rsidRDefault="00245D93" w:rsidP="0024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B7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Valsts un pašvaldību institūciju amatpersonu un darbinieku atlīdzības likuma 3.panta ceturtās daļas 2.punkts</w:t>
            </w:r>
          </w:p>
        </w:tc>
      </w:tr>
      <w:tr w:rsidR="009B7DCC" w:rsidRPr="009B7DCC" w:rsidTr="009B7DCC">
        <w:trPr>
          <w:trHeight w:val="225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D93" w:rsidRPr="009B7DCC" w:rsidRDefault="00245D93" w:rsidP="0024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B7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3.3.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D93" w:rsidRPr="009B7DCC" w:rsidRDefault="00245D93" w:rsidP="00245D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Vienu apmaksātu brīvdienu izlaiduma dienā, amatpersonai (darbiniekam) vai tās bērnam absolvējot izglītības iestādi</w:t>
            </w:r>
          </w:p>
        </w:tc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D93" w:rsidRPr="009B7DCC" w:rsidRDefault="00245D93" w:rsidP="00245D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D93" w:rsidRPr="009B7DCC" w:rsidRDefault="00245D93" w:rsidP="0024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B7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Valsts un pašvaldību institūciju amatpersonu un darbinieku atlīdzības likuma 3.panta ceturtās daļas 4.punkts</w:t>
            </w:r>
          </w:p>
        </w:tc>
      </w:tr>
    </w:tbl>
    <w:p w:rsidR="00C13DA0" w:rsidRPr="00D1676E" w:rsidRDefault="00C13DA0">
      <w:pPr>
        <w:rPr>
          <w:rFonts w:ascii="Arial" w:eastAsia="Times New Roman" w:hAnsi="Arial" w:cs="Arial"/>
          <w:color w:val="FF0000"/>
          <w:sz w:val="20"/>
          <w:szCs w:val="20"/>
          <w:lang w:eastAsia="lv-LV"/>
        </w:rPr>
      </w:pPr>
    </w:p>
    <w:p w:rsidR="00C13DA0" w:rsidRPr="00D1676E" w:rsidRDefault="00C13DA0">
      <w:pPr>
        <w:rPr>
          <w:rFonts w:ascii="Arial" w:hAnsi="Arial" w:cs="Arial"/>
          <w:color w:val="FF0000"/>
          <w:sz w:val="20"/>
          <w:szCs w:val="20"/>
        </w:rPr>
      </w:pPr>
    </w:p>
    <w:sectPr w:rsidR="00C13DA0" w:rsidRPr="00D1676E" w:rsidSect="006008B4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348" w:rsidRDefault="00C80348" w:rsidP="006008B4">
      <w:pPr>
        <w:spacing w:after="0" w:line="240" w:lineRule="auto"/>
      </w:pPr>
      <w:r>
        <w:separator/>
      </w:r>
    </w:p>
  </w:endnote>
  <w:endnote w:type="continuationSeparator" w:id="0">
    <w:p w:rsidR="00C80348" w:rsidRDefault="00C80348" w:rsidP="0060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348" w:rsidRDefault="00C80348" w:rsidP="006008B4">
      <w:pPr>
        <w:spacing w:after="0" w:line="240" w:lineRule="auto"/>
      </w:pPr>
      <w:r>
        <w:separator/>
      </w:r>
    </w:p>
  </w:footnote>
  <w:footnote w:type="continuationSeparator" w:id="0">
    <w:p w:rsidR="00C80348" w:rsidRDefault="00C80348" w:rsidP="00600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7188054"/>
      <w:docPartObj>
        <w:docPartGallery w:val="Page Numbers (Top of Page)"/>
        <w:docPartUnique/>
      </w:docPartObj>
    </w:sdtPr>
    <w:sdtEndPr/>
    <w:sdtContent>
      <w:p w:rsidR="006008B4" w:rsidRDefault="006008B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DCC">
          <w:rPr>
            <w:noProof/>
          </w:rPr>
          <w:t>7</w:t>
        </w:r>
        <w:r>
          <w:fldChar w:fldCharType="end"/>
        </w:r>
      </w:p>
    </w:sdtContent>
  </w:sdt>
  <w:p w:rsidR="006008B4" w:rsidRDefault="00600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504F3"/>
    <w:multiLevelType w:val="hybridMultilevel"/>
    <w:tmpl w:val="C57EED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F62F5"/>
    <w:multiLevelType w:val="hybridMultilevel"/>
    <w:tmpl w:val="C916E6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7C"/>
    <w:rsid w:val="000A1AAE"/>
    <w:rsid w:val="0012678F"/>
    <w:rsid w:val="001A45BF"/>
    <w:rsid w:val="00245D93"/>
    <w:rsid w:val="002634C8"/>
    <w:rsid w:val="002635BB"/>
    <w:rsid w:val="00290EAD"/>
    <w:rsid w:val="00295BF7"/>
    <w:rsid w:val="002E73C7"/>
    <w:rsid w:val="00301669"/>
    <w:rsid w:val="00312C64"/>
    <w:rsid w:val="00317BE6"/>
    <w:rsid w:val="003259A6"/>
    <w:rsid w:val="003335B0"/>
    <w:rsid w:val="00374686"/>
    <w:rsid w:val="00394845"/>
    <w:rsid w:val="003A0B27"/>
    <w:rsid w:val="003C635C"/>
    <w:rsid w:val="003D62A4"/>
    <w:rsid w:val="004972B1"/>
    <w:rsid w:val="004C36BA"/>
    <w:rsid w:val="0050195E"/>
    <w:rsid w:val="005161CC"/>
    <w:rsid w:val="00524459"/>
    <w:rsid w:val="005367D1"/>
    <w:rsid w:val="00557751"/>
    <w:rsid w:val="00584920"/>
    <w:rsid w:val="005B2445"/>
    <w:rsid w:val="005B4978"/>
    <w:rsid w:val="005D5226"/>
    <w:rsid w:val="006008B4"/>
    <w:rsid w:val="00645F0A"/>
    <w:rsid w:val="00665BDB"/>
    <w:rsid w:val="00703EDB"/>
    <w:rsid w:val="007225B7"/>
    <w:rsid w:val="007B1B05"/>
    <w:rsid w:val="007B64D9"/>
    <w:rsid w:val="007C3D9F"/>
    <w:rsid w:val="007F6F85"/>
    <w:rsid w:val="008164C4"/>
    <w:rsid w:val="00836590"/>
    <w:rsid w:val="008639B2"/>
    <w:rsid w:val="00884603"/>
    <w:rsid w:val="008907D9"/>
    <w:rsid w:val="008C474E"/>
    <w:rsid w:val="008E53C7"/>
    <w:rsid w:val="00900CD1"/>
    <w:rsid w:val="0091688C"/>
    <w:rsid w:val="00932C3F"/>
    <w:rsid w:val="0093730E"/>
    <w:rsid w:val="0094563E"/>
    <w:rsid w:val="0096243A"/>
    <w:rsid w:val="009727CE"/>
    <w:rsid w:val="00985B8B"/>
    <w:rsid w:val="009B7DCC"/>
    <w:rsid w:val="009C5ECB"/>
    <w:rsid w:val="009E2FDE"/>
    <w:rsid w:val="00A016FC"/>
    <w:rsid w:val="00A04E21"/>
    <w:rsid w:val="00A22289"/>
    <w:rsid w:val="00A303A6"/>
    <w:rsid w:val="00A360B0"/>
    <w:rsid w:val="00A42D17"/>
    <w:rsid w:val="00A52299"/>
    <w:rsid w:val="00A53C77"/>
    <w:rsid w:val="00AA0B47"/>
    <w:rsid w:val="00B2447C"/>
    <w:rsid w:val="00B40D74"/>
    <w:rsid w:val="00B7212C"/>
    <w:rsid w:val="00B735DB"/>
    <w:rsid w:val="00BE2C3E"/>
    <w:rsid w:val="00BE7958"/>
    <w:rsid w:val="00C02101"/>
    <w:rsid w:val="00C13DA0"/>
    <w:rsid w:val="00C31531"/>
    <w:rsid w:val="00C546C7"/>
    <w:rsid w:val="00C75702"/>
    <w:rsid w:val="00C80348"/>
    <w:rsid w:val="00C85A17"/>
    <w:rsid w:val="00CD14A1"/>
    <w:rsid w:val="00CD59E8"/>
    <w:rsid w:val="00D05AC1"/>
    <w:rsid w:val="00D15431"/>
    <w:rsid w:val="00D1676E"/>
    <w:rsid w:val="00DD7AA3"/>
    <w:rsid w:val="00E119B7"/>
    <w:rsid w:val="00E2069B"/>
    <w:rsid w:val="00E37B99"/>
    <w:rsid w:val="00E41FA3"/>
    <w:rsid w:val="00E7648A"/>
    <w:rsid w:val="00E80FC0"/>
    <w:rsid w:val="00E95A18"/>
    <w:rsid w:val="00EA161E"/>
    <w:rsid w:val="00EC6D86"/>
    <w:rsid w:val="00F1773E"/>
    <w:rsid w:val="00F45F3C"/>
    <w:rsid w:val="00F55FBC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34A1"/>
  <w15:docId w15:val="{4F8822ED-30B0-4DCC-99C0-EFD0FB04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4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3D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8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8B4"/>
  </w:style>
  <w:style w:type="paragraph" w:styleId="Footer">
    <w:name w:val="footer"/>
    <w:basedOn w:val="Normal"/>
    <w:link w:val="FooterChar"/>
    <w:uiPriority w:val="99"/>
    <w:unhideWhenUsed/>
    <w:rsid w:val="006008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6841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984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2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4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6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022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B8B0C-2381-44DD-B9D4-50A92FB5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1365</Words>
  <Characters>7782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Jeļena Veide</dc:creator>
  <cp:lastModifiedBy>Andra Vīnupe</cp:lastModifiedBy>
  <cp:revision>22</cp:revision>
  <dcterms:created xsi:type="dcterms:W3CDTF">2022-04-27T08:37:00Z</dcterms:created>
  <dcterms:modified xsi:type="dcterms:W3CDTF">2023-10-25T11:24:00Z</dcterms:modified>
</cp:coreProperties>
</file>