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76E7B" w:rsidP="00C76E7B" w14:paraId="376FF988" w14:textId="77777777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</w:t>
      </w:r>
      <w:r w:rsidR="009C0761">
        <w:rPr>
          <w:noProof/>
          <w:lang w:eastAsia="lv-LV"/>
        </w:rPr>
        <w:t xml:space="preserve">   </w:t>
      </w:r>
      <w:r>
        <w:rPr>
          <w:noProof/>
          <w:lang w:eastAsia="lv-LV"/>
        </w:rPr>
        <w:t xml:space="preserve">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P="00C76E7B" w14:paraId="5DC4A202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P="00C76E7B" w14:paraId="5B880B21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P="00557EB0" w14:paraId="0D1FDA1E" w14:textId="77777777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5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6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C76E7B" w:rsidP="00C76E7B" w14:paraId="19FF5E4F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7EB0" w:rsidP="00C76E7B" w14:paraId="74D1B305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C0761" w:rsidP="009C0761" w14:paraId="2BCDBB1B" w14:textId="6A398916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C76E7B" w:rsidP="009C0761" w14:paraId="0E8FD10E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C76E7B" w:rsidP="00C76E7B" w14:paraId="3E53BC2F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356" w:type="dxa"/>
        <w:tblLayout w:type="fixed"/>
        <w:tblLook w:val="04A0"/>
      </w:tblPr>
      <w:tblGrid>
        <w:gridCol w:w="3794"/>
        <w:gridCol w:w="5562"/>
      </w:tblGrid>
      <w:tr w14:paraId="6B82CABA" w14:textId="77777777" w:rsidTr="007242B8">
        <w:tblPrEx>
          <w:tblW w:w="9356" w:type="dxa"/>
          <w:tblLayout w:type="fixed"/>
          <w:tblLook w:val="04A0"/>
        </w:tblPrEx>
        <w:trPr>
          <w:trHeight w:val="1283"/>
        </w:trPr>
        <w:tc>
          <w:tcPr>
            <w:tcW w:w="3794" w:type="dxa"/>
          </w:tcPr>
          <w:p w:rsidR="00C76E7B" w14:paraId="2D673676" w14:textId="77777777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02.10.2023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:rsidR="00C76E7B" w14:paraId="6BA1091B" w14:textId="77777777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C76E7B" w14:paraId="1BE75283" w14:textId="77777777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562" w:type="dxa"/>
          </w:tcPr>
          <w:p w:rsidR="00C76E7B" w:rsidP="007242B8" w14:paraId="14552F41" w14:textId="77777777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. </w:t>
            </w:r>
            <w:r w:rsidR="007242B8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8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C76E7B" w14:paraId="32B1D69B" w14:textId="77777777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C76E7B" w:rsidRPr="00374D97" w:rsidP="00374D97" w14:paraId="13A83A48" w14:textId="6CAAD2E8">
      <w:pPr>
        <w:spacing w:after="120" w:line="1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Grozījums Valsts policijas koledžas Finanšu vadības nodaļas 2021.gada 11.februāra reglamentā Nr.4</w:t>
      </w:r>
    </w:p>
    <w:p w:rsidR="002B56D6" w:rsidP="002B56D6" w14:paraId="1B9C13E7" w14:textId="77777777">
      <w:pPr>
        <w:tabs>
          <w:tab w:val="left" w:pos="5387"/>
        </w:tabs>
        <w:spacing w:after="0" w:line="240" w:lineRule="auto"/>
        <w:ind w:left="1560" w:right="-38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Izdots saskaņā ar </w:t>
      </w:r>
    </w:p>
    <w:p w:rsidR="002B56D6" w:rsidP="002B56D6" w14:paraId="4DB444AE" w14:textId="77777777">
      <w:pPr>
        <w:tabs>
          <w:tab w:val="left" w:pos="5387"/>
        </w:tabs>
        <w:spacing w:after="0" w:line="240" w:lineRule="auto"/>
        <w:ind w:left="1560" w:right="-38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859">
        <w:rPr>
          <w:rFonts w:ascii="Times New Roman" w:eastAsia="Calibri" w:hAnsi="Times New Roman" w:cs="Times New Roman"/>
          <w:sz w:val="28"/>
          <w:szCs w:val="28"/>
        </w:rPr>
        <w:t>Valsts pārvaldes iekārtas likuma</w:t>
      </w:r>
    </w:p>
    <w:p w:rsidR="00C76E7B" w:rsidP="002B56D6" w14:paraId="5ABAE223" w14:textId="17BBB728">
      <w:pPr>
        <w:spacing w:after="120" w:line="100" w:lineRule="atLeast"/>
        <w:ind w:left="1560" w:right="-382" w:hanging="1560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Pr="0023285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sz w:val="28"/>
          <w:szCs w:val="28"/>
        </w:rPr>
        <w:t>panta</w:t>
      </w:r>
      <w:r w:rsidRPr="00E63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sz w:val="28"/>
          <w:szCs w:val="28"/>
        </w:rPr>
        <w:t>otro daļu</w:t>
      </w:r>
    </w:p>
    <w:p w:rsidR="00FC31FA" w:rsidP="001A7724" w14:paraId="7D06883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724" w:rsidP="001A7724" w14:paraId="1CD729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A4">
        <w:rPr>
          <w:rFonts w:ascii="Times New Roman" w:eastAsia="Times New Roman" w:hAnsi="Times New Roman" w:cs="Times New Roman"/>
          <w:sz w:val="28"/>
          <w:szCs w:val="28"/>
        </w:rPr>
        <w:t>Izdarī</w:t>
      </w:r>
      <w:r>
        <w:rPr>
          <w:rFonts w:ascii="Times New Roman" w:eastAsia="Times New Roman" w:hAnsi="Times New Roman" w:cs="Times New Roman"/>
          <w:sz w:val="28"/>
          <w:szCs w:val="28"/>
        </w:rPr>
        <w:t>t Valsts policijas koledžas Finanšu vadības nodaļas 2021. gada 4.februāra reglamentā Nr. 4</w:t>
      </w:r>
      <w:r w:rsidRPr="0093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“Valsts policijas koledžas Finanšu vadības nodaļas reglaments”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 punkta </w:t>
      </w:r>
      <w:r>
        <w:rPr>
          <w:rFonts w:ascii="Times New Roman" w:eastAsia="Times New Roman" w:hAnsi="Times New Roman" w:cs="Times New Roman"/>
          <w:sz w:val="28"/>
          <w:szCs w:val="28"/>
        </w:rPr>
        <w:t>grozījumu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953">
        <w:rPr>
          <w:rFonts w:ascii="Times New Roman" w:eastAsia="Times New Roman" w:hAnsi="Times New Roman" w:cs="Times New Roman"/>
          <w:sz w:val="28"/>
          <w:szCs w:val="28"/>
        </w:rPr>
        <w:t>šādā redakcijā:</w:t>
      </w:r>
    </w:p>
    <w:p w:rsidR="001A7724" w:rsidRPr="001A7724" w:rsidP="001A7724" w14:paraId="33DA79F4" w14:textId="2BABA9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724">
        <w:rPr>
          <w:rFonts w:ascii="Times New Roman" w:eastAsia="Times New Roman" w:hAnsi="Times New Roman" w:cs="Times New Roman"/>
          <w:sz w:val="28"/>
          <w:szCs w:val="28"/>
        </w:rPr>
        <w:t xml:space="preserve">“12. Nodaļas </w:t>
      </w:r>
      <w:r w:rsidR="005B6374">
        <w:rPr>
          <w:rFonts w:ascii="Times New Roman" w:eastAsia="Times New Roman" w:hAnsi="Times New Roman" w:cs="Times New Roman"/>
          <w:sz w:val="28"/>
          <w:szCs w:val="28"/>
        </w:rPr>
        <w:t xml:space="preserve">struktūra sastāv no šādiem </w:t>
      </w:r>
      <w:r w:rsidRPr="001A7724">
        <w:rPr>
          <w:rFonts w:ascii="Times New Roman" w:eastAsia="Times New Roman" w:hAnsi="Times New Roman" w:cs="Times New Roman"/>
          <w:sz w:val="28"/>
          <w:szCs w:val="28"/>
        </w:rPr>
        <w:t>amat</w:t>
      </w:r>
      <w:r w:rsidR="005B6374">
        <w:rPr>
          <w:rFonts w:ascii="Times New Roman" w:eastAsia="Times New Roman" w:hAnsi="Times New Roman" w:cs="Times New Roman"/>
          <w:sz w:val="28"/>
          <w:szCs w:val="28"/>
        </w:rPr>
        <w:t>iem</w:t>
      </w:r>
      <w:r w:rsidRPr="001A77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7724" w:rsidP="001A7724" w14:paraId="5F8545B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 Nodaļas vadītājs, galvenais grāmatvedis (1 amata vieta);</w:t>
      </w:r>
    </w:p>
    <w:p w:rsidR="001A7724" w:rsidP="001A7724" w14:paraId="16CFEF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12.2. Vecākais speciālists (1 amata vieta);</w:t>
      </w:r>
    </w:p>
    <w:p w:rsidR="001A7724" w:rsidP="001A7724" w14:paraId="4231090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12.3. Vecākais grāmatvedis (4 amata vietas);</w:t>
      </w:r>
    </w:p>
    <w:p w:rsidR="001A7724" w:rsidP="001A7724" w14:paraId="3262CD3D" w14:textId="6E356B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12.4. Grāmatvedis (1 amata vieta).”</w:t>
      </w:r>
    </w:p>
    <w:p w:rsidR="001A7724" w:rsidP="00DA5EAB" w14:paraId="1D79D8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AB" w:rsidP="00DA5EAB" w14:paraId="49F28AE9" w14:textId="7FF11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Grozījumi stājā</w:t>
      </w:r>
      <w:r>
        <w:rPr>
          <w:rFonts w:ascii="Times New Roman" w:eastAsia="Times New Roman" w:hAnsi="Times New Roman" w:cs="Times New Roman"/>
          <w:sz w:val="28"/>
          <w:szCs w:val="28"/>
        </w:rPr>
        <w:t>s spēkā ar 2023.gada 1.novembri</w:t>
      </w:r>
      <w:r>
        <w:rPr>
          <w:rFonts w:ascii="Times New Roman" w:eastAsia="Times New Roman" w:hAnsi="Times New Roman" w:cs="Times New Roman"/>
          <w:sz w:val="28"/>
          <w:szCs w:val="28"/>
        </w:rPr>
        <w:t>, saskaņā ar amata vietu izmaiņām (2023.gada 22.septembra Valsts policijas pavēle Nr.4970 “</w:t>
      </w:r>
      <w:r w:rsidRPr="00A650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Par grozījumiem Valsts policijas 2016.gada 30.decembra pavēlē Nr.5264 “Par amata vietu saraksta apstiprināšanu”</w:t>
      </w:r>
      <w:r>
        <w:rPr>
          <w:rFonts w:ascii="Times New Roman" w:eastAsia="Times New Roman" w:hAnsi="Times New Roman" w:cs="Times New Roman"/>
          <w:sz w:val="28"/>
          <w:szCs w:val="28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6E7B" w:rsidP="00FC31FA" w14:paraId="0A3E9030" w14:textId="77777777">
      <w:pPr>
        <w:spacing w:after="120" w:line="100" w:lineRule="atLeast"/>
        <w:ind w:right="-48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tbl>
      <w:tblPr>
        <w:tblStyle w:val="TableGrid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458"/>
      </w:tblGrid>
      <w:tr w14:paraId="05D95109" w14:textId="77777777" w:rsidTr="002C3BEB">
        <w:tblPrEx>
          <w:tblW w:w="910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4"/>
        </w:trPr>
        <w:tc>
          <w:tcPr>
            <w:tcW w:w="4647" w:type="dxa"/>
          </w:tcPr>
          <w:p w:rsidR="00FC31FA" w:rsidRPr="00FC31FA" w:rsidP="002C3BEB" w14:paraId="4279E3A2" w14:textId="69F28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Direktora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8" w:type="dxa"/>
          </w:tcPr>
          <w:p w:rsidR="00FC31FA" w:rsidRPr="00FC31FA" w:rsidP="002C3BEB" w14:paraId="591E98D0" w14:textId="5B441B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Z.Pumpure</w:t>
            </w:r>
            <w:bookmarkStart w:id="0" w:name="_GoBack"/>
            <w:bookmarkEnd w:id="0"/>
          </w:p>
        </w:tc>
      </w:tr>
    </w:tbl>
    <w:p w:rsidR="00C76E7B" w:rsidP="00FC31FA" w14:paraId="2FC85025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C76E7B" w14:paraId="32B7762E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>
        <w:rPr>
          <w:rFonts w:ascii="Times New Roman" w:eastAsia="Times New Roman" w:hAnsi="Times New Roman" w:cs="Times New Roman"/>
          <w:sz w:val="28"/>
          <w:szCs w:val="28"/>
        </w:rPr>
        <w:t>DROŠU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:rsidR="00623A84" w:rsidRPr="00623A84" w:rsidP="00623A84" w14:paraId="558911F5" w14:textId="77777777">
      <w:pPr>
        <w:ind w:right="-29"/>
        <w:rPr>
          <w:rFonts w:ascii="Times New Roman" w:hAnsi="Times New Roman" w:cs="Times New Roman"/>
          <w:b/>
          <w:kern w:val="24"/>
          <w:sz w:val="24"/>
          <w:lang w:eastAsia="lv-LV"/>
        </w:rPr>
      </w:pPr>
      <w:r w:rsidRPr="00623A84">
        <w:rPr>
          <w:rFonts w:ascii="Times New Roman" w:hAnsi="Times New Roman" w:cs="Times New Roman"/>
          <w:b/>
          <w:kern w:val="24"/>
          <w:sz w:val="24"/>
          <w:lang w:eastAsia="lv-LV"/>
        </w:rPr>
        <w:t>NOSŪTĪŠANAS UZDEVUMS:</w:t>
      </w:r>
    </w:p>
    <w:p w:rsidR="00623A84" w:rsidRPr="00623A84" w:rsidP="00623A84" w14:paraId="0682BBE6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Direktora vietnieks DA</w:t>
      </w:r>
    </w:p>
    <w:p w:rsidR="00623A84" w:rsidRPr="00623A84" w:rsidP="00623A84" w14:paraId="606F1C80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Direktora vietnieks SM</w:t>
      </w:r>
    </w:p>
    <w:p w:rsidR="00623A84" w:rsidRPr="00623A84" w:rsidP="00623A84" w14:paraId="21A55250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VPK FVN </w:t>
      </w:r>
    </w:p>
    <w:p w:rsidR="00623A84" w:rsidRPr="00623A84" w:rsidP="00623A84" w14:paraId="5E538B8C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PVN</w:t>
      </w:r>
    </w:p>
    <w:p w:rsidR="00623A84" w:rsidRPr="00623A84" w:rsidP="00623A84" w14:paraId="461D5473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PTK</w:t>
      </w:r>
    </w:p>
    <w:p w:rsidR="00623A84" w:rsidRPr="00623A84" w:rsidP="00623A84" w14:paraId="6E3D8A67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TZK</w:t>
      </w:r>
    </w:p>
    <w:p w:rsidR="00623A84" w:rsidRPr="00623A84" w:rsidP="00623A84" w14:paraId="49F38E53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SK</w:t>
      </w:r>
    </w:p>
    <w:p w:rsidR="00623A84" w:rsidRPr="00623A84" w:rsidP="00623A84" w14:paraId="1FA7D833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IMC</w:t>
      </w:r>
    </w:p>
    <w:p w:rsidR="00623A84" w:rsidRPr="00623A84" w:rsidP="00623A84" w14:paraId="051DF266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VPK </w:t>
      </w: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KinN</w:t>
      </w:r>
    </w:p>
    <w:p w:rsidR="00623A84" w:rsidRPr="00623A84" w:rsidP="00623A84" w14:paraId="68E8ECAC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KN</w:t>
      </w:r>
    </w:p>
    <w:p w:rsidR="00623A84" w:rsidRPr="00623A84" w:rsidP="00623A84" w14:paraId="4ACC7679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IKN</w:t>
      </w:r>
    </w:p>
    <w:p w:rsidR="00623A84" w:rsidRPr="00623A84" w:rsidP="00623A84" w14:paraId="20E9E0B1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PPN</w:t>
      </w:r>
    </w:p>
    <w:p w:rsidR="00623A84" w:rsidRPr="00623A84" w:rsidP="00623A84" w14:paraId="475DACE2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B</w:t>
      </w:r>
    </w:p>
    <w:p w:rsidR="00623A84" w:rsidRPr="00623A84" w:rsidP="00623A84" w14:paraId="6FBE37FC" w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A84">
        <w:rPr>
          <w:rFonts w:ascii="Times New Roman" w:hAnsi="Times New Roman" w:cs="Times New Roman"/>
          <w:color w:val="000000" w:themeColor="text1"/>
          <w:sz w:val="24"/>
          <w:szCs w:val="24"/>
        </w:rPr>
        <w:t>VPK AN</w:t>
      </w:r>
    </w:p>
    <w:p w:rsidR="00623A84" w:rsidRPr="00623A84" w:rsidP="00623A84" w14:paraId="6F76AF3D" w14:textId="77777777">
      <w:pPr>
        <w:rPr>
          <w:rFonts w:ascii="Times New Roman" w:hAnsi="Times New Roman" w:cs="Times New Roman"/>
          <w:sz w:val="24"/>
          <w:szCs w:val="24"/>
        </w:rPr>
      </w:pPr>
      <w:r w:rsidRPr="00623A84">
        <w:rPr>
          <w:rFonts w:ascii="Times New Roman" w:hAnsi="Times New Roman" w:cs="Times New Roman"/>
          <w:sz w:val="24"/>
          <w:szCs w:val="24"/>
        </w:rPr>
        <w:t>VPK HK</w:t>
      </w:r>
    </w:p>
    <w:p w:rsidR="00C76E7B" w:rsidP="00623A84" w14:paraId="433D9B47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0"/>
        </w:rPr>
      </w:pPr>
    </w:p>
    <w:p w:rsidR="00623A84" w:rsidP="00623A84" w14:paraId="5D3465C5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0"/>
        </w:rPr>
      </w:pPr>
    </w:p>
    <w:p w:rsidR="00623A84" w:rsidRPr="00623A84" w:rsidP="00623A84" w14:paraId="3E311FB1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0"/>
        </w:rPr>
      </w:pPr>
    </w:p>
    <w:p w:rsidR="00623A84" w:rsidRPr="00623A84" w:rsidP="00623A84" w14:paraId="313D8E1C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3A84">
        <w:rPr>
          <w:rFonts w:ascii="Times New Roman" w:hAnsi="Times New Roman" w:cs="Times New Roman"/>
          <w:noProof/>
          <w:sz w:val="20"/>
          <w:szCs w:val="20"/>
        </w:rPr>
        <w:t>Katrīna Romanova</w:t>
      </w:r>
      <w:r w:rsidRPr="00623A8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23A84" w:rsidRPr="00623A84" w:rsidP="00623A84" w14:paraId="21818311" w14:textId="77777777">
      <w:pPr>
        <w:tabs>
          <w:tab w:val="left" w:pos="1275"/>
        </w:tabs>
        <w:spacing w:after="0"/>
        <w:rPr>
          <w:rFonts w:ascii="Times New Roman" w:hAnsi="Times New Roman" w:cs="Times New Roman"/>
          <w:noProof/>
          <w:sz w:val="20"/>
          <w:szCs w:val="20"/>
        </w:rPr>
      </w:pPr>
      <w:hyperlink r:id="rId7" w:history="1">
        <w:r w:rsidRPr="00623A84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katrina.romanova@koledza.vp.gov.lv</w:t>
        </w:r>
      </w:hyperlink>
    </w:p>
    <w:p w:rsidR="00623A84" w:rsidRPr="009C409B" w:rsidP="00623A84" w14:paraId="008DF42D" w14:textId="77777777">
      <w:pPr>
        <w:tabs>
          <w:tab w:val="left" w:pos="1275"/>
        </w:tabs>
        <w:rPr>
          <w:sz w:val="20"/>
        </w:rPr>
      </w:pPr>
    </w:p>
    <w:p w:rsidR="00C76E7B" w:rsidP="00C76E7B" w14:paraId="2D7AC118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sectPr w:rsidSect="00556C5F">
      <w:headerReference w:type="default" r:id="rId8"/>
      <w:footerReference w:type="default" r:id="rId9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 w14:paraId="145854DD" w14:textId="77777777">
    <w:pPr>
      <w:pStyle w:val="Footer"/>
    </w:pPr>
  </w:p>
  <w:p w:rsidR="003A1E1E" w14:paraId="1BBC52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 w14:paraId="00640789" w14:textId="77777777">
    <w:pPr>
      <w:pStyle w:val="Header"/>
    </w:pPr>
  </w:p>
  <w:p w:rsidR="003A1E1E" w14:paraId="1881D1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E94678"/>
    <w:multiLevelType w:val="hybridMultilevel"/>
    <w:tmpl w:val="DDCEC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D1698"/>
    <w:multiLevelType w:val="hybridMultilevel"/>
    <w:tmpl w:val="D6087C2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1A7724"/>
    <w:rsid w:val="00232859"/>
    <w:rsid w:val="00235AC3"/>
    <w:rsid w:val="002B56D6"/>
    <w:rsid w:val="002C3BEB"/>
    <w:rsid w:val="00305A3F"/>
    <w:rsid w:val="00374D97"/>
    <w:rsid w:val="003A1E1E"/>
    <w:rsid w:val="00545ADB"/>
    <w:rsid w:val="00556C5F"/>
    <w:rsid w:val="00557EB0"/>
    <w:rsid w:val="005B6374"/>
    <w:rsid w:val="00623A84"/>
    <w:rsid w:val="006D3614"/>
    <w:rsid w:val="007242B8"/>
    <w:rsid w:val="00837E12"/>
    <w:rsid w:val="008463C4"/>
    <w:rsid w:val="009370A4"/>
    <w:rsid w:val="009C0761"/>
    <w:rsid w:val="009C409B"/>
    <w:rsid w:val="00A650DC"/>
    <w:rsid w:val="00A95497"/>
    <w:rsid w:val="00BA5497"/>
    <w:rsid w:val="00C76E7B"/>
    <w:rsid w:val="00CA2E83"/>
    <w:rsid w:val="00CC47E1"/>
    <w:rsid w:val="00CE68BE"/>
    <w:rsid w:val="00D03FA0"/>
    <w:rsid w:val="00D5343F"/>
    <w:rsid w:val="00DA5EAB"/>
    <w:rsid w:val="00DB4FE1"/>
    <w:rsid w:val="00DE3991"/>
    <w:rsid w:val="00E63BF3"/>
    <w:rsid w:val="00FC31FA"/>
    <w:rsid w:val="00FD295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31EC4B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KjeneRakstz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ListParagraph">
    <w:name w:val="List Paragraph"/>
    <w:basedOn w:val="Normal"/>
    <w:uiPriority w:val="34"/>
    <w:qFormat/>
    <w:rsid w:val="001A7724"/>
    <w:pPr>
      <w:ind w:left="720"/>
      <w:contextualSpacing/>
    </w:pPr>
  </w:style>
  <w:style w:type="table" w:styleId="TableGrid">
    <w:name w:val="Table Grid"/>
    <w:basedOn w:val="TableNormal"/>
    <w:rsid w:val="00FC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3A84"/>
    <w:pPr>
      <w:suppressAutoHyphens/>
      <w:spacing w:after="0" w:line="240" w:lineRule="auto"/>
    </w:pPr>
    <w:rPr>
      <w:rFonts w:ascii="Calibri" w:eastAsia="SimSun" w:hAnsi="Calibri" w:cs="font2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pasts@koledza.vp.gov.lv" TargetMode="External" /><Relationship Id="rId6" Type="http://schemas.openxmlformats.org/officeDocument/2006/relationships/hyperlink" Target="http://www.policijas.koledza.gov.lv" TargetMode="External" /><Relationship Id="rId7" Type="http://schemas.openxmlformats.org/officeDocument/2006/relationships/hyperlink" Target="mailto:katrina.romanova@koledza.vp.gov.l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Katrīna Romanova</cp:lastModifiedBy>
  <cp:revision>12</cp:revision>
  <dcterms:created xsi:type="dcterms:W3CDTF">2021-10-27T14:37:00Z</dcterms:created>
  <dcterms:modified xsi:type="dcterms:W3CDTF">2023-10-02T13:01:00Z</dcterms:modified>
</cp:coreProperties>
</file>