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8115BA" w:rsidRDefault="00870A58" w:rsidP="00C2359B">
      <w:pPr>
        <w:spacing w:after="0" w:line="240" w:lineRule="auto"/>
        <w:jc w:val="center"/>
        <w:rPr>
          <w:rFonts w:ascii="Times New Roman" w:hAnsi="Times New Roman"/>
          <w:b/>
          <w:color w:val="000000"/>
          <w:sz w:val="28"/>
          <w:szCs w:val="28"/>
        </w:rPr>
      </w:pPr>
      <w:r w:rsidRPr="008115BA">
        <w:rPr>
          <w:rFonts w:ascii="Times New Roman" w:hAnsi="Times New Roman"/>
          <w:b/>
          <w:color w:val="000000"/>
          <w:sz w:val="28"/>
          <w:szCs w:val="28"/>
        </w:rPr>
        <w:t>Valsts policijas koledža</w:t>
      </w:r>
    </w:p>
    <w:p w:rsidR="00870A58" w:rsidRDefault="00870A58" w:rsidP="00C2359B">
      <w:pPr>
        <w:spacing w:after="0" w:line="240" w:lineRule="auto"/>
        <w:jc w:val="both"/>
        <w:rPr>
          <w:rFonts w:ascii="Times New Roman" w:hAnsi="Times New Roman"/>
          <w:b/>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46DE0" w:rsidRPr="00846DE0" w:rsidTr="00624FE1">
        <w:trPr>
          <w:trHeight w:val="321"/>
        </w:trPr>
        <w:tc>
          <w:tcPr>
            <w:tcW w:w="4568" w:type="dxa"/>
          </w:tcPr>
          <w:p w:rsidR="00870A58" w:rsidRPr="00846DE0" w:rsidRDefault="00870A58" w:rsidP="00624FE1">
            <w:pPr>
              <w:spacing w:after="0" w:line="240" w:lineRule="auto"/>
              <w:rPr>
                <w:rFonts w:ascii="Times New Roman" w:hAnsi="Times New Roman"/>
                <w:sz w:val="28"/>
                <w:szCs w:val="28"/>
              </w:rPr>
            </w:pPr>
            <w:r w:rsidRPr="00846DE0">
              <w:rPr>
                <w:rFonts w:ascii="Times New Roman" w:hAnsi="Times New Roman"/>
                <w:sz w:val="28"/>
                <w:szCs w:val="28"/>
              </w:rPr>
              <w:t>Programmas nosaukums</w:t>
            </w:r>
          </w:p>
        </w:tc>
        <w:tc>
          <w:tcPr>
            <w:tcW w:w="4675" w:type="dxa"/>
          </w:tcPr>
          <w:p w:rsidR="00CA411E" w:rsidRDefault="00815FA9" w:rsidP="00846DE0">
            <w:pPr>
              <w:spacing w:after="0" w:line="240" w:lineRule="auto"/>
              <w:ind w:right="-6"/>
              <w:jc w:val="both"/>
              <w:rPr>
                <w:rFonts w:ascii="Times New Roman" w:hAnsi="Times New Roman"/>
                <w:b/>
                <w:sz w:val="28"/>
                <w:szCs w:val="28"/>
              </w:rPr>
            </w:pPr>
            <w:r w:rsidRPr="00815FA9">
              <w:rPr>
                <w:rFonts w:ascii="Times New Roman" w:hAnsi="Times New Roman"/>
                <w:b/>
                <w:sz w:val="28"/>
                <w:szCs w:val="28"/>
              </w:rPr>
              <w:t xml:space="preserve">Konfliktu novēršana un uzvedības taktika konfliktsituācijās </w:t>
            </w:r>
          </w:p>
          <w:p w:rsidR="00815FA9" w:rsidRPr="00846DE0" w:rsidRDefault="00815FA9" w:rsidP="00846DE0">
            <w:pPr>
              <w:spacing w:after="0" w:line="240" w:lineRule="auto"/>
              <w:ind w:right="-6"/>
              <w:jc w:val="both"/>
              <w:rPr>
                <w:rFonts w:ascii="Times New Roman" w:hAnsi="Times New Roman"/>
                <w:b/>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46DE0" w:rsidRDefault="00846DE0"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46DE0" w:rsidRDefault="00846DE0"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870A58" w:rsidRDefault="00202747" w:rsidP="00624FE1">
            <w:pPr>
              <w:spacing w:after="0" w:line="240" w:lineRule="auto"/>
              <w:jc w:val="both"/>
              <w:rPr>
                <w:rFonts w:ascii="Times New Roman" w:hAnsi="Times New Roman"/>
                <w:b/>
                <w:bCs/>
                <w:sz w:val="28"/>
                <w:szCs w:val="28"/>
              </w:rPr>
            </w:pPr>
            <w:r>
              <w:rPr>
                <w:rFonts w:ascii="Times New Roman" w:hAnsi="Times New Roman"/>
                <w:b/>
                <w:bCs/>
                <w:sz w:val="28"/>
                <w:szCs w:val="28"/>
              </w:rPr>
              <w:t>v</w:t>
            </w:r>
            <w:r w:rsidR="00D11282" w:rsidRPr="00D11282">
              <w:rPr>
                <w:rFonts w:ascii="Times New Roman" w:hAnsi="Times New Roman"/>
                <w:b/>
                <w:bCs/>
                <w:sz w:val="28"/>
                <w:szCs w:val="28"/>
              </w:rPr>
              <w:t>eicināt izpratni par psiholoģiskajiem procesiem konfliktu risināšanas laikā</w:t>
            </w:r>
            <w:r w:rsidR="00815FA9">
              <w:rPr>
                <w:rFonts w:ascii="Times New Roman" w:hAnsi="Times New Roman"/>
                <w:b/>
                <w:bCs/>
                <w:sz w:val="28"/>
                <w:szCs w:val="28"/>
              </w:rPr>
              <w:t>, kā arī</w:t>
            </w:r>
            <w:r w:rsidR="00D11282" w:rsidRPr="00D11282">
              <w:rPr>
                <w:rFonts w:ascii="Times New Roman" w:hAnsi="Times New Roman"/>
                <w:b/>
                <w:bCs/>
                <w:sz w:val="28"/>
                <w:szCs w:val="28"/>
              </w:rPr>
              <w:t xml:space="preserve"> attīstīt prasmi </w:t>
            </w:r>
            <w:r w:rsidR="00815FA9">
              <w:rPr>
                <w:rFonts w:ascii="Times New Roman" w:hAnsi="Times New Roman"/>
                <w:b/>
                <w:bCs/>
                <w:sz w:val="28"/>
                <w:szCs w:val="28"/>
              </w:rPr>
              <w:t xml:space="preserve">savlaicīgi novērst un </w:t>
            </w:r>
            <w:r w:rsidR="00D11282" w:rsidRPr="00D11282">
              <w:rPr>
                <w:rFonts w:ascii="Times New Roman" w:hAnsi="Times New Roman"/>
                <w:b/>
                <w:bCs/>
                <w:sz w:val="28"/>
                <w:szCs w:val="28"/>
              </w:rPr>
              <w:t xml:space="preserve">risināt konfliktus </w:t>
            </w:r>
          </w:p>
          <w:p w:rsidR="00D11282" w:rsidRPr="00837828" w:rsidRDefault="00D11282" w:rsidP="00624FE1">
            <w:pPr>
              <w:spacing w:after="0" w:line="240" w:lineRule="auto"/>
              <w:jc w:val="both"/>
              <w:rPr>
                <w:rFonts w:ascii="Times New Roman" w:hAnsi="Times New Roman"/>
                <w:sz w:val="28"/>
                <w:szCs w:val="28"/>
              </w:rPr>
            </w:pPr>
          </w:p>
          <w:p w:rsidR="00870A58" w:rsidRDefault="006C4FEA"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Valsts policijas amatpersonas</w:t>
            </w:r>
          </w:p>
          <w:p w:rsidR="00846DE0" w:rsidRDefault="00846DE0" w:rsidP="00624FE1">
            <w:pPr>
              <w:keepNext/>
              <w:spacing w:after="0" w:line="240" w:lineRule="auto"/>
              <w:jc w:val="both"/>
              <w:outlineLvl w:val="1"/>
              <w:rPr>
                <w:rFonts w:ascii="Times New Roman" w:hAnsi="Times New Roman"/>
                <w:b/>
                <w:bCs/>
                <w:iCs/>
                <w:sz w:val="28"/>
                <w:szCs w:val="28"/>
              </w:rPr>
            </w:pPr>
          </w:p>
          <w:p w:rsidR="00870A58" w:rsidRPr="009E6E78" w:rsidRDefault="00846DE0"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00870A58" w:rsidRPr="009E6E78">
              <w:rPr>
                <w:rFonts w:ascii="Times New Roman" w:hAnsi="Times New Roman"/>
                <w:b/>
                <w:bCs/>
                <w:iCs/>
                <w:sz w:val="28"/>
                <w:szCs w:val="28"/>
              </w:rPr>
              <w:t xml:space="preserve">īdz 20 </w:t>
            </w:r>
          </w:p>
          <w:p w:rsidR="00870A58" w:rsidRPr="009E6E78" w:rsidRDefault="00870A58" w:rsidP="00624FE1">
            <w:pPr>
              <w:spacing w:after="0" w:line="240" w:lineRule="auto"/>
              <w:jc w:val="both"/>
              <w:rPr>
                <w:rFonts w:ascii="Times New Roman" w:hAnsi="Times New Roman"/>
                <w:b/>
                <w:sz w:val="28"/>
                <w:szCs w:val="20"/>
              </w:rPr>
            </w:pPr>
          </w:p>
          <w:p w:rsidR="00113142" w:rsidRDefault="00113142" w:rsidP="00624FE1">
            <w:pPr>
              <w:spacing w:after="0" w:line="240" w:lineRule="auto"/>
              <w:jc w:val="both"/>
              <w:rPr>
                <w:rFonts w:ascii="Times New Roman" w:hAnsi="Times New Roman"/>
                <w:b/>
                <w:sz w:val="28"/>
                <w:szCs w:val="20"/>
              </w:rPr>
            </w:pPr>
          </w:p>
          <w:p w:rsidR="00870A58" w:rsidRDefault="00870A58" w:rsidP="00624FE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3E1B29" w:rsidRDefault="003E1B29" w:rsidP="00624FE1">
            <w:pPr>
              <w:spacing w:after="0" w:line="240" w:lineRule="auto"/>
              <w:rPr>
                <w:rFonts w:ascii="Times New Roman" w:hAnsi="Times New Roman"/>
                <w:b/>
                <w:bCs/>
                <w:iCs/>
                <w:sz w:val="28"/>
                <w:szCs w:val="28"/>
              </w:rPr>
            </w:pPr>
          </w:p>
          <w:p w:rsidR="005F2E08" w:rsidRPr="009E6E78" w:rsidRDefault="005F2E08" w:rsidP="00624FE1">
            <w:pPr>
              <w:spacing w:after="0" w:line="240" w:lineRule="auto"/>
              <w:rPr>
                <w:rFonts w:ascii="Times New Roman" w:hAnsi="Times New Roman"/>
                <w:b/>
                <w:sz w:val="28"/>
                <w:szCs w:val="20"/>
              </w:rPr>
            </w:pPr>
            <w:r>
              <w:rPr>
                <w:rFonts w:ascii="Times New Roman" w:hAnsi="Times New Roman"/>
                <w:b/>
                <w:bCs/>
                <w:iCs/>
                <w:sz w:val="28"/>
                <w:szCs w:val="28"/>
              </w:rPr>
              <w:t>Mg.psych. Evita Lipe, Humanitārās katedras vadītāja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846DE0">
              <w:rPr>
                <w:rFonts w:ascii="Times New Roman" w:hAnsi="Times New Roman"/>
                <w:b/>
                <w:bCs/>
                <w:sz w:val="28"/>
                <w:szCs w:val="28"/>
              </w:rPr>
              <w:t>8</w:t>
            </w:r>
            <w:r w:rsidR="00811EEE">
              <w:rPr>
                <w:rFonts w:ascii="Times New Roman" w:hAnsi="Times New Roman"/>
                <w:b/>
                <w:bCs/>
                <w:sz w:val="28"/>
                <w:szCs w:val="28"/>
              </w:rPr>
              <w:t xml:space="preserve"> (2012)</w:t>
            </w:r>
          </w:p>
        </w:tc>
      </w:tr>
    </w:tbl>
    <w:p w:rsidR="00870A58" w:rsidRPr="00902421" w:rsidRDefault="00870A58" w:rsidP="00C2359B">
      <w:pPr>
        <w:spacing w:after="0" w:line="240" w:lineRule="auto"/>
        <w:jc w:val="both"/>
        <w:rPr>
          <w:rFonts w:ascii="Times New Roman" w:hAnsi="Times New Roman"/>
          <w:b/>
          <w:color w:val="000000"/>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8115BA" w:rsidRDefault="008115BA" w:rsidP="00553659">
      <w:pPr>
        <w:spacing w:after="0" w:line="240" w:lineRule="auto"/>
        <w:rPr>
          <w:rFonts w:ascii="Times New Roman" w:hAnsi="Times New Roman"/>
          <w:sz w:val="28"/>
          <w:szCs w:val="28"/>
        </w:rPr>
      </w:pPr>
    </w:p>
    <w:p w:rsidR="008115BA" w:rsidRDefault="008115BA" w:rsidP="00553659">
      <w:pPr>
        <w:spacing w:after="0" w:line="240" w:lineRule="auto"/>
        <w:rPr>
          <w:rFonts w:ascii="Times New Roman" w:hAnsi="Times New Roman"/>
          <w:sz w:val="28"/>
          <w:szCs w:val="28"/>
        </w:rPr>
      </w:pPr>
    </w:p>
    <w:p w:rsidR="008115BA" w:rsidRDefault="008115BA" w:rsidP="00553659">
      <w:pPr>
        <w:spacing w:after="0" w:line="240" w:lineRule="auto"/>
        <w:rPr>
          <w:rFonts w:ascii="Times New Roman" w:hAnsi="Times New Roman"/>
          <w:sz w:val="28"/>
          <w:szCs w:val="28"/>
        </w:rPr>
      </w:pPr>
    </w:p>
    <w:p w:rsidR="008115BA" w:rsidRDefault="008115BA" w:rsidP="00553659">
      <w:pPr>
        <w:spacing w:after="0" w:line="240" w:lineRule="auto"/>
        <w:rPr>
          <w:rFonts w:ascii="Times New Roman" w:hAnsi="Times New Roman"/>
          <w:sz w:val="28"/>
          <w:szCs w:val="28"/>
        </w:rPr>
      </w:pPr>
    </w:p>
    <w:p w:rsidR="008115BA" w:rsidRDefault="008115BA" w:rsidP="00553659">
      <w:pPr>
        <w:spacing w:after="0" w:line="240" w:lineRule="auto"/>
        <w:rPr>
          <w:rFonts w:ascii="Times New Roman" w:hAnsi="Times New Roman"/>
          <w:sz w:val="28"/>
          <w:szCs w:val="28"/>
        </w:rPr>
      </w:pPr>
      <w:bookmarkStart w:id="0" w:name="_GoBack"/>
      <w:bookmarkEnd w:id="0"/>
    </w:p>
    <w:p w:rsidR="00CA411E" w:rsidRDefault="00CA411E"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 xml:space="preserve">Programmas </w:t>
      </w:r>
      <w:smartTag w:uri="schemas-tilde-lv/tildestengine" w:element="veidnes">
        <w:smartTagPr>
          <w:attr w:name="text" w:val="plāns"/>
          <w:attr w:name="baseform" w:val="plāns"/>
          <w:attr w:name="id" w:val="-1"/>
        </w:smartTagPr>
        <w:r>
          <w:rPr>
            <w:rFonts w:ascii="Times New Roman" w:hAnsi="Times New Roman"/>
            <w:sz w:val="28"/>
            <w:szCs w:val="28"/>
          </w:rPr>
          <w:t>plāns</w:t>
        </w:r>
      </w:smartTag>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67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296"/>
        <w:gridCol w:w="547"/>
        <w:gridCol w:w="577"/>
        <w:gridCol w:w="592"/>
        <w:gridCol w:w="1544"/>
        <w:gridCol w:w="1393"/>
        <w:gridCol w:w="46"/>
      </w:tblGrid>
      <w:tr w:rsidR="00870A58" w:rsidTr="00F37229">
        <w:tc>
          <w:tcPr>
            <w:tcW w:w="53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296" w:type="dxa"/>
            <w:vMerge w:val="restart"/>
            <w:vAlign w:val="center"/>
          </w:tcPr>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716"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Pedagogs</w:t>
            </w:r>
          </w:p>
        </w:tc>
      </w:tr>
      <w:tr w:rsidR="00870A58" w:rsidTr="00F37229">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297" w:type="dxa"/>
            <w:gridSpan w:val="2"/>
            <w:vMerge/>
            <w:vAlign w:val="center"/>
          </w:tcPr>
          <w:p w:rsidR="00870A58" w:rsidRDefault="00870A58" w:rsidP="00513AAF">
            <w:pPr>
              <w:spacing w:after="0" w:line="240" w:lineRule="auto"/>
              <w:rPr>
                <w:rFonts w:ascii="Times New Roman" w:hAnsi="Times New Roman"/>
                <w:sz w:val="21"/>
                <w:szCs w:val="21"/>
              </w:rPr>
            </w:pPr>
          </w:p>
        </w:tc>
        <w:tc>
          <w:tcPr>
            <w:tcW w:w="1296" w:type="dxa"/>
            <w:vMerge/>
            <w:vAlign w:val="center"/>
          </w:tcPr>
          <w:p w:rsidR="00870A58" w:rsidRDefault="00870A58">
            <w:pPr>
              <w:spacing w:after="0" w:line="240" w:lineRule="auto"/>
              <w:rPr>
                <w:rFonts w:ascii="Times New Roman" w:hAnsi="Times New Roman"/>
                <w:sz w:val="21"/>
                <w:szCs w:val="21"/>
              </w:rPr>
            </w:pPr>
          </w:p>
        </w:tc>
        <w:tc>
          <w:tcPr>
            <w:tcW w:w="54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59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rsidR="00870A58" w:rsidRDefault="00870A58">
            <w:pPr>
              <w:spacing w:after="0" w:line="240" w:lineRule="auto"/>
              <w:rPr>
                <w:rFonts w:ascii="Times New Roman" w:hAnsi="Times New Roman"/>
                <w:sz w:val="21"/>
                <w:szCs w:val="21"/>
              </w:rPr>
            </w:pPr>
          </w:p>
        </w:tc>
        <w:tc>
          <w:tcPr>
            <w:tcW w:w="1439" w:type="dxa"/>
            <w:gridSpan w:val="2"/>
            <w:vMerge/>
            <w:vAlign w:val="center"/>
          </w:tcPr>
          <w:p w:rsidR="00870A58" w:rsidRDefault="00870A58">
            <w:pPr>
              <w:spacing w:after="0" w:line="240" w:lineRule="auto"/>
              <w:rPr>
                <w:rFonts w:ascii="Times New Roman" w:hAnsi="Times New Roman"/>
                <w:sz w:val="21"/>
                <w:szCs w:val="21"/>
              </w:rPr>
            </w:pPr>
          </w:p>
        </w:tc>
      </w:tr>
      <w:tr w:rsidR="00870A58"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rsidR="00870A58" w:rsidRDefault="00870A58">
            <w:pPr>
              <w:spacing w:after="0" w:line="240" w:lineRule="auto"/>
              <w:jc w:val="center"/>
              <w:rPr>
                <w:rFonts w:ascii="Times New Roman" w:hAnsi="Times New Roman"/>
                <w:sz w:val="20"/>
                <w:szCs w:val="20"/>
              </w:rPr>
            </w:pPr>
          </w:p>
        </w:tc>
        <w:tc>
          <w:tcPr>
            <w:tcW w:w="850" w:type="dxa"/>
            <w:vAlign w:val="center"/>
          </w:tcPr>
          <w:p w:rsidR="00870A58" w:rsidRDefault="00870A58" w:rsidP="00202747">
            <w:pPr>
              <w:spacing w:after="0" w:line="240" w:lineRule="auto"/>
              <w:rPr>
                <w:rFonts w:ascii="Times New Roman" w:hAnsi="Times New Roman"/>
                <w:b/>
                <w:sz w:val="21"/>
                <w:szCs w:val="21"/>
              </w:rPr>
            </w:pPr>
            <w:r>
              <w:rPr>
                <w:rFonts w:ascii="Times New Roman" w:hAnsi="Times New Roman"/>
                <w:b/>
                <w:sz w:val="21"/>
                <w:szCs w:val="21"/>
              </w:rPr>
              <w:t>10:00-1</w:t>
            </w:r>
            <w:r w:rsidR="00202747">
              <w:rPr>
                <w:rFonts w:ascii="Times New Roman" w:hAnsi="Times New Roman"/>
                <w:b/>
                <w:sz w:val="21"/>
                <w:szCs w:val="21"/>
              </w:rPr>
              <w:t>0</w:t>
            </w:r>
            <w:r w:rsidR="00113142">
              <w:rPr>
                <w:rFonts w:ascii="Times New Roman" w:hAnsi="Times New Roman"/>
                <w:b/>
                <w:sz w:val="21"/>
                <w:szCs w:val="21"/>
              </w:rPr>
              <w:t>:</w:t>
            </w:r>
            <w:r w:rsidR="00202747">
              <w:rPr>
                <w:rFonts w:ascii="Times New Roman" w:hAnsi="Times New Roman"/>
                <w:b/>
                <w:sz w:val="21"/>
                <w:szCs w:val="21"/>
              </w:rPr>
              <w:t>45</w:t>
            </w:r>
          </w:p>
        </w:tc>
        <w:tc>
          <w:tcPr>
            <w:tcW w:w="2297" w:type="dxa"/>
            <w:gridSpan w:val="2"/>
            <w:vAlign w:val="center"/>
          </w:tcPr>
          <w:p w:rsidR="00870A58" w:rsidRDefault="00D11282" w:rsidP="00807E9D">
            <w:pPr>
              <w:spacing w:after="0" w:line="240" w:lineRule="auto"/>
              <w:rPr>
                <w:rFonts w:ascii="Times New Roman" w:hAnsi="Times New Roman"/>
                <w:sz w:val="21"/>
                <w:szCs w:val="21"/>
              </w:rPr>
            </w:pPr>
            <w:r w:rsidRPr="00D11282">
              <w:rPr>
                <w:rFonts w:ascii="Times New Roman" w:hAnsi="Times New Roman"/>
                <w:bCs/>
                <w:sz w:val="21"/>
                <w:szCs w:val="21"/>
              </w:rPr>
              <w:t>Konfliktu cēloņi</w:t>
            </w:r>
            <w:r w:rsidR="00807E9D">
              <w:rPr>
                <w:rFonts w:ascii="Times New Roman" w:hAnsi="Times New Roman"/>
                <w:bCs/>
                <w:sz w:val="21"/>
                <w:szCs w:val="21"/>
              </w:rPr>
              <w:t xml:space="preserve"> un novēršana</w:t>
            </w:r>
            <w:r w:rsidR="006C4FEA">
              <w:rPr>
                <w:rFonts w:ascii="Times New Roman" w:hAnsi="Times New Roman"/>
                <w:bCs/>
                <w:sz w:val="21"/>
                <w:szCs w:val="21"/>
              </w:rPr>
              <w:t>.</w:t>
            </w:r>
          </w:p>
        </w:tc>
        <w:tc>
          <w:tcPr>
            <w:tcW w:w="1296" w:type="dxa"/>
            <w:vAlign w:val="center"/>
          </w:tcPr>
          <w:p w:rsidR="00870A58" w:rsidRDefault="006C4FEA" w:rsidP="006C4FEA">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w:t>
            </w:r>
            <w:r>
              <w:rPr>
                <w:rFonts w:ascii="Times New Roman" w:hAnsi="Times New Roman"/>
                <w:sz w:val="21"/>
                <w:szCs w:val="21"/>
              </w:rPr>
              <w:t xml:space="preserve"> un  pielietojums</w:t>
            </w:r>
          </w:p>
        </w:tc>
        <w:tc>
          <w:tcPr>
            <w:tcW w:w="547" w:type="dxa"/>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202747">
            <w:pPr>
              <w:spacing w:after="0" w:line="240" w:lineRule="auto"/>
              <w:jc w:val="center"/>
              <w:rPr>
                <w:rFonts w:ascii="Times New Roman" w:hAnsi="Times New Roman"/>
                <w:sz w:val="21"/>
                <w:szCs w:val="21"/>
              </w:rPr>
            </w:pPr>
            <w:r>
              <w:rPr>
                <w:rFonts w:ascii="Times New Roman" w:hAnsi="Times New Roman"/>
                <w:sz w:val="21"/>
                <w:szCs w:val="21"/>
              </w:rPr>
              <w:t>-</w:t>
            </w:r>
          </w:p>
        </w:tc>
        <w:tc>
          <w:tcPr>
            <w:tcW w:w="592" w:type="dxa"/>
            <w:vAlign w:val="center"/>
          </w:tcPr>
          <w:p w:rsidR="00870A58" w:rsidRDefault="00202747" w:rsidP="001D15DB">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347936" w:rsidP="00202747">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p>
        </w:tc>
        <w:tc>
          <w:tcPr>
            <w:tcW w:w="1439" w:type="dxa"/>
            <w:gridSpan w:val="2"/>
            <w:vAlign w:val="center"/>
          </w:tcPr>
          <w:p w:rsidR="00870A58" w:rsidRDefault="00347936" w:rsidP="00D01D01">
            <w:pPr>
              <w:spacing w:after="0" w:line="240" w:lineRule="auto"/>
              <w:jc w:val="center"/>
              <w:rPr>
                <w:rFonts w:ascii="Times New Roman" w:hAnsi="Times New Roman"/>
                <w:sz w:val="21"/>
                <w:szCs w:val="21"/>
              </w:rPr>
            </w:pPr>
            <w:r>
              <w:rPr>
                <w:rFonts w:ascii="Times New Roman" w:hAnsi="Times New Roman"/>
                <w:sz w:val="21"/>
                <w:szCs w:val="21"/>
              </w:rPr>
              <w:t xml:space="preserve">E.Lipe </w:t>
            </w:r>
          </w:p>
        </w:tc>
      </w:tr>
      <w:tr w:rsidR="00870A58" w:rsidRPr="002C4D93"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rsidR="00870A58" w:rsidRDefault="00870A58" w:rsidP="00202747">
            <w:pPr>
              <w:spacing w:after="0" w:line="240" w:lineRule="auto"/>
              <w:jc w:val="center"/>
              <w:rPr>
                <w:rFonts w:ascii="Times New Roman" w:hAnsi="Times New Roman"/>
                <w:b/>
                <w:sz w:val="21"/>
                <w:szCs w:val="21"/>
              </w:rPr>
            </w:pPr>
            <w:r>
              <w:rPr>
                <w:rFonts w:ascii="Times New Roman" w:hAnsi="Times New Roman"/>
                <w:b/>
                <w:sz w:val="21"/>
                <w:szCs w:val="21"/>
              </w:rPr>
              <w:t>1</w:t>
            </w:r>
            <w:r w:rsidR="00202747">
              <w:rPr>
                <w:rFonts w:ascii="Times New Roman" w:hAnsi="Times New Roman"/>
                <w:b/>
                <w:sz w:val="21"/>
                <w:szCs w:val="21"/>
              </w:rPr>
              <w:t>0</w:t>
            </w:r>
            <w:r>
              <w:rPr>
                <w:rFonts w:ascii="Times New Roman" w:hAnsi="Times New Roman"/>
                <w:b/>
                <w:sz w:val="21"/>
                <w:szCs w:val="21"/>
              </w:rPr>
              <w:t>:</w:t>
            </w:r>
            <w:r w:rsidR="00202747">
              <w:rPr>
                <w:rFonts w:ascii="Times New Roman" w:hAnsi="Times New Roman"/>
                <w:b/>
                <w:sz w:val="21"/>
                <w:szCs w:val="21"/>
              </w:rPr>
              <w:t>45</w:t>
            </w:r>
            <w:r>
              <w:rPr>
                <w:rFonts w:ascii="Times New Roman" w:hAnsi="Times New Roman"/>
                <w:b/>
                <w:sz w:val="21"/>
                <w:szCs w:val="21"/>
              </w:rPr>
              <w:t>-1</w:t>
            </w:r>
            <w:r w:rsidR="00202747">
              <w:rPr>
                <w:rFonts w:ascii="Times New Roman" w:hAnsi="Times New Roman"/>
                <w:b/>
                <w:sz w:val="21"/>
                <w:szCs w:val="21"/>
              </w:rPr>
              <w:t>2</w:t>
            </w:r>
            <w:r>
              <w:rPr>
                <w:rFonts w:ascii="Times New Roman" w:hAnsi="Times New Roman"/>
                <w:b/>
                <w:sz w:val="21"/>
                <w:szCs w:val="21"/>
              </w:rPr>
              <w:t>:</w:t>
            </w:r>
            <w:r w:rsidR="00202747">
              <w:rPr>
                <w:rFonts w:ascii="Times New Roman" w:hAnsi="Times New Roman"/>
                <w:b/>
                <w:sz w:val="21"/>
                <w:szCs w:val="21"/>
              </w:rPr>
              <w:t>15</w:t>
            </w:r>
          </w:p>
        </w:tc>
        <w:tc>
          <w:tcPr>
            <w:tcW w:w="2297" w:type="dxa"/>
            <w:gridSpan w:val="2"/>
            <w:vAlign w:val="center"/>
          </w:tcPr>
          <w:p w:rsidR="005F2E08" w:rsidRPr="00513AAF" w:rsidRDefault="006C4FEA" w:rsidP="00CA411E">
            <w:pPr>
              <w:spacing w:after="0" w:line="240" w:lineRule="auto"/>
              <w:rPr>
                <w:rFonts w:ascii="Times New Roman" w:hAnsi="Times New Roman"/>
                <w:sz w:val="21"/>
                <w:szCs w:val="21"/>
              </w:rPr>
            </w:pPr>
            <w:r>
              <w:rPr>
                <w:rFonts w:ascii="Times New Roman" w:hAnsi="Times New Roman"/>
                <w:bCs/>
                <w:sz w:val="21"/>
                <w:szCs w:val="21"/>
              </w:rPr>
              <w:t xml:space="preserve">Konflikta risināšanas </w:t>
            </w:r>
            <w:r w:rsidR="00CA411E">
              <w:rPr>
                <w:rFonts w:ascii="Times New Roman" w:hAnsi="Times New Roman"/>
                <w:bCs/>
                <w:sz w:val="21"/>
                <w:szCs w:val="21"/>
              </w:rPr>
              <w:t>paņēmieni</w:t>
            </w:r>
            <w:r>
              <w:rPr>
                <w:rFonts w:ascii="Times New Roman" w:hAnsi="Times New Roman"/>
                <w:bCs/>
                <w:sz w:val="21"/>
                <w:szCs w:val="21"/>
              </w:rPr>
              <w:t>.</w:t>
            </w:r>
          </w:p>
        </w:tc>
        <w:tc>
          <w:tcPr>
            <w:tcW w:w="1296" w:type="dxa"/>
            <w:vAlign w:val="center"/>
          </w:tcPr>
          <w:p w:rsidR="00870A58" w:rsidRDefault="006C4FEA" w:rsidP="005E0F5E">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6C4FEA" w:rsidP="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202747" w:rsidP="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92" w:type="dxa"/>
            <w:vAlign w:val="center"/>
          </w:tcPr>
          <w:p w:rsidR="00870A58" w:rsidRDefault="00202747" w:rsidP="00202747">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202747" w:rsidP="00202747">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xml:space="preserve"> un praktisks uzdevums</w:t>
            </w:r>
          </w:p>
        </w:tc>
        <w:tc>
          <w:tcPr>
            <w:tcW w:w="1439" w:type="dxa"/>
            <w:gridSpan w:val="2"/>
            <w:vAlign w:val="center"/>
          </w:tcPr>
          <w:p w:rsidR="005F2E08" w:rsidRDefault="00347936" w:rsidP="00D01D01">
            <w:pPr>
              <w:spacing w:after="0" w:line="240" w:lineRule="auto"/>
              <w:jc w:val="center"/>
              <w:rPr>
                <w:rFonts w:ascii="Times New Roman" w:hAnsi="Times New Roman"/>
                <w:sz w:val="21"/>
                <w:szCs w:val="21"/>
              </w:rPr>
            </w:pPr>
            <w:r>
              <w:rPr>
                <w:rFonts w:ascii="Times New Roman" w:hAnsi="Times New Roman"/>
                <w:sz w:val="21"/>
                <w:szCs w:val="21"/>
              </w:rPr>
              <w:t xml:space="preserve">E.Lipe </w:t>
            </w:r>
          </w:p>
        </w:tc>
      </w:tr>
      <w:tr w:rsidR="00870A58"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rsidR="00870A58" w:rsidRDefault="00870A58" w:rsidP="00202747">
            <w:pPr>
              <w:spacing w:after="0" w:line="240" w:lineRule="auto"/>
              <w:jc w:val="center"/>
              <w:rPr>
                <w:rFonts w:ascii="Times New Roman" w:hAnsi="Times New Roman"/>
                <w:b/>
                <w:sz w:val="21"/>
                <w:szCs w:val="21"/>
              </w:rPr>
            </w:pPr>
            <w:r>
              <w:rPr>
                <w:rFonts w:ascii="Times New Roman" w:hAnsi="Times New Roman"/>
                <w:b/>
                <w:sz w:val="21"/>
                <w:szCs w:val="21"/>
              </w:rPr>
              <w:t>1</w:t>
            </w:r>
            <w:r w:rsidR="00202747">
              <w:rPr>
                <w:rFonts w:ascii="Times New Roman" w:hAnsi="Times New Roman"/>
                <w:b/>
                <w:sz w:val="21"/>
                <w:szCs w:val="21"/>
              </w:rPr>
              <w:t>2</w:t>
            </w:r>
            <w:r>
              <w:rPr>
                <w:rFonts w:ascii="Times New Roman" w:hAnsi="Times New Roman"/>
                <w:b/>
                <w:sz w:val="21"/>
                <w:szCs w:val="21"/>
              </w:rPr>
              <w:t>:</w:t>
            </w:r>
            <w:r w:rsidR="00202747">
              <w:rPr>
                <w:rFonts w:ascii="Times New Roman" w:hAnsi="Times New Roman"/>
                <w:b/>
                <w:sz w:val="21"/>
                <w:szCs w:val="21"/>
              </w:rPr>
              <w:t>45</w:t>
            </w:r>
            <w:r>
              <w:rPr>
                <w:rFonts w:ascii="Times New Roman" w:hAnsi="Times New Roman"/>
                <w:b/>
                <w:sz w:val="21"/>
                <w:szCs w:val="21"/>
              </w:rPr>
              <w:t>-1</w:t>
            </w:r>
            <w:r w:rsidR="00202747">
              <w:rPr>
                <w:rFonts w:ascii="Times New Roman" w:hAnsi="Times New Roman"/>
                <w:b/>
                <w:sz w:val="21"/>
                <w:szCs w:val="21"/>
              </w:rPr>
              <w:t>3</w:t>
            </w:r>
            <w:r>
              <w:rPr>
                <w:rFonts w:ascii="Times New Roman" w:hAnsi="Times New Roman"/>
                <w:b/>
                <w:sz w:val="21"/>
                <w:szCs w:val="21"/>
              </w:rPr>
              <w:t>:</w:t>
            </w:r>
            <w:r w:rsidR="00202747">
              <w:rPr>
                <w:rFonts w:ascii="Times New Roman" w:hAnsi="Times New Roman"/>
                <w:b/>
                <w:sz w:val="21"/>
                <w:szCs w:val="21"/>
              </w:rPr>
              <w:t>30</w:t>
            </w:r>
          </w:p>
        </w:tc>
        <w:tc>
          <w:tcPr>
            <w:tcW w:w="2297" w:type="dxa"/>
            <w:gridSpan w:val="2"/>
            <w:vAlign w:val="center"/>
          </w:tcPr>
          <w:p w:rsidR="00870A58" w:rsidRPr="00513AAF" w:rsidRDefault="006C4FEA" w:rsidP="00D11282">
            <w:pPr>
              <w:spacing w:after="0" w:line="240" w:lineRule="auto"/>
              <w:rPr>
                <w:rFonts w:ascii="Times New Roman" w:hAnsi="Times New Roman"/>
                <w:sz w:val="21"/>
                <w:szCs w:val="21"/>
              </w:rPr>
            </w:pPr>
            <w:r w:rsidRPr="00D11282">
              <w:rPr>
                <w:rFonts w:ascii="Times New Roman" w:hAnsi="Times New Roman"/>
                <w:sz w:val="21"/>
                <w:szCs w:val="21"/>
              </w:rPr>
              <w:t xml:space="preserve">Individuālā uzvedības stila izzināšana, </w:t>
            </w:r>
            <w:r>
              <w:rPr>
                <w:rFonts w:ascii="Times New Roman" w:hAnsi="Times New Roman"/>
                <w:sz w:val="21"/>
                <w:szCs w:val="21"/>
              </w:rPr>
              <w:t xml:space="preserve">tā </w:t>
            </w:r>
            <w:r w:rsidRPr="00D11282">
              <w:rPr>
                <w:rFonts w:ascii="Times New Roman" w:hAnsi="Times New Roman"/>
                <w:sz w:val="21"/>
                <w:szCs w:val="21"/>
              </w:rPr>
              <w:t>pielietošana mijiedarbībā ar konfliktu risināšanas stratēģijām</w:t>
            </w:r>
            <w:r>
              <w:rPr>
                <w:rFonts w:ascii="Times New Roman" w:hAnsi="Times New Roman"/>
                <w:sz w:val="21"/>
                <w:szCs w:val="21"/>
              </w:rPr>
              <w:t>.</w:t>
            </w:r>
          </w:p>
        </w:tc>
        <w:tc>
          <w:tcPr>
            <w:tcW w:w="1296" w:type="dxa"/>
            <w:vAlign w:val="center"/>
          </w:tcPr>
          <w:p w:rsidR="00870A58" w:rsidRDefault="006C4FEA">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202747">
            <w:pPr>
              <w:spacing w:after="0" w:line="240" w:lineRule="auto"/>
              <w:jc w:val="center"/>
              <w:rPr>
                <w:rFonts w:ascii="Times New Roman" w:hAnsi="Times New Roman"/>
                <w:sz w:val="21"/>
                <w:szCs w:val="21"/>
              </w:rPr>
            </w:pPr>
            <w:r>
              <w:rPr>
                <w:rFonts w:ascii="Times New Roman" w:hAnsi="Times New Roman"/>
                <w:sz w:val="21"/>
                <w:szCs w:val="21"/>
              </w:rPr>
              <w:t>-</w:t>
            </w:r>
          </w:p>
        </w:tc>
        <w:tc>
          <w:tcPr>
            <w:tcW w:w="577" w:type="dxa"/>
            <w:vAlign w:val="center"/>
          </w:tcPr>
          <w:p w:rsidR="00870A58" w:rsidRDefault="00202747">
            <w:pPr>
              <w:spacing w:after="0" w:line="240" w:lineRule="auto"/>
              <w:jc w:val="center"/>
              <w:rPr>
                <w:rFonts w:ascii="Times New Roman" w:hAnsi="Times New Roman"/>
                <w:sz w:val="21"/>
                <w:szCs w:val="21"/>
              </w:rPr>
            </w:pPr>
            <w:r>
              <w:rPr>
                <w:rFonts w:ascii="Times New Roman" w:hAnsi="Times New Roman"/>
                <w:sz w:val="21"/>
                <w:szCs w:val="21"/>
              </w:rPr>
              <w:t>1</w:t>
            </w:r>
          </w:p>
        </w:tc>
        <w:tc>
          <w:tcPr>
            <w:tcW w:w="592" w:type="dxa"/>
            <w:vAlign w:val="center"/>
          </w:tcPr>
          <w:p w:rsidR="00870A58" w:rsidRDefault="006C4FEA">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202747">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tests</w:t>
            </w:r>
          </w:p>
        </w:tc>
        <w:tc>
          <w:tcPr>
            <w:tcW w:w="1439" w:type="dxa"/>
            <w:gridSpan w:val="2"/>
            <w:vAlign w:val="center"/>
          </w:tcPr>
          <w:p w:rsidR="00870A58" w:rsidRDefault="00347936" w:rsidP="00D01D01">
            <w:pPr>
              <w:spacing w:after="0" w:line="240" w:lineRule="auto"/>
              <w:jc w:val="center"/>
              <w:rPr>
                <w:rFonts w:ascii="Times New Roman" w:hAnsi="Times New Roman"/>
                <w:sz w:val="21"/>
                <w:szCs w:val="21"/>
              </w:rPr>
            </w:pPr>
            <w:r>
              <w:rPr>
                <w:rFonts w:ascii="Times New Roman" w:hAnsi="Times New Roman"/>
                <w:sz w:val="21"/>
                <w:szCs w:val="21"/>
              </w:rPr>
              <w:t xml:space="preserve">E.Lipe </w:t>
            </w:r>
          </w:p>
        </w:tc>
      </w:tr>
      <w:tr w:rsidR="00870A58" w:rsidRPr="002C4D93"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vAlign w:val="center"/>
          </w:tcPr>
          <w:p w:rsidR="00870A58" w:rsidRDefault="00D01D01" w:rsidP="00202747">
            <w:pPr>
              <w:spacing w:after="0" w:line="240" w:lineRule="auto"/>
              <w:jc w:val="center"/>
              <w:rPr>
                <w:rFonts w:ascii="Times New Roman" w:hAnsi="Times New Roman"/>
                <w:b/>
                <w:sz w:val="21"/>
                <w:szCs w:val="21"/>
              </w:rPr>
            </w:pPr>
            <w:r>
              <w:rPr>
                <w:rFonts w:ascii="Times New Roman" w:hAnsi="Times New Roman"/>
                <w:b/>
                <w:sz w:val="21"/>
                <w:szCs w:val="21"/>
              </w:rPr>
              <w:t>1</w:t>
            </w:r>
            <w:r w:rsidR="00202747">
              <w:rPr>
                <w:rFonts w:ascii="Times New Roman" w:hAnsi="Times New Roman"/>
                <w:b/>
                <w:sz w:val="21"/>
                <w:szCs w:val="21"/>
              </w:rPr>
              <w:t>3</w:t>
            </w:r>
            <w:r w:rsidR="001D15DB">
              <w:rPr>
                <w:rFonts w:ascii="Times New Roman" w:hAnsi="Times New Roman"/>
                <w:b/>
                <w:sz w:val="21"/>
                <w:szCs w:val="21"/>
              </w:rPr>
              <w:t>:</w:t>
            </w:r>
            <w:r w:rsidR="00202747">
              <w:rPr>
                <w:rFonts w:ascii="Times New Roman" w:hAnsi="Times New Roman"/>
                <w:b/>
                <w:sz w:val="21"/>
                <w:szCs w:val="21"/>
              </w:rPr>
              <w:t>30</w:t>
            </w:r>
            <w:r w:rsidR="00870A58">
              <w:rPr>
                <w:rFonts w:ascii="Times New Roman" w:hAnsi="Times New Roman"/>
                <w:b/>
                <w:sz w:val="21"/>
                <w:szCs w:val="21"/>
              </w:rPr>
              <w:t>-1</w:t>
            </w:r>
            <w:r w:rsidR="00202747">
              <w:rPr>
                <w:rFonts w:ascii="Times New Roman" w:hAnsi="Times New Roman"/>
                <w:b/>
                <w:sz w:val="21"/>
                <w:szCs w:val="21"/>
              </w:rPr>
              <w:t>6</w:t>
            </w:r>
            <w:r w:rsidR="00EB2AF3">
              <w:rPr>
                <w:rFonts w:ascii="Times New Roman" w:hAnsi="Times New Roman"/>
                <w:b/>
                <w:sz w:val="21"/>
                <w:szCs w:val="21"/>
              </w:rPr>
              <w:t>:</w:t>
            </w:r>
            <w:r w:rsidR="00202747">
              <w:rPr>
                <w:rFonts w:ascii="Times New Roman" w:hAnsi="Times New Roman"/>
                <w:b/>
                <w:sz w:val="21"/>
                <w:szCs w:val="21"/>
              </w:rPr>
              <w:t>30</w:t>
            </w:r>
          </w:p>
        </w:tc>
        <w:tc>
          <w:tcPr>
            <w:tcW w:w="2297" w:type="dxa"/>
            <w:gridSpan w:val="2"/>
            <w:vAlign w:val="center"/>
          </w:tcPr>
          <w:p w:rsidR="00870A58" w:rsidRDefault="006C4FEA" w:rsidP="006C4FEA">
            <w:pPr>
              <w:spacing w:after="0" w:line="240" w:lineRule="auto"/>
              <w:rPr>
                <w:rFonts w:ascii="Times New Roman" w:hAnsi="Times New Roman"/>
                <w:sz w:val="21"/>
                <w:szCs w:val="21"/>
              </w:rPr>
            </w:pPr>
            <w:r w:rsidRPr="00D11282">
              <w:rPr>
                <w:rFonts w:ascii="Times New Roman" w:hAnsi="Times New Roman"/>
                <w:sz w:val="21"/>
                <w:szCs w:val="21"/>
              </w:rPr>
              <w:t>Starpniecība konflikta risināšanā</w:t>
            </w:r>
            <w:r>
              <w:rPr>
                <w:rFonts w:ascii="Times New Roman" w:hAnsi="Times New Roman"/>
                <w:sz w:val="21"/>
                <w:szCs w:val="21"/>
              </w:rPr>
              <w:t>: iejaukšanās konfliktā modelis</w:t>
            </w:r>
            <w:r w:rsidR="00202747">
              <w:rPr>
                <w:rFonts w:ascii="Times New Roman" w:hAnsi="Times New Roman"/>
                <w:sz w:val="21"/>
                <w:szCs w:val="21"/>
              </w:rPr>
              <w:t xml:space="preserve"> un mediācija.</w:t>
            </w:r>
          </w:p>
          <w:p w:rsidR="00202747" w:rsidRPr="006C4FEA" w:rsidRDefault="00202747" w:rsidP="006C4FEA">
            <w:pPr>
              <w:spacing w:after="0" w:line="240" w:lineRule="auto"/>
              <w:rPr>
                <w:rFonts w:ascii="Times New Roman" w:hAnsi="Times New Roman"/>
                <w:sz w:val="21"/>
                <w:szCs w:val="21"/>
              </w:rPr>
            </w:pPr>
          </w:p>
        </w:tc>
        <w:tc>
          <w:tcPr>
            <w:tcW w:w="1296" w:type="dxa"/>
            <w:vAlign w:val="center"/>
          </w:tcPr>
          <w:p w:rsidR="00870A58" w:rsidRDefault="006C4FEA">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EB2AF3">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202747">
            <w:pPr>
              <w:spacing w:after="0" w:line="240" w:lineRule="auto"/>
              <w:jc w:val="center"/>
              <w:rPr>
                <w:rFonts w:ascii="Times New Roman" w:hAnsi="Times New Roman"/>
                <w:sz w:val="21"/>
                <w:szCs w:val="21"/>
              </w:rPr>
            </w:pPr>
            <w:r>
              <w:rPr>
                <w:rFonts w:ascii="Times New Roman" w:hAnsi="Times New Roman"/>
                <w:sz w:val="21"/>
                <w:szCs w:val="21"/>
              </w:rPr>
              <w:t>3</w:t>
            </w:r>
          </w:p>
        </w:tc>
        <w:tc>
          <w:tcPr>
            <w:tcW w:w="592" w:type="dxa"/>
            <w:vAlign w:val="center"/>
          </w:tcPr>
          <w:p w:rsidR="00870A58" w:rsidRDefault="00202747">
            <w:pPr>
              <w:spacing w:after="0" w:line="240" w:lineRule="auto"/>
              <w:jc w:val="center"/>
              <w:rPr>
                <w:rFonts w:ascii="Times New Roman" w:hAnsi="Times New Roman"/>
                <w:sz w:val="21"/>
                <w:szCs w:val="21"/>
              </w:rPr>
            </w:pPr>
            <w:r>
              <w:rPr>
                <w:rFonts w:ascii="Times New Roman" w:hAnsi="Times New Roman"/>
                <w:sz w:val="21"/>
                <w:szCs w:val="21"/>
              </w:rPr>
              <w:t>4</w:t>
            </w:r>
          </w:p>
        </w:tc>
        <w:tc>
          <w:tcPr>
            <w:tcW w:w="1544" w:type="dxa"/>
            <w:vAlign w:val="center"/>
          </w:tcPr>
          <w:p w:rsidR="00870A58" w:rsidRDefault="00202747" w:rsidP="00EB2AF3">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xml:space="preserve"> un lomu spēles</w:t>
            </w:r>
          </w:p>
        </w:tc>
        <w:tc>
          <w:tcPr>
            <w:tcW w:w="1439" w:type="dxa"/>
            <w:gridSpan w:val="2"/>
            <w:vAlign w:val="center"/>
          </w:tcPr>
          <w:p w:rsidR="005F2E08" w:rsidRDefault="00347936" w:rsidP="00D01D01">
            <w:pPr>
              <w:spacing w:after="0" w:line="240" w:lineRule="auto"/>
              <w:jc w:val="center"/>
              <w:rPr>
                <w:rFonts w:ascii="Times New Roman" w:hAnsi="Times New Roman"/>
                <w:sz w:val="21"/>
                <w:szCs w:val="21"/>
              </w:rPr>
            </w:pPr>
            <w:r>
              <w:rPr>
                <w:rFonts w:ascii="Times New Roman" w:hAnsi="Times New Roman"/>
                <w:sz w:val="21"/>
                <w:szCs w:val="21"/>
              </w:rPr>
              <w:t xml:space="preserve">E.Lipe </w:t>
            </w:r>
          </w:p>
        </w:tc>
      </w:tr>
      <w:tr w:rsidR="00870A58" w:rsidTr="00F37229">
        <w:tc>
          <w:tcPr>
            <w:tcW w:w="4977"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547" w:type="dxa"/>
            <w:vAlign w:val="center"/>
          </w:tcPr>
          <w:p w:rsidR="00870A58" w:rsidRDefault="001D15DB">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77" w:type="dxa"/>
            <w:vAlign w:val="center"/>
          </w:tcPr>
          <w:p w:rsidR="00870A58" w:rsidRDefault="00202747">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592"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F37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rsidR="00870A58" w:rsidRDefault="00870A58" w:rsidP="004C6DB9">
            <w:pPr>
              <w:spacing w:after="0" w:line="240" w:lineRule="auto"/>
              <w:rPr>
                <w:rFonts w:ascii="Times New Roman" w:hAnsi="Times New Roman"/>
                <w:sz w:val="28"/>
                <w:szCs w:val="28"/>
              </w:rPr>
            </w:pPr>
          </w:p>
          <w:p w:rsidR="00CA411E" w:rsidRDefault="00CA411E" w:rsidP="004C6DB9">
            <w:pPr>
              <w:spacing w:after="0" w:line="240" w:lineRule="auto"/>
              <w:rPr>
                <w:rFonts w:ascii="Times New Roman" w:hAnsi="Times New Roman"/>
                <w:b/>
                <w:sz w:val="28"/>
                <w:szCs w:val="28"/>
              </w:rPr>
            </w:pPr>
          </w:p>
          <w:p w:rsidR="00870A58" w:rsidRPr="00202747" w:rsidRDefault="00870A58" w:rsidP="004C6DB9">
            <w:pPr>
              <w:spacing w:after="0" w:line="240" w:lineRule="auto"/>
              <w:rPr>
                <w:rFonts w:ascii="Times New Roman" w:hAnsi="Times New Roman"/>
                <w:b/>
                <w:sz w:val="28"/>
                <w:szCs w:val="28"/>
              </w:rPr>
            </w:pPr>
            <w:r w:rsidRPr="00202747">
              <w:rPr>
                <w:rFonts w:ascii="Times New Roman" w:hAnsi="Times New Roman"/>
                <w:b/>
                <w:sz w:val="28"/>
                <w:szCs w:val="28"/>
              </w:rPr>
              <w:t>Izmantojamās literatūras un avotu saraksts:</w:t>
            </w:r>
          </w:p>
          <w:p w:rsidR="00870A58" w:rsidRDefault="00870A58" w:rsidP="00624FE1">
            <w:pPr>
              <w:pStyle w:val="BodyText"/>
              <w:spacing w:line="360" w:lineRule="auto"/>
              <w:rPr>
                <w:bCs/>
                <w:sz w:val="21"/>
                <w:szCs w:val="21"/>
              </w:rPr>
            </w:pPr>
          </w:p>
        </w:tc>
        <w:tc>
          <w:tcPr>
            <w:tcW w:w="6213" w:type="dxa"/>
            <w:gridSpan w:val="7"/>
          </w:tcPr>
          <w:p w:rsidR="00347936" w:rsidRDefault="00347936" w:rsidP="00347936">
            <w:pPr>
              <w:pStyle w:val="msonormalcxspmiddle"/>
              <w:ind w:left="720"/>
              <w:contextualSpacing/>
              <w:rPr>
                <w:lang w:val="lv-LV"/>
              </w:rPr>
            </w:pPr>
          </w:p>
          <w:p w:rsidR="00CA411E" w:rsidRDefault="00CA411E" w:rsidP="00347936">
            <w:pPr>
              <w:pStyle w:val="msonormalcxspmiddle"/>
              <w:ind w:left="720"/>
              <w:contextualSpacing/>
              <w:rPr>
                <w:lang w:val="lv-LV"/>
              </w:rPr>
            </w:pPr>
          </w:p>
          <w:p w:rsidR="00347936" w:rsidRPr="00BD6C98" w:rsidRDefault="00347936" w:rsidP="00BD6C98">
            <w:pPr>
              <w:pStyle w:val="msonormalcxspmiddle"/>
              <w:numPr>
                <w:ilvl w:val="0"/>
                <w:numId w:val="4"/>
              </w:numPr>
              <w:contextualSpacing/>
              <w:jc w:val="both"/>
              <w:rPr>
                <w:lang w:val="lv-LV"/>
              </w:rPr>
            </w:pPr>
            <w:r w:rsidRPr="00BD6C98">
              <w:rPr>
                <w:lang w:val="lv-LV"/>
              </w:rPr>
              <w:t>Omārova S. Cilvēks runā ar cilvēku. R, 1996.</w:t>
            </w:r>
          </w:p>
          <w:p w:rsidR="00BD6C98" w:rsidRPr="00BD6C98" w:rsidRDefault="00BD6C98" w:rsidP="00BD6C98">
            <w:pPr>
              <w:pStyle w:val="ListParagraph"/>
              <w:numPr>
                <w:ilvl w:val="0"/>
                <w:numId w:val="4"/>
              </w:numPr>
              <w:jc w:val="both"/>
              <w:rPr>
                <w:rFonts w:ascii="Times New Roman" w:hAnsi="Times New Roman"/>
                <w:sz w:val="24"/>
                <w:szCs w:val="24"/>
                <w:lang w:eastAsia="ru-RU"/>
              </w:rPr>
            </w:pPr>
            <w:r w:rsidRPr="00BD6C98">
              <w:rPr>
                <w:rFonts w:ascii="Times New Roman" w:hAnsi="Times New Roman"/>
                <w:sz w:val="24"/>
                <w:szCs w:val="24"/>
                <w:lang w:eastAsia="ru-RU"/>
              </w:rPr>
              <w:t>Pikeringa P. Strīdi, nesaskaņas, konflikti, J.Rozes apgāds, 2000.</w:t>
            </w:r>
          </w:p>
          <w:p w:rsidR="00BD6C98" w:rsidRPr="00BD6C98" w:rsidRDefault="00347936" w:rsidP="00BD6C98">
            <w:pPr>
              <w:pStyle w:val="ListParagraph"/>
              <w:numPr>
                <w:ilvl w:val="0"/>
                <w:numId w:val="4"/>
              </w:numPr>
              <w:jc w:val="both"/>
              <w:rPr>
                <w:rFonts w:ascii="Times New Roman" w:hAnsi="Times New Roman"/>
                <w:sz w:val="24"/>
                <w:szCs w:val="24"/>
              </w:rPr>
            </w:pPr>
            <w:r w:rsidRPr="00BD6C98">
              <w:rPr>
                <w:rFonts w:ascii="Times New Roman" w:hAnsi="Times New Roman"/>
                <w:sz w:val="24"/>
                <w:szCs w:val="24"/>
              </w:rPr>
              <w:t>Reņģe V. Psiholoģija. Savstarpējo attiecību psiholoģija. R., Zvaigzne ABC, 2000.</w:t>
            </w:r>
          </w:p>
          <w:p w:rsidR="00BD6C98" w:rsidRPr="00BD6C98" w:rsidRDefault="00BD6C98" w:rsidP="00BD6C98">
            <w:pPr>
              <w:pStyle w:val="ListParagraph"/>
              <w:numPr>
                <w:ilvl w:val="0"/>
                <w:numId w:val="4"/>
              </w:numPr>
              <w:jc w:val="both"/>
              <w:rPr>
                <w:rFonts w:ascii="Times New Roman" w:hAnsi="Times New Roman"/>
                <w:sz w:val="24"/>
                <w:szCs w:val="24"/>
              </w:rPr>
            </w:pPr>
            <w:r w:rsidRPr="00BD6C98">
              <w:rPr>
                <w:rFonts w:ascii="Times New Roman" w:hAnsi="Times New Roman"/>
                <w:sz w:val="24"/>
                <w:szCs w:val="24"/>
              </w:rPr>
              <w:t>Sarunu un konfliktu risināšana, Rīga, Lietišķās informācijas dienests, 2007.</w:t>
            </w:r>
          </w:p>
          <w:p w:rsidR="00BD6C98" w:rsidRPr="00BD6C98" w:rsidRDefault="00347936" w:rsidP="00BD6C98">
            <w:pPr>
              <w:pStyle w:val="ListParagraph"/>
              <w:numPr>
                <w:ilvl w:val="0"/>
                <w:numId w:val="4"/>
              </w:numPr>
              <w:jc w:val="both"/>
              <w:rPr>
                <w:rFonts w:ascii="Times New Roman" w:hAnsi="Times New Roman"/>
                <w:sz w:val="24"/>
                <w:szCs w:val="24"/>
              </w:rPr>
            </w:pPr>
            <w:r w:rsidRPr="00BD6C98">
              <w:rPr>
                <w:rFonts w:ascii="Times New Roman" w:hAnsi="Times New Roman"/>
                <w:sz w:val="24"/>
                <w:szCs w:val="24"/>
              </w:rPr>
              <w:t xml:space="preserve">Babosov Y.M. The Conflictology. Minsk. </w:t>
            </w:r>
            <w:r w:rsidR="00811EEE" w:rsidRPr="00BD6C98">
              <w:rPr>
                <w:rFonts w:ascii="Times New Roman" w:hAnsi="Times New Roman"/>
                <w:sz w:val="24"/>
                <w:szCs w:val="24"/>
              </w:rPr>
              <w:t>2000</w:t>
            </w:r>
            <w:r w:rsidR="00202747" w:rsidRPr="00BD6C98">
              <w:rPr>
                <w:rFonts w:ascii="Times New Roman" w:hAnsi="Times New Roman"/>
                <w:sz w:val="24"/>
                <w:szCs w:val="24"/>
              </w:rPr>
              <w:t>.</w:t>
            </w:r>
          </w:p>
          <w:p w:rsidR="00815FA9" w:rsidRPr="00815FA9" w:rsidRDefault="00815FA9" w:rsidP="00E16987">
            <w:pPr>
              <w:pStyle w:val="ListParagraph"/>
              <w:numPr>
                <w:ilvl w:val="0"/>
                <w:numId w:val="4"/>
              </w:numPr>
              <w:jc w:val="both"/>
              <w:rPr>
                <w:rFonts w:ascii="Times New Roman" w:hAnsi="Times New Roman"/>
                <w:sz w:val="24"/>
                <w:szCs w:val="24"/>
              </w:rPr>
            </w:pPr>
            <w:r w:rsidRPr="00815FA9">
              <w:rPr>
                <w:rFonts w:ascii="Times New Roman" w:hAnsi="Times New Roman"/>
                <w:sz w:val="24"/>
                <w:szCs w:val="24"/>
              </w:rPr>
              <w:t>Dunne, G. Anger and conflict management: personal handbook, CA,Personhood Press</w:t>
            </w:r>
            <w:r>
              <w:rPr>
                <w:rFonts w:ascii="Times New Roman" w:hAnsi="Times New Roman"/>
                <w:sz w:val="24"/>
                <w:szCs w:val="24"/>
              </w:rPr>
              <w:t xml:space="preserve">, </w:t>
            </w:r>
            <w:r w:rsidRPr="00815FA9">
              <w:rPr>
                <w:rFonts w:ascii="Times New Roman" w:hAnsi="Times New Roman"/>
                <w:sz w:val="24"/>
                <w:szCs w:val="24"/>
              </w:rPr>
              <w:t>2003.</w:t>
            </w:r>
          </w:p>
          <w:p w:rsidR="00815FA9" w:rsidRDefault="00815FA9" w:rsidP="00815FA9">
            <w:pPr>
              <w:pStyle w:val="ListParagraph"/>
              <w:numPr>
                <w:ilvl w:val="0"/>
                <w:numId w:val="4"/>
              </w:numPr>
              <w:jc w:val="both"/>
              <w:rPr>
                <w:rFonts w:ascii="Times New Roman" w:hAnsi="Times New Roman"/>
                <w:sz w:val="24"/>
                <w:szCs w:val="24"/>
              </w:rPr>
            </w:pPr>
            <w:r w:rsidRPr="00815FA9">
              <w:rPr>
                <w:rFonts w:ascii="Times New Roman" w:hAnsi="Times New Roman"/>
                <w:sz w:val="24"/>
                <w:szCs w:val="24"/>
              </w:rPr>
              <w:t xml:space="preserve">Емельянов С.М. </w:t>
            </w:r>
            <w:r>
              <w:rPr>
                <w:rFonts w:ascii="Times New Roman" w:hAnsi="Times New Roman"/>
                <w:sz w:val="24"/>
                <w:szCs w:val="24"/>
              </w:rPr>
              <w:t>Практикум по конфликтологии, C:2001.</w:t>
            </w:r>
            <w:r w:rsidRPr="00815FA9">
              <w:rPr>
                <w:rFonts w:ascii="Times New Roman" w:hAnsi="Times New Roman"/>
                <w:sz w:val="24"/>
                <w:szCs w:val="24"/>
              </w:rPr>
              <w:t xml:space="preserve"> </w:t>
            </w:r>
          </w:p>
          <w:p w:rsidR="00815FA9" w:rsidRPr="00BD6C98" w:rsidRDefault="00815FA9" w:rsidP="00815FA9">
            <w:pPr>
              <w:pStyle w:val="ListParagraph"/>
              <w:numPr>
                <w:ilvl w:val="0"/>
                <w:numId w:val="4"/>
              </w:numPr>
              <w:jc w:val="both"/>
              <w:rPr>
                <w:rFonts w:ascii="Times New Roman" w:hAnsi="Times New Roman"/>
                <w:sz w:val="24"/>
                <w:szCs w:val="24"/>
              </w:rPr>
            </w:pPr>
            <w:r w:rsidRPr="00BD6C98">
              <w:rPr>
                <w:rFonts w:ascii="Times New Roman" w:hAnsi="Times New Roman"/>
                <w:sz w:val="24"/>
                <w:szCs w:val="24"/>
              </w:rPr>
              <w:t>Психология экстремальных ситуаций : хрестоматия / сост. А. Е. Тарас, К. В. Сельченок. M:2002</w:t>
            </w:r>
          </w:p>
          <w:p w:rsidR="00BD6C98" w:rsidRPr="00BD6C98" w:rsidRDefault="00347936" w:rsidP="00BD6C98">
            <w:pPr>
              <w:pStyle w:val="ListParagraph"/>
              <w:numPr>
                <w:ilvl w:val="0"/>
                <w:numId w:val="4"/>
              </w:numPr>
              <w:jc w:val="both"/>
              <w:rPr>
                <w:rFonts w:ascii="Times New Roman" w:hAnsi="Times New Roman"/>
                <w:sz w:val="24"/>
                <w:szCs w:val="24"/>
              </w:rPr>
            </w:pPr>
            <w:r w:rsidRPr="00BD6C98">
              <w:rPr>
                <w:rFonts w:ascii="Times New Roman" w:hAnsi="Times New Roman"/>
                <w:sz w:val="24"/>
                <w:szCs w:val="24"/>
              </w:rPr>
              <w:t>Светлов В.А. Введение в единую теорию анализа и разрешения конфликтов. Либроком. 2009</w:t>
            </w:r>
            <w:r w:rsidR="00202747" w:rsidRPr="00BD6C98">
              <w:rPr>
                <w:rFonts w:ascii="Times New Roman" w:hAnsi="Times New Roman"/>
                <w:sz w:val="24"/>
                <w:szCs w:val="24"/>
              </w:rPr>
              <w:t>.</w:t>
            </w:r>
            <w:r w:rsidRPr="00BD6C98">
              <w:rPr>
                <w:rFonts w:ascii="Times New Roman" w:hAnsi="Times New Roman"/>
                <w:sz w:val="24"/>
                <w:szCs w:val="24"/>
              </w:rPr>
              <w:t xml:space="preserve"> </w:t>
            </w:r>
          </w:p>
          <w:p w:rsidR="00202747" w:rsidRPr="004C6DB9" w:rsidRDefault="00202747" w:rsidP="00BD6C98">
            <w:pPr>
              <w:pStyle w:val="ListParagraph"/>
              <w:numPr>
                <w:ilvl w:val="0"/>
                <w:numId w:val="4"/>
              </w:numPr>
              <w:jc w:val="both"/>
            </w:pPr>
            <w:r w:rsidRPr="00BD6C98">
              <w:rPr>
                <w:rFonts w:ascii="Times New Roman" w:hAnsi="Times New Roman"/>
                <w:sz w:val="24"/>
                <w:szCs w:val="24"/>
              </w:rPr>
              <w:t>Multimediju materiāli  „Konfliktu risināšana”.</w:t>
            </w:r>
            <w:r>
              <w:t xml:space="preserve"> </w:t>
            </w:r>
          </w:p>
        </w:tc>
      </w:tr>
    </w:tbl>
    <w:p w:rsidR="00870A58" w:rsidRDefault="00870A58"/>
    <w:p w:rsidR="00870A58" w:rsidRDefault="00870A58"/>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4071DA"/>
    <w:multiLevelType w:val="hybridMultilevel"/>
    <w:tmpl w:val="1F0434B6"/>
    <w:lvl w:ilvl="0" w:tplc="A7D29F6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50C4C"/>
    <w:rsid w:val="00086C18"/>
    <w:rsid w:val="000C3D00"/>
    <w:rsid w:val="000E623F"/>
    <w:rsid w:val="00100055"/>
    <w:rsid w:val="00113142"/>
    <w:rsid w:val="001518CD"/>
    <w:rsid w:val="0015293B"/>
    <w:rsid w:val="001901CD"/>
    <w:rsid w:val="00193BEC"/>
    <w:rsid w:val="001C3794"/>
    <w:rsid w:val="001D15DB"/>
    <w:rsid w:val="00202747"/>
    <w:rsid w:val="002262AD"/>
    <w:rsid w:val="00283D60"/>
    <w:rsid w:val="00292FDD"/>
    <w:rsid w:val="002A5B97"/>
    <w:rsid w:val="002C4D93"/>
    <w:rsid w:val="002D3BA0"/>
    <w:rsid w:val="002D4550"/>
    <w:rsid w:val="002E1FBE"/>
    <w:rsid w:val="002F39D9"/>
    <w:rsid w:val="003037B3"/>
    <w:rsid w:val="00307FB9"/>
    <w:rsid w:val="003472E6"/>
    <w:rsid w:val="00347936"/>
    <w:rsid w:val="00377906"/>
    <w:rsid w:val="003808EA"/>
    <w:rsid w:val="00383BFF"/>
    <w:rsid w:val="003D3972"/>
    <w:rsid w:val="003D513D"/>
    <w:rsid w:val="003D79BA"/>
    <w:rsid w:val="003E1B29"/>
    <w:rsid w:val="00401801"/>
    <w:rsid w:val="004460E7"/>
    <w:rsid w:val="00465FC0"/>
    <w:rsid w:val="004966DB"/>
    <w:rsid w:val="004C6DB9"/>
    <w:rsid w:val="004D5339"/>
    <w:rsid w:val="004F32A2"/>
    <w:rsid w:val="00513AAF"/>
    <w:rsid w:val="00553659"/>
    <w:rsid w:val="005849FB"/>
    <w:rsid w:val="005A0FD3"/>
    <w:rsid w:val="005E0F5E"/>
    <w:rsid w:val="005E6455"/>
    <w:rsid w:val="005F24F2"/>
    <w:rsid w:val="005F2E08"/>
    <w:rsid w:val="00624FE1"/>
    <w:rsid w:val="00636F4F"/>
    <w:rsid w:val="00645AA9"/>
    <w:rsid w:val="00653DEB"/>
    <w:rsid w:val="00677AC1"/>
    <w:rsid w:val="006A1C29"/>
    <w:rsid w:val="006A607D"/>
    <w:rsid w:val="006B3C4A"/>
    <w:rsid w:val="006C3A3A"/>
    <w:rsid w:val="006C4FEA"/>
    <w:rsid w:val="006F0F1C"/>
    <w:rsid w:val="006F4D8A"/>
    <w:rsid w:val="006F70BE"/>
    <w:rsid w:val="00724F45"/>
    <w:rsid w:val="00755DE7"/>
    <w:rsid w:val="00762F42"/>
    <w:rsid w:val="007A51F7"/>
    <w:rsid w:val="007A75D9"/>
    <w:rsid w:val="00803EFA"/>
    <w:rsid w:val="008064D6"/>
    <w:rsid w:val="00807E9D"/>
    <w:rsid w:val="008115BA"/>
    <w:rsid w:val="00811EEE"/>
    <w:rsid w:val="00815FA9"/>
    <w:rsid w:val="00837828"/>
    <w:rsid w:val="00846DE0"/>
    <w:rsid w:val="00870A58"/>
    <w:rsid w:val="008E3025"/>
    <w:rsid w:val="008F658C"/>
    <w:rsid w:val="00902421"/>
    <w:rsid w:val="00983F21"/>
    <w:rsid w:val="0098419F"/>
    <w:rsid w:val="00992E63"/>
    <w:rsid w:val="00996E6B"/>
    <w:rsid w:val="009C6AEA"/>
    <w:rsid w:val="009C7FB3"/>
    <w:rsid w:val="009E6E78"/>
    <w:rsid w:val="00A55F9B"/>
    <w:rsid w:val="00A7625C"/>
    <w:rsid w:val="00AF6BF8"/>
    <w:rsid w:val="00B16929"/>
    <w:rsid w:val="00B40DCC"/>
    <w:rsid w:val="00B6157A"/>
    <w:rsid w:val="00B62C1B"/>
    <w:rsid w:val="00BB403A"/>
    <w:rsid w:val="00BD1016"/>
    <w:rsid w:val="00BD6C98"/>
    <w:rsid w:val="00BD75AB"/>
    <w:rsid w:val="00BE62DF"/>
    <w:rsid w:val="00C01E24"/>
    <w:rsid w:val="00C17B6C"/>
    <w:rsid w:val="00C2359B"/>
    <w:rsid w:val="00CA411E"/>
    <w:rsid w:val="00CE1051"/>
    <w:rsid w:val="00D01D01"/>
    <w:rsid w:val="00D11282"/>
    <w:rsid w:val="00D26DAE"/>
    <w:rsid w:val="00D42B56"/>
    <w:rsid w:val="00D5444B"/>
    <w:rsid w:val="00D60EB7"/>
    <w:rsid w:val="00E20211"/>
    <w:rsid w:val="00E51D94"/>
    <w:rsid w:val="00E87731"/>
    <w:rsid w:val="00EB2AF3"/>
    <w:rsid w:val="00F2300B"/>
    <w:rsid w:val="00F30760"/>
    <w:rsid w:val="00F37229"/>
    <w:rsid w:val="00F50E38"/>
    <w:rsid w:val="00F5219B"/>
    <w:rsid w:val="00F56791"/>
    <w:rsid w:val="00F618F8"/>
    <w:rsid w:val="00F637A7"/>
    <w:rsid w:val="00F87B20"/>
    <w:rsid w:val="00F975B3"/>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9661E71"/>
  <w15:docId w15:val="{EA2C4C0A-870B-47EF-9070-450C4E73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817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policija</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cp:lastPrinted>2016-05-18T06:25:00Z</cp:lastPrinted>
  <dcterms:created xsi:type="dcterms:W3CDTF">2019-01-07T06:47:00Z</dcterms:created>
  <dcterms:modified xsi:type="dcterms:W3CDTF">2019-07-04T10:19:00Z</dcterms:modified>
</cp:coreProperties>
</file>