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6B" w:rsidRPr="00996E6B" w:rsidRDefault="002E1FBE" w:rsidP="00996E6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lv-LV"/>
        </w:rPr>
        <w:t xml:space="preserve">   </w:t>
      </w:r>
    </w:p>
    <w:p w:rsidR="009E6E78" w:rsidRPr="00217411" w:rsidRDefault="009E6E78" w:rsidP="00217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411">
        <w:rPr>
          <w:rFonts w:ascii="Times New Roman" w:eastAsia="Times New Roman" w:hAnsi="Times New Roman" w:cs="Times New Roman"/>
          <w:b/>
          <w:sz w:val="28"/>
          <w:szCs w:val="28"/>
        </w:rPr>
        <w:t>Valsts policijas koledža</w:t>
      </w:r>
      <w:r w:rsidRPr="0021741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</w:t>
      </w:r>
      <w:r w:rsidR="00217411" w:rsidRPr="0021741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     </w:t>
      </w:r>
      <w:r w:rsidRPr="0021741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  </w:t>
      </w:r>
    </w:p>
    <w:p w:rsidR="009E6E78" w:rsidRPr="009E6E78" w:rsidRDefault="009E6E78" w:rsidP="009E6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"/>
        <w:gridCol w:w="4507"/>
        <w:gridCol w:w="29"/>
        <w:gridCol w:w="4614"/>
        <w:gridCol w:w="64"/>
      </w:tblGrid>
      <w:tr w:rsidR="009E6E78" w:rsidRPr="009E6E78" w:rsidTr="00292FDD">
        <w:trPr>
          <w:gridAfter w:val="1"/>
          <w:wAfter w:w="64" w:type="dxa"/>
          <w:trHeight w:val="321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nosaukums</w:t>
            </w:r>
          </w:p>
        </w:tc>
        <w:tc>
          <w:tcPr>
            <w:tcW w:w="4643" w:type="dxa"/>
            <w:gridSpan w:val="2"/>
          </w:tcPr>
          <w:p w:rsidR="00465FC0" w:rsidRPr="00465FC0" w:rsidRDefault="00F87B20" w:rsidP="00FC55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Izmeklēšanas un izmeklēšanas darbību plānošana un takti</w:t>
            </w:r>
            <w:r w:rsidR="00AF6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ka kriminālprocesos. Izmeklēšanas versiju izvirzīšana, pārbaude un analīze </w:t>
            </w:r>
          </w:p>
          <w:p w:rsidR="00837828" w:rsidRPr="00837828" w:rsidRDefault="00837828" w:rsidP="00FC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E6E78" w:rsidRPr="009E6E78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mērķis</w:t>
            </w: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3BEC" w:rsidRDefault="00193BEC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mērķauditorija</w:t>
            </w: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8EA" w:rsidRPr="009E6E78" w:rsidRDefault="003808EA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Klausītāju skaits</w:t>
            </w: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īstenošanas ilgums</w:t>
            </w:r>
          </w:p>
        </w:tc>
        <w:tc>
          <w:tcPr>
            <w:tcW w:w="4643" w:type="dxa"/>
            <w:gridSpan w:val="2"/>
          </w:tcPr>
          <w:p w:rsidR="00837828" w:rsidRDefault="00FC55E4" w:rsidP="00086C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="00837828" w:rsidRPr="008378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ilnveidot klausītāju zināšanas </w:t>
            </w:r>
            <w:r w:rsidR="00BD75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izmeklēšanas darbību plānošanā un veikšanas taktikā kriminālprocesos, kā arī papildināt zināšanas par versiju nozīmi un veidiem, to iz</w:t>
            </w:r>
            <w:r w:rsidR="003D5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virzīšanas un pārbaudes taktiku</w:t>
            </w:r>
          </w:p>
          <w:p w:rsidR="00BD75AB" w:rsidRPr="00837828" w:rsidRDefault="00BD75AB" w:rsidP="0008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Valsts policijas amatpersonas</w:t>
            </w:r>
            <w:r w:rsidR="003808EA" w:rsidRPr="009E6E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 w:rsidRPr="009E6E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ar speciālajām dienesta pakāpēm</w:t>
            </w:r>
            <w:r w:rsidR="003808E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, kuriem ir piešķirtas pilnvaras veikt kriminālprocesu</w:t>
            </w:r>
            <w:r w:rsidRPr="009E6E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(izmeklētāji)</w:t>
            </w:r>
          </w:p>
          <w:p w:rsidR="00645AA9" w:rsidRDefault="00645AA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E6E78" w:rsidRPr="009E6E78" w:rsidRDefault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Līdz 20 </w:t>
            </w:r>
          </w:p>
          <w:p w:rsidR="009E6E78" w:rsidRPr="009E6E78" w:rsidRDefault="009E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E6E78" w:rsidRPr="009E6E78" w:rsidRDefault="00F2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8</w:t>
            </w:r>
            <w:r w:rsidR="009E6E78" w:rsidRPr="009E6E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akadēmiskās stundas</w:t>
            </w:r>
          </w:p>
        </w:tc>
      </w:tr>
      <w:tr w:rsidR="009E6E78" w:rsidRPr="009E6E78" w:rsidTr="00292FDD">
        <w:trPr>
          <w:gridBefore w:val="1"/>
          <w:wBefore w:w="29" w:type="dxa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izstrādātājs</w:t>
            </w:r>
          </w:p>
        </w:tc>
        <w:tc>
          <w:tcPr>
            <w:tcW w:w="4678" w:type="dxa"/>
            <w:gridSpan w:val="2"/>
          </w:tcPr>
          <w:p w:rsidR="001C3794" w:rsidRDefault="00292FDD" w:rsidP="00292F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BC455F" w:rsidRDefault="00BD75AB" w:rsidP="00BD75A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Mag.</w:t>
            </w:r>
            <w:r w:rsidR="003D513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educ.sc. Baiba Hercmane,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Valsts policijas kol</w:t>
            </w:r>
            <w:r w:rsidR="003D513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edžas Tiesību katedras vadītāja, </w:t>
            </w:r>
          </w:p>
          <w:p w:rsidR="006B3C4A" w:rsidRPr="009E6E78" w:rsidRDefault="003D513D" w:rsidP="00BD75A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Mg.iur. Jānis Lazdiņš, Kriminālistikas katedras lektors</w:t>
            </w:r>
          </w:p>
        </w:tc>
      </w:tr>
      <w:tr w:rsidR="009E6E78" w:rsidRPr="009E6E78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Izglītības dokuments, kas apliecina </w:t>
            </w: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profesionālās izglītības programmas apguvi</w:t>
            </w:r>
          </w:p>
        </w:tc>
        <w:tc>
          <w:tcPr>
            <w:tcW w:w="4643" w:type="dxa"/>
            <w:gridSpan w:val="2"/>
          </w:tcPr>
          <w:p w:rsidR="009E6E78" w:rsidRPr="009E6E78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E6E78" w:rsidRPr="009E6E78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apliecība</w:t>
            </w:r>
          </w:p>
        </w:tc>
      </w:tr>
      <w:tr w:rsidR="009E6E78" w:rsidRPr="009E6E78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Nosacījumi dokumenta, kas apliecina programmas apguvi, saņemšanai</w:t>
            </w:r>
          </w:p>
        </w:tc>
        <w:tc>
          <w:tcPr>
            <w:tcW w:w="4643" w:type="dxa"/>
            <w:gridSpan w:val="2"/>
          </w:tcPr>
          <w:p w:rsidR="009E6E78" w:rsidRPr="009E6E78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E6E78" w:rsidRPr="009E6E78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klausītājs, piedaloties programmas apguvē vismaz 90% apmērā, saņem apliecību</w:t>
            </w:r>
          </w:p>
        </w:tc>
      </w:tr>
      <w:tr w:rsidR="009E6E78" w:rsidRPr="009E6E78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izstrādes gads</w:t>
            </w:r>
          </w:p>
        </w:tc>
        <w:tc>
          <w:tcPr>
            <w:tcW w:w="4643" w:type="dxa"/>
            <w:gridSpan w:val="2"/>
          </w:tcPr>
          <w:p w:rsidR="009E6E78" w:rsidRPr="009E6E78" w:rsidRDefault="009E6E78" w:rsidP="009E6E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E6E78" w:rsidRPr="009E6E78" w:rsidRDefault="009E6E78" w:rsidP="00BD75A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201</w:t>
            </w:r>
            <w:r w:rsidR="00BD75A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5</w:t>
            </w:r>
          </w:p>
        </w:tc>
      </w:tr>
      <w:tr w:rsidR="009E6E78" w:rsidRPr="009E6E78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BC455F" w:rsidRDefault="00BC455F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55F" w:rsidRDefault="00BC455F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7411" w:rsidRDefault="00217411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7411" w:rsidRDefault="00217411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Programmas </w:t>
            </w:r>
            <w:smartTag w:uri="schemas-tilde-lv/tildestengine" w:element="veidnes">
              <w:smartTagPr>
                <w:attr w:name="id" w:val="-1"/>
                <w:attr w:name="baseform" w:val="plāns"/>
                <w:attr w:name="text" w:val="plāns&#10;"/>
              </w:smartTagPr>
              <w:r w:rsidRPr="009E6E7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plāns</w:t>
              </w:r>
            </w:smartTag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gridSpan w:val="2"/>
          </w:tcPr>
          <w:p w:rsidR="009E6E78" w:rsidRPr="009E6E78" w:rsidRDefault="009E6E78" w:rsidP="009E6E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9E6E78" w:rsidRPr="009E6E78" w:rsidRDefault="009E6E78" w:rsidP="009E6E7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2297"/>
        <w:gridCol w:w="1389"/>
        <w:gridCol w:w="454"/>
        <w:gridCol w:w="538"/>
        <w:gridCol w:w="567"/>
        <w:gridCol w:w="1559"/>
        <w:gridCol w:w="1326"/>
      </w:tblGrid>
      <w:tr w:rsidR="009E6E78" w:rsidRPr="00BC455F" w:rsidTr="00BC455F">
        <w:tc>
          <w:tcPr>
            <w:tcW w:w="534" w:type="dxa"/>
            <w:vMerge w:val="restart"/>
            <w:shd w:val="clear" w:color="auto" w:fill="auto"/>
            <w:vAlign w:val="center"/>
          </w:tcPr>
          <w:p w:rsidR="00BC455F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Nr.p.</w:t>
            </w:r>
          </w:p>
          <w:p w:rsidR="009E6E78" w:rsidRPr="00BC455F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k.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E6E78" w:rsidRPr="00BC455F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Laiks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9E6E78" w:rsidRPr="00BC455F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Tēmas nosaukums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E6E78" w:rsidRPr="00BC455F" w:rsidRDefault="009E6E78" w:rsidP="009E6E78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Taksonomijas</w:t>
            </w:r>
          </w:p>
          <w:p w:rsidR="009E6E78" w:rsidRPr="00BC455F" w:rsidRDefault="009E6E78" w:rsidP="009E6E78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līmenis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9E6E78" w:rsidRPr="00BC455F" w:rsidRDefault="009E6E78" w:rsidP="009E6E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Akadēmisko stundu skaits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6E78" w:rsidRPr="00BC455F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Izmantojamās</w:t>
            </w:r>
          </w:p>
          <w:p w:rsidR="009E6E78" w:rsidRPr="00BC455F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metodes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:rsidR="009E6E78" w:rsidRPr="00BC455F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Docētājs</w:t>
            </w:r>
          </w:p>
        </w:tc>
      </w:tr>
      <w:tr w:rsidR="009E6E78" w:rsidRPr="00BC455F" w:rsidTr="00BC455F">
        <w:trPr>
          <w:cantSplit/>
          <w:trHeight w:val="1044"/>
        </w:trPr>
        <w:tc>
          <w:tcPr>
            <w:tcW w:w="534" w:type="dxa"/>
            <w:vMerge/>
            <w:shd w:val="clear" w:color="auto" w:fill="auto"/>
            <w:vAlign w:val="center"/>
          </w:tcPr>
          <w:p w:rsidR="009E6E78" w:rsidRPr="00BC455F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E6E78" w:rsidRPr="00BC455F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E6E78" w:rsidRPr="00BC455F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E6E78" w:rsidRPr="00BC455F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:rsidR="009E6E78" w:rsidRPr="00BC455F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Teorija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9E6E78" w:rsidRPr="00BC455F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Prakt. darbs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E6E78" w:rsidRPr="00BC455F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Kopā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6E78" w:rsidRPr="00BC455F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9E6E78" w:rsidRPr="00BC455F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0DCC" w:rsidRPr="00BC455F" w:rsidTr="00BC455F">
        <w:trPr>
          <w:trHeight w:val="1891"/>
        </w:trPr>
        <w:tc>
          <w:tcPr>
            <w:tcW w:w="534" w:type="dxa"/>
            <w:shd w:val="clear" w:color="auto" w:fill="auto"/>
            <w:vAlign w:val="center"/>
          </w:tcPr>
          <w:p w:rsidR="00B40DCC" w:rsidRPr="00BC455F" w:rsidRDefault="00B40DCC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1.</w:t>
            </w:r>
          </w:p>
          <w:p w:rsidR="00B40DCC" w:rsidRPr="00BC455F" w:rsidRDefault="00B40DCC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455F" w:rsidRDefault="00283D60" w:rsidP="00B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10:00</w:t>
            </w:r>
          </w:p>
          <w:p w:rsidR="00BC455F" w:rsidRDefault="00283D60" w:rsidP="00B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-</w:t>
            </w:r>
          </w:p>
          <w:p w:rsidR="00B40DCC" w:rsidRPr="00BC455F" w:rsidRDefault="00283D60" w:rsidP="00BC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10-45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83D60" w:rsidRPr="00BC455F" w:rsidRDefault="00283D60" w:rsidP="00F9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 xml:space="preserve">Klausītāju zināšanu pārbaude </w:t>
            </w:r>
          </w:p>
          <w:p w:rsidR="00F975B3" w:rsidRPr="00BC455F" w:rsidRDefault="00BD75AB" w:rsidP="00F9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Pirmstiesas izmeklēšanas organizācijas pamatprincipi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40DCC" w:rsidRPr="00BC455F" w:rsidRDefault="000E623F" w:rsidP="00BC45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Izpratne, pielietošana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40DCC" w:rsidRPr="00BC455F" w:rsidRDefault="00283D60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B40DCC" w:rsidRPr="00BC455F" w:rsidRDefault="009C6AEA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DCC" w:rsidRPr="00BC455F" w:rsidRDefault="00283D60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DCC" w:rsidRPr="00BC455F" w:rsidRDefault="00FC55E4" w:rsidP="00193B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tests un lekcija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40DCC" w:rsidRPr="00BC455F" w:rsidRDefault="002F39D9" w:rsidP="00BC45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J.Lazdiņš</w:t>
            </w:r>
          </w:p>
        </w:tc>
      </w:tr>
      <w:tr w:rsidR="002F39D9" w:rsidRPr="00BC455F" w:rsidTr="00BC455F">
        <w:trPr>
          <w:trHeight w:val="2258"/>
        </w:trPr>
        <w:tc>
          <w:tcPr>
            <w:tcW w:w="534" w:type="dxa"/>
            <w:shd w:val="clear" w:color="auto" w:fill="auto"/>
            <w:vAlign w:val="center"/>
          </w:tcPr>
          <w:p w:rsidR="002F39D9" w:rsidRPr="00BC455F" w:rsidRDefault="002F39D9" w:rsidP="002F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55F" w:rsidRDefault="002F39D9" w:rsidP="002F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10:45</w:t>
            </w:r>
          </w:p>
          <w:p w:rsidR="00BC455F" w:rsidRDefault="002F39D9" w:rsidP="002F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-</w:t>
            </w:r>
          </w:p>
          <w:p w:rsidR="002F39D9" w:rsidRPr="00BC455F" w:rsidRDefault="002F39D9" w:rsidP="002F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11:30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F39D9" w:rsidRPr="00BC455F" w:rsidRDefault="002F39D9" w:rsidP="002F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Izmeklēšanas plānošana konkrētā kriminālprocesā:</w:t>
            </w:r>
          </w:p>
          <w:p w:rsidR="002F39D9" w:rsidRPr="00BC455F" w:rsidRDefault="002F39D9" w:rsidP="002F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Plānošanas uzdevums un mērķi;</w:t>
            </w:r>
          </w:p>
          <w:p w:rsidR="002F39D9" w:rsidRPr="00BC455F" w:rsidRDefault="002F39D9" w:rsidP="002F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Izmeklēšanas plāna saturs.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F39D9" w:rsidRPr="00BC455F" w:rsidRDefault="002F39D9" w:rsidP="00BC455F">
            <w:r w:rsidRPr="00BC455F">
              <w:rPr>
                <w:rFonts w:ascii="Times New Roman" w:eastAsia="Times New Roman" w:hAnsi="Times New Roman" w:cs="Times New Roman"/>
              </w:rPr>
              <w:t>Izpratne pielietošana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F39D9" w:rsidRPr="00BC455F" w:rsidRDefault="002F39D9" w:rsidP="002F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F39D9" w:rsidRPr="00BC455F" w:rsidRDefault="002F39D9" w:rsidP="002F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39D9" w:rsidRPr="00BC455F" w:rsidRDefault="002F39D9" w:rsidP="002F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9D9" w:rsidRPr="00BC455F" w:rsidRDefault="002F39D9" w:rsidP="002F39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lekcija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F39D9" w:rsidRPr="00BC455F" w:rsidRDefault="002F39D9" w:rsidP="00BC455F">
            <w:pPr>
              <w:spacing w:after="0"/>
            </w:pPr>
            <w:r w:rsidRPr="00BC455F">
              <w:rPr>
                <w:rFonts w:ascii="Times New Roman" w:eastAsia="Times New Roman" w:hAnsi="Times New Roman" w:cs="Times New Roman"/>
              </w:rPr>
              <w:t>J.Lazdiņš</w:t>
            </w:r>
          </w:p>
        </w:tc>
      </w:tr>
      <w:tr w:rsidR="002F39D9" w:rsidRPr="00BC455F" w:rsidTr="00BC455F">
        <w:trPr>
          <w:trHeight w:val="1695"/>
        </w:trPr>
        <w:tc>
          <w:tcPr>
            <w:tcW w:w="534" w:type="dxa"/>
            <w:shd w:val="clear" w:color="auto" w:fill="auto"/>
            <w:vAlign w:val="center"/>
          </w:tcPr>
          <w:p w:rsidR="002F39D9" w:rsidRPr="00BC455F" w:rsidRDefault="002F39D9" w:rsidP="002F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55F" w:rsidRDefault="002F39D9" w:rsidP="002F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11:30</w:t>
            </w:r>
          </w:p>
          <w:p w:rsidR="00BC455F" w:rsidRDefault="002F39D9" w:rsidP="002F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-</w:t>
            </w:r>
          </w:p>
          <w:p w:rsidR="002F39D9" w:rsidRPr="00BC455F" w:rsidRDefault="002F39D9" w:rsidP="002F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12:15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F39D9" w:rsidRPr="00BC455F" w:rsidRDefault="002F39D9" w:rsidP="002F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Kriminālistiskās versijas jēdziens, nozīme un veidi.</w:t>
            </w:r>
          </w:p>
          <w:p w:rsidR="002F39D9" w:rsidRPr="00BC455F" w:rsidRDefault="002F39D9" w:rsidP="002F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Versiju izvirzīšana, pārbaude un analīze.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F39D9" w:rsidRPr="00BC455F" w:rsidRDefault="002F39D9" w:rsidP="00BC455F">
            <w:r w:rsidRPr="00BC455F">
              <w:rPr>
                <w:rFonts w:ascii="Times New Roman" w:eastAsia="Times New Roman" w:hAnsi="Times New Roman" w:cs="Times New Roman"/>
              </w:rPr>
              <w:t>Izpratne pielietošana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F39D9" w:rsidRPr="00BC455F" w:rsidRDefault="002F39D9" w:rsidP="002F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F39D9" w:rsidRPr="00BC455F" w:rsidRDefault="002F39D9" w:rsidP="002F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39D9" w:rsidRPr="00BC455F" w:rsidRDefault="002F39D9" w:rsidP="002F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9D9" w:rsidRPr="00BC455F" w:rsidRDefault="002F39D9" w:rsidP="002F39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lekcija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F39D9" w:rsidRPr="00BC455F" w:rsidRDefault="002F39D9" w:rsidP="00BC455F">
            <w:pPr>
              <w:spacing w:after="0"/>
            </w:pPr>
            <w:r w:rsidRPr="00BC455F">
              <w:rPr>
                <w:rFonts w:ascii="Times New Roman" w:eastAsia="Times New Roman" w:hAnsi="Times New Roman" w:cs="Times New Roman"/>
              </w:rPr>
              <w:t>J.Lazdiņš</w:t>
            </w:r>
          </w:p>
        </w:tc>
      </w:tr>
      <w:tr w:rsidR="002F39D9" w:rsidRPr="00BC455F" w:rsidTr="00BC455F">
        <w:trPr>
          <w:trHeight w:val="1818"/>
        </w:trPr>
        <w:tc>
          <w:tcPr>
            <w:tcW w:w="534" w:type="dxa"/>
            <w:shd w:val="clear" w:color="auto" w:fill="auto"/>
            <w:vAlign w:val="center"/>
          </w:tcPr>
          <w:p w:rsidR="002F39D9" w:rsidRPr="00BC455F" w:rsidRDefault="002F39D9" w:rsidP="002F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55F" w:rsidRDefault="002F39D9" w:rsidP="002F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12:45</w:t>
            </w:r>
          </w:p>
          <w:p w:rsidR="00BC455F" w:rsidRDefault="002F39D9" w:rsidP="002F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-</w:t>
            </w:r>
          </w:p>
          <w:p w:rsidR="002F39D9" w:rsidRPr="00BC455F" w:rsidRDefault="002F39D9" w:rsidP="002F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14:15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F39D9" w:rsidRPr="00BC455F" w:rsidRDefault="002F39D9" w:rsidP="002F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Tipveida versiju izvirzīšana, pārbaude un analīze atsevišķu noziedzīgu nodarījumu izmeklēšanā.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F39D9" w:rsidRPr="00BC455F" w:rsidRDefault="002F39D9" w:rsidP="00BC455F">
            <w:r w:rsidRPr="00BC455F">
              <w:rPr>
                <w:rFonts w:ascii="Times New Roman" w:eastAsia="Times New Roman" w:hAnsi="Times New Roman" w:cs="Times New Roman"/>
              </w:rPr>
              <w:t>Izpratne pielietošana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F39D9" w:rsidRPr="00BC455F" w:rsidRDefault="002F39D9" w:rsidP="002F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F39D9" w:rsidRPr="00BC455F" w:rsidRDefault="002F39D9" w:rsidP="002F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39D9" w:rsidRPr="00BC455F" w:rsidRDefault="002F39D9" w:rsidP="002F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9D9" w:rsidRPr="00BC455F" w:rsidRDefault="002F39D9" w:rsidP="002F39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Lekcija un praktisks uzdevums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F39D9" w:rsidRPr="00BC455F" w:rsidRDefault="002F39D9" w:rsidP="00BC455F">
            <w:pPr>
              <w:spacing w:after="0"/>
            </w:pPr>
            <w:r w:rsidRPr="00BC455F">
              <w:rPr>
                <w:rFonts w:ascii="Times New Roman" w:eastAsia="Times New Roman" w:hAnsi="Times New Roman" w:cs="Times New Roman"/>
              </w:rPr>
              <w:t>J.Lazdiņš</w:t>
            </w:r>
          </w:p>
        </w:tc>
      </w:tr>
      <w:tr w:rsidR="002F39D9" w:rsidRPr="00BC455F" w:rsidTr="00BC455F">
        <w:trPr>
          <w:trHeight w:val="3400"/>
        </w:trPr>
        <w:tc>
          <w:tcPr>
            <w:tcW w:w="534" w:type="dxa"/>
            <w:shd w:val="clear" w:color="auto" w:fill="auto"/>
            <w:vAlign w:val="center"/>
          </w:tcPr>
          <w:p w:rsidR="002F39D9" w:rsidRPr="00BC455F" w:rsidRDefault="002F39D9" w:rsidP="002F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55F" w:rsidRDefault="002F39D9" w:rsidP="002F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14:15</w:t>
            </w:r>
          </w:p>
          <w:p w:rsidR="00BC455F" w:rsidRDefault="002F39D9" w:rsidP="002F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-</w:t>
            </w:r>
          </w:p>
          <w:p w:rsidR="002F39D9" w:rsidRPr="00BC455F" w:rsidRDefault="002F39D9" w:rsidP="002F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F39D9" w:rsidRPr="00BC455F" w:rsidRDefault="002F39D9" w:rsidP="002F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 xml:space="preserve">Atsevišķu izmeklēšanas darbību plānošana un taktika: </w:t>
            </w:r>
          </w:p>
          <w:p w:rsidR="002F39D9" w:rsidRPr="00BC455F" w:rsidRDefault="002F39D9" w:rsidP="002F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Kratīšana un izņemšana;</w:t>
            </w:r>
          </w:p>
          <w:p w:rsidR="002F39D9" w:rsidRPr="00BC455F" w:rsidRDefault="002F39D9" w:rsidP="002F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Uzrādīšana atpazīšanai</w:t>
            </w:r>
          </w:p>
          <w:p w:rsidR="002F39D9" w:rsidRPr="00BC455F" w:rsidRDefault="002F39D9" w:rsidP="002F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Liecību pārbaude uz vietas</w:t>
            </w:r>
          </w:p>
          <w:p w:rsidR="002F39D9" w:rsidRPr="00BC455F" w:rsidRDefault="002F39D9" w:rsidP="002F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Izmeklēšanas eksperiments.</w:t>
            </w:r>
          </w:p>
          <w:p w:rsidR="002F39D9" w:rsidRPr="00BC455F" w:rsidRDefault="002F39D9" w:rsidP="002F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Noslēguma pārbaudījums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F39D9" w:rsidRPr="00BC455F" w:rsidRDefault="002F39D9" w:rsidP="00BC455F">
            <w:r w:rsidRPr="00BC455F">
              <w:rPr>
                <w:rFonts w:ascii="Times New Roman" w:eastAsia="Times New Roman" w:hAnsi="Times New Roman" w:cs="Times New Roman"/>
              </w:rPr>
              <w:t>Izpratne pielietošana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F39D9" w:rsidRPr="00BC455F" w:rsidRDefault="002F39D9" w:rsidP="002F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F39D9" w:rsidRPr="00BC455F" w:rsidRDefault="002F39D9" w:rsidP="002F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39D9" w:rsidRPr="00BC455F" w:rsidRDefault="002F39D9" w:rsidP="002F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9D9" w:rsidRPr="00BC455F" w:rsidRDefault="002F39D9" w:rsidP="002F39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C455F">
              <w:rPr>
                <w:rFonts w:ascii="Times New Roman" w:eastAsia="Times New Roman" w:hAnsi="Times New Roman" w:cs="Times New Roman"/>
              </w:rPr>
              <w:t>Lekcija un praktisks uzdevums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F39D9" w:rsidRPr="00BC455F" w:rsidRDefault="002F39D9" w:rsidP="00BC455F">
            <w:pPr>
              <w:spacing w:after="0"/>
            </w:pPr>
            <w:r w:rsidRPr="00BC455F">
              <w:rPr>
                <w:rFonts w:ascii="Times New Roman" w:eastAsia="Times New Roman" w:hAnsi="Times New Roman" w:cs="Times New Roman"/>
              </w:rPr>
              <w:t>J.Lazdiņš</w:t>
            </w:r>
          </w:p>
        </w:tc>
      </w:tr>
      <w:tr w:rsidR="00283D60" w:rsidRPr="00BC455F" w:rsidTr="00BC455F">
        <w:trPr>
          <w:trHeight w:val="415"/>
        </w:trPr>
        <w:tc>
          <w:tcPr>
            <w:tcW w:w="5070" w:type="dxa"/>
            <w:gridSpan w:val="4"/>
            <w:shd w:val="clear" w:color="auto" w:fill="auto"/>
            <w:vAlign w:val="center"/>
          </w:tcPr>
          <w:p w:rsidR="00283D60" w:rsidRPr="00BC455F" w:rsidRDefault="00283D60" w:rsidP="00283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C455F">
              <w:rPr>
                <w:rFonts w:ascii="Times New Roman" w:eastAsia="Times New Roman" w:hAnsi="Times New Roman" w:cs="Times New Roman"/>
                <w:b/>
              </w:rPr>
              <w:t>KOPĀ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83D60" w:rsidRPr="00BC455F" w:rsidRDefault="00283D60" w:rsidP="0028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455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83D60" w:rsidRPr="00BC455F" w:rsidRDefault="00283D60" w:rsidP="0028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455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D60" w:rsidRPr="00BC455F" w:rsidRDefault="00283D60" w:rsidP="0028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455F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283D60" w:rsidRPr="00BC455F" w:rsidRDefault="00283D60" w:rsidP="0028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E6E78" w:rsidRPr="009E6E78" w:rsidRDefault="009E6E78" w:rsidP="009E6E7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79"/>
      </w:tblGrid>
      <w:tr w:rsidR="009E6E78" w:rsidRPr="009E6E78" w:rsidTr="004557ED">
        <w:trPr>
          <w:trHeight w:val="1162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Izmantojamās literatūras un avotu saraksts:</w:t>
            </w: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A75D9" w:rsidRPr="00BC455F" w:rsidRDefault="007A75D9" w:rsidP="00BC45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55F">
              <w:rPr>
                <w:rFonts w:ascii="Times New Roman" w:eastAsia="Times New Roman" w:hAnsi="Times New Roman" w:cs="Times New Roman"/>
                <w:sz w:val="28"/>
                <w:szCs w:val="28"/>
              </w:rPr>
              <w:t>Operatīvās darbības likums;</w:t>
            </w:r>
          </w:p>
          <w:p w:rsidR="007A75D9" w:rsidRPr="00BC455F" w:rsidRDefault="007A75D9" w:rsidP="00BC45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55F">
              <w:rPr>
                <w:rFonts w:ascii="Times New Roman" w:eastAsia="Times New Roman" w:hAnsi="Times New Roman" w:cs="Times New Roman"/>
                <w:sz w:val="28"/>
                <w:szCs w:val="28"/>
              </w:rPr>
              <w:t>Likums „Par valsts noslēpumu”;</w:t>
            </w:r>
          </w:p>
          <w:p w:rsidR="007A75D9" w:rsidRPr="00BC455F" w:rsidRDefault="007A75D9" w:rsidP="00BC45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Fizisko personu datu aizsardzības likums; </w:t>
            </w:r>
          </w:p>
          <w:p w:rsidR="007A75D9" w:rsidRPr="00BC455F" w:rsidRDefault="007A75D9" w:rsidP="00BC45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55F">
              <w:rPr>
                <w:rFonts w:ascii="Times New Roman" w:eastAsia="Times New Roman" w:hAnsi="Times New Roman" w:cs="Times New Roman"/>
                <w:sz w:val="28"/>
                <w:szCs w:val="28"/>
              </w:rPr>
              <w:t>Krimināllikums;</w:t>
            </w:r>
          </w:p>
          <w:p w:rsidR="007A75D9" w:rsidRPr="00BC455F" w:rsidRDefault="007A75D9" w:rsidP="00BC45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55F">
              <w:rPr>
                <w:rFonts w:ascii="Times New Roman" w:eastAsia="Times New Roman" w:hAnsi="Times New Roman" w:cs="Times New Roman"/>
                <w:sz w:val="28"/>
                <w:szCs w:val="28"/>
              </w:rPr>
              <w:t>Kriminālprocesa likums;</w:t>
            </w:r>
          </w:p>
          <w:p w:rsidR="007A75D9" w:rsidRPr="00BC455F" w:rsidRDefault="007A75D9" w:rsidP="00BC45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55F">
              <w:rPr>
                <w:rFonts w:ascii="Times New Roman" w:eastAsia="Times New Roman" w:hAnsi="Times New Roman" w:cs="Times New Roman"/>
                <w:sz w:val="28"/>
                <w:szCs w:val="28"/>
              </w:rPr>
              <w:t>Likums „Par policiju”;</w:t>
            </w:r>
          </w:p>
          <w:p w:rsidR="007A75D9" w:rsidRPr="00BC455F" w:rsidRDefault="007A75D9" w:rsidP="00BC45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55F">
              <w:rPr>
                <w:rFonts w:ascii="Times New Roman" w:eastAsia="Times New Roman" w:hAnsi="Times New Roman" w:cs="Times New Roman"/>
                <w:sz w:val="28"/>
                <w:szCs w:val="28"/>
              </w:rPr>
              <w:t>Autoru grupa profesora A. Kavaliera vadībā. Kriminālistika. Mācību grāmata, I daļa, IV izdevums, Rīga, Latvijas Policijas akadēmija, 2003</w:t>
            </w:r>
            <w:r w:rsidR="001518CD" w:rsidRPr="00BC45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C455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A75D9" w:rsidRPr="00BC455F" w:rsidRDefault="007A75D9" w:rsidP="00BC45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55F">
              <w:rPr>
                <w:rFonts w:ascii="Times New Roman" w:eastAsia="Times New Roman" w:hAnsi="Times New Roman" w:cs="Times New Roman"/>
                <w:sz w:val="28"/>
                <w:szCs w:val="28"/>
              </w:rPr>
              <w:t>Autoru grupa profesora A. Kavaliera vadībā. Kriminālistika. Mācību grāmata, II daļa, IV izdevums, Latvijas Policijas akadēmija, Rīga, 2003.;</w:t>
            </w:r>
          </w:p>
          <w:p w:rsidR="007A75D9" w:rsidRPr="00BC455F" w:rsidRDefault="007A75D9" w:rsidP="00BC45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55F">
              <w:rPr>
                <w:rFonts w:ascii="Times New Roman" w:eastAsia="Times New Roman" w:hAnsi="Times New Roman" w:cs="Times New Roman"/>
                <w:sz w:val="28"/>
                <w:szCs w:val="28"/>
              </w:rPr>
              <w:t>Autoru grupa profesora A. Kavaliera vadībā. Kriminālistika. Mācību grāmata, III daļa, Latvijas Policijas akadēmija, Rīga, 1998</w:t>
            </w:r>
            <w:r w:rsidR="001518CD" w:rsidRPr="00BC45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C455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A75D9" w:rsidRPr="00BC455F" w:rsidRDefault="007A75D9" w:rsidP="00BC45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55F">
              <w:rPr>
                <w:rFonts w:ascii="Times New Roman" w:eastAsia="Times New Roman" w:hAnsi="Times New Roman" w:cs="Times New Roman"/>
                <w:sz w:val="28"/>
                <w:szCs w:val="28"/>
              </w:rPr>
              <w:t>Dombrovskis R. Kriminālistikas teorētiskie pamati. „Biznesa augstskola Turība” SIA, Rīga, 2003</w:t>
            </w:r>
            <w:r w:rsidR="001518CD" w:rsidRPr="00BC45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C4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D5444B" w:rsidRPr="00BC455F" w:rsidRDefault="007A75D9" w:rsidP="00BC45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55F">
              <w:rPr>
                <w:rFonts w:ascii="Times New Roman" w:eastAsia="Times New Roman" w:hAnsi="Times New Roman" w:cs="Times New Roman"/>
                <w:sz w:val="28"/>
                <w:szCs w:val="28"/>
              </w:rPr>
              <w:t>Noziegumu atklāšanas un izmeklēšanas aktualitātes ārvalstīs, Latvijas Policijas akadēmija, Rīga, 1997.</w:t>
            </w:r>
            <w:r w:rsidR="001518CD" w:rsidRPr="00BC455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5444B" w:rsidRPr="00BC455F" w:rsidRDefault="007A75D9" w:rsidP="00BC45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55F">
              <w:rPr>
                <w:rFonts w:ascii="Times New Roman" w:eastAsia="Times New Roman" w:hAnsi="Times New Roman" w:cs="Times New Roman"/>
                <w:sz w:val="28"/>
                <w:szCs w:val="28"/>
              </w:rPr>
              <w:t>Noziedzības apkarošana un policija ārvalstīs. Prakse un perspektīvas, Latvijas Policijas akadēmija, Rīga, 1997.;</w:t>
            </w:r>
          </w:p>
          <w:p w:rsidR="00D5444B" w:rsidRPr="00BC455F" w:rsidRDefault="007A75D9" w:rsidP="00BC45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Konovālovs J., Meklēšanas taktika, Latvijas </w:t>
            </w:r>
            <w:r w:rsidR="00D5444B" w:rsidRPr="00BC455F">
              <w:rPr>
                <w:rFonts w:ascii="Times New Roman" w:eastAsia="Times New Roman" w:hAnsi="Times New Roman" w:cs="Times New Roman"/>
                <w:sz w:val="28"/>
                <w:szCs w:val="28"/>
              </w:rPr>
              <w:t>Policijas akadēmija, Rīga, 1993</w:t>
            </w:r>
            <w:r w:rsidR="001518CD" w:rsidRPr="00BC45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5444B" w:rsidRPr="00BC455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5444B" w:rsidRPr="00BC455F" w:rsidRDefault="007A75D9" w:rsidP="00BC45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5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  <w:t>Антипов В.А. Опостроении при планировании расследования системы следственных версий. Сб. Следственная практика.Вып.125. М., Ю. Л.,</w:t>
            </w:r>
            <w:r w:rsidR="00D5444B" w:rsidRPr="00BC45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  <w:t xml:space="preserve"> 1980.</w:t>
            </w:r>
            <w:r w:rsidR="00D5444B" w:rsidRPr="00BC455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;</w:t>
            </w:r>
          </w:p>
          <w:p w:rsidR="006F4D8A" w:rsidRPr="00BC455F" w:rsidRDefault="007A75D9" w:rsidP="00BC45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5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  <w:t>Аршишевский Г.В. Выдвижение и проверка следственных версий. М., Ю. Л., 1978.</w:t>
            </w:r>
            <w:r w:rsidR="00D5444B" w:rsidRPr="00BC455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;</w:t>
            </w:r>
          </w:p>
          <w:p w:rsidR="006F4D8A" w:rsidRPr="00BC455F" w:rsidRDefault="007A75D9" w:rsidP="00BC45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55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Noziegumu atklāšanas un izmeklēšanas aktualitātes ārvalstīs, Latvijas Policijas akadēmija, Rīga, 1997.</w:t>
            </w:r>
            <w:r w:rsidR="001518CD" w:rsidRPr="00BC455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;</w:t>
            </w:r>
          </w:p>
          <w:p w:rsidR="009E6E78" w:rsidRPr="00BC455F" w:rsidRDefault="007A75D9" w:rsidP="00BC45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55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Konovālovs J., Meklēšanas taktika, Latvijas Policijas akadēmija, Rīga, 1993.</w:t>
            </w:r>
          </w:p>
        </w:tc>
      </w:tr>
    </w:tbl>
    <w:p w:rsidR="009E6E78" w:rsidRPr="004557ED" w:rsidRDefault="009E6E78" w:rsidP="00BC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8"/>
        </w:rPr>
      </w:pPr>
    </w:p>
    <w:sectPr w:rsidR="009E6E78" w:rsidRPr="004557ED" w:rsidSect="00BC455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664"/>
    <w:multiLevelType w:val="hybridMultilevel"/>
    <w:tmpl w:val="F146C760"/>
    <w:lvl w:ilvl="0" w:tplc="2D0465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9390E"/>
    <w:multiLevelType w:val="hybridMultilevel"/>
    <w:tmpl w:val="3A146F1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12CCE"/>
    <w:multiLevelType w:val="hybridMultilevel"/>
    <w:tmpl w:val="18A49AC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685CE1"/>
    <w:multiLevelType w:val="hybridMultilevel"/>
    <w:tmpl w:val="DBAC08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6B"/>
    <w:rsid w:val="00050C4C"/>
    <w:rsid w:val="00086C18"/>
    <w:rsid w:val="000E623F"/>
    <w:rsid w:val="001518CD"/>
    <w:rsid w:val="0015293B"/>
    <w:rsid w:val="00193BEC"/>
    <w:rsid w:val="001C3794"/>
    <w:rsid w:val="00217411"/>
    <w:rsid w:val="002262AD"/>
    <w:rsid w:val="00283D60"/>
    <w:rsid w:val="00292FDD"/>
    <w:rsid w:val="002E1FBE"/>
    <w:rsid w:val="002F39D9"/>
    <w:rsid w:val="003037B3"/>
    <w:rsid w:val="00377906"/>
    <w:rsid w:val="003808EA"/>
    <w:rsid w:val="00383BFF"/>
    <w:rsid w:val="003D3972"/>
    <w:rsid w:val="003D513D"/>
    <w:rsid w:val="004460E7"/>
    <w:rsid w:val="004557ED"/>
    <w:rsid w:val="00465FC0"/>
    <w:rsid w:val="005E6455"/>
    <w:rsid w:val="00645AA9"/>
    <w:rsid w:val="00653DEB"/>
    <w:rsid w:val="00677AC1"/>
    <w:rsid w:val="006A1C29"/>
    <w:rsid w:val="006A607D"/>
    <w:rsid w:val="006B3C4A"/>
    <w:rsid w:val="006F4D8A"/>
    <w:rsid w:val="00736A30"/>
    <w:rsid w:val="00762F42"/>
    <w:rsid w:val="007A51F7"/>
    <w:rsid w:val="007A75D9"/>
    <w:rsid w:val="00803EFA"/>
    <w:rsid w:val="00837828"/>
    <w:rsid w:val="008E273B"/>
    <w:rsid w:val="008F658C"/>
    <w:rsid w:val="00992E63"/>
    <w:rsid w:val="00996E6B"/>
    <w:rsid w:val="009C6AEA"/>
    <w:rsid w:val="009E6E78"/>
    <w:rsid w:val="00A55F9B"/>
    <w:rsid w:val="00AF6BF8"/>
    <w:rsid w:val="00B40DCC"/>
    <w:rsid w:val="00BB403A"/>
    <w:rsid w:val="00BC455F"/>
    <w:rsid w:val="00BD75AB"/>
    <w:rsid w:val="00C17B6C"/>
    <w:rsid w:val="00CE1051"/>
    <w:rsid w:val="00D42B56"/>
    <w:rsid w:val="00D5444B"/>
    <w:rsid w:val="00D60EB7"/>
    <w:rsid w:val="00E87731"/>
    <w:rsid w:val="00F2300B"/>
    <w:rsid w:val="00F30760"/>
    <w:rsid w:val="00F5219B"/>
    <w:rsid w:val="00F87B20"/>
    <w:rsid w:val="00F975B3"/>
    <w:rsid w:val="00FC55E4"/>
    <w:rsid w:val="00FF0A5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D211AEB"/>
  <w15:docId w15:val="{BD00B631-E86B-4BA0-BFE6-2D31D68F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A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0E9E8-C1A0-4549-A83E-1C4ED8C3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2344</Words>
  <Characters>1337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Hercmane</dc:creator>
  <cp:lastModifiedBy>Amanda Čerpinska</cp:lastModifiedBy>
  <cp:revision>6</cp:revision>
  <dcterms:created xsi:type="dcterms:W3CDTF">2015-03-03T10:12:00Z</dcterms:created>
  <dcterms:modified xsi:type="dcterms:W3CDTF">2019-07-04T10:17:00Z</dcterms:modified>
</cp:coreProperties>
</file>