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E6B" w:rsidRPr="00D05FA2" w:rsidRDefault="002E1FBE" w:rsidP="00996E6B">
      <w:pPr>
        <w:keepNext/>
        <w:spacing w:before="240" w:after="60" w:line="240" w:lineRule="auto"/>
        <w:jc w:val="center"/>
        <w:outlineLvl w:val="0"/>
        <w:rPr>
          <w:rFonts w:ascii="Times New Roman" w:eastAsia="Times New Roman" w:hAnsi="Times New Roman" w:cs="Times New Roman"/>
          <w:bCs/>
          <w:color w:val="000000" w:themeColor="text1"/>
          <w:kern w:val="32"/>
          <w:sz w:val="24"/>
          <w:szCs w:val="24"/>
          <w:lang w:eastAsia="lv-LV"/>
        </w:rPr>
      </w:pPr>
      <w:r w:rsidRPr="00D05FA2">
        <w:rPr>
          <w:rFonts w:ascii="Times New Roman" w:eastAsia="Times New Roman" w:hAnsi="Times New Roman" w:cs="Times New Roman"/>
          <w:bCs/>
          <w:color w:val="000000" w:themeColor="text1"/>
          <w:kern w:val="32"/>
          <w:sz w:val="24"/>
          <w:szCs w:val="24"/>
          <w:lang w:eastAsia="lv-LV"/>
        </w:rPr>
        <w:t xml:space="preserve">  </w:t>
      </w:r>
    </w:p>
    <w:p w:rsidR="009E6E78" w:rsidRPr="00D05FA2" w:rsidRDefault="009E6E78" w:rsidP="009E6E78">
      <w:pPr>
        <w:spacing w:after="0" w:line="240" w:lineRule="auto"/>
        <w:jc w:val="center"/>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Valsts policijas koledža</w:t>
      </w:r>
    </w:p>
    <w:p w:rsidR="009E6E78" w:rsidRPr="00D05FA2" w:rsidRDefault="009E6E78" w:rsidP="009E6E78">
      <w:pPr>
        <w:tabs>
          <w:tab w:val="left" w:pos="5245"/>
        </w:tabs>
        <w:spacing w:after="0" w:line="240" w:lineRule="auto"/>
        <w:rPr>
          <w:rFonts w:ascii="Times New Roman" w:eastAsia="Times New Roman" w:hAnsi="Times New Roman" w:cs="Times New Roman"/>
          <w:color w:val="000000" w:themeColor="text1"/>
          <w:sz w:val="28"/>
          <w:szCs w:val="20"/>
        </w:rPr>
      </w:pPr>
      <w:bookmarkStart w:id="0" w:name="_GoBack"/>
      <w:bookmarkEnd w:id="0"/>
    </w:p>
    <w:tbl>
      <w:tblPr>
        <w:tblW w:w="9243" w:type="dxa"/>
        <w:tblInd w:w="108" w:type="dxa"/>
        <w:tblLayout w:type="fixed"/>
        <w:tblLook w:val="0000" w:firstRow="0" w:lastRow="0" w:firstColumn="0" w:lastColumn="0" w:noHBand="0" w:noVBand="0"/>
      </w:tblPr>
      <w:tblGrid>
        <w:gridCol w:w="29"/>
        <w:gridCol w:w="4507"/>
        <w:gridCol w:w="29"/>
        <w:gridCol w:w="4614"/>
        <w:gridCol w:w="64"/>
      </w:tblGrid>
      <w:tr w:rsidR="00D05FA2" w:rsidRPr="00D05FA2" w:rsidTr="00292FDD">
        <w:trPr>
          <w:gridAfter w:val="1"/>
          <w:wAfter w:w="64" w:type="dxa"/>
          <w:trHeight w:val="321"/>
        </w:trPr>
        <w:tc>
          <w:tcPr>
            <w:tcW w:w="4536" w:type="dxa"/>
            <w:gridSpan w:val="2"/>
          </w:tcPr>
          <w:p w:rsidR="00A82023" w:rsidRDefault="00A82023"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nosaukums</w:t>
            </w:r>
          </w:p>
        </w:tc>
        <w:tc>
          <w:tcPr>
            <w:tcW w:w="4643" w:type="dxa"/>
            <w:gridSpan w:val="2"/>
          </w:tcPr>
          <w:p w:rsidR="00A82023" w:rsidRDefault="00A82023" w:rsidP="007C5E62">
            <w:pPr>
              <w:spacing w:after="0" w:line="240" w:lineRule="auto"/>
              <w:jc w:val="both"/>
              <w:rPr>
                <w:rFonts w:ascii="Times New Roman" w:eastAsia="Times New Roman" w:hAnsi="Times New Roman" w:cs="Times New Roman"/>
                <w:b/>
                <w:color w:val="000000" w:themeColor="text1"/>
                <w:sz w:val="28"/>
                <w:szCs w:val="28"/>
                <w:lang w:eastAsia="lv-LV"/>
              </w:rPr>
            </w:pPr>
          </w:p>
          <w:p w:rsidR="00222DB9" w:rsidRDefault="000F5BA3" w:rsidP="007C5E62">
            <w:pPr>
              <w:spacing w:after="0" w:line="240" w:lineRule="auto"/>
              <w:jc w:val="both"/>
              <w:rPr>
                <w:rFonts w:ascii="Times New Roman" w:eastAsia="Times New Roman" w:hAnsi="Times New Roman" w:cs="Times New Roman"/>
                <w:b/>
                <w:color w:val="000000" w:themeColor="text1"/>
                <w:sz w:val="28"/>
                <w:szCs w:val="28"/>
                <w:lang w:eastAsia="lv-LV"/>
              </w:rPr>
            </w:pPr>
            <w:r w:rsidRPr="000F5BA3">
              <w:rPr>
                <w:rFonts w:ascii="Times New Roman" w:eastAsia="Times New Roman" w:hAnsi="Times New Roman" w:cs="Times New Roman"/>
                <w:b/>
                <w:color w:val="000000" w:themeColor="text1"/>
                <w:sz w:val="28"/>
                <w:szCs w:val="28"/>
                <w:lang w:eastAsia="lv-LV"/>
              </w:rPr>
              <w:t>Elektronisko pakalpojumu sniedzēju rīcībā esošo datu izmantošana noziedzīgu nodarījumu izmeklēšanā</w:t>
            </w:r>
          </w:p>
          <w:p w:rsidR="000F5BA3" w:rsidRPr="00D05FA2" w:rsidRDefault="000F5BA3" w:rsidP="007C5E62">
            <w:pPr>
              <w:spacing w:after="0" w:line="240" w:lineRule="auto"/>
              <w:jc w:val="both"/>
              <w:rPr>
                <w:rFonts w:ascii="Times New Roman" w:eastAsia="Times New Roman" w:hAnsi="Times New Roman" w:cs="Times New Roman"/>
                <w:b/>
                <w:color w:val="000000" w:themeColor="text1"/>
                <w:sz w:val="28"/>
                <w:szCs w:val="28"/>
              </w:rPr>
            </w:pPr>
          </w:p>
        </w:tc>
      </w:tr>
      <w:tr w:rsidR="00D05FA2" w:rsidRPr="00D05FA2" w:rsidTr="00292FDD">
        <w:trPr>
          <w:gridAfter w:val="1"/>
          <w:wAfter w:w="64" w:type="dxa"/>
        </w:trPr>
        <w:tc>
          <w:tcPr>
            <w:tcW w:w="4536" w:type="dxa"/>
            <w:gridSpan w:val="2"/>
          </w:tcPr>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mērķis</w:t>
            </w: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rsidR="00735265" w:rsidRPr="00D05FA2" w:rsidRDefault="00735265" w:rsidP="009E6E78">
            <w:pPr>
              <w:spacing w:after="0" w:line="240" w:lineRule="auto"/>
              <w:rPr>
                <w:rFonts w:ascii="Times New Roman" w:eastAsia="Times New Roman" w:hAnsi="Times New Roman" w:cs="Times New Roman"/>
                <w:color w:val="000000" w:themeColor="text1"/>
                <w:sz w:val="28"/>
                <w:szCs w:val="28"/>
              </w:rPr>
            </w:pPr>
          </w:p>
          <w:p w:rsidR="00735265" w:rsidRPr="00D05FA2" w:rsidRDefault="00735265" w:rsidP="009E6E78">
            <w:pPr>
              <w:spacing w:after="0" w:line="240" w:lineRule="auto"/>
              <w:rPr>
                <w:rFonts w:ascii="Times New Roman" w:eastAsia="Times New Roman" w:hAnsi="Times New Roman" w:cs="Times New Roman"/>
                <w:color w:val="000000" w:themeColor="text1"/>
                <w:sz w:val="28"/>
                <w:szCs w:val="28"/>
              </w:rPr>
            </w:pPr>
          </w:p>
          <w:p w:rsidR="00735265" w:rsidRPr="00D05FA2" w:rsidRDefault="00735265" w:rsidP="009E6E78">
            <w:pPr>
              <w:spacing w:after="0" w:line="240" w:lineRule="auto"/>
              <w:rPr>
                <w:rFonts w:ascii="Times New Roman" w:eastAsia="Times New Roman" w:hAnsi="Times New Roman" w:cs="Times New Roman"/>
                <w:color w:val="000000" w:themeColor="text1"/>
                <w:sz w:val="28"/>
                <w:szCs w:val="28"/>
              </w:rPr>
            </w:pPr>
          </w:p>
          <w:p w:rsidR="00735265" w:rsidRPr="00D05FA2" w:rsidRDefault="00735265" w:rsidP="009E6E78">
            <w:pPr>
              <w:spacing w:after="0" w:line="240" w:lineRule="auto"/>
              <w:rPr>
                <w:rFonts w:ascii="Times New Roman" w:eastAsia="Times New Roman" w:hAnsi="Times New Roman" w:cs="Times New Roman"/>
                <w:color w:val="000000" w:themeColor="text1"/>
                <w:sz w:val="28"/>
                <w:szCs w:val="28"/>
              </w:rPr>
            </w:pPr>
          </w:p>
          <w:p w:rsidR="00576ECD" w:rsidRPr="00D05FA2" w:rsidRDefault="00576ECD" w:rsidP="009E6E78">
            <w:pPr>
              <w:spacing w:after="0" w:line="240" w:lineRule="auto"/>
              <w:rPr>
                <w:rFonts w:ascii="Times New Roman" w:eastAsia="Times New Roman" w:hAnsi="Times New Roman" w:cs="Times New Roman"/>
                <w:color w:val="000000" w:themeColor="text1"/>
                <w:sz w:val="28"/>
                <w:szCs w:val="28"/>
              </w:rPr>
            </w:pPr>
          </w:p>
          <w:p w:rsidR="000F5BA3" w:rsidRDefault="000F5BA3"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mērķauditorija</w:t>
            </w: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rsidR="001E0160" w:rsidRPr="00D05FA2" w:rsidRDefault="001E0160" w:rsidP="009E6E78">
            <w:pPr>
              <w:spacing w:after="0" w:line="240" w:lineRule="auto"/>
              <w:rPr>
                <w:rFonts w:ascii="Times New Roman" w:eastAsia="Times New Roman" w:hAnsi="Times New Roman" w:cs="Times New Roman"/>
                <w:color w:val="000000" w:themeColor="text1"/>
                <w:sz w:val="28"/>
                <w:szCs w:val="28"/>
              </w:rPr>
            </w:pPr>
          </w:p>
          <w:p w:rsidR="000F5BA3" w:rsidRDefault="000F5BA3" w:rsidP="009E6E78">
            <w:pPr>
              <w:spacing w:after="0" w:line="240" w:lineRule="auto"/>
              <w:rPr>
                <w:rFonts w:ascii="Times New Roman" w:eastAsia="Times New Roman" w:hAnsi="Times New Roman" w:cs="Times New Roman"/>
                <w:color w:val="000000" w:themeColor="text1"/>
                <w:sz w:val="28"/>
                <w:szCs w:val="28"/>
              </w:rPr>
            </w:pPr>
          </w:p>
          <w:p w:rsidR="000F5BA3" w:rsidRDefault="000F5BA3"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Klausītāju skaits</w:t>
            </w: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īstenošanas ilgums</w:t>
            </w:r>
          </w:p>
        </w:tc>
        <w:tc>
          <w:tcPr>
            <w:tcW w:w="4643" w:type="dxa"/>
            <w:gridSpan w:val="2"/>
          </w:tcPr>
          <w:p w:rsidR="000F5BA3" w:rsidRPr="000F5BA3" w:rsidRDefault="000F5BA3" w:rsidP="000F5BA3">
            <w:pPr>
              <w:keepNext/>
              <w:spacing w:after="0" w:line="240" w:lineRule="auto"/>
              <w:jc w:val="both"/>
              <w:outlineLvl w:val="1"/>
              <w:rPr>
                <w:rFonts w:ascii="Times New Roman" w:eastAsia="Times New Roman" w:hAnsi="Times New Roman" w:cs="Times New Roman"/>
                <w:b/>
                <w:bCs/>
                <w:iCs/>
                <w:sz w:val="28"/>
                <w:szCs w:val="28"/>
              </w:rPr>
            </w:pPr>
            <w:r w:rsidRPr="000F5BA3">
              <w:rPr>
                <w:rFonts w:ascii="Times New Roman" w:eastAsia="Times New Roman" w:hAnsi="Times New Roman" w:cs="Times New Roman"/>
                <w:b/>
                <w:bCs/>
                <w:iCs/>
                <w:sz w:val="28"/>
                <w:szCs w:val="28"/>
              </w:rPr>
              <w:t>sniegt un pilnveidot Valsts policijas amatpersonu teorētiskās zināšanas un praktiskās iemaņas, veicot operatīvo darbību vai izmeklēšanu kriminālprocesā, kas saistīta ar informācijas pieprasīšanu elektronisko sakaru komersantiem un komersantiem, kuri sniedz elektronisko sakaru pakalpojumus</w:t>
            </w:r>
          </w:p>
          <w:p w:rsidR="00EC19F5" w:rsidRPr="00D05FA2" w:rsidRDefault="00EC19F5" w:rsidP="00086C18">
            <w:pPr>
              <w:spacing w:after="0" w:line="240" w:lineRule="auto"/>
              <w:jc w:val="both"/>
              <w:rPr>
                <w:rFonts w:ascii="Times New Roman" w:hAnsi="Times New Roman" w:cs="Times New Roman"/>
                <w:b/>
                <w:bCs/>
                <w:color w:val="000000" w:themeColor="text1"/>
                <w:sz w:val="28"/>
                <w:szCs w:val="28"/>
              </w:rPr>
            </w:pPr>
          </w:p>
          <w:p w:rsidR="00735265" w:rsidRDefault="000F5BA3">
            <w:pPr>
              <w:keepNext/>
              <w:spacing w:after="0" w:line="240" w:lineRule="auto"/>
              <w:jc w:val="both"/>
              <w:outlineLvl w:val="1"/>
              <w:rPr>
                <w:rFonts w:ascii="Times New Roman" w:eastAsia="Times New Roman" w:hAnsi="Times New Roman" w:cs="Times New Roman"/>
                <w:b/>
                <w:color w:val="000000" w:themeColor="text1"/>
                <w:sz w:val="28"/>
                <w:szCs w:val="20"/>
              </w:rPr>
            </w:pPr>
            <w:r w:rsidRPr="000F5BA3">
              <w:rPr>
                <w:rFonts w:ascii="Times New Roman" w:eastAsia="Times New Roman" w:hAnsi="Times New Roman" w:cs="Times New Roman"/>
                <w:b/>
                <w:color w:val="000000" w:themeColor="text1"/>
                <w:sz w:val="28"/>
                <w:szCs w:val="20"/>
              </w:rPr>
              <w:t>Valsts policijas amatpersonas, kuras veic operatīvās darbības pasākumus un izmeklēšanas darbības kriminālprocesā, kas saistītas ar informācijas tehnoloģijām un informācijas ieguvi datortīklos</w:t>
            </w:r>
          </w:p>
          <w:p w:rsidR="000F5BA3" w:rsidRPr="00D05FA2" w:rsidRDefault="000F5BA3">
            <w:pPr>
              <w:keepNext/>
              <w:spacing w:after="0" w:line="240" w:lineRule="auto"/>
              <w:jc w:val="both"/>
              <w:outlineLvl w:val="1"/>
              <w:rPr>
                <w:rFonts w:ascii="Times New Roman" w:eastAsia="Times New Roman" w:hAnsi="Times New Roman" w:cs="Times New Roman"/>
                <w:b/>
                <w:bCs/>
                <w:iCs/>
                <w:color w:val="000000" w:themeColor="text1"/>
                <w:sz w:val="28"/>
                <w:szCs w:val="28"/>
              </w:rPr>
            </w:pPr>
          </w:p>
          <w:p w:rsidR="009E6E78" w:rsidRPr="00D05FA2" w:rsidRDefault="004F3E07">
            <w:pPr>
              <w:keepNext/>
              <w:spacing w:after="0" w:line="240" w:lineRule="auto"/>
              <w:jc w:val="both"/>
              <w:outlineLvl w:val="1"/>
              <w:rPr>
                <w:rFonts w:ascii="Times New Roman" w:eastAsia="Times New Roman" w:hAnsi="Times New Roman" w:cs="Times New Roman"/>
                <w:b/>
                <w:bCs/>
                <w:iCs/>
                <w:color w:val="000000" w:themeColor="text1"/>
                <w:sz w:val="28"/>
                <w:szCs w:val="28"/>
              </w:rPr>
            </w:pPr>
            <w:r w:rsidRPr="00D05FA2">
              <w:rPr>
                <w:rFonts w:ascii="Times New Roman" w:eastAsia="Times New Roman" w:hAnsi="Times New Roman" w:cs="Times New Roman"/>
                <w:b/>
                <w:bCs/>
                <w:iCs/>
                <w:color w:val="000000" w:themeColor="text1"/>
                <w:sz w:val="28"/>
                <w:szCs w:val="28"/>
              </w:rPr>
              <w:t>l</w:t>
            </w:r>
            <w:r w:rsidR="009E6E78" w:rsidRPr="00D05FA2">
              <w:rPr>
                <w:rFonts w:ascii="Times New Roman" w:eastAsia="Times New Roman" w:hAnsi="Times New Roman" w:cs="Times New Roman"/>
                <w:b/>
                <w:bCs/>
                <w:iCs/>
                <w:color w:val="000000" w:themeColor="text1"/>
                <w:sz w:val="28"/>
                <w:szCs w:val="28"/>
              </w:rPr>
              <w:t xml:space="preserve">īdz 20 </w:t>
            </w:r>
          </w:p>
          <w:p w:rsidR="009E6E78" w:rsidRPr="00D05FA2" w:rsidRDefault="009E6E78">
            <w:pPr>
              <w:spacing w:after="0" w:line="240" w:lineRule="auto"/>
              <w:jc w:val="both"/>
              <w:rPr>
                <w:rFonts w:ascii="Times New Roman" w:eastAsia="Times New Roman" w:hAnsi="Times New Roman" w:cs="Times New Roman"/>
                <w:b/>
                <w:color w:val="000000" w:themeColor="text1"/>
                <w:sz w:val="28"/>
                <w:szCs w:val="20"/>
              </w:rPr>
            </w:pPr>
          </w:p>
          <w:p w:rsidR="009E6E78" w:rsidRPr="00D05FA2" w:rsidRDefault="00222DB9">
            <w:pPr>
              <w:spacing w:after="0" w:line="240" w:lineRule="auto"/>
              <w:jc w:val="both"/>
              <w:rPr>
                <w:rFonts w:ascii="Times New Roman" w:eastAsia="Times New Roman" w:hAnsi="Times New Roman" w:cs="Times New Roman"/>
                <w:b/>
                <w:color w:val="000000" w:themeColor="text1"/>
                <w:sz w:val="28"/>
                <w:szCs w:val="20"/>
              </w:rPr>
            </w:pPr>
            <w:r>
              <w:rPr>
                <w:rFonts w:ascii="Times New Roman" w:eastAsia="Times New Roman" w:hAnsi="Times New Roman" w:cs="Times New Roman"/>
                <w:b/>
                <w:color w:val="000000" w:themeColor="text1"/>
                <w:sz w:val="28"/>
                <w:szCs w:val="20"/>
              </w:rPr>
              <w:t>8</w:t>
            </w:r>
            <w:r w:rsidR="009E6E78" w:rsidRPr="00D05FA2">
              <w:rPr>
                <w:rFonts w:ascii="Times New Roman" w:eastAsia="Times New Roman" w:hAnsi="Times New Roman" w:cs="Times New Roman"/>
                <w:b/>
                <w:color w:val="000000" w:themeColor="text1"/>
                <w:sz w:val="28"/>
                <w:szCs w:val="20"/>
              </w:rPr>
              <w:t xml:space="preserve"> akadēmiskās stundas</w:t>
            </w:r>
          </w:p>
        </w:tc>
      </w:tr>
      <w:tr w:rsidR="00D05FA2" w:rsidRPr="00D05FA2" w:rsidTr="00292FDD">
        <w:trPr>
          <w:gridBefore w:val="1"/>
          <w:wBefore w:w="29" w:type="dxa"/>
        </w:trPr>
        <w:tc>
          <w:tcPr>
            <w:tcW w:w="4536" w:type="dxa"/>
            <w:gridSpan w:val="2"/>
          </w:tcPr>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izstrādātājs</w:t>
            </w:r>
          </w:p>
        </w:tc>
        <w:tc>
          <w:tcPr>
            <w:tcW w:w="4678" w:type="dxa"/>
            <w:gridSpan w:val="2"/>
          </w:tcPr>
          <w:p w:rsidR="001C3794" w:rsidRPr="00D05FA2" w:rsidRDefault="00292FDD" w:rsidP="00292FDD">
            <w:pPr>
              <w:keepNext/>
              <w:spacing w:after="0" w:line="240" w:lineRule="auto"/>
              <w:jc w:val="both"/>
              <w:outlineLvl w:val="1"/>
              <w:rPr>
                <w:rFonts w:ascii="Times New Roman" w:eastAsia="Times New Roman" w:hAnsi="Times New Roman" w:cs="Times New Roman"/>
                <w:b/>
                <w:bCs/>
                <w:iCs/>
                <w:color w:val="000000" w:themeColor="text1"/>
                <w:sz w:val="28"/>
                <w:szCs w:val="28"/>
              </w:rPr>
            </w:pPr>
            <w:r w:rsidRPr="00D05FA2">
              <w:rPr>
                <w:rFonts w:ascii="Times New Roman" w:eastAsia="Times New Roman" w:hAnsi="Times New Roman" w:cs="Times New Roman"/>
                <w:b/>
                <w:bCs/>
                <w:iCs/>
                <w:color w:val="000000" w:themeColor="text1"/>
                <w:sz w:val="28"/>
                <w:szCs w:val="28"/>
              </w:rPr>
              <w:t xml:space="preserve"> </w:t>
            </w:r>
          </w:p>
          <w:p w:rsidR="006B3C4A" w:rsidRPr="00D05FA2" w:rsidRDefault="000F5BA3" w:rsidP="000F5BA3">
            <w:pPr>
              <w:keepNext/>
              <w:spacing w:after="0" w:line="240" w:lineRule="auto"/>
              <w:jc w:val="both"/>
              <w:outlineLvl w:val="1"/>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rPr>
              <w:t>Bc</w:t>
            </w:r>
            <w:r w:rsidR="00222DB9" w:rsidRPr="00222DB9">
              <w:rPr>
                <w:rFonts w:ascii="Times New Roman" w:eastAsia="Times New Roman" w:hAnsi="Times New Roman" w:cs="Times New Roman"/>
                <w:b/>
                <w:bCs/>
                <w:iCs/>
                <w:color w:val="000000" w:themeColor="text1"/>
                <w:sz w:val="28"/>
                <w:szCs w:val="28"/>
              </w:rPr>
              <w:t>. iur.</w:t>
            </w:r>
            <w:r w:rsidR="00222DB9">
              <w:rPr>
                <w:rFonts w:ascii="Times New Roman" w:eastAsia="Times New Roman" w:hAnsi="Times New Roman" w:cs="Times New Roman"/>
                <w:b/>
                <w:bCs/>
                <w:iCs/>
                <w:color w:val="000000" w:themeColor="text1"/>
                <w:sz w:val="28"/>
                <w:szCs w:val="28"/>
              </w:rPr>
              <w:t xml:space="preserve"> </w:t>
            </w:r>
            <w:r>
              <w:rPr>
                <w:rFonts w:ascii="Times New Roman" w:eastAsia="Times New Roman" w:hAnsi="Times New Roman" w:cs="Times New Roman"/>
                <w:b/>
                <w:bCs/>
                <w:iCs/>
                <w:color w:val="000000" w:themeColor="text1"/>
                <w:sz w:val="28"/>
                <w:szCs w:val="28"/>
              </w:rPr>
              <w:t>Mārtiņš Brižs</w:t>
            </w:r>
            <w:r w:rsidR="001E0160" w:rsidRPr="00D05FA2">
              <w:rPr>
                <w:rFonts w:ascii="Times New Roman" w:eastAsia="Times New Roman" w:hAnsi="Times New Roman" w:cs="Times New Roman"/>
                <w:b/>
                <w:bCs/>
                <w:iCs/>
                <w:color w:val="000000" w:themeColor="text1"/>
                <w:sz w:val="28"/>
                <w:szCs w:val="28"/>
              </w:rPr>
              <w:t xml:space="preserve">, Valsts policijas koledžas Tiesību </w:t>
            </w:r>
            <w:r w:rsidR="004858B9">
              <w:rPr>
                <w:rFonts w:ascii="Times New Roman" w:eastAsia="Times New Roman" w:hAnsi="Times New Roman" w:cs="Times New Roman"/>
                <w:b/>
                <w:bCs/>
                <w:iCs/>
                <w:color w:val="000000" w:themeColor="text1"/>
                <w:sz w:val="28"/>
                <w:szCs w:val="28"/>
              </w:rPr>
              <w:t>zinātņu</w:t>
            </w:r>
            <w:r w:rsidR="001E0160" w:rsidRPr="00D05FA2">
              <w:rPr>
                <w:rFonts w:ascii="Times New Roman" w:eastAsia="Times New Roman" w:hAnsi="Times New Roman" w:cs="Times New Roman"/>
                <w:b/>
                <w:bCs/>
                <w:iCs/>
                <w:color w:val="000000" w:themeColor="text1"/>
                <w:sz w:val="28"/>
                <w:szCs w:val="28"/>
              </w:rPr>
              <w:t xml:space="preserve"> katedras lektors</w:t>
            </w:r>
          </w:p>
        </w:tc>
      </w:tr>
      <w:tr w:rsidR="00D05FA2" w:rsidRPr="00D05FA2" w:rsidTr="00292FDD">
        <w:trPr>
          <w:gridAfter w:val="1"/>
          <w:wAfter w:w="64" w:type="dxa"/>
        </w:trPr>
        <w:tc>
          <w:tcPr>
            <w:tcW w:w="4536" w:type="dxa"/>
            <w:gridSpan w:val="2"/>
          </w:tcPr>
          <w:p w:rsidR="00735265" w:rsidRPr="00D05FA2" w:rsidRDefault="00735265"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 xml:space="preserve">Izglītības dokuments, kas apliecina </w:t>
            </w: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profesionālās izglītības programmas apguvi</w:t>
            </w:r>
          </w:p>
        </w:tc>
        <w:tc>
          <w:tcPr>
            <w:tcW w:w="4643" w:type="dxa"/>
            <w:gridSpan w:val="2"/>
          </w:tcPr>
          <w:p w:rsidR="00735265" w:rsidRPr="00D05FA2" w:rsidRDefault="00735265" w:rsidP="009E6E78">
            <w:pPr>
              <w:keepNext/>
              <w:spacing w:after="0" w:line="240" w:lineRule="auto"/>
              <w:jc w:val="both"/>
              <w:outlineLvl w:val="1"/>
              <w:rPr>
                <w:rFonts w:ascii="Times New Roman" w:eastAsia="Times New Roman" w:hAnsi="Times New Roman" w:cs="Times New Roman"/>
                <w:b/>
                <w:bCs/>
                <w:iCs/>
                <w:color w:val="000000" w:themeColor="text1"/>
                <w:sz w:val="28"/>
                <w:szCs w:val="28"/>
              </w:rPr>
            </w:pPr>
          </w:p>
          <w:p w:rsidR="009E6E78" w:rsidRPr="00D05FA2" w:rsidRDefault="009E6E78" w:rsidP="009E6E78">
            <w:pPr>
              <w:keepNext/>
              <w:spacing w:after="0" w:line="240" w:lineRule="auto"/>
              <w:jc w:val="both"/>
              <w:outlineLvl w:val="1"/>
              <w:rPr>
                <w:rFonts w:ascii="Times New Roman" w:eastAsia="Times New Roman" w:hAnsi="Times New Roman" w:cs="Times New Roman"/>
                <w:b/>
                <w:bCs/>
                <w:iCs/>
                <w:color w:val="000000" w:themeColor="text1"/>
                <w:sz w:val="28"/>
                <w:szCs w:val="28"/>
              </w:rPr>
            </w:pPr>
            <w:r w:rsidRPr="00D05FA2">
              <w:rPr>
                <w:rFonts w:ascii="Times New Roman" w:eastAsia="Times New Roman" w:hAnsi="Times New Roman" w:cs="Times New Roman"/>
                <w:b/>
                <w:bCs/>
                <w:iCs/>
                <w:color w:val="000000" w:themeColor="text1"/>
                <w:sz w:val="28"/>
                <w:szCs w:val="28"/>
              </w:rPr>
              <w:t>apliecība</w:t>
            </w:r>
          </w:p>
        </w:tc>
      </w:tr>
      <w:tr w:rsidR="00D05FA2" w:rsidRPr="00D05FA2" w:rsidTr="00292FDD">
        <w:trPr>
          <w:gridAfter w:val="1"/>
          <w:wAfter w:w="64" w:type="dxa"/>
        </w:trPr>
        <w:tc>
          <w:tcPr>
            <w:tcW w:w="4536" w:type="dxa"/>
            <w:gridSpan w:val="2"/>
          </w:tcPr>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Nosacījumi dokumenta, kas apliecina programmas apguvi, saņemšanai</w:t>
            </w:r>
          </w:p>
        </w:tc>
        <w:tc>
          <w:tcPr>
            <w:tcW w:w="4643" w:type="dxa"/>
            <w:gridSpan w:val="2"/>
          </w:tcPr>
          <w:p w:rsidR="009E6E78" w:rsidRPr="00D05FA2" w:rsidRDefault="009E6E78" w:rsidP="009E6E78">
            <w:pPr>
              <w:keepNext/>
              <w:spacing w:after="0" w:line="240" w:lineRule="auto"/>
              <w:jc w:val="both"/>
              <w:outlineLvl w:val="1"/>
              <w:rPr>
                <w:rFonts w:ascii="Times New Roman" w:eastAsia="Times New Roman" w:hAnsi="Times New Roman" w:cs="Times New Roman"/>
                <w:b/>
                <w:bCs/>
                <w:iCs/>
                <w:color w:val="000000" w:themeColor="text1"/>
                <w:sz w:val="28"/>
                <w:szCs w:val="28"/>
              </w:rPr>
            </w:pPr>
          </w:p>
          <w:p w:rsidR="009E6E78" w:rsidRPr="00D05FA2" w:rsidRDefault="009E6E78" w:rsidP="009E6E78">
            <w:pPr>
              <w:keepNext/>
              <w:spacing w:after="0" w:line="240" w:lineRule="auto"/>
              <w:jc w:val="both"/>
              <w:outlineLvl w:val="1"/>
              <w:rPr>
                <w:rFonts w:ascii="Times New Roman" w:eastAsia="Times New Roman" w:hAnsi="Times New Roman" w:cs="Times New Roman"/>
                <w:b/>
                <w:bCs/>
                <w:iCs/>
                <w:color w:val="000000" w:themeColor="text1"/>
                <w:sz w:val="28"/>
                <w:szCs w:val="28"/>
              </w:rPr>
            </w:pPr>
            <w:r w:rsidRPr="00D05FA2">
              <w:rPr>
                <w:rFonts w:ascii="Times New Roman" w:eastAsia="Times New Roman" w:hAnsi="Times New Roman" w:cs="Times New Roman"/>
                <w:b/>
                <w:bCs/>
                <w:iCs/>
                <w:color w:val="000000" w:themeColor="text1"/>
                <w:sz w:val="28"/>
                <w:szCs w:val="28"/>
              </w:rPr>
              <w:t>klausītājs, piedaloties programmas apguvē vismaz 90% apmērā, saņem apliecību</w:t>
            </w:r>
          </w:p>
        </w:tc>
      </w:tr>
      <w:tr w:rsidR="00D05FA2" w:rsidRPr="00D05FA2" w:rsidTr="00292FDD">
        <w:trPr>
          <w:gridAfter w:val="1"/>
          <w:wAfter w:w="64" w:type="dxa"/>
        </w:trPr>
        <w:tc>
          <w:tcPr>
            <w:tcW w:w="4536" w:type="dxa"/>
            <w:gridSpan w:val="2"/>
          </w:tcPr>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izstrādes gads</w:t>
            </w:r>
          </w:p>
        </w:tc>
        <w:tc>
          <w:tcPr>
            <w:tcW w:w="4643" w:type="dxa"/>
            <w:gridSpan w:val="2"/>
          </w:tcPr>
          <w:p w:rsidR="009E6E78" w:rsidRPr="00D05FA2" w:rsidRDefault="009E6E78" w:rsidP="009E6E78">
            <w:pPr>
              <w:keepNext/>
              <w:spacing w:after="0" w:line="240" w:lineRule="auto"/>
              <w:outlineLvl w:val="1"/>
              <w:rPr>
                <w:rFonts w:ascii="Times New Roman" w:eastAsia="Times New Roman" w:hAnsi="Times New Roman" w:cs="Times New Roman"/>
                <w:b/>
                <w:bCs/>
                <w:iCs/>
                <w:color w:val="000000" w:themeColor="text1"/>
                <w:sz w:val="28"/>
                <w:szCs w:val="28"/>
              </w:rPr>
            </w:pPr>
          </w:p>
          <w:p w:rsidR="009E6E78" w:rsidRPr="00D05FA2" w:rsidRDefault="00113037" w:rsidP="00712A85">
            <w:pPr>
              <w:keepNext/>
              <w:spacing w:after="0" w:line="240" w:lineRule="auto"/>
              <w:outlineLvl w:val="1"/>
              <w:rPr>
                <w:rFonts w:ascii="Times New Roman" w:eastAsia="Times New Roman" w:hAnsi="Times New Roman" w:cs="Times New Roman"/>
                <w:b/>
                <w:bCs/>
                <w:iCs/>
                <w:color w:val="000000" w:themeColor="text1"/>
                <w:sz w:val="28"/>
                <w:szCs w:val="28"/>
              </w:rPr>
            </w:pPr>
            <w:r w:rsidRPr="00D05FA2">
              <w:rPr>
                <w:rFonts w:ascii="Times New Roman" w:eastAsia="Times New Roman" w:hAnsi="Times New Roman" w:cs="Times New Roman"/>
                <w:b/>
                <w:bCs/>
                <w:iCs/>
                <w:color w:val="000000" w:themeColor="text1"/>
                <w:sz w:val="28"/>
                <w:szCs w:val="28"/>
              </w:rPr>
              <w:t>201</w:t>
            </w:r>
            <w:r w:rsidR="00222DB9">
              <w:rPr>
                <w:rFonts w:ascii="Times New Roman" w:eastAsia="Times New Roman" w:hAnsi="Times New Roman" w:cs="Times New Roman"/>
                <w:b/>
                <w:bCs/>
                <w:iCs/>
                <w:color w:val="000000" w:themeColor="text1"/>
                <w:sz w:val="28"/>
                <w:szCs w:val="28"/>
              </w:rPr>
              <w:t>9</w:t>
            </w:r>
            <w:r w:rsidR="000F5BA3">
              <w:rPr>
                <w:rFonts w:ascii="Times New Roman" w:eastAsia="Times New Roman" w:hAnsi="Times New Roman" w:cs="Times New Roman"/>
                <w:b/>
                <w:bCs/>
                <w:iCs/>
                <w:color w:val="000000" w:themeColor="text1"/>
                <w:sz w:val="28"/>
                <w:szCs w:val="28"/>
              </w:rPr>
              <w:t xml:space="preserve"> (201</w:t>
            </w:r>
            <w:r w:rsidR="00712A85">
              <w:rPr>
                <w:rFonts w:ascii="Times New Roman" w:eastAsia="Times New Roman" w:hAnsi="Times New Roman" w:cs="Times New Roman"/>
                <w:b/>
                <w:bCs/>
                <w:iCs/>
                <w:color w:val="000000" w:themeColor="text1"/>
                <w:sz w:val="28"/>
                <w:szCs w:val="28"/>
              </w:rPr>
              <w:t>4</w:t>
            </w:r>
            <w:r w:rsidR="000F5BA3">
              <w:rPr>
                <w:rFonts w:ascii="Times New Roman" w:eastAsia="Times New Roman" w:hAnsi="Times New Roman" w:cs="Times New Roman"/>
                <w:b/>
                <w:bCs/>
                <w:iCs/>
                <w:color w:val="000000" w:themeColor="text1"/>
                <w:sz w:val="28"/>
                <w:szCs w:val="28"/>
              </w:rPr>
              <w:t>)</w:t>
            </w:r>
          </w:p>
        </w:tc>
      </w:tr>
      <w:tr w:rsidR="009E6E78" w:rsidRPr="00D05FA2" w:rsidTr="00292FDD">
        <w:trPr>
          <w:gridAfter w:val="1"/>
          <w:wAfter w:w="64" w:type="dxa"/>
        </w:trPr>
        <w:tc>
          <w:tcPr>
            <w:tcW w:w="4536" w:type="dxa"/>
            <w:gridSpan w:val="2"/>
          </w:tcPr>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Programmas plāns</w:t>
            </w:r>
          </w:p>
          <w:p w:rsidR="009E6E78" w:rsidRPr="00D05FA2" w:rsidRDefault="009E6E78" w:rsidP="009E6E78">
            <w:pPr>
              <w:spacing w:after="0" w:line="240" w:lineRule="auto"/>
              <w:rPr>
                <w:rFonts w:ascii="Times New Roman" w:eastAsia="Times New Roman" w:hAnsi="Times New Roman" w:cs="Times New Roman"/>
                <w:color w:val="000000" w:themeColor="text1"/>
                <w:sz w:val="16"/>
                <w:szCs w:val="16"/>
              </w:rPr>
            </w:pPr>
          </w:p>
        </w:tc>
        <w:tc>
          <w:tcPr>
            <w:tcW w:w="4643" w:type="dxa"/>
            <w:gridSpan w:val="2"/>
          </w:tcPr>
          <w:p w:rsidR="009E6E78" w:rsidRPr="00D05FA2" w:rsidRDefault="009E6E78" w:rsidP="009E6E78">
            <w:pPr>
              <w:keepNext/>
              <w:spacing w:after="0" w:line="240" w:lineRule="auto"/>
              <w:outlineLvl w:val="1"/>
              <w:rPr>
                <w:rFonts w:ascii="Times New Roman" w:eastAsia="Times New Roman" w:hAnsi="Times New Roman" w:cs="Times New Roman"/>
                <w:b/>
                <w:bCs/>
                <w:iCs/>
                <w:color w:val="000000" w:themeColor="text1"/>
                <w:sz w:val="28"/>
                <w:szCs w:val="28"/>
              </w:rPr>
            </w:pPr>
          </w:p>
        </w:tc>
      </w:tr>
    </w:tbl>
    <w:p w:rsidR="009E6E78" w:rsidRPr="00D05FA2" w:rsidRDefault="009E6E78" w:rsidP="009E6E78">
      <w:pPr>
        <w:spacing w:after="0" w:line="240" w:lineRule="auto"/>
        <w:rPr>
          <w:rFonts w:ascii="Times New Roman" w:eastAsia="Times New Roman" w:hAnsi="Times New Roman" w:cs="Times New Roman"/>
          <w:vanish/>
          <w:color w:val="000000" w:themeColor="text1"/>
          <w:sz w:val="28"/>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0"/>
        <w:gridCol w:w="2268"/>
        <w:gridCol w:w="1418"/>
        <w:gridCol w:w="425"/>
        <w:gridCol w:w="567"/>
        <w:gridCol w:w="567"/>
        <w:gridCol w:w="1559"/>
        <w:gridCol w:w="1559"/>
      </w:tblGrid>
      <w:tr w:rsidR="00C91BA4" w:rsidRPr="00D05FA2" w:rsidTr="00B83478">
        <w:trPr>
          <w:trHeight w:val="734"/>
        </w:trPr>
        <w:tc>
          <w:tcPr>
            <w:tcW w:w="568" w:type="dxa"/>
            <w:vMerge w:val="restart"/>
            <w:shd w:val="clear" w:color="auto" w:fill="auto"/>
            <w:vAlign w:val="center"/>
          </w:tcPr>
          <w:p w:rsidR="00C91BA4" w:rsidRPr="00D05FA2" w:rsidRDefault="00C91BA4"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lastRenderedPageBreak/>
              <w:t>Nr.p.k.</w:t>
            </w:r>
          </w:p>
        </w:tc>
        <w:tc>
          <w:tcPr>
            <w:tcW w:w="850" w:type="dxa"/>
            <w:vMerge w:val="restart"/>
            <w:shd w:val="clear" w:color="auto" w:fill="auto"/>
            <w:vAlign w:val="center"/>
          </w:tcPr>
          <w:p w:rsidR="00C91BA4" w:rsidRPr="00D05FA2" w:rsidRDefault="00C91BA4"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Laiks</w:t>
            </w:r>
          </w:p>
        </w:tc>
        <w:tc>
          <w:tcPr>
            <w:tcW w:w="2268" w:type="dxa"/>
            <w:vMerge w:val="restart"/>
            <w:shd w:val="clear" w:color="auto" w:fill="auto"/>
            <w:vAlign w:val="center"/>
          </w:tcPr>
          <w:p w:rsidR="00C91BA4" w:rsidRPr="00D05FA2" w:rsidRDefault="00C91BA4"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Tēmas nosaukums</w:t>
            </w:r>
          </w:p>
        </w:tc>
        <w:tc>
          <w:tcPr>
            <w:tcW w:w="1418" w:type="dxa"/>
            <w:vMerge w:val="restart"/>
            <w:shd w:val="clear" w:color="auto" w:fill="auto"/>
            <w:vAlign w:val="center"/>
          </w:tcPr>
          <w:p w:rsidR="00C91BA4" w:rsidRPr="00D05FA2" w:rsidRDefault="00C91BA4" w:rsidP="009E6E78">
            <w:pPr>
              <w:spacing w:after="0" w:line="240" w:lineRule="auto"/>
              <w:ind w:left="-58" w:right="-108"/>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Taksonomijas</w:t>
            </w:r>
          </w:p>
          <w:p w:rsidR="00C91BA4" w:rsidRPr="00D05FA2" w:rsidRDefault="00C91BA4" w:rsidP="009E6E78">
            <w:pPr>
              <w:spacing w:after="0" w:line="240" w:lineRule="auto"/>
              <w:ind w:left="-58" w:right="-108"/>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līmenis</w:t>
            </w:r>
          </w:p>
        </w:tc>
        <w:tc>
          <w:tcPr>
            <w:tcW w:w="1559" w:type="dxa"/>
            <w:gridSpan w:val="3"/>
            <w:shd w:val="clear" w:color="auto" w:fill="auto"/>
            <w:vAlign w:val="center"/>
          </w:tcPr>
          <w:p w:rsidR="00C91BA4" w:rsidRPr="00D05FA2" w:rsidRDefault="00C91BA4" w:rsidP="009E6E78">
            <w:pPr>
              <w:spacing w:after="0" w:line="240" w:lineRule="auto"/>
              <w:ind w:right="-108"/>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Akadēmisko stundu skaits</w:t>
            </w:r>
          </w:p>
        </w:tc>
        <w:tc>
          <w:tcPr>
            <w:tcW w:w="1559" w:type="dxa"/>
            <w:vMerge w:val="restart"/>
            <w:shd w:val="clear" w:color="auto" w:fill="auto"/>
            <w:vAlign w:val="center"/>
          </w:tcPr>
          <w:p w:rsidR="00C91BA4" w:rsidRPr="00D05FA2" w:rsidRDefault="00C91BA4"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Izmantojamās</w:t>
            </w:r>
          </w:p>
          <w:p w:rsidR="00C91BA4" w:rsidRPr="00D05FA2" w:rsidRDefault="00C91BA4"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metodes</w:t>
            </w:r>
          </w:p>
        </w:tc>
        <w:tc>
          <w:tcPr>
            <w:tcW w:w="1559" w:type="dxa"/>
            <w:vMerge w:val="restart"/>
            <w:shd w:val="clear" w:color="auto" w:fill="auto"/>
            <w:vAlign w:val="center"/>
          </w:tcPr>
          <w:p w:rsidR="00C91BA4" w:rsidRPr="00D05FA2" w:rsidRDefault="00C91BA4" w:rsidP="009E6E78">
            <w:pPr>
              <w:spacing w:after="0" w:line="240" w:lineRule="auto"/>
              <w:jc w:val="center"/>
              <w:rPr>
                <w:rFonts w:ascii="Times New Roman" w:eastAsia="Times New Roman" w:hAnsi="Times New Roman" w:cs="Times New Roman"/>
                <w:color w:val="000000" w:themeColor="text1"/>
                <w:sz w:val="21"/>
                <w:szCs w:val="21"/>
              </w:rPr>
            </w:pPr>
            <w:r w:rsidRPr="00D05FA2">
              <w:rPr>
                <w:rFonts w:ascii="Times New Roman" w:eastAsia="Times New Roman" w:hAnsi="Times New Roman" w:cs="Times New Roman"/>
                <w:color w:val="000000" w:themeColor="text1"/>
                <w:sz w:val="21"/>
                <w:szCs w:val="21"/>
              </w:rPr>
              <w:t>Pedagogs</w:t>
            </w:r>
          </w:p>
        </w:tc>
      </w:tr>
      <w:tr w:rsidR="00D05FA2" w:rsidRPr="00D05FA2" w:rsidTr="002358AF">
        <w:trPr>
          <w:cantSplit/>
          <w:trHeight w:val="818"/>
        </w:trPr>
        <w:tc>
          <w:tcPr>
            <w:tcW w:w="568" w:type="dxa"/>
            <w:vMerge/>
            <w:shd w:val="clear" w:color="auto" w:fill="auto"/>
            <w:vAlign w:val="center"/>
          </w:tcPr>
          <w:p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c>
          <w:tcPr>
            <w:tcW w:w="850" w:type="dxa"/>
            <w:vMerge/>
            <w:shd w:val="clear" w:color="auto" w:fill="auto"/>
            <w:vAlign w:val="center"/>
          </w:tcPr>
          <w:p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c>
          <w:tcPr>
            <w:tcW w:w="2268" w:type="dxa"/>
            <w:vMerge/>
            <w:shd w:val="clear" w:color="auto" w:fill="auto"/>
            <w:vAlign w:val="center"/>
          </w:tcPr>
          <w:p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c>
          <w:tcPr>
            <w:tcW w:w="1418" w:type="dxa"/>
            <w:vMerge/>
            <w:shd w:val="clear" w:color="auto" w:fill="auto"/>
            <w:vAlign w:val="center"/>
          </w:tcPr>
          <w:p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c>
          <w:tcPr>
            <w:tcW w:w="425" w:type="dxa"/>
            <w:shd w:val="clear" w:color="auto" w:fill="auto"/>
            <w:textDirection w:val="btLr"/>
            <w:vAlign w:val="center"/>
          </w:tcPr>
          <w:p w:rsidR="009E6E78" w:rsidRPr="00D05FA2" w:rsidRDefault="009E6E78" w:rsidP="009E6E78">
            <w:pPr>
              <w:spacing w:after="0" w:line="240" w:lineRule="auto"/>
              <w:ind w:left="113" w:right="113"/>
              <w:jc w:val="center"/>
              <w:rPr>
                <w:rFonts w:ascii="Times New Roman" w:eastAsia="Times New Roman" w:hAnsi="Times New Roman" w:cs="Times New Roman"/>
                <w:color w:val="000000" w:themeColor="text1"/>
                <w:sz w:val="18"/>
                <w:szCs w:val="18"/>
              </w:rPr>
            </w:pPr>
            <w:r w:rsidRPr="00D05FA2">
              <w:rPr>
                <w:rFonts w:ascii="Times New Roman" w:eastAsia="Times New Roman" w:hAnsi="Times New Roman" w:cs="Times New Roman"/>
                <w:color w:val="000000" w:themeColor="text1"/>
                <w:sz w:val="18"/>
                <w:szCs w:val="18"/>
              </w:rPr>
              <w:t>Teorija</w:t>
            </w:r>
          </w:p>
        </w:tc>
        <w:tc>
          <w:tcPr>
            <w:tcW w:w="567" w:type="dxa"/>
            <w:shd w:val="clear" w:color="auto" w:fill="auto"/>
            <w:textDirection w:val="btLr"/>
            <w:vAlign w:val="center"/>
          </w:tcPr>
          <w:p w:rsidR="009E6E78" w:rsidRPr="00D05FA2" w:rsidRDefault="009E6E78" w:rsidP="009E6E78">
            <w:pPr>
              <w:spacing w:after="0" w:line="240" w:lineRule="auto"/>
              <w:ind w:left="113" w:right="113"/>
              <w:jc w:val="center"/>
              <w:rPr>
                <w:rFonts w:ascii="Times New Roman" w:eastAsia="Times New Roman" w:hAnsi="Times New Roman" w:cs="Times New Roman"/>
                <w:color w:val="000000" w:themeColor="text1"/>
                <w:sz w:val="18"/>
                <w:szCs w:val="18"/>
              </w:rPr>
            </w:pPr>
            <w:r w:rsidRPr="00D05FA2">
              <w:rPr>
                <w:rFonts w:ascii="Times New Roman" w:eastAsia="Times New Roman" w:hAnsi="Times New Roman" w:cs="Times New Roman"/>
                <w:color w:val="000000" w:themeColor="text1"/>
                <w:sz w:val="18"/>
                <w:szCs w:val="18"/>
              </w:rPr>
              <w:t>Prakt. darbs</w:t>
            </w:r>
          </w:p>
        </w:tc>
        <w:tc>
          <w:tcPr>
            <w:tcW w:w="567" w:type="dxa"/>
            <w:shd w:val="clear" w:color="auto" w:fill="auto"/>
            <w:textDirection w:val="btLr"/>
            <w:vAlign w:val="center"/>
          </w:tcPr>
          <w:p w:rsidR="009E6E78" w:rsidRPr="00D05FA2" w:rsidRDefault="009E6E78" w:rsidP="009E6E78">
            <w:pPr>
              <w:spacing w:after="0" w:line="240" w:lineRule="auto"/>
              <w:ind w:left="113" w:right="113"/>
              <w:jc w:val="center"/>
              <w:rPr>
                <w:rFonts w:ascii="Times New Roman" w:eastAsia="Times New Roman" w:hAnsi="Times New Roman" w:cs="Times New Roman"/>
                <w:color w:val="000000" w:themeColor="text1"/>
                <w:sz w:val="18"/>
                <w:szCs w:val="18"/>
              </w:rPr>
            </w:pPr>
            <w:r w:rsidRPr="00D05FA2">
              <w:rPr>
                <w:rFonts w:ascii="Times New Roman" w:eastAsia="Times New Roman" w:hAnsi="Times New Roman" w:cs="Times New Roman"/>
                <w:color w:val="000000" w:themeColor="text1"/>
                <w:sz w:val="18"/>
                <w:szCs w:val="18"/>
              </w:rPr>
              <w:t>Kopā</w:t>
            </w:r>
          </w:p>
        </w:tc>
        <w:tc>
          <w:tcPr>
            <w:tcW w:w="1559" w:type="dxa"/>
            <w:vMerge/>
            <w:shd w:val="clear" w:color="auto" w:fill="auto"/>
            <w:vAlign w:val="center"/>
          </w:tcPr>
          <w:p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c>
          <w:tcPr>
            <w:tcW w:w="1559" w:type="dxa"/>
            <w:vMerge/>
            <w:shd w:val="clear" w:color="auto" w:fill="auto"/>
            <w:vAlign w:val="center"/>
          </w:tcPr>
          <w:p w:rsidR="009E6E78" w:rsidRPr="00D05FA2" w:rsidRDefault="009E6E78" w:rsidP="009E6E78">
            <w:pPr>
              <w:spacing w:after="0" w:line="240" w:lineRule="auto"/>
              <w:jc w:val="center"/>
              <w:rPr>
                <w:rFonts w:ascii="Times New Roman" w:eastAsia="Times New Roman" w:hAnsi="Times New Roman" w:cs="Times New Roman"/>
                <w:b/>
                <w:color w:val="000000" w:themeColor="text1"/>
                <w:sz w:val="20"/>
                <w:szCs w:val="20"/>
              </w:rPr>
            </w:pPr>
          </w:p>
        </w:tc>
      </w:tr>
      <w:tr w:rsidR="000F5BA3" w:rsidRPr="00D05FA2" w:rsidTr="002358AF">
        <w:trPr>
          <w:trHeight w:val="70"/>
        </w:trPr>
        <w:tc>
          <w:tcPr>
            <w:tcW w:w="568" w:type="dxa"/>
            <w:shd w:val="clear" w:color="auto" w:fill="auto"/>
            <w:vAlign w:val="center"/>
          </w:tcPr>
          <w:p w:rsidR="000F5BA3" w:rsidRPr="00D05FA2" w:rsidRDefault="000F5BA3" w:rsidP="000F5BA3">
            <w:pPr>
              <w:spacing w:after="0" w:line="240" w:lineRule="auto"/>
              <w:jc w:val="center"/>
              <w:rPr>
                <w:rFonts w:ascii="Times New Roman" w:eastAsia="Times New Roman" w:hAnsi="Times New Roman" w:cs="Times New Roman"/>
                <w:color w:val="000000" w:themeColor="text1"/>
                <w:sz w:val="24"/>
                <w:szCs w:val="20"/>
              </w:rPr>
            </w:pPr>
            <w:r w:rsidRPr="00D05FA2">
              <w:rPr>
                <w:rFonts w:ascii="Times New Roman" w:eastAsia="Times New Roman" w:hAnsi="Times New Roman" w:cs="Times New Roman"/>
                <w:color w:val="000000" w:themeColor="text1"/>
                <w:sz w:val="24"/>
                <w:szCs w:val="20"/>
              </w:rPr>
              <w:t>1.</w:t>
            </w:r>
          </w:p>
        </w:tc>
        <w:tc>
          <w:tcPr>
            <w:tcW w:w="850" w:type="dxa"/>
            <w:shd w:val="clear" w:color="auto" w:fill="auto"/>
            <w:vAlign w:val="center"/>
          </w:tcPr>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eastAsia="Times New Roman" w:hAnsi="Times New Roman" w:cs="Times New Roman"/>
                <w:color w:val="000000" w:themeColor="text1"/>
                <w:sz w:val="24"/>
                <w:szCs w:val="24"/>
              </w:rPr>
              <w:t xml:space="preserve">10.00 – </w:t>
            </w: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eastAsia="Times New Roman" w:hAnsi="Times New Roman" w:cs="Times New Roman"/>
                <w:color w:val="000000" w:themeColor="text1"/>
                <w:sz w:val="24"/>
                <w:szCs w:val="24"/>
              </w:rPr>
              <w:t>10.45</w:t>
            </w:r>
          </w:p>
        </w:tc>
        <w:tc>
          <w:tcPr>
            <w:tcW w:w="2268" w:type="dxa"/>
            <w:shd w:val="clear" w:color="auto" w:fill="auto"/>
            <w:vAlign w:val="center"/>
          </w:tcPr>
          <w:p w:rsidR="000F5BA3" w:rsidRPr="000F5BA3" w:rsidRDefault="000F5BA3" w:rsidP="000F5BA3">
            <w:pPr>
              <w:spacing w:after="0" w:line="240" w:lineRule="auto"/>
              <w:jc w:val="both"/>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Elektronisko sakaru komersantu noskaidrošana.</w:t>
            </w:r>
          </w:p>
        </w:tc>
        <w:tc>
          <w:tcPr>
            <w:tcW w:w="1418" w:type="dxa"/>
            <w:shd w:val="clear" w:color="auto" w:fill="auto"/>
            <w:vAlign w:val="center"/>
          </w:tcPr>
          <w:p w:rsidR="000F5BA3" w:rsidRPr="000F5BA3" w:rsidRDefault="000F5BA3" w:rsidP="000F5BA3">
            <w:pPr>
              <w:spacing w:after="0" w:line="240" w:lineRule="auto"/>
              <w:ind w:left="-58"/>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i</w:t>
            </w:r>
            <w:r w:rsidRPr="000F5BA3">
              <w:rPr>
                <w:rFonts w:ascii="Times New Roman" w:hAnsi="Times New Roman" w:cs="Times New Roman"/>
                <w:sz w:val="24"/>
                <w:szCs w:val="24"/>
              </w:rPr>
              <w:t>zpratne</w:t>
            </w:r>
          </w:p>
        </w:tc>
        <w:tc>
          <w:tcPr>
            <w:tcW w:w="425" w:type="dxa"/>
            <w:shd w:val="clear" w:color="auto" w:fill="auto"/>
            <w:vAlign w:val="center"/>
          </w:tcPr>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1</w:t>
            </w:r>
          </w:p>
        </w:tc>
        <w:tc>
          <w:tcPr>
            <w:tcW w:w="567" w:type="dxa"/>
            <w:shd w:val="clear" w:color="auto" w:fill="auto"/>
            <w:vAlign w:val="center"/>
          </w:tcPr>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w:t>
            </w:r>
          </w:p>
        </w:tc>
        <w:tc>
          <w:tcPr>
            <w:tcW w:w="567" w:type="dxa"/>
            <w:shd w:val="clear" w:color="auto" w:fill="auto"/>
            <w:vAlign w:val="center"/>
          </w:tcPr>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1</w:t>
            </w:r>
          </w:p>
        </w:tc>
        <w:tc>
          <w:tcPr>
            <w:tcW w:w="1559" w:type="dxa"/>
            <w:shd w:val="clear" w:color="auto" w:fill="auto"/>
            <w:vAlign w:val="center"/>
          </w:tcPr>
          <w:p w:rsidR="000F5BA3" w:rsidRPr="000F5BA3" w:rsidRDefault="000F5BA3" w:rsidP="000F5BA3">
            <w:pPr>
              <w:spacing w:after="0" w:line="240" w:lineRule="auto"/>
              <w:ind w:left="-108" w:right="-108"/>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lekcija</w:t>
            </w:r>
          </w:p>
        </w:tc>
        <w:tc>
          <w:tcPr>
            <w:tcW w:w="1559" w:type="dxa"/>
            <w:shd w:val="clear" w:color="auto" w:fill="auto"/>
            <w:vAlign w:val="center"/>
          </w:tcPr>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M.Brižs</w:t>
            </w:r>
          </w:p>
        </w:tc>
      </w:tr>
      <w:tr w:rsidR="000F5BA3" w:rsidRPr="00D05FA2" w:rsidTr="00B72263">
        <w:trPr>
          <w:trHeight w:val="3026"/>
        </w:trPr>
        <w:tc>
          <w:tcPr>
            <w:tcW w:w="568" w:type="dxa"/>
            <w:shd w:val="clear" w:color="auto" w:fill="auto"/>
            <w:vAlign w:val="center"/>
          </w:tcPr>
          <w:p w:rsidR="000F5BA3" w:rsidRPr="00D05FA2" w:rsidRDefault="000F5BA3" w:rsidP="000F5BA3">
            <w:pPr>
              <w:spacing w:after="0" w:line="240" w:lineRule="auto"/>
              <w:jc w:val="center"/>
              <w:rPr>
                <w:rFonts w:ascii="Times New Roman" w:eastAsia="Times New Roman" w:hAnsi="Times New Roman" w:cs="Times New Roman"/>
                <w:color w:val="000000" w:themeColor="text1"/>
                <w:sz w:val="24"/>
                <w:szCs w:val="20"/>
              </w:rPr>
            </w:pPr>
            <w:r w:rsidRPr="00D05FA2">
              <w:rPr>
                <w:rFonts w:ascii="Times New Roman" w:eastAsia="Times New Roman" w:hAnsi="Times New Roman" w:cs="Times New Roman"/>
                <w:color w:val="000000" w:themeColor="text1"/>
                <w:sz w:val="24"/>
                <w:szCs w:val="20"/>
              </w:rPr>
              <w:t xml:space="preserve">2. </w:t>
            </w:r>
          </w:p>
        </w:tc>
        <w:tc>
          <w:tcPr>
            <w:tcW w:w="850" w:type="dxa"/>
            <w:shd w:val="clear" w:color="auto" w:fill="auto"/>
            <w:vAlign w:val="center"/>
          </w:tcPr>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eastAsia="Times New Roman" w:hAnsi="Times New Roman" w:cs="Times New Roman"/>
                <w:color w:val="000000" w:themeColor="text1"/>
                <w:sz w:val="24"/>
                <w:szCs w:val="24"/>
              </w:rPr>
              <w:t>10.45</w:t>
            </w: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eastAsia="Times New Roman" w:hAnsi="Times New Roman" w:cs="Times New Roman"/>
                <w:color w:val="000000" w:themeColor="text1"/>
                <w:sz w:val="24"/>
                <w:szCs w:val="24"/>
              </w:rPr>
              <w:t>-</w:t>
            </w:r>
          </w:p>
          <w:p w:rsidR="000F5BA3" w:rsidRPr="000F5BA3" w:rsidRDefault="00A82023" w:rsidP="00A820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11.30</w:t>
            </w:r>
          </w:p>
        </w:tc>
        <w:tc>
          <w:tcPr>
            <w:tcW w:w="2268" w:type="dxa"/>
            <w:shd w:val="clear" w:color="auto" w:fill="auto"/>
            <w:vAlign w:val="center"/>
          </w:tcPr>
          <w:p w:rsidR="000F5BA3" w:rsidRDefault="000F5BA3" w:rsidP="000F5BA3">
            <w:pPr>
              <w:spacing w:after="0" w:line="240" w:lineRule="auto"/>
              <w:ind w:left="38"/>
              <w:rPr>
                <w:rFonts w:ascii="Times New Roman" w:hAnsi="Times New Roman" w:cs="Times New Roman"/>
                <w:sz w:val="24"/>
                <w:szCs w:val="24"/>
              </w:rPr>
            </w:pPr>
            <w:r w:rsidRPr="000F5BA3">
              <w:rPr>
                <w:rFonts w:ascii="Times New Roman" w:hAnsi="Times New Roman" w:cs="Times New Roman"/>
                <w:sz w:val="24"/>
                <w:szCs w:val="24"/>
              </w:rPr>
              <w:t>Elektronisko sakar</w:t>
            </w:r>
            <w:r>
              <w:rPr>
                <w:rFonts w:ascii="Times New Roman" w:hAnsi="Times New Roman" w:cs="Times New Roman"/>
                <w:sz w:val="24"/>
                <w:szCs w:val="24"/>
              </w:rPr>
              <w:t>u komersantu rīcībā esošie dati:</w:t>
            </w:r>
          </w:p>
          <w:p w:rsidR="000F5BA3" w:rsidRDefault="000F5BA3" w:rsidP="000F5BA3">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0F5BA3">
              <w:rPr>
                <w:rFonts w:ascii="Times New Roman" w:hAnsi="Times New Roman" w:cs="Times New Roman"/>
                <w:sz w:val="24"/>
                <w:szCs w:val="24"/>
              </w:rPr>
              <w:t xml:space="preserve">saglabājamie dati; </w:t>
            </w:r>
          </w:p>
          <w:p w:rsidR="000F5BA3" w:rsidRDefault="000F5BA3" w:rsidP="000F5BA3">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0F5BA3">
              <w:rPr>
                <w:rFonts w:ascii="Times New Roman" w:hAnsi="Times New Roman" w:cs="Times New Roman"/>
                <w:sz w:val="24"/>
                <w:szCs w:val="24"/>
              </w:rPr>
              <w:t>normatīvie akti</w:t>
            </w:r>
            <w:r>
              <w:rPr>
                <w:rFonts w:ascii="Times New Roman" w:hAnsi="Times New Roman" w:cs="Times New Roman"/>
                <w:sz w:val="24"/>
                <w:szCs w:val="24"/>
              </w:rPr>
              <w:t>;</w:t>
            </w:r>
          </w:p>
          <w:p w:rsidR="000F5BA3" w:rsidRDefault="000F5BA3" w:rsidP="000F5BA3">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0F5BA3">
              <w:rPr>
                <w:rFonts w:ascii="Times New Roman" w:hAnsi="Times New Roman" w:cs="Times New Roman"/>
                <w:sz w:val="24"/>
                <w:szCs w:val="24"/>
              </w:rPr>
              <w:t>IP, MAC, IMEI, IMSI, telefona numurs</w:t>
            </w:r>
            <w:r>
              <w:rPr>
                <w:rFonts w:ascii="Times New Roman" w:hAnsi="Times New Roman" w:cs="Times New Roman"/>
                <w:sz w:val="24"/>
                <w:szCs w:val="24"/>
              </w:rPr>
              <w:t>;</w:t>
            </w:r>
          </w:p>
          <w:p w:rsidR="000F5BA3" w:rsidRPr="000F5BA3" w:rsidRDefault="000F5BA3" w:rsidP="000F5BA3">
            <w:pPr>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2.4.</w:t>
            </w:r>
            <w:r w:rsidRPr="000F5BA3">
              <w:rPr>
                <w:rFonts w:ascii="Times New Roman" w:hAnsi="Times New Roman" w:cs="Times New Roman"/>
                <w:sz w:val="24"/>
                <w:szCs w:val="24"/>
              </w:rPr>
              <w:t>komersan</w:t>
            </w:r>
            <w:r>
              <w:rPr>
                <w:rFonts w:ascii="Times New Roman" w:hAnsi="Times New Roman" w:cs="Times New Roman"/>
                <w:sz w:val="24"/>
                <w:szCs w:val="24"/>
              </w:rPr>
              <w:t>ta klientu kontaktinfomācija.</w:t>
            </w:r>
          </w:p>
        </w:tc>
        <w:tc>
          <w:tcPr>
            <w:tcW w:w="1418" w:type="dxa"/>
            <w:shd w:val="clear" w:color="auto" w:fill="auto"/>
            <w:vAlign w:val="center"/>
          </w:tcPr>
          <w:p w:rsidR="000F5BA3" w:rsidRPr="000F5BA3" w:rsidRDefault="000F5BA3" w:rsidP="000F5BA3">
            <w:pPr>
              <w:spacing w:after="0" w:line="240" w:lineRule="auto"/>
              <w:ind w:left="-58"/>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i</w:t>
            </w:r>
            <w:r w:rsidRPr="000F5BA3">
              <w:rPr>
                <w:rFonts w:ascii="Times New Roman" w:hAnsi="Times New Roman" w:cs="Times New Roman"/>
                <w:sz w:val="24"/>
                <w:szCs w:val="24"/>
              </w:rPr>
              <w:t>zpratne</w:t>
            </w:r>
          </w:p>
        </w:tc>
        <w:tc>
          <w:tcPr>
            <w:tcW w:w="425" w:type="dxa"/>
            <w:shd w:val="clear" w:color="auto" w:fill="auto"/>
            <w:vAlign w:val="center"/>
          </w:tcPr>
          <w:p w:rsidR="000F5BA3" w:rsidRPr="000F5BA3" w:rsidRDefault="00336C5E" w:rsidP="000F5BA3">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1</w:t>
            </w:r>
          </w:p>
        </w:tc>
        <w:tc>
          <w:tcPr>
            <w:tcW w:w="567" w:type="dxa"/>
            <w:shd w:val="clear" w:color="auto" w:fill="auto"/>
            <w:vAlign w:val="center"/>
          </w:tcPr>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w:t>
            </w:r>
          </w:p>
        </w:tc>
        <w:tc>
          <w:tcPr>
            <w:tcW w:w="567" w:type="dxa"/>
            <w:shd w:val="clear" w:color="auto" w:fill="auto"/>
            <w:vAlign w:val="center"/>
          </w:tcPr>
          <w:p w:rsidR="000F5BA3" w:rsidRPr="000F5BA3" w:rsidRDefault="00336C5E" w:rsidP="000F5BA3">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1</w:t>
            </w:r>
          </w:p>
        </w:tc>
        <w:tc>
          <w:tcPr>
            <w:tcW w:w="1559"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Default="000F5BA3" w:rsidP="000F5BA3">
            <w:pPr>
              <w:spacing w:after="0" w:line="240" w:lineRule="auto"/>
              <w:ind w:left="-108" w:right="-108"/>
              <w:jc w:val="center"/>
              <w:rPr>
                <w:rFonts w:ascii="Times New Roman" w:hAnsi="Times New Roman" w:cs="Times New Roman"/>
                <w:sz w:val="24"/>
                <w:szCs w:val="24"/>
              </w:rPr>
            </w:pPr>
          </w:p>
          <w:p w:rsidR="000F5BA3" w:rsidRDefault="000F5BA3" w:rsidP="000F5BA3">
            <w:pPr>
              <w:spacing w:after="0" w:line="240" w:lineRule="auto"/>
              <w:ind w:left="-108" w:right="-108"/>
              <w:jc w:val="center"/>
              <w:rPr>
                <w:rFonts w:ascii="Times New Roman" w:hAnsi="Times New Roman" w:cs="Times New Roman"/>
                <w:sz w:val="24"/>
                <w:szCs w:val="24"/>
              </w:rPr>
            </w:pPr>
          </w:p>
          <w:p w:rsidR="000F5BA3" w:rsidRPr="000F5BA3" w:rsidRDefault="000F5BA3" w:rsidP="000F5BA3">
            <w:pPr>
              <w:spacing w:after="0" w:line="240" w:lineRule="auto"/>
              <w:ind w:left="-108" w:right="-108"/>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lekcija</w:t>
            </w:r>
          </w:p>
        </w:tc>
        <w:tc>
          <w:tcPr>
            <w:tcW w:w="1559"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M.Brižs</w:t>
            </w:r>
          </w:p>
        </w:tc>
      </w:tr>
      <w:tr w:rsidR="000F5BA3" w:rsidRPr="00D05FA2" w:rsidTr="00B72263">
        <w:trPr>
          <w:trHeight w:val="1408"/>
        </w:trPr>
        <w:tc>
          <w:tcPr>
            <w:tcW w:w="568" w:type="dxa"/>
            <w:shd w:val="clear" w:color="auto" w:fill="auto"/>
            <w:vAlign w:val="center"/>
          </w:tcPr>
          <w:p w:rsidR="000F5BA3" w:rsidRPr="00D05FA2" w:rsidRDefault="000F5BA3" w:rsidP="000F5BA3">
            <w:pPr>
              <w:spacing w:after="0" w:line="240" w:lineRule="auto"/>
              <w:jc w:val="center"/>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3</w:t>
            </w:r>
            <w:r w:rsidRPr="00D05FA2">
              <w:rPr>
                <w:rFonts w:ascii="Times New Roman" w:eastAsia="Times New Roman" w:hAnsi="Times New Roman" w:cs="Times New Roman"/>
                <w:color w:val="000000" w:themeColor="text1"/>
                <w:sz w:val="24"/>
                <w:szCs w:val="20"/>
              </w:rPr>
              <w:t>.</w:t>
            </w:r>
          </w:p>
        </w:tc>
        <w:tc>
          <w:tcPr>
            <w:tcW w:w="850" w:type="dxa"/>
            <w:shd w:val="clear" w:color="auto" w:fill="auto"/>
            <w:vAlign w:val="center"/>
          </w:tcPr>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eastAsia="Times New Roman" w:hAnsi="Times New Roman" w:cs="Times New Roman"/>
                <w:color w:val="000000" w:themeColor="text1"/>
                <w:sz w:val="24"/>
                <w:szCs w:val="24"/>
              </w:rPr>
              <w:t>1</w:t>
            </w:r>
            <w:r w:rsidR="00A82023">
              <w:rPr>
                <w:rFonts w:ascii="Times New Roman" w:eastAsia="Times New Roman" w:hAnsi="Times New Roman" w:cs="Times New Roman"/>
                <w:color w:val="000000" w:themeColor="text1"/>
                <w:sz w:val="24"/>
                <w:szCs w:val="24"/>
              </w:rPr>
              <w:t>1</w:t>
            </w:r>
            <w:r w:rsidRPr="000F5BA3">
              <w:rPr>
                <w:rFonts w:ascii="Times New Roman" w:eastAsia="Times New Roman" w:hAnsi="Times New Roman" w:cs="Times New Roman"/>
                <w:color w:val="000000" w:themeColor="text1"/>
                <w:sz w:val="24"/>
                <w:szCs w:val="24"/>
              </w:rPr>
              <w:t>.30</w:t>
            </w: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eastAsia="Times New Roman" w:hAnsi="Times New Roman" w:cs="Times New Roman"/>
                <w:color w:val="000000" w:themeColor="text1"/>
                <w:sz w:val="24"/>
                <w:szCs w:val="24"/>
              </w:rPr>
              <w:t>-</w:t>
            </w:r>
          </w:p>
          <w:p w:rsidR="000F5BA3" w:rsidRPr="000F5BA3" w:rsidRDefault="00A82023" w:rsidP="00A8202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12.15</w:t>
            </w:r>
          </w:p>
        </w:tc>
        <w:tc>
          <w:tcPr>
            <w:tcW w:w="2268" w:type="dxa"/>
            <w:shd w:val="clear" w:color="auto" w:fill="auto"/>
            <w:vAlign w:val="center"/>
          </w:tcPr>
          <w:p w:rsidR="000F5BA3" w:rsidRPr="000F5BA3" w:rsidRDefault="000F5BA3" w:rsidP="009C3070">
            <w:pPr>
              <w:spacing w:after="0" w:line="240" w:lineRule="auto"/>
              <w:jc w:val="both"/>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Datu ieg</w:t>
            </w:r>
            <w:r w:rsidR="009C3070">
              <w:rPr>
                <w:rFonts w:ascii="Times New Roman" w:hAnsi="Times New Roman" w:cs="Times New Roman"/>
                <w:sz w:val="24"/>
                <w:szCs w:val="24"/>
              </w:rPr>
              <w:t xml:space="preserve">uve </w:t>
            </w:r>
            <w:r w:rsidRPr="000F5BA3">
              <w:rPr>
                <w:rFonts w:ascii="Times New Roman" w:hAnsi="Times New Roman" w:cs="Times New Roman"/>
                <w:sz w:val="24"/>
                <w:szCs w:val="24"/>
              </w:rPr>
              <w:t>no elektronisko sakaru komersantiem</w:t>
            </w:r>
            <w:r>
              <w:rPr>
                <w:rFonts w:ascii="Times New Roman" w:hAnsi="Times New Roman" w:cs="Times New Roman"/>
                <w:sz w:val="24"/>
                <w:szCs w:val="24"/>
              </w:rPr>
              <w:t xml:space="preserve"> - </w:t>
            </w:r>
            <w:r w:rsidRPr="000F5BA3">
              <w:rPr>
                <w:rFonts w:ascii="Times New Roman" w:hAnsi="Times New Roman" w:cs="Times New Roman"/>
                <w:sz w:val="24"/>
                <w:szCs w:val="24"/>
              </w:rPr>
              <w:t xml:space="preserve">pieprasījumu </w:t>
            </w:r>
            <w:r>
              <w:rPr>
                <w:rFonts w:ascii="Times New Roman" w:hAnsi="Times New Roman" w:cs="Times New Roman"/>
                <w:sz w:val="24"/>
                <w:szCs w:val="24"/>
              </w:rPr>
              <w:t>saturs</w:t>
            </w:r>
            <w:r w:rsidRPr="000F5BA3">
              <w:rPr>
                <w:rFonts w:ascii="Times New Roman" w:hAnsi="Times New Roman" w:cs="Times New Roman"/>
                <w:sz w:val="24"/>
                <w:szCs w:val="24"/>
              </w:rPr>
              <w:t xml:space="preserve"> un sagatavošana Kriminālprocesa likuma un Operatīvās darbības likuma </w:t>
            </w:r>
            <w:r>
              <w:rPr>
                <w:rFonts w:ascii="Times New Roman" w:hAnsi="Times New Roman" w:cs="Times New Roman"/>
                <w:sz w:val="24"/>
                <w:szCs w:val="24"/>
              </w:rPr>
              <w:t>ietvarā</w:t>
            </w:r>
            <w:r w:rsidR="00C91BA4">
              <w:rPr>
                <w:rFonts w:ascii="Times New Roman" w:hAnsi="Times New Roman" w:cs="Times New Roman"/>
                <w:sz w:val="24"/>
                <w:szCs w:val="24"/>
              </w:rPr>
              <w:t>.</w:t>
            </w:r>
          </w:p>
        </w:tc>
        <w:tc>
          <w:tcPr>
            <w:tcW w:w="1418"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spacing w:after="0" w:line="240" w:lineRule="auto"/>
              <w:ind w:left="-58"/>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i</w:t>
            </w:r>
            <w:r w:rsidRPr="000F5BA3">
              <w:rPr>
                <w:rFonts w:ascii="Times New Roman" w:hAnsi="Times New Roman" w:cs="Times New Roman"/>
                <w:sz w:val="24"/>
                <w:szCs w:val="24"/>
              </w:rPr>
              <w:t>zpratne</w:t>
            </w:r>
          </w:p>
        </w:tc>
        <w:tc>
          <w:tcPr>
            <w:tcW w:w="425"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1</w:t>
            </w:r>
          </w:p>
        </w:tc>
        <w:tc>
          <w:tcPr>
            <w:tcW w:w="567"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w:t>
            </w:r>
          </w:p>
        </w:tc>
        <w:tc>
          <w:tcPr>
            <w:tcW w:w="567"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1</w:t>
            </w:r>
          </w:p>
        </w:tc>
        <w:tc>
          <w:tcPr>
            <w:tcW w:w="1559"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spacing w:after="0" w:line="240" w:lineRule="auto"/>
              <w:ind w:left="-108" w:right="-108"/>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lekcija</w:t>
            </w:r>
          </w:p>
        </w:tc>
        <w:tc>
          <w:tcPr>
            <w:tcW w:w="1559"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M.Brižs</w:t>
            </w:r>
          </w:p>
        </w:tc>
      </w:tr>
      <w:tr w:rsidR="000F5BA3" w:rsidRPr="00D05FA2" w:rsidTr="000F5BA3">
        <w:trPr>
          <w:trHeight w:val="1529"/>
        </w:trPr>
        <w:tc>
          <w:tcPr>
            <w:tcW w:w="568" w:type="dxa"/>
            <w:shd w:val="clear" w:color="auto" w:fill="auto"/>
            <w:vAlign w:val="center"/>
          </w:tcPr>
          <w:p w:rsidR="000F5BA3" w:rsidRPr="00D05FA2" w:rsidRDefault="000F5BA3" w:rsidP="000F5BA3">
            <w:pPr>
              <w:spacing w:after="0" w:line="240" w:lineRule="auto"/>
              <w:jc w:val="center"/>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4</w:t>
            </w:r>
            <w:r w:rsidRPr="00D05FA2">
              <w:rPr>
                <w:rFonts w:ascii="Times New Roman" w:eastAsia="Times New Roman" w:hAnsi="Times New Roman" w:cs="Times New Roman"/>
                <w:color w:val="000000" w:themeColor="text1"/>
                <w:sz w:val="24"/>
                <w:szCs w:val="20"/>
              </w:rPr>
              <w:t xml:space="preserve">. </w:t>
            </w:r>
          </w:p>
        </w:tc>
        <w:tc>
          <w:tcPr>
            <w:tcW w:w="850" w:type="dxa"/>
            <w:shd w:val="clear" w:color="auto" w:fill="auto"/>
            <w:vAlign w:val="center"/>
          </w:tcPr>
          <w:p w:rsidR="000F5BA3" w:rsidRPr="000F5BA3" w:rsidRDefault="00A82023" w:rsidP="000F5BA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r w:rsidR="000F5BA3" w:rsidRPr="000F5BA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15</w:t>
            </w: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eastAsia="Times New Roman" w:hAnsi="Times New Roman" w:cs="Times New Roman"/>
                <w:color w:val="000000" w:themeColor="text1"/>
                <w:sz w:val="24"/>
                <w:szCs w:val="24"/>
              </w:rPr>
              <w:t>-</w:t>
            </w:r>
          </w:p>
          <w:p w:rsidR="000F5BA3" w:rsidRPr="000F5BA3" w:rsidRDefault="00A82023" w:rsidP="000F5BA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13.00</w:t>
            </w:r>
          </w:p>
        </w:tc>
        <w:tc>
          <w:tcPr>
            <w:tcW w:w="2268" w:type="dxa"/>
            <w:shd w:val="clear" w:color="auto" w:fill="auto"/>
            <w:vAlign w:val="center"/>
          </w:tcPr>
          <w:p w:rsidR="000F5BA3" w:rsidRPr="000F5BA3" w:rsidRDefault="000F5BA3" w:rsidP="000F5BA3">
            <w:pPr>
              <w:spacing w:after="0" w:line="240" w:lineRule="auto"/>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Informācijas sabiedrības pakalpojumu sniedzēji, to veidi.</w:t>
            </w:r>
          </w:p>
        </w:tc>
        <w:tc>
          <w:tcPr>
            <w:tcW w:w="1418" w:type="dxa"/>
            <w:shd w:val="clear" w:color="auto" w:fill="auto"/>
            <w:vAlign w:val="center"/>
          </w:tcPr>
          <w:p w:rsidR="000F5BA3" w:rsidRPr="000F5BA3" w:rsidRDefault="00336C5E" w:rsidP="000F5BA3">
            <w:pPr>
              <w:spacing w:after="0" w:line="240" w:lineRule="auto"/>
              <w:ind w:left="-58"/>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i</w:t>
            </w:r>
            <w:r w:rsidR="000F5BA3" w:rsidRPr="000F5BA3">
              <w:rPr>
                <w:rFonts w:ascii="Times New Roman" w:hAnsi="Times New Roman" w:cs="Times New Roman"/>
                <w:sz w:val="24"/>
                <w:szCs w:val="24"/>
              </w:rPr>
              <w:t>zpratne</w:t>
            </w:r>
          </w:p>
        </w:tc>
        <w:tc>
          <w:tcPr>
            <w:tcW w:w="425" w:type="dxa"/>
            <w:shd w:val="clear" w:color="auto" w:fill="auto"/>
          </w:tcPr>
          <w:p w:rsidR="000F5BA3" w:rsidRDefault="000F5BA3" w:rsidP="000F5BA3">
            <w:pPr>
              <w:spacing w:after="0" w:line="240" w:lineRule="auto"/>
              <w:jc w:val="center"/>
              <w:rPr>
                <w:rFonts w:ascii="Times New Roman" w:hAnsi="Times New Roman" w:cs="Times New Roman"/>
                <w:sz w:val="24"/>
                <w:szCs w:val="24"/>
              </w:rPr>
            </w:pPr>
          </w:p>
          <w:p w:rsidR="000F5BA3" w:rsidRDefault="000F5BA3" w:rsidP="000F5BA3">
            <w:pPr>
              <w:spacing w:after="0" w:line="240" w:lineRule="auto"/>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1</w:t>
            </w:r>
          </w:p>
        </w:tc>
        <w:tc>
          <w:tcPr>
            <w:tcW w:w="567" w:type="dxa"/>
            <w:shd w:val="clear" w:color="auto" w:fill="auto"/>
          </w:tcPr>
          <w:p w:rsidR="000F5BA3" w:rsidRDefault="000F5BA3" w:rsidP="000F5BA3">
            <w:pPr>
              <w:spacing w:after="0" w:line="240" w:lineRule="auto"/>
              <w:jc w:val="center"/>
              <w:rPr>
                <w:rFonts w:ascii="Times New Roman" w:hAnsi="Times New Roman" w:cs="Times New Roman"/>
                <w:sz w:val="24"/>
                <w:szCs w:val="24"/>
              </w:rPr>
            </w:pPr>
          </w:p>
          <w:p w:rsidR="000F5BA3" w:rsidRDefault="000F5BA3" w:rsidP="000F5BA3">
            <w:pPr>
              <w:spacing w:after="0" w:line="240" w:lineRule="auto"/>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w:t>
            </w:r>
          </w:p>
        </w:tc>
        <w:tc>
          <w:tcPr>
            <w:tcW w:w="567" w:type="dxa"/>
            <w:shd w:val="clear" w:color="auto" w:fill="auto"/>
          </w:tcPr>
          <w:p w:rsidR="000F5BA3" w:rsidRDefault="000F5BA3" w:rsidP="000F5BA3">
            <w:pPr>
              <w:spacing w:after="0" w:line="240" w:lineRule="auto"/>
              <w:jc w:val="center"/>
              <w:rPr>
                <w:rFonts w:ascii="Times New Roman" w:hAnsi="Times New Roman" w:cs="Times New Roman"/>
                <w:sz w:val="24"/>
                <w:szCs w:val="24"/>
              </w:rPr>
            </w:pPr>
          </w:p>
          <w:p w:rsidR="000F5BA3" w:rsidRDefault="000F5BA3" w:rsidP="000F5BA3">
            <w:pPr>
              <w:spacing w:after="0" w:line="240" w:lineRule="auto"/>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1</w:t>
            </w:r>
          </w:p>
        </w:tc>
        <w:tc>
          <w:tcPr>
            <w:tcW w:w="1559" w:type="dxa"/>
            <w:shd w:val="clear" w:color="auto" w:fill="auto"/>
          </w:tcPr>
          <w:p w:rsidR="000F5BA3" w:rsidRDefault="000F5BA3" w:rsidP="000F5BA3">
            <w:pPr>
              <w:spacing w:after="0" w:line="240" w:lineRule="auto"/>
              <w:ind w:left="-108" w:right="-108"/>
              <w:rPr>
                <w:rFonts w:ascii="Times New Roman" w:hAnsi="Times New Roman" w:cs="Times New Roman"/>
                <w:sz w:val="24"/>
                <w:szCs w:val="24"/>
              </w:rPr>
            </w:pPr>
          </w:p>
          <w:p w:rsidR="000F5BA3" w:rsidRDefault="000F5BA3" w:rsidP="000F5BA3">
            <w:pPr>
              <w:spacing w:after="0" w:line="240" w:lineRule="auto"/>
              <w:ind w:left="-108" w:right="-108"/>
              <w:rPr>
                <w:rFonts w:ascii="Times New Roman" w:hAnsi="Times New Roman" w:cs="Times New Roman"/>
                <w:sz w:val="24"/>
                <w:szCs w:val="24"/>
              </w:rPr>
            </w:pPr>
          </w:p>
          <w:p w:rsidR="000F5BA3" w:rsidRPr="000F5BA3" w:rsidRDefault="000F5BA3" w:rsidP="000F5BA3">
            <w:pPr>
              <w:spacing w:after="0" w:line="240" w:lineRule="auto"/>
              <w:ind w:left="-108" w:right="-108"/>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lekcija</w:t>
            </w:r>
          </w:p>
        </w:tc>
        <w:tc>
          <w:tcPr>
            <w:tcW w:w="1559" w:type="dxa"/>
            <w:shd w:val="clear" w:color="auto" w:fill="auto"/>
          </w:tcPr>
          <w:p w:rsidR="000F5BA3" w:rsidRDefault="000F5BA3" w:rsidP="000F5BA3">
            <w:pPr>
              <w:spacing w:after="0" w:line="240" w:lineRule="auto"/>
              <w:jc w:val="center"/>
              <w:rPr>
                <w:rFonts w:ascii="Times New Roman" w:hAnsi="Times New Roman" w:cs="Times New Roman"/>
                <w:sz w:val="24"/>
                <w:szCs w:val="24"/>
              </w:rPr>
            </w:pPr>
          </w:p>
          <w:p w:rsidR="000F5BA3" w:rsidRDefault="000F5BA3" w:rsidP="000F5BA3">
            <w:pPr>
              <w:spacing w:after="0" w:line="240" w:lineRule="auto"/>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M.Brižs</w:t>
            </w:r>
          </w:p>
        </w:tc>
      </w:tr>
      <w:tr w:rsidR="000F5BA3" w:rsidRPr="00D05FA2" w:rsidTr="00B72263">
        <w:trPr>
          <w:trHeight w:val="433"/>
        </w:trPr>
        <w:tc>
          <w:tcPr>
            <w:tcW w:w="568" w:type="dxa"/>
            <w:shd w:val="clear" w:color="auto" w:fill="auto"/>
            <w:vAlign w:val="center"/>
          </w:tcPr>
          <w:p w:rsidR="000F5BA3" w:rsidRPr="00D05FA2" w:rsidRDefault="000F5BA3" w:rsidP="000F5BA3">
            <w:pPr>
              <w:spacing w:after="0" w:line="240" w:lineRule="auto"/>
              <w:jc w:val="center"/>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5</w:t>
            </w:r>
            <w:r w:rsidRPr="00D05FA2">
              <w:rPr>
                <w:rFonts w:ascii="Times New Roman" w:eastAsia="Times New Roman" w:hAnsi="Times New Roman" w:cs="Times New Roman"/>
                <w:color w:val="000000" w:themeColor="text1"/>
                <w:sz w:val="24"/>
                <w:szCs w:val="20"/>
              </w:rPr>
              <w:t xml:space="preserve">. </w:t>
            </w:r>
          </w:p>
        </w:tc>
        <w:tc>
          <w:tcPr>
            <w:tcW w:w="850" w:type="dxa"/>
            <w:shd w:val="clear" w:color="auto" w:fill="auto"/>
            <w:vAlign w:val="center"/>
          </w:tcPr>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eastAsia="Times New Roman" w:hAnsi="Times New Roman" w:cs="Times New Roman"/>
                <w:color w:val="000000" w:themeColor="text1"/>
                <w:sz w:val="24"/>
                <w:szCs w:val="24"/>
              </w:rPr>
              <w:t>1</w:t>
            </w:r>
            <w:r w:rsidR="00A82023">
              <w:rPr>
                <w:rFonts w:ascii="Times New Roman" w:eastAsia="Times New Roman" w:hAnsi="Times New Roman" w:cs="Times New Roman"/>
                <w:color w:val="000000" w:themeColor="text1"/>
                <w:sz w:val="24"/>
                <w:szCs w:val="24"/>
              </w:rPr>
              <w:t>3.30</w:t>
            </w: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eastAsia="Times New Roman" w:hAnsi="Times New Roman" w:cs="Times New Roman"/>
                <w:color w:val="000000" w:themeColor="text1"/>
                <w:sz w:val="24"/>
                <w:szCs w:val="24"/>
              </w:rPr>
              <w:t>-</w:t>
            </w:r>
          </w:p>
          <w:p w:rsidR="000F5BA3" w:rsidRPr="000F5BA3" w:rsidRDefault="00A82023" w:rsidP="000F5BA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14.15</w:t>
            </w:r>
          </w:p>
        </w:tc>
        <w:tc>
          <w:tcPr>
            <w:tcW w:w="2268" w:type="dxa"/>
            <w:shd w:val="clear" w:color="auto" w:fill="auto"/>
            <w:vAlign w:val="center"/>
          </w:tcPr>
          <w:p w:rsidR="000F5BA3" w:rsidRPr="000F5BA3" w:rsidRDefault="000F5BA3" w:rsidP="000F5BA3">
            <w:pPr>
              <w:spacing w:after="0" w:line="240" w:lineRule="auto"/>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Datu iegūšana no Informācijas s</w:t>
            </w:r>
            <w:r>
              <w:rPr>
                <w:rFonts w:ascii="Times New Roman" w:hAnsi="Times New Roman" w:cs="Times New Roman"/>
                <w:sz w:val="24"/>
                <w:szCs w:val="24"/>
              </w:rPr>
              <w:t xml:space="preserve">abiedrības pakalpojumu sniedzējiem – </w:t>
            </w:r>
            <w:r w:rsidRPr="000F5BA3">
              <w:rPr>
                <w:rFonts w:ascii="Times New Roman" w:hAnsi="Times New Roman" w:cs="Times New Roman"/>
                <w:sz w:val="24"/>
                <w:szCs w:val="24"/>
              </w:rPr>
              <w:t>pieprasījumu saturs un sagatavošana Kriminālprocesa likuma un Operatīvās darbības likuma ietvarā</w:t>
            </w:r>
            <w:r w:rsidR="00336C5E">
              <w:rPr>
                <w:rFonts w:ascii="Times New Roman" w:hAnsi="Times New Roman" w:cs="Times New Roman"/>
                <w:sz w:val="24"/>
                <w:szCs w:val="24"/>
              </w:rPr>
              <w:t>.</w:t>
            </w:r>
          </w:p>
        </w:tc>
        <w:tc>
          <w:tcPr>
            <w:tcW w:w="1418" w:type="dxa"/>
            <w:shd w:val="clear" w:color="auto" w:fill="auto"/>
            <w:vAlign w:val="center"/>
          </w:tcPr>
          <w:p w:rsidR="000F5BA3" w:rsidRPr="000F5BA3" w:rsidRDefault="00336C5E" w:rsidP="00336C5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i</w:t>
            </w:r>
            <w:r w:rsidR="000F5BA3" w:rsidRPr="000F5BA3">
              <w:rPr>
                <w:rFonts w:ascii="Times New Roman" w:hAnsi="Times New Roman" w:cs="Times New Roman"/>
                <w:sz w:val="24"/>
                <w:szCs w:val="24"/>
              </w:rPr>
              <w:t>zpratne</w:t>
            </w:r>
          </w:p>
        </w:tc>
        <w:tc>
          <w:tcPr>
            <w:tcW w:w="425"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1</w:t>
            </w:r>
          </w:p>
        </w:tc>
        <w:tc>
          <w:tcPr>
            <w:tcW w:w="567"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w:t>
            </w:r>
          </w:p>
        </w:tc>
        <w:tc>
          <w:tcPr>
            <w:tcW w:w="567"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1</w:t>
            </w:r>
          </w:p>
        </w:tc>
        <w:tc>
          <w:tcPr>
            <w:tcW w:w="1559"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spacing w:after="0" w:line="240" w:lineRule="auto"/>
              <w:ind w:left="-108" w:right="-108"/>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lekcija</w:t>
            </w:r>
          </w:p>
        </w:tc>
        <w:tc>
          <w:tcPr>
            <w:tcW w:w="1559" w:type="dxa"/>
            <w:shd w:val="clear" w:color="auto" w:fill="auto"/>
          </w:tcPr>
          <w:p w:rsidR="000F5BA3" w:rsidRPr="000F5BA3" w:rsidRDefault="000F5BA3" w:rsidP="000F5BA3">
            <w:pPr>
              <w:jc w:val="center"/>
              <w:rPr>
                <w:rFonts w:ascii="Times New Roman" w:hAnsi="Times New Roman" w:cs="Times New Roman"/>
                <w:sz w:val="24"/>
                <w:szCs w:val="24"/>
              </w:rPr>
            </w:pPr>
          </w:p>
          <w:p w:rsidR="000F5BA3" w:rsidRPr="000F5BA3" w:rsidRDefault="000F5BA3" w:rsidP="000F5BA3">
            <w:pPr>
              <w:jc w:val="center"/>
              <w:rPr>
                <w:rFonts w:ascii="Times New Roman" w:hAnsi="Times New Roman" w:cs="Times New Roman"/>
                <w:sz w:val="24"/>
                <w:szCs w:val="24"/>
              </w:rPr>
            </w:pPr>
          </w:p>
          <w:p w:rsidR="000F5BA3" w:rsidRPr="000F5BA3" w:rsidRDefault="000F5BA3" w:rsidP="00336C5E">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M.Brižs</w:t>
            </w:r>
          </w:p>
        </w:tc>
      </w:tr>
      <w:tr w:rsidR="00336C5E" w:rsidRPr="00D05FA2" w:rsidTr="007A0035">
        <w:trPr>
          <w:trHeight w:val="433"/>
        </w:trPr>
        <w:tc>
          <w:tcPr>
            <w:tcW w:w="568" w:type="dxa"/>
            <w:shd w:val="clear" w:color="auto" w:fill="auto"/>
            <w:vAlign w:val="center"/>
          </w:tcPr>
          <w:p w:rsidR="00336C5E" w:rsidRDefault="00336C5E" w:rsidP="00336C5E">
            <w:pPr>
              <w:spacing w:after="0" w:line="240" w:lineRule="auto"/>
              <w:jc w:val="center"/>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 xml:space="preserve">6. </w:t>
            </w:r>
          </w:p>
        </w:tc>
        <w:tc>
          <w:tcPr>
            <w:tcW w:w="850" w:type="dxa"/>
            <w:shd w:val="clear" w:color="auto" w:fill="auto"/>
            <w:vAlign w:val="center"/>
          </w:tcPr>
          <w:p w:rsidR="00336C5E" w:rsidRDefault="00A82023" w:rsidP="00336C5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14.15</w:t>
            </w:r>
          </w:p>
          <w:p w:rsidR="00A82023" w:rsidRPr="000F5BA3" w:rsidRDefault="00A82023" w:rsidP="00336C5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- 16.30</w:t>
            </w:r>
          </w:p>
        </w:tc>
        <w:tc>
          <w:tcPr>
            <w:tcW w:w="2268" w:type="dxa"/>
            <w:shd w:val="clear" w:color="auto" w:fill="auto"/>
            <w:vAlign w:val="center"/>
          </w:tcPr>
          <w:p w:rsidR="00336C5E" w:rsidRPr="000F5BA3" w:rsidRDefault="00336C5E" w:rsidP="00336C5E">
            <w:pPr>
              <w:spacing w:after="0" w:line="240" w:lineRule="auto"/>
              <w:rPr>
                <w:rFonts w:ascii="Times New Roman" w:eastAsia="Times New Roman" w:hAnsi="Times New Roman" w:cs="Times New Roman"/>
                <w:color w:val="000000" w:themeColor="text1"/>
                <w:sz w:val="24"/>
                <w:szCs w:val="24"/>
              </w:rPr>
            </w:pPr>
            <w:r w:rsidRPr="00336C5E">
              <w:rPr>
                <w:rFonts w:ascii="Times New Roman" w:eastAsia="Times New Roman" w:hAnsi="Times New Roman" w:cs="Times New Roman"/>
                <w:color w:val="000000" w:themeColor="text1"/>
                <w:sz w:val="24"/>
                <w:szCs w:val="24"/>
              </w:rPr>
              <w:t>Datu iegūšana no ārvalstu elektronisko sakaru komersantiem un informācijas sabiedrības pakalp</w:t>
            </w:r>
            <w:r>
              <w:rPr>
                <w:rFonts w:ascii="Times New Roman" w:eastAsia="Times New Roman" w:hAnsi="Times New Roman" w:cs="Times New Roman"/>
                <w:color w:val="000000" w:themeColor="text1"/>
                <w:sz w:val="24"/>
                <w:szCs w:val="24"/>
              </w:rPr>
              <w:t xml:space="preserve">ojumu </w:t>
            </w:r>
            <w:r>
              <w:rPr>
                <w:rFonts w:ascii="Times New Roman" w:eastAsia="Times New Roman" w:hAnsi="Times New Roman" w:cs="Times New Roman"/>
                <w:color w:val="000000" w:themeColor="text1"/>
                <w:sz w:val="24"/>
                <w:szCs w:val="24"/>
              </w:rPr>
              <w:lastRenderedPageBreak/>
              <w:t>sniedzējiem – pieprasījuma saturs, tā sagatavošana un nosūtīšana Eiropas izmeklēšanas rīkojuma un Tiesiskās palīdzības likuma ietvarā.</w:t>
            </w:r>
          </w:p>
        </w:tc>
        <w:tc>
          <w:tcPr>
            <w:tcW w:w="1418" w:type="dxa"/>
            <w:shd w:val="clear" w:color="auto" w:fill="auto"/>
            <w:vAlign w:val="center"/>
          </w:tcPr>
          <w:p w:rsidR="00336C5E" w:rsidRPr="000F5BA3" w:rsidRDefault="00336C5E" w:rsidP="00336C5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lastRenderedPageBreak/>
              <w:t>i</w:t>
            </w:r>
            <w:r w:rsidRPr="000F5BA3">
              <w:rPr>
                <w:rFonts w:ascii="Times New Roman" w:hAnsi="Times New Roman" w:cs="Times New Roman"/>
                <w:sz w:val="24"/>
                <w:szCs w:val="24"/>
              </w:rPr>
              <w:t>zpratne</w:t>
            </w:r>
          </w:p>
        </w:tc>
        <w:tc>
          <w:tcPr>
            <w:tcW w:w="425" w:type="dxa"/>
            <w:shd w:val="clear" w:color="auto" w:fill="auto"/>
          </w:tcPr>
          <w:p w:rsidR="00336C5E" w:rsidRPr="000F5BA3" w:rsidRDefault="00336C5E" w:rsidP="00336C5E">
            <w:pPr>
              <w:jc w:val="center"/>
              <w:rPr>
                <w:rFonts w:ascii="Times New Roman" w:hAnsi="Times New Roman" w:cs="Times New Roman"/>
                <w:sz w:val="24"/>
                <w:szCs w:val="24"/>
              </w:rPr>
            </w:pPr>
          </w:p>
          <w:p w:rsidR="00336C5E" w:rsidRPr="000F5BA3" w:rsidRDefault="00336C5E" w:rsidP="00336C5E">
            <w:pPr>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Pr="000F5BA3" w:rsidRDefault="00336C5E" w:rsidP="00336C5E">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1</w:t>
            </w:r>
          </w:p>
        </w:tc>
        <w:tc>
          <w:tcPr>
            <w:tcW w:w="567" w:type="dxa"/>
            <w:shd w:val="clear" w:color="auto" w:fill="auto"/>
          </w:tcPr>
          <w:p w:rsidR="00336C5E" w:rsidRPr="000F5BA3" w:rsidRDefault="00336C5E" w:rsidP="00336C5E">
            <w:pPr>
              <w:jc w:val="center"/>
              <w:rPr>
                <w:rFonts w:ascii="Times New Roman" w:hAnsi="Times New Roman" w:cs="Times New Roman"/>
                <w:sz w:val="24"/>
                <w:szCs w:val="24"/>
              </w:rPr>
            </w:pPr>
          </w:p>
          <w:p w:rsidR="00336C5E" w:rsidRPr="000F5BA3" w:rsidRDefault="00336C5E" w:rsidP="00336C5E">
            <w:pPr>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Pr="000F5BA3" w:rsidRDefault="00336C5E" w:rsidP="00336C5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2</w:t>
            </w:r>
          </w:p>
        </w:tc>
        <w:tc>
          <w:tcPr>
            <w:tcW w:w="567" w:type="dxa"/>
            <w:shd w:val="clear" w:color="auto" w:fill="auto"/>
          </w:tcPr>
          <w:p w:rsidR="00336C5E" w:rsidRPr="000F5BA3" w:rsidRDefault="00336C5E" w:rsidP="00336C5E">
            <w:pPr>
              <w:jc w:val="center"/>
              <w:rPr>
                <w:rFonts w:ascii="Times New Roman" w:hAnsi="Times New Roman" w:cs="Times New Roman"/>
                <w:sz w:val="24"/>
                <w:szCs w:val="24"/>
              </w:rPr>
            </w:pPr>
          </w:p>
          <w:p w:rsidR="00336C5E" w:rsidRPr="000F5BA3" w:rsidRDefault="00336C5E" w:rsidP="00336C5E">
            <w:pPr>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Pr="000F5BA3" w:rsidRDefault="00336C5E" w:rsidP="00336C5E">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w:t>
            </w:r>
          </w:p>
        </w:tc>
        <w:tc>
          <w:tcPr>
            <w:tcW w:w="1559" w:type="dxa"/>
            <w:shd w:val="clear" w:color="auto" w:fill="auto"/>
          </w:tcPr>
          <w:p w:rsidR="00336C5E" w:rsidRPr="000F5BA3" w:rsidRDefault="00336C5E" w:rsidP="00336C5E">
            <w:pPr>
              <w:jc w:val="center"/>
              <w:rPr>
                <w:rFonts w:ascii="Times New Roman" w:hAnsi="Times New Roman" w:cs="Times New Roman"/>
                <w:sz w:val="24"/>
                <w:szCs w:val="24"/>
              </w:rPr>
            </w:pPr>
          </w:p>
          <w:p w:rsidR="00336C5E" w:rsidRPr="000F5BA3" w:rsidRDefault="00336C5E" w:rsidP="00336C5E">
            <w:pPr>
              <w:jc w:val="center"/>
              <w:rPr>
                <w:rFonts w:ascii="Times New Roman" w:hAnsi="Times New Roman" w:cs="Times New Roman"/>
                <w:sz w:val="24"/>
                <w:szCs w:val="24"/>
              </w:rPr>
            </w:pPr>
          </w:p>
          <w:p w:rsidR="00336C5E" w:rsidRDefault="00336C5E" w:rsidP="00336C5E">
            <w:pPr>
              <w:spacing w:after="0" w:line="240" w:lineRule="auto"/>
              <w:ind w:left="-108" w:right="-108"/>
              <w:jc w:val="center"/>
              <w:rPr>
                <w:rFonts w:ascii="Times New Roman" w:hAnsi="Times New Roman" w:cs="Times New Roman"/>
                <w:sz w:val="24"/>
                <w:szCs w:val="24"/>
              </w:rPr>
            </w:pPr>
          </w:p>
          <w:p w:rsidR="00336C5E" w:rsidRDefault="00336C5E" w:rsidP="00336C5E">
            <w:pPr>
              <w:spacing w:after="0" w:line="240" w:lineRule="auto"/>
              <w:ind w:left="-108" w:right="-108"/>
              <w:jc w:val="center"/>
              <w:rPr>
                <w:rFonts w:ascii="Times New Roman" w:hAnsi="Times New Roman" w:cs="Times New Roman"/>
                <w:sz w:val="24"/>
                <w:szCs w:val="24"/>
              </w:rPr>
            </w:pPr>
          </w:p>
          <w:p w:rsidR="00336C5E" w:rsidRDefault="00336C5E" w:rsidP="00336C5E">
            <w:pPr>
              <w:spacing w:after="0" w:line="240" w:lineRule="auto"/>
              <w:ind w:left="-108" w:right="-108"/>
              <w:jc w:val="center"/>
              <w:rPr>
                <w:rFonts w:ascii="Times New Roman" w:hAnsi="Times New Roman" w:cs="Times New Roman"/>
                <w:sz w:val="24"/>
                <w:szCs w:val="24"/>
              </w:rPr>
            </w:pPr>
          </w:p>
          <w:p w:rsidR="00336C5E" w:rsidRPr="000F5BA3" w:rsidRDefault="00336C5E" w:rsidP="00336C5E">
            <w:pPr>
              <w:spacing w:after="0" w:line="240" w:lineRule="auto"/>
              <w:ind w:left="-108" w:right="-108"/>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lekcija</w:t>
            </w:r>
          </w:p>
        </w:tc>
        <w:tc>
          <w:tcPr>
            <w:tcW w:w="1559" w:type="dxa"/>
            <w:shd w:val="clear" w:color="auto" w:fill="auto"/>
          </w:tcPr>
          <w:p w:rsidR="00336C5E" w:rsidRPr="000F5BA3" w:rsidRDefault="00336C5E" w:rsidP="00336C5E">
            <w:pPr>
              <w:jc w:val="center"/>
              <w:rPr>
                <w:rFonts w:ascii="Times New Roman" w:hAnsi="Times New Roman" w:cs="Times New Roman"/>
                <w:sz w:val="24"/>
                <w:szCs w:val="24"/>
              </w:rPr>
            </w:pPr>
          </w:p>
          <w:p w:rsidR="00336C5E" w:rsidRPr="000F5BA3" w:rsidRDefault="00336C5E" w:rsidP="00336C5E">
            <w:pPr>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Default="00336C5E" w:rsidP="00336C5E">
            <w:pPr>
              <w:spacing w:after="0" w:line="240" w:lineRule="auto"/>
              <w:jc w:val="center"/>
              <w:rPr>
                <w:rFonts w:ascii="Times New Roman" w:hAnsi="Times New Roman" w:cs="Times New Roman"/>
                <w:sz w:val="24"/>
                <w:szCs w:val="24"/>
              </w:rPr>
            </w:pPr>
          </w:p>
          <w:p w:rsidR="00336C5E" w:rsidRPr="000F5BA3" w:rsidRDefault="00336C5E" w:rsidP="00336C5E">
            <w:pPr>
              <w:spacing w:after="0" w:line="240" w:lineRule="auto"/>
              <w:jc w:val="center"/>
              <w:rPr>
                <w:rFonts w:ascii="Times New Roman" w:eastAsia="Times New Roman" w:hAnsi="Times New Roman" w:cs="Times New Roman"/>
                <w:color w:val="000000" w:themeColor="text1"/>
                <w:sz w:val="24"/>
                <w:szCs w:val="24"/>
              </w:rPr>
            </w:pPr>
            <w:r w:rsidRPr="000F5BA3">
              <w:rPr>
                <w:rFonts w:ascii="Times New Roman" w:hAnsi="Times New Roman" w:cs="Times New Roman"/>
                <w:sz w:val="24"/>
                <w:szCs w:val="24"/>
              </w:rPr>
              <w:t>M.Brižs</w:t>
            </w:r>
          </w:p>
        </w:tc>
      </w:tr>
      <w:tr w:rsidR="00336C5E" w:rsidRPr="00D05FA2" w:rsidTr="00B23CB8">
        <w:trPr>
          <w:trHeight w:val="433"/>
        </w:trPr>
        <w:tc>
          <w:tcPr>
            <w:tcW w:w="568" w:type="dxa"/>
            <w:shd w:val="clear" w:color="auto" w:fill="auto"/>
            <w:vAlign w:val="center"/>
          </w:tcPr>
          <w:p w:rsidR="00336C5E" w:rsidRPr="00D05FA2" w:rsidRDefault="00336C5E" w:rsidP="00336C5E">
            <w:pPr>
              <w:spacing w:after="0" w:line="240" w:lineRule="auto"/>
              <w:jc w:val="center"/>
              <w:rPr>
                <w:rFonts w:ascii="Times New Roman" w:eastAsia="Times New Roman" w:hAnsi="Times New Roman" w:cs="Times New Roman"/>
                <w:color w:val="000000" w:themeColor="text1"/>
                <w:sz w:val="24"/>
                <w:szCs w:val="20"/>
              </w:rPr>
            </w:pPr>
          </w:p>
        </w:tc>
        <w:tc>
          <w:tcPr>
            <w:tcW w:w="850" w:type="dxa"/>
            <w:shd w:val="clear" w:color="auto" w:fill="auto"/>
            <w:vAlign w:val="center"/>
          </w:tcPr>
          <w:p w:rsidR="00336C5E" w:rsidRPr="00D05FA2" w:rsidRDefault="00336C5E" w:rsidP="00336C5E">
            <w:pPr>
              <w:spacing w:after="0" w:line="240" w:lineRule="auto"/>
              <w:jc w:val="center"/>
              <w:rPr>
                <w:rFonts w:ascii="Times New Roman" w:eastAsia="Times New Roman" w:hAnsi="Times New Roman" w:cs="Times New Roman"/>
                <w:color w:val="000000" w:themeColor="text1"/>
                <w:sz w:val="24"/>
                <w:szCs w:val="21"/>
              </w:rPr>
            </w:pPr>
          </w:p>
        </w:tc>
        <w:tc>
          <w:tcPr>
            <w:tcW w:w="2268" w:type="dxa"/>
            <w:shd w:val="clear" w:color="auto" w:fill="auto"/>
            <w:vAlign w:val="center"/>
          </w:tcPr>
          <w:p w:rsidR="00336C5E" w:rsidRPr="00D05FA2" w:rsidRDefault="00336C5E" w:rsidP="00336C5E">
            <w:pPr>
              <w:spacing w:after="0" w:line="240" w:lineRule="auto"/>
              <w:rPr>
                <w:rFonts w:ascii="Times New Roman" w:eastAsia="Times New Roman" w:hAnsi="Times New Roman" w:cs="Times New Roman"/>
                <w:color w:val="000000" w:themeColor="text1"/>
                <w:sz w:val="24"/>
                <w:szCs w:val="20"/>
              </w:rPr>
            </w:pPr>
          </w:p>
        </w:tc>
        <w:tc>
          <w:tcPr>
            <w:tcW w:w="1418" w:type="dxa"/>
            <w:shd w:val="clear" w:color="auto" w:fill="auto"/>
            <w:vAlign w:val="center"/>
          </w:tcPr>
          <w:p w:rsidR="00336C5E" w:rsidRPr="004858B9" w:rsidRDefault="00336C5E" w:rsidP="00336C5E">
            <w:pPr>
              <w:spacing w:after="0" w:line="240" w:lineRule="auto"/>
              <w:jc w:val="right"/>
              <w:rPr>
                <w:rFonts w:ascii="Times New Roman" w:eastAsia="Times New Roman" w:hAnsi="Times New Roman" w:cs="Times New Roman"/>
                <w:b/>
                <w:color w:val="000000" w:themeColor="text1"/>
                <w:sz w:val="24"/>
                <w:szCs w:val="20"/>
              </w:rPr>
            </w:pPr>
            <w:r w:rsidRPr="004858B9">
              <w:rPr>
                <w:rFonts w:ascii="Times New Roman" w:eastAsia="Times New Roman" w:hAnsi="Times New Roman" w:cs="Times New Roman"/>
                <w:b/>
                <w:color w:val="000000" w:themeColor="text1"/>
                <w:sz w:val="24"/>
                <w:szCs w:val="20"/>
              </w:rPr>
              <w:t>kopā</w:t>
            </w:r>
          </w:p>
        </w:tc>
        <w:tc>
          <w:tcPr>
            <w:tcW w:w="425" w:type="dxa"/>
            <w:shd w:val="clear" w:color="auto" w:fill="auto"/>
            <w:vAlign w:val="center"/>
          </w:tcPr>
          <w:p w:rsidR="00336C5E" w:rsidRPr="004858B9" w:rsidRDefault="00336C5E" w:rsidP="00336C5E">
            <w:pPr>
              <w:spacing w:after="0" w:line="240" w:lineRule="auto"/>
              <w:jc w:val="center"/>
              <w:rPr>
                <w:rFonts w:ascii="Times New Roman" w:eastAsia="Times New Roman" w:hAnsi="Times New Roman" w:cs="Times New Roman"/>
                <w:b/>
                <w:color w:val="000000" w:themeColor="text1"/>
                <w:sz w:val="24"/>
                <w:szCs w:val="20"/>
              </w:rPr>
            </w:pPr>
            <w:r w:rsidRPr="004858B9">
              <w:rPr>
                <w:rFonts w:ascii="Times New Roman" w:eastAsia="Times New Roman" w:hAnsi="Times New Roman" w:cs="Times New Roman"/>
                <w:b/>
                <w:color w:val="000000" w:themeColor="text1"/>
                <w:sz w:val="24"/>
                <w:szCs w:val="20"/>
              </w:rPr>
              <w:t>6</w:t>
            </w:r>
          </w:p>
        </w:tc>
        <w:tc>
          <w:tcPr>
            <w:tcW w:w="567" w:type="dxa"/>
            <w:shd w:val="clear" w:color="auto" w:fill="auto"/>
            <w:vAlign w:val="center"/>
          </w:tcPr>
          <w:p w:rsidR="00336C5E" w:rsidRPr="004858B9" w:rsidRDefault="00336C5E" w:rsidP="00336C5E">
            <w:pPr>
              <w:spacing w:after="0" w:line="240" w:lineRule="auto"/>
              <w:jc w:val="center"/>
              <w:rPr>
                <w:rFonts w:ascii="Times New Roman" w:eastAsia="Times New Roman" w:hAnsi="Times New Roman" w:cs="Times New Roman"/>
                <w:b/>
                <w:color w:val="000000" w:themeColor="text1"/>
                <w:sz w:val="24"/>
                <w:szCs w:val="20"/>
              </w:rPr>
            </w:pPr>
            <w:r w:rsidRPr="004858B9">
              <w:rPr>
                <w:rFonts w:ascii="Times New Roman" w:eastAsia="Times New Roman" w:hAnsi="Times New Roman" w:cs="Times New Roman"/>
                <w:b/>
                <w:color w:val="000000" w:themeColor="text1"/>
                <w:sz w:val="24"/>
                <w:szCs w:val="20"/>
              </w:rPr>
              <w:t>2</w:t>
            </w:r>
          </w:p>
        </w:tc>
        <w:tc>
          <w:tcPr>
            <w:tcW w:w="567" w:type="dxa"/>
            <w:shd w:val="clear" w:color="auto" w:fill="auto"/>
            <w:vAlign w:val="center"/>
          </w:tcPr>
          <w:p w:rsidR="00336C5E" w:rsidRPr="004858B9" w:rsidRDefault="00336C5E" w:rsidP="00336C5E">
            <w:pPr>
              <w:spacing w:after="0" w:line="240" w:lineRule="auto"/>
              <w:jc w:val="center"/>
              <w:rPr>
                <w:rFonts w:ascii="Times New Roman" w:eastAsia="Times New Roman" w:hAnsi="Times New Roman" w:cs="Times New Roman"/>
                <w:b/>
                <w:color w:val="000000" w:themeColor="text1"/>
                <w:sz w:val="24"/>
                <w:szCs w:val="20"/>
              </w:rPr>
            </w:pPr>
            <w:r w:rsidRPr="004858B9">
              <w:rPr>
                <w:rFonts w:ascii="Times New Roman" w:eastAsia="Times New Roman" w:hAnsi="Times New Roman" w:cs="Times New Roman"/>
                <w:b/>
                <w:color w:val="000000" w:themeColor="text1"/>
                <w:sz w:val="24"/>
                <w:szCs w:val="20"/>
              </w:rPr>
              <w:t>8</w:t>
            </w:r>
          </w:p>
        </w:tc>
        <w:tc>
          <w:tcPr>
            <w:tcW w:w="1559" w:type="dxa"/>
            <w:shd w:val="clear" w:color="auto" w:fill="auto"/>
            <w:vAlign w:val="center"/>
          </w:tcPr>
          <w:p w:rsidR="00336C5E" w:rsidRPr="00D05FA2" w:rsidRDefault="00336C5E" w:rsidP="00336C5E">
            <w:pPr>
              <w:spacing w:after="0" w:line="240" w:lineRule="auto"/>
              <w:ind w:left="-108" w:right="-108"/>
              <w:jc w:val="center"/>
              <w:rPr>
                <w:rFonts w:ascii="Times New Roman" w:eastAsia="Times New Roman" w:hAnsi="Times New Roman" w:cs="Times New Roman"/>
                <w:color w:val="000000" w:themeColor="text1"/>
                <w:sz w:val="24"/>
                <w:szCs w:val="21"/>
              </w:rPr>
            </w:pPr>
          </w:p>
        </w:tc>
        <w:tc>
          <w:tcPr>
            <w:tcW w:w="1559" w:type="dxa"/>
            <w:shd w:val="clear" w:color="auto" w:fill="auto"/>
            <w:vAlign w:val="center"/>
          </w:tcPr>
          <w:p w:rsidR="00336C5E" w:rsidRPr="00D05FA2" w:rsidRDefault="00336C5E" w:rsidP="00336C5E">
            <w:pPr>
              <w:spacing w:after="0" w:line="240" w:lineRule="auto"/>
              <w:rPr>
                <w:rFonts w:ascii="Times New Roman" w:eastAsia="Times New Roman" w:hAnsi="Times New Roman" w:cs="Times New Roman"/>
                <w:color w:val="000000" w:themeColor="text1"/>
                <w:sz w:val="24"/>
                <w:szCs w:val="21"/>
              </w:rPr>
            </w:pPr>
          </w:p>
        </w:tc>
      </w:tr>
    </w:tbl>
    <w:p w:rsidR="009E6E78" w:rsidRPr="00D05FA2" w:rsidRDefault="009E6E78" w:rsidP="009E6E78">
      <w:pPr>
        <w:spacing w:after="0" w:line="240" w:lineRule="auto"/>
        <w:rPr>
          <w:rFonts w:ascii="Times New Roman" w:eastAsia="Times New Roman" w:hAnsi="Times New Roman" w:cs="Times New Roman"/>
          <w:vanish/>
          <w:color w:val="000000" w:themeColor="text1"/>
          <w:sz w:val="28"/>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9E6E78" w:rsidRPr="00D05FA2" w:rsidTr="00EC3C46">
        <w:trPr>
          <w:trHeight w:val="4596"/>
        </w:trPr>
        <w:tc>
          <w:tcPr>
            <w:tcW w:w="2977" w:type="dxa"/>
            <w:tcBorders>
              <w:top w:val="nil"/>
              <w:left w:val="nil"/>
              <w:bottom w:val="nil"/>
              <w:right w:val="nil"/>
            </w:tcBorders>
          </w:tcPr>
          <w:p w:rsidR="00A75F81" w:rsidRPr="00D05FA2" w:rsidRDefault="00BC366C" w:rsidP="009E6E78">
            <w:pPr>
              <w:spacing w:after="0" w:line="240" w:lineRule="auto"/>
              <w:rPr>
                <w:rFonts w:ascii="Times New Roman" w:eastAsia="Times New Roman" w:hAnsi="Times New Roman" w:cs="Times New Roman"/>
                <w:color w:val="000000" w:themeColor="text1"/>
                <w:sz w:val="28"/>
                <w:szCs w:val="28"/>
              </w:rPr>
            </w:pPr>
            <w:r>
              <w:br w:type="page"/>
            </w:r>
          </w:p>
          <w:p w:rsidR="009E6E78" w:rsidRPr="00D05FA2" w:rsidRDefault="009E6E78" w:rsidP="009E6E78">
            <w:pPr>
              <w:spacing w:after="0" w:line="240" w:lineRule="auto"/>
              <w:rPr>
                <w:rFonts w:ascii="Times New Roman" w:eastAsia="Times New Roman" w:hAnsi="Times New Roman" w:cs="Times New Roman"/>
                <w:color w:val="000000" w:themeColor="text1"/>
                <w:sz w:val="28"/>
                <w:szCs w:val="28"/>
              </w:rPr>
            </w:pPr>
            <w:r w:rsidRPr="00D05FA2">
              <w:rPr>
                <w:rFonts w:ascii="Times New Roman" w:eastAsia="Times New Roman" w:hAnsi="Times New Roman" w:cs="Times New Roman"/>
                <w:color w:val="000000" w:themeColor="text1"/>
                <w:sz w:val="28"/>
                <w:szCs w:val="28"/>
              </w:rPr>
              <w:t>Izmantojamās literatūras un avotu saraksts:</w:t>
            </w:r>
          </w:p>
          <w:p w:rsidR="009E6E78" w:rsidRPr="00D05FA2" w:rsidRDefault="009E6E78" w:rsidP="009E6E78">
            <w:pPr>
              <w:spacing w:after="0" w:line="240" w:lineRule="auto"/>
              <w:rPr>
                <w:rFonts w:ascii="Times New Roman" w:eastAsia="Times New Roman" w:hAnsi="Times New Roman" w:cs="Times New Roman"/>
                <w:color w:val="000000" w:themeColor="text1"/>
                <w:sz w:val="24"/>
                <w:szCs w:val="24"/>
              </w:rPr>
            </w:pPr>
          </w:p>
        </w:tc>
        <w:tc>
          <w:tcPr>
            <w:tcW w:w="6095" w:type="dxa"/>
            <w:tcBorders>
              <w:top w:val="nil"/>
              <w:left w:val="nil"/>
              <w:bottom w:val="nil"/>
              <w:right w:val="nil"/>
            </w:tcBorders>
          </w:tcPr>
          <w:p w:rsidR="009E6E78" w:rsidRPr="00D05FA2" w:rsidRDefault="00226110" w:rsidP="004858B9">
            <w:pPr>
              <w:pStyle w:val="ListParagraph"/>
              <w:tabs>
                <w:tab w:val="left" w:pos="0"/>
                <w:tab w:val="left" w:pos="284"/>
              </w:tabs>
              <w:suppressAutoHyphens/>
              <w:spacing w:after="0" w:line="240" w:lineRule="auto"/>
              <w:jc w:val="both"/>
              <w:rPr>
                <w:rFonts w:ascii="Times New Roman" w:eastAsia="Times New Roman" w:hAnsi="Times New Roman" w:cs="Times New Roman"/>
                <w:b/>
                <w:color w:val="000000" w:themeColor="text1"/>
                <w:sz w:val="24"/>
                <w:szCs w:val="24"/>
              </w:rPr>
            </w:pPr>
            <w:r w:rsidRPr="00D05FA2">
              <w:rPr>
                <w:rFonts w:ascii="Times New Roman" w:eastAsia="Times New Roman" w:hAnsi="Times New Roman" w:cs="Times New Roman"/>
                <w:color w:val="000000" w:themeColor="text1"/>
                <w:sz w:val="24"/>
                <w:szCs w:val="24"/>
              </w:rPr>
              <w:t xml:space="preserve"> </w:t>
            </w:r>
          </w:p>
          <w:p w:rsidR="00336C5E" w:rsidRPr="00336C5E" w:rsidRDefault="00C91BA4" w:rsidP="00336C5E">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00336C5E" w:rsidRPr="00336C5E">
              <w:rPr>
                <w:rFonts w:ascii="Times New Roman" w:eastAsia="Times New Roman" w:hAnsi="Times New Roman" w:cs="Times New Roman"/>
                <w:sz w:val="28"/>
                <w:szCs w:val="28"/>
              </w:rPr>
              <w:t xml:space="preserve">ikums “Par Konvenciju par kibernoziegumiem un Konvencijas par kibernoziegumiem Papildu protokolu par rasisma un ksenofobijas noziedzīgajiem nodarījumiem, </w:t>
            </w:r>
            <w:r w:rsidR="00A82023">
              <w:rPr>
                <w:rFonts w:ascii="Times New Roman" w:eastAsia="Times New Roman" w:hAnsi="Times New Roman" w:cs="Times New Roman"/>
                <w:sz w:val="28"/>
                <w:szCs w:val="28"/>
              </w:rPr>
              <w:t>kas tiek izdarīti datorsistēmās;</w:t>
            </w:r>
          </w:p>
          <w:p w:rsidR="00336C5E" w:rsidRPr="00336C5E" w:rsidRDefault="00336C5E" w:rsidP="00336C5E">
            <w:pPr>
              <w:numPr>
                <w:ilvl w:val="0"/>
                <w:numId w:val="11"/>
              </w:numPr>
              <w:spacing w:after="0" w:line="240" w:lineRule="auto"/>
              <w:jc w:val="both"/>
              <w:rPr>
                <w:rFonts w:ascii="Times New Roman" w:eastAsia="Times New Roman" w:hAnsi="Times New Roman" w:cs="Times New Roman"/>
                <w:sz w:val="28"/>
                <w:szCs w:val="28"/>
              </w:rPr>
            </w:pPr>
            <w:r w:rsidRPr="00336C5E">
              <w:rPr>
                <w:rFonts w:ascii="Times New Roman" w:eastAsia="Times New Roman" w:hAnsi="Times New Roman" w:cs="Times New Roman"/>
                <w:sz w:val="28"/>
                <w:szCs w:val="28"/>
              </w:rPr>
              <w:t>2001.gada 23.novembra Konvencija par kibernoziegumiem (turpmāk — Konvencija) un Konvencijas par kibernoziegumiem 2003.gada 28.janvāra Papildu protokols;</w:t>
            </w:r>
          </w:p>
          <w:p w:rsidR="00336C5E" w:rsidRDefault="00336C5E" w:rsidP="00336C5E">
            <w:pPr>
              <w:numPr>
                <w:ilvl w:val="0"/>
                <w:numId w:val="11"/>
              </w:numPr>
              <w:spacing w:after="0" w:line="240" w:lineRule="auto"/>
              <w:jc w:val="both"/>
              <w:rPr>
                <w:rFonts w:ascii="Times New Roman" w:eastAsia="Times New Roman" w:hAnsi="Times New Roman" w:cs="Times New Roman"/>
                <w:sz w:val="28"/>
                <w:szCs w:val="28"/>
              </w:rPr>
            </w:pPr>
            <w:r w:rsidRPr="00336C5E">
              <w:rPr>
                <w:rFonts w:ascii="Times New Roman" w:eastAsia="Times New Roman" w:hAnsi="Times New Roman" w:cs="Times New Roman"/>
                <w:sz w:val="28"/>
                <w:szCs w:val="28"/>
              </w:rPr>
              <w:t>Eiropas Padomes 1995.gada 11.septembra dokuments „Par rekomendācijām procesuālajās tiesībās, kas saistītas ar informācijas tehnoloģiju izmantošanu” (R(95)13 Problems of criminal procedural law connected with information technology);</w:t>
            </w:r>
          </w:p>
          <w:p w:rsidR="00FA7986" w:rsidRPr="00FA7986" w:rsidRDefault="00FA7986" w:rsidP="00FA7986">
            <w:pPr>
              <w:numPr>
                <w:ilvl w:val="0"/>
                <w:numId w:val="11"/>
              </w:numPr>
              <w:spacing w:after="0" w:line="240" w:lineRule="auto"/>
              <w:jc w:val="both"/>
              <w:rPr>
                <w:rFonts w:ascii="Times New Roman" w:eastAsia="Times New Roman" w:hAnsi="Times New Roman" w:cs="Times New Roman"/>
                <w:sz w:val="28"/>
                <w:szCs w:val="28"/>
              </w:rPr>
            </w:pPr>
            <w:r w:rsidRPr="00FA7986">
              <w:rPr>
                <w:rFonts w:ascii="Times New Roman" w:eastAsia="Times New Roman" w:hAnsi="Times New Roman" w:cs="Times New Roman"/>
                <w:sz w:val="28"/>
                <w:szCs w:val="28"/>
              </w:rPr>
              <w:t xml:space="preserve">Krimināllikums; </w:t>
            </w:r>
          </w:p>
          <w:p w:rsidR="00FA7986" w:rsidRPr="00FA7986" w:rsidRDefault="00FA7986" w:rsidP="00FA7986">
            <w:pPr>
              <w:numPr>
                <w:ilvl w:val="0"/>
                <w:numId w:val="11"/>
              </w:numPr>
              <w:spacing w:after="0" w:line="240" w:lineRule="auto"/>
              <w:jc w:val="both"/>
              <w:rPr>
                <w:rFonts w:ascii="Times New Roman" w:eastAsia="Times New Roman" w:hAnsi="Times New Roman" w:cs="Times New Roman"/>
                <w:sz w:val="28"/>
                <w:szCs w:val="28"/>
              </w:rPr>
            </w:pPr>
            <w:r w:rsidRPr="00FA7986">
              <w:rPr>
                <w:rFonts w:ascii="Times New Roman" w:eastAsia="Times New Roman" w:hAnsi="Times New Roman" w:cs="Times New Roman"/>
                <w:sz w:val="28"/>
                <w:szCs w:val="28"/>
              </w:rPr>
              <w:t>Kriminālprocesa likums;</w:t>
            </w:r>
          </w:p>
          <w:p w:rsidR="00385507" w:rsidRDefault="00FA7986" w:rsidP="00385507">
            <w:pPr>
              <w:numPr>
                <w:ilvl w:val="0"/>
                <w:numId w:val="11"/>
              </w:numPr>
              <w:spacing w:after="0" w:line="240" w:lineRule="auto"/>
              <w:jc w:val="both"/>
              <w:rPr>
                <w:rFonts w:ascii="Times New Roman" w:eastAsia="Times New Roman" w:hAnsi="Times New Roman" w:cs="Times New Roman"/>
                <w:sz w:val="28"/>
                <w:szCs w:val="28"/>
              </w:rPr>
            </w:pPr>
            <w:r w:rsidRPr="00FA7986">
              <w:rPr>
                <w:rFonts w:ascii="Times New Roman" w:eastAsia="Times New Roman" w:hAnsi="Times New Roman" w:cs="Times New Roman"/>
                <w:sz w:val="28"/>
                <w:szCs w:val="28"/>
              </w:rPr>
              <w:t xml:space="preserve">Elektronisko sakaru likums; </w:t>
            </w:r>
          </w:p>
          <w:p w:rsidR="00385507" w:rsidRPr="00385507" w:rsidRDefault="00385507" w:rsidP="00385507">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Likums “</w:t>
            </w:r>
            <w:r w:rsidRPr="00385507">
              <w:rPr>
                <w:rFonts w:ascii="Times New Roman" w:eastAsia="Times New Roman" w:hAnsi="Times New Roman" w:cs="Times New Roman"/>
                <w:sz w:val="28"/>
                <w:szCs w:val="28"/>
              </w:rPr>
              <w:t>Par fizisko personu datu apstrādi kriminālprocesā un administratīvā pārkāpuma procesā</w:t>
            </w:r>
            <w:r>
              <w:rPr>
                <w:rFonts w:ascii="Times New Roman" w:eastAsia="Times New Roman" w:hAnsi="Times New Roman" w:cs="Times New Roman"/>
                <w:sz w:val="28"/>
                <w:szCs w:val="28"/>
              </w:rPr>
              <w:t xml:space="preserve">”; </w:t>
            </w:r>
          </w:p>
          <w:p w:rsidR="00FA7986" w:rsidRPr="00FA7986" w:rsidRDefault="00FA7986" w:rsidP="00FA7986">
            <w:pPr>
              <w:numPr>
                <w:ilvl w:val="0"/>
                <w:numId w:val="11"/>
              </w:numPr>
              <w:spacing w:after="0" w:line="240" w:lineRule="auto"/>
              <w:jc w:val="both"/>
              <w:rPr>
                <w:rFonts w:ascii="Times New Roman" w:eastAsia="Times New Roman" w:hAnsi="Times New Roman" w:cs="Times New Roman"/>
                <w:sz w:val="28"/>
                <w:szCs w:val="28"/>
              </w:rPr>
            </w:pPr>
            <w:r w:rsidRPr="00FA7986">
              <w:rPr>
                <w:rFonts w:ascii="Times New Roman" w:eastAsia="Times New Roman" w:hAnsi="Times New Roman" w:cs="Times New Roman"/>
                <w:sz w:val="28"/>
                <w:szCs w:val="28"/>
              </w:rPr>
              <w:t xml:space="preserve">Fizisko personu datu </w:t>
            </w:r>
            <w:r w:rsidR="00A82023">
              <w:rPr>
                <w:rFonts w:ascii="Times New Roman" w:eastAsia="Times New Roman" w:hAnsi="Times New Roman" w:cs="Times New Roman"/>
                <w:sz w:val="28"/>
                <w:szCs w:val="28"/>
              </w:rPr>
              <w:t>apstrādes</w:t>
            </w:r>
            <w:r w:rsidRPr="00FA7986">
              <w:rPr>
                <w:rFonts w:ascii="Times New Roman" w:eastAsia="Times New Roman" w:hAnsi="Times New Roman" w:cs="Times New Roman"/>
                <w:sz w:val="28"/>
                <w:szCs w:val="28"/>
              </w:rPr>
              <w:t xml:space="preserve"> likums;</w:t>
            </w:r>
          </w:p>
          <w:p w:rsidR="00FA7986" w:rsidRPr="00FA7986" w:rsidRDefault="00FA7986" w:rsidP="00FA7986">
            <w:pPr>
              <w:numPr>
                <w:ilvl w:val="0"/>
                <w:numId w:val="11"/>
              </w:numPr>
              <w:spacing w:after="0" w:line="240" w:lineRule="auto"/>
              <w:jc w:val="both"/>
              <w:rPr>
                <w:rFonts w:ascii="Times New Roman" w:eastAsia="Times New Roman" w:hAnsi="Times New Roman" w:cs="Times New Roman"/>
                <w:sz w:val="28"/>
                <w:szCs w:val="28"/>
              </w:rPr>
            </w:pPr>
            <w:r w:rsidRPr="00FA7986">
              <w:rPr>
                <w:rFonts w:ascii="Times New Roman" w:eastAsia="Times New Roman" w:hAnsi="Times New Roman" w:cs="Times New Roman"/>
                <w:sz w:val="28"/>
                <w:szCs w:val="28"/>
              </w:rPr>
              <w:t>Valsts informācijas sistēmu likums;</w:t>
            </w:r>
          </w:p>
          <w:p w:rsidR="00FA7986" w:rsidRPr="00FA7986" w:rsidRDefault="00FA7986" w:rsidP="00FA7986">
            <w:pPr>
              <w:numPr>
                <w:ilvl w:val="0"/>
                <w:numId w:val="11"/>
              </w:numPr>
              <w:spacing w:after="0" w:line="240" w:lineRule="auto"/>
              <w:jc w:val="both"/>
              <w:rPr>
                <w:rFonts w:ascii="Times New Roman" w:eastAsia="Times New Roman" w:hAnsi="Times New Roman" w:cs="Times New Roman"/>
                <w:sz w:val="28"/>
                <w:szCs w:val="28"/>
              </w:rPr>
            </w:pPr>
            <w:r w:rsidRPr="00FA7986">
              <w:rPr>
                <w:rFonts w:ascii="Times New Roman" w:eastAsia="Times New Roman" w:hAnsi="Times New Roman" w:cs="Times New Roman"/>
                <w:sz w:val="28"/>
                <w:szCs w:val="28"/>
              </w:rPr>
              <w:t>Ministru kabineta 2007.gada 4.decembra noteikumi Nr.820 „Kārtība, kādā pirmstiesas izmeklēšanas iestādes, operatīvās darbības subjekti, valsts drošības iestādes, prokuratūra un tiesa pieprasa un elektronisko sakaru komersants nodod saglabājamos datus, kā arī kārtība, kādā apkopo statistisko informāciju par saglabājamo datu pieprasījumiem un to izsniegšanu”;</w:t>
            </w:r>
          </w:p>
          <w:p w:rsidR="00FA7986" w:rsidRPr="00FA7986" w:rsidRDefault="00FA7986" w:rsidP="00FA7986">
            <w:pPr>
              <w:numPr>
                <w:ilvl w:val="0"/>
                <w:numId w:val="11"/>
              </w:numPr>
              <w:spacing w:after="0" w:line="240" w:lineRule="auto"/>
              <w:jc w:val="both"/>
              <w:rPr>
                <w:rFonts w:ascii="Times New Roman" w:eastAsia="Times New Roman" w:hAnsi="Times New Roman" w:cs="Times New Roman"/>
                <w:sz w:val="28"/>
                <w:szCs w:val="28"/>
              </w:rPr>
            </w:pPr>
            <w:r w:rsidRPr="00FA7986">
              <w:rPr>
                <w:rFonts w:ascii="Times New Roman" w:eastAsia="Times New Roman" w:hAnsi="Times New Roman" w:cs="Times New Roman"/>
                <w:sz w:val="28"/>
                <w:szCs w:val="28"/>
              </w:rPr>
              <w:t>Ķinis U. Kibernoziedzība, kibernoziegumi un jurisdikcija.  Rīga, Jumava, 2015;</w:t>
            </w:r>
          </w:p>
          <w:p w:rsidR="00FA7986" w:rsidRPr="00FA7986" w:rsidRDefault="00FA7986" w:rsidP="00FA7986">
            <w:pPr>
              <w:numPr>
                <w:ilvl w:val="0"/>
                <w:numId w:val="11"/>
              </w:numPr>
              <w:spacing w:after="0" w:line="240" w:lineRule="auto"/>
              <w:jc w:val="both"/>
              <w:rPr>
                <w:rFonts w:ascii="Times New Roman" w:eastAsia="Times New Roman" w:hAnsi="Times New Roman" w:cs="Times New Roman"/>
                <w:sz w:val="28"/>
                <w:szCs w:val="28"/>
              </w:rPr>
            </w:pPr>
            <w:r w:rsidRPr="00FA7986">
              <w:rPr>
                <w:rFonts w:ascii="Times New Roman" w:eastAsia="Times New Roman" w:hAnsi="Times New Roman" w:cs="Times New Roman"/>
                <w:sz w:val="28"/>
                <w:szCs w:val="28"/>
              </w:rPr>
              <w:lastRenderedPageBreak/>
              <w:t xml:space="preserve"> Ķinis U. Noziedzīgi nodarījumi pret informācijas sistēmu drošību. Kibernoziegumi. Rīga, Turība, 2007;</w:t>
            </w:r>
          </w:p>
          <w:p w:rsidR="00FA7986" w:rsidRPr="00FA7986" w:rsidRDefault="00FA7986" w:rsidP="00FA7986">
            <w:pPr>
              <w:numPr>
                <w:ilvl w:val="0"/>
                <w:numId w:val="11"/>
              </w:numPr>
              <w:spacing w:after="0" w:line="240" w:lineRule="auto"/>
              <w:jc w:val="both"/>
              <w:rPr>
                <w:rFonts w:ascii="Times New Roman" w:eastAsia="Times New Roman" w:hAnsi="Times New Roman" w:cs="Times New Roman"/>
                <w:sz w:val="28"/>
                <w:szCs w:val="28"/>
              </w:rPr>
            </w:pPr>
            <w:r w:rsidRPr="00FA7986">
              <w:rPr>
                <w:rFonts w:ascii="Times New Roman" w:eastAsia="Times New Roman" w:hAnsi="Times New Roman" w:cs="Times New Roman"/>
                <w:sz w:val="28"/>
                <w:szCs w:val="28"/>
              </w:rPr>
              <w:t xml:space="preserve"> Brenner S. W. Cybercrime. Criminal threats from cyberspace. Praeger, 2010;</w:t>
            </w:r>
          </w:p>
          <w:p w:rsidR="00FA7986" w:rsidRPr="00FA7986" w:rsidRDefault="00FA7986" w:rsidP="00FA7986">
            <w:pPr>
              <w:numPr>
                <w:ilvl w:val="0"/>
                <w:numId w:val="11"/>
              </w:numPr>
              <w:spacing w:after="0" w:line="240" w:lineRule="auto"/>
              <w:jc w:val="both"/>
              <w:rPr>
                <w:rFonts w:ascii="Times New Roman" w:eastAsia="Times New Roman" w:hAnsi="Times New Roman" w:cs="Times New Roman"/>
                <w:sz w:val="28"/>
                <w:szCs w:val="28"/>
              </w:rPr>
            </w:pPr>
            <w:r w:rsidRPr="00FA7986">
              <w:rPr>
                <w:rFonts w:ascii="Times New Roman" w:eastAsia="Times New Roman" w:hAnsi="Times New Roman" w:cs="Times New Roman"/>
                <w:sz w:val="28"/>
                <w:szCs w:val="28"/>
              </w:rPr>
              <w:t xml:space="preserve"> Kerr O. Computer crime law. Thomson/West, 2006.</w:t>
            </w:r>
          </w:p>
          <w:p w:rsidR="00FA7986" w:rsidRPr="00FA7986" w:rsidRDefault="00FA7986" w:rsidP="00FA7986">
            <w:pPr>
              <w:numPr>
                <w:ilvl w:val="0"/>
                <w:numId w:val="11"/>
              </w:numPr>
              <w:spacing w:after="0" w:line="240" w:lineRule="auto"/>
              <w:jc w:val="both"/>
              <w:rPr>
                <w:rFonts w:ascii="Times New Roman" w:eastAsia="Times New Roman" w:hAnsi="Times New Roman" w:cs="Times New Roman"/>
                <w:sz w:val="28"/>
                <w:szCs w:val="28"/>
              </w:rPr>
            </w:pPr>
            <w:r w:rsidRPr="00FA7986">
              <w:rPr>
                <w:rFonts w:ascii="Times New Roman" w:eastAsia="Times New Roman" w:hAnsi="Times New Roman" w:cs="Times New Roman"/>
                <w:sz w:val="28"/>
                <w:szCs w:val="28"/>
              </w:rPr>
              <w:t>Smith Russel G., Grabovsky P., Urbas Gregor. Cybercriminals on trial. Cambridge University press, 2004.</w:t>
            </w:r>
          </w:p>
          <w:p w:rsidR="006A6F5B" w:rsidRPr="00A82023" w:rsidRDefault="006A6F5B" w:rsidP="00A82023">
            <w:pPr>
              <w:spacing w:after="0" w:line="240" w:lineRule="auto"/>
              <w:ind w:left="360"/>
              <w:jc w:val="both"/>
              <w:rPr>
                <w:rFonts w:ascii="Times New Roman" w:eastAsia="Times New Roman" w:hAnsi="Times New Roman" w:cs="Times New Roman"/>
                <w:sz w:val="28"/>
                <w:szCs w:val="28"/>
              </w:rPr>
            </w:pPr>
          </w:p>
        </w:tc>
      </w:tr>
    </w:tbl>
    <w:p w:rsidR="00C44FA7" w:rsidRPr="00D05FA2" w:rsidRDefault="00C44FA7" w:rsidP="009E6E78">
      <w:pPr>
        <w:shd w:val="clear" w:color="auto" w:fill="FFFFFF"/>
        <w:spacing w:after="0" w:line="240" w:lineRule="auto"/>
        <w:jc w:val="both"/>
        <w:rPr>
          <w:rFonts w:ascii="Times New Roman" w:eastAsia="Times New Roman" w:hAnsi="Times New Roman" w:cs="Times New Roman"/>
          <w:color w:val="000000" w:themeColor="text1"/>
          <w:spacing w:val="-4"/>
          <w:w w:val="106"/>
          <w:sz w:val="28"/>
          <w:szCs w:val="28"/>
        </w:rPr>
      </w:pPr>
    </w:p>
    <w:sectPr w:rsidR="00C44FA7" w:rsidRPr="00D05FA2" w:rsidSect="00A75F8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0F8CAFCC"/>
    <w:lvl w:ilvl="0">
      <w:start w:val="1"/>
      <w:numFmt w:val="decimal"/>
      <w:lvlText w:val="%1."/>
      <w:lvlJc w:val="left"/>
      <w:pPr>
        <w:tabs>
          <w:tab w:val="num" w:pos="644"/>
        </w:tabs>
        <w:ind w:left="644" w:hanging="360"/>
      </w:pPr>
    </w:lvl>
    <w:lvl w:ilvl="1">
      <w:start w:val="1"/>
      <w:numFmt w:val="decimal"/>
      <w:lvlText w:val="%2."/>
      <w:lvlJc w:val="left"/>
      <w:pPr>
        <w:tabs>
          <w:tab w:val="num" w:pos="360"/>
        </w:tabs>
        <w:ind w:left="360" w:hanging="360"/>
      </w:pPr>
      <w:rPr>
        <w:b w:val="0"/>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A91664"/>
    <w:multiLevelType w:val="hybridMultilevel"/>
    <w:tmpl w:val="F146C760"/>
    <w:lvl w:ilvl="0" w:tplc="2D04653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AA1D4D"/>
    <w:multiLevelType w:val="multilevel"/>
    <w:tmpl w:val="9768F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985CB4"/>
    <w:multiLevelType w:val="hybridMultilevel"/>
    <w:tmpl w:val="68E0C5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277D91"/>
    <w:multiLevelType w:val="hybridMultilevel"/>
    <w:tmpl w:val="5D5E72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4061CB"/>
    <w:multiLevelType w:val="multilevel"/>
    <w:tmpl w:val="06B004C8"/>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8F1BCC"/>
    <w:multiLevelType w:val="hybridMultilevel"/>
    <w:tmpl w:val="D22C9A86"/>
    <w:lvl w:ilvl="0" w:tplc="9764758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DA5C38"/>
    <w:multiLevelType w:val="hybridMultilevel"/>
    <w:tmpl w:val="F9FAA6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4737B3"/>
    <w:multiLevelType w:val="multilevel"/>
    <w:tmpl w:val="02CA425C"/>
    <w:lvl w:ilvl="0">
      <w:start w:val="1"/>
      <w:numFmt w:val="decimal"/>
      <w:lvlText w:val="%1."/>
      <w:lvlJc w:val="left"/>
      <w:pPr>
        <w:ind w:left="360" w:hanging="360"/>
      </w:pPr>
      <w:rPr>
        <w:rFonts w:ascii="Times New Roman" w:eastAsia="Times New Roman" w:hAnsi="Times New Roman" w:cs="Times New Roman"/>
        <w:i w:val="0"/>
        <w:color w:val="auto"/>
        <w:sz w:val="24"/>
        <w:szCs w:val="24"/>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9" w15:restartNumberingAfterBreak="0">
    <w:nsid w:val="68CC2C30"/>
    <w:multiLevelType w:val="multilevel"/>
    <w:tmpl w:val="DBE0A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685CE1"/>
    <w:multiLevelType w:val="hybridMultilevel"/>
    <w:tmpl w:val="DBAC08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8"/>
  </w:num>
  <w:num w:numId="5">
    <w:abstractNumId w:val="9"/>
  </w:num>
  <w:num w:numId="6">
    <w:abstractNumId w:val="5"/>
  </w:num>
  <w:num w:numId="7">
    <w:abstractNumId w:val="2"/>
  </w:num>
  <w:num w:numId="8">
    <w:abstractNumId w:val="4"/>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31513"/>
    <w:rsid w:val="00050C4C"/>
    <w:rsid w:val="00076C6B"/>
    <w:rsid w:val="00086C18"/>
    <w:rsid w:val="000D11AE"/>
    <w:rsid w:val="000D4922"/>
    <w:rsid w:val="000E623F"/>
    <w:rsid w:val="000F5BA3"/>
    <w:rsid w:val="00113037"/>
    <w:rsid w:val="00113A16"/>
    <w:rsid w:val="00140E14"/>
    <w:rsid w:val="0015293B"/>
    <w:rsid w:val="0018548D"/>
    <w:rsid w:val="00193BEC"/>
    <w:rsid w:val="001C3794"/>
    <w:rsid w:val="001D5461"/>
    <w:rsid w:val="001E0160"/>
    <w:rsid w:val="00216134"/>
    <w:rsid w:val="00222DB9"/>
    <w:rsid w:val="00226110"/>
    <w:rsid w:val="002262AD"/>
    <w:rsid w:val="002358AF"/>
    <w:rsid w:val="0025538F"/>
    <w:rsid w:val="00292FDD"/>
    <w:rsid w:val="002D3623"/>
    <w:rsid w:val="002E1FBE"/>
    <w:rsid w:val="002F4BA9"/>
    <w:rsid w:val="003037B3"/>
    <w:rsid w:val="00336C5E"/>
    <w:rsid w:val="0036788D"/>
    <w:rsid w:val="00377906"/>
    <w:rsid w:val="003808EA"/>
    <w:rsid w:val="00383BFF"/>
    <w:rsid w:val="00385507"/>
    <w:rsid w:val="003A47A3"/>
    <w:rsid w:val="003D3972"/>
    <w:rsid w:val="003D6232"/>
    <w:rsid w:val="003E695B"/>
    <w:rsid w:val="004041D2"/>
    <w:rsid w:val="00411C13"/>
    <w:rsid w:val="00450044"/>
    <w:rsid w:val="00465FC0"/>
    <w:rsid w:val="004858B9"/>
    <w:rsid w:val="004C60E6"/>
    <w:rsid w:val="004D0CD2"/>
    <w:rsid w:val="004E58C0"/>
    <w:rsid w:val="004F3E07"/>
    <w:rsid w:val="00576ECD"/>
    <w:rsid w:val="00593753"/>
    <w:rsid w:val="005E418C"/>
    <w:rsid w:val="006012E7"/>
    <w:rsid w:val="0061228B"/>
    <w:rsid w:val="00645AA9"/>
    <w:rsid w:val="00653DEB"/>
    <w:rsid w:val="00677AC1"/>
    <w:rsid w:val="00686C38"/>
    <w:rsid w:val="006A607D"/>
    <w:rsid w:val="006A6F5B"/>
    <w:rsid w:val="006B3C4A"/>
    <w:rsid w:val="006D74B2"/>
    <w:rsid w:val="006E1E3E"/>
    <w:rsid w:val="00710EAB"/>
    <w:rsid w:val="00712A85"/>
    <w:rsid w:val="007244AE"/>
    <w:rsid w:val="00735265"/>
    <w:rsid w:val="00743C3A"/>
    <w:rsid w:val="00746C7A"/>
    <w:rsid w:val="007622F7"/>
    <w:rsid w:val="00773C1D"/>
    <w:rsid w:val="00793228"/>
    <w:rsid w:val="007A51F7"/>
    <w:rsid w:val="007C5E62"/>
    <w:rsid w:val="00803EFA"/>
    <w:rsid w:val="00837828"/>
    <w:rsid w:val="00857232"/>
    <w:rsid w:val="008D082B"/>
    <w:rsid w:val="008F658C"/>
    <w:rsid w:val="00926FC7"/>
    <w:rsid w:val="00960CDE"/>
    <w:rsid w:val="0098395D"/>
    <w:rsid w:val="00992E63"/>
    <w:rsid w:val="00996E6B"/>
    <w:rsid w:val="009C3070"/>
    <w:rsid w:val="009C6AEA"/>
    <w:rsid w:val="009E44D2"/>
    <w:rsid w:val="009E6E78"/>
    <w:rsid w:val="00A028FF"/>
    <w:rsid w:val="00A131BF"/>
    <w:rsid w:val="00A20D48"/>
    <w:rsid w:val="00A3717A"/>
    <w:rsid w:val="00A458B0"/>
    <w:rsid w:val="00A45D8D"/>
    <w:rsid w:val="00A55F9B"/>
    <w:rsid w:val="00A676C9"/>
    <w:rsid w:val="00A75F81"/>
    <w:rsid w:val="00A82023"/>
    <w:rsid w:val="00A830B3"/>
    <w:rsid w:val="00AC4518"/>
    <w:rsid w:val="00B23CB8"/>
    <w:rsid w:val="00B40DCC"/>
    <w:rsid w:val="00B60835"/>
    <w:rsid w:val="00B74E1E"/>
    <w:rsid w:val="00B96B8F"/>
    <w:rsid w:val="00BB403A"/>
    <w:rsid w:val="00BC366C"/>
    <w:rsid w:val="00BE53EE"/>
    <w:rsid w:val="00BF016B"/>
    <w:rsid w:val="00C11377"/>
    <w:rsid w:val="00C17B6C"/>
    <w:rsid w:val="00C44FA7"/>
    <w:rsid w:val="00C624BD"/>
    <w:rsid w:val="00C91BA4"/>
    <w:rsid w:val="00CE1051"/>
    <w:rsid w:val="00D05FA2"/>
    <w:rsid w:val="00D42B56"/>
    <w:rsid w:val="00D5521F"/>
    <w:rsid w:val="00D60EB7"/>
    <w:rsid w:val="00DA1F8E"/>
    <w:rsid w:val="00E1419B"/>
    <w:rsid w:val="00E87731"/>
    <w:rsid w:val="00E9696D"/>
    <w:rsid w:val="00EC19F5"/>
    <w:rsid w:val="00EC1DD0"/>
    <w:rsid w:val="00EC3C46"/>
    <w:rsid w:val="00F2300B"/>
    <w:rsid w:val="00F30760"/>
    <w:rsid w:val="00F33082"/>
    <w:rsid w:val="00F44774"/>
    <w:rsid w:val="00F5219B"/>
    <w:rsid w:val="00F75F38"/>
    <w:rsid w:val="00F975B3"/>
    <w:rsid w:val="00FA7979"/>
    <w:rsid w:val="00FA7986"/>
    <w:rsid w:val="00FB6B26"/>
    <w:rsid w:val="00FC4DE0"/>
    <w:rsid w:val="00FC55E4"/>
    <w:rsid w:val="00FE4998"/>
    <w:rsid w:val="00FF0A5C"/>
    <w:rsid w:val="00FF3538"/>
    <w:rsid w:val="00FF6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C714"/>
  <w15:docId w15:val="{FEB38F39-18CC-4340-A969-4407CED6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1F7"/>
    <w:pPr>
      <w:ind w:left="720"/>
      <w:contextualSpacing/>
    </w:pPr>
  </w:style>
  <w:style w:type="paragraph" w:styleId="BalloonText">
    <w:name w:val="Balloon Text"/>
    <w:basedOn w:val="Normal"/>
    <w:link w:val="BalloonTextChar"/>
    <w:uiPriority w:val="99"/>
    <w:semiHidden/>
    <w:unhideWhenUsed/>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C18"/>
    <w:rPr>
      <w:rFonts w:ascii="Segoe UI" w:hAnsi="Segoe UI" w:cs="Segoe UI"/>
      <w:sz w:val="18"/>
      <w:szCs w:val="18"/>
    </w:rPr>
  </w:style>
  <w:style w:type="character" w:styleId="Strong">
    <w:name w:val="Strong"/>
    <w:basedOn w:val="DefaultParagraphFont"/>
    <w:uiPriority w:val="22"/>
    <w:qFormat/>
    <w:rsid w:val="00746C7A"/>
    <w:rPr>
      <w:b/>
      <w:bCs/>
    </w:rPr>
  </w:style>
  <w:style w:type="character" w:styleId="CommentReference">
    <w:name w:val="annotation reference"/>
    <w:basedOn w:val="DefaultParagraphFont"/>
    <w:uiPriority w:val="99"/>
    <w:semiHidden/>
    <w:unhideWhenUsed/>
    <w:rsid w:val="004F3E07"/>
    <w:rPr>
      <w:sz w:val="16"/>
      <w:szCs w:val="16"/>
    </w:rPr>
  </w:style>
  <w:style w:type="paragraph" w:styleId="CommentText">
    <w:name w:val="annotation text"/>
    <w:basedOn w:val="Normal"/>
    <w:link w:val="CommentTextChar"/>
    <w:uiPriority w:val="99"/>
    <w:semiHidden/>
    <w:unhideWhenUsed/>
    <w:rsid w:val="004F3E07"/>
    <w:pPr>
      <w:spacing w:line="240" w:lineRule="auto"/>
    </w:pPr>
    <w:rPr>
      <w:sz w:val="20"/>
      <w:szCs w:val="20"/>
    </w:rPr>
  </w:style>
  <w:style w:type="character" w:customStyle="1" w:styleId="CommentTextChar">
    <w:name w:val="Comment Text Char"/>
    <w:basedOn w:val="DefaultParagraphFont"/>
    <w:link w:val="CommentText"/>
    <w:uiPriority w:val="99"/>
    <w:semiHidden/>
    <w:rsid w:val="004F3E07"/>
    <w:rPr>
      <w:sz w:val="20"/>
      <w:szCs w:val="20"/>
    </w:rPr>
  </w:style>
  <w:style w:type="paragraph" w:styleId="CommentSubject">
    <w:name w:val="annotation subject"/>
    <w:basedOn w:val="CommentText"/>
    <w:next w:val="CommentText"/>
    <w:link w:val="CommentSubjectChar"/>
    <w:uiPriority w:val="99"/>
    <w:semiHidden/>
    <w:unhideWhenUsed/>
    <w:rsid w:val="004F3E07"/>
    <w:rPr>
      <w:b/>
      <w:bCs/>
    </w:rPr>
  </w:style>
  <w:style w:type="character" w:customStyle="1" w:styleId="CommentSubjectChar">
    <w:name w:val="Comment Subject Char"/>
    <w:basedOn w:val="CommentTextChar"/>
    <w:link w:val="CommentSubject"/>
    <w:uiPriority w:val="99"/>
    <w:semiHidden/>
    <w:rsid w:val="004F3E07"/>
    <w:rPr>
      <w:b/>
      <w:bCs/>
      <w:sz w:val="20"/>
      <w:szCs w:val="20"/>
    </w:rPr>
  </w:style>
  <w:style w:type="character" w:styleId="Hyperlink">
    <w:name w:val="Hyperlink"/>
    <w:basedOn w:val="DefaultParagraphFont"/>
    <w:uiPriority w:val="99"/>
    <w:unhideWhenUsed/>
    <w:rsid w:val="006012E7"/>
    <w:rPr>
      <w:color w:val="0000FF" w:themeColor="hyperlink"/>
      <w:u w:val="single"/>
    </w:rPr>
  </w:style>
  <w:style w:type="character" w:customStyle="1" w:styleId="UnresolvedMention">
    <w:name w:val="Unresolved Mention"/>
    <w:basedOn w:val="DefaultParagraphFont"/>
    <w:uiPriority w:val="99"/>
    <w:semiHidden/>
    <w:unhideWhenUsed/>
    <w:rsid w:val="00FA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4426-AC9B-4BC9-AD1C-79481E57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2667</Words>
  <Characters>1521</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3</cp:revision>
  <dcterms:created xsi:type="dcterms:W3CDTF">2019-10-02T11:40:00Z</dcterms:created>
  <dcterms:modified xsi:type="dcterms:W3CDTF">2019-10-08T10:38:00Z</dcterms:modified>
</cp:coreProperties>
</file>