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5770"/>
      </w:tblGrid>
      <w:tr w:rsidR="00C56A9D" w:rsidRPr="000F44CC" w14:paraId="295CEEE8"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1CBC83"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bookmarkStart w:id="0" w:name="_GoBack"/>
            <w:r w:rsidRPr="000F44CC">
              <w:rPr>
                <w:rFonts w:ascii="Times New Roman" w:eastAsia="Times New Roman" w:hAnsi="Times New Roman" w:cs="Times New Roman"/>
                <w:color w:val="3F3F33"/>
                <w:sz w:val="24"/>
                <w:szCs w:val="24"/>
                <w:lang w:eastAsia="lv-LV"/>
              </w:rPr>
              <w:t>1.</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789F7D"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8B7D90"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Valsts policija</w:t>
            </w:r>
            <w:r w:rsidR="006711B6">
              <w:rPr>
                <w:rFonts w:ascii="Times New Roman" w:eastAsia="Times New Roman" w:hAnsi="Times New Roman" w:cs="Times New Roman"/>
                <w:color w:val="3F3F33"/>
                <w:sz w:val="24"/>
                <w:szCs w:val="24"/>
                <w:lang w:eastAsia="lv-LV"/>
              </w:rPr>
              <w:t>s koledža</w:t>
            </w:r>
          </w:p>
        </w:tc>
      </w:tr>
      <w:bookmarkEnd w:id="0"/>
      <w:tr w:rsidR="00C56A9D" w:rsidRPr="000F44CC" w14:paraId="3A79AFBC"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5FBD7"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DB64D6" w14:textId="77777777" w:rsidR="00C56A9D" w:rsidRPr="000F44CC" w:rsidRDefault="006711B6"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w:t>
            </w:r>
            <w:r w:rsidR="00C56A9D" w:rsidRPr="000F44CC">
              <w:rPr>
                <w:rFonts w:ascii="Times New Roman" w:eastAsia="Times New Roman" w:hAnsi="Times New Roman" w:cs="Times New Roman"/>
                <w:color w:val="3F3F33"/>
                <w:sz w:val="24"/>
                <w:szCs w:val="24"/>
                <w:lang w:eastAsia="lv-LV"/>
              </w:rPr>
              <w:t xml:space="preserve">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B837C9" w14:textId="12294516" w:rsidR="00C56A9D" w:rsidRPr="006A335A" w:rsidRDefault="00582814" w:rsidP="006A7082">
            <w:pPr>
              <w:spacing w:after="135" w:line="240" w:lineRule="auto"/>
              <w:jc w:val="center"/>
              <w:rPr>
                <w:rFonts w:ascii="Times New Roman" w:eastAsia="Times New Roman" w:hAnsi="Times New Roman" w:cs="Times New Roman"/>
                <w:b/>
                <w:color w:val="3F3F33"/>
                <w:sz w:val="24"/>
                <w:szCs w:val="24"/>
                <w:u w:val="single"/>
                <w:lang w:eastAsia="lv-LV"/>
              </w:rPr>
            </w:pPr>
            <w:r w:rsidRPr="006A335A">
              <w:rPr>
                <w:rFonts w:ascii="Times New Roman" w:eastAsia="Times New Roman" w:hAnsi="Times New Roman" w:cs="Times New Roman"/>
                <w:b/>
                <w:color w:val="3F3F33"/>
                <w:sz w:val="24"/>
                <w:szCs w:val="24"/>
                <w:u w:val="single"/>
                <w:lang w:eastAsia="lv-LV"/>
              </w:rPr>
              <w:t>Žalūzij</w:t>
            </w:r>
            <w:r w:rsidR="00455553">
              <w:rPr>
                <w:rFonts w:ascii="Times New Roman" w:eastAsia="Times New Roman" w:hAnsi="Times New Roman" w:cs="Times New Roman"/>
                <w:b/>
                <w:color w:val="3F3F33"/>
                <w:sz w:val="24"/>
                <w:szCs w:val="24"/>
                <w:u w:val="single"/>
                <w:lang w:eastAsia="lv-LV"/>
              </w:rPr>
              <w:t>u iegāde ar piegādi</w:t>
            </w:r>
            <w:r w:rsidR="00B41291">
              <w:rPr>
                <w:rFonts w:ascii="Times New Roman" w:eastAsia="Times New Roman" w:hAnsi="Times New Roman" w:cs="Times New Roman"/>
                <w:b/>
                <w:color w:val="3F3F33"/>
                <w:sz w:val="24"/>
                <w:szCs w:val="24"/>
                <w:u w:val="single"/>
                <w:lang w:eastAsia="lv-LV"/>
              </w:rPr>
              <w:t xml:space="preserve"> un uzstādīšanu</w:t>
            </w:r>
          </w:p>
          <w:p w14:paraId="15411641" w14:textId="77777777" w:rsidR="00582814" w:rsidRDefault="00582814" w:rsidP="007068FB">
            <w:pPr>
              <w:spacing w:after="135" w:line="240" w:lineRule="auto"/>
              <w:jc w:val="both"/>
              <w:rPr>
                <w:rFonts w:ascii="Times New Roman" w:eastAsia="Times New Roman" w:hAnsi="Times New Roman" w:cs="Times New Roman"/>
                <w:color w:val="3F3F33"/>
                <w:sz w:val="24"/>
                <w:szCs w:val="24"/>
                <w:lang w:eastAsia="lv-LV"/>
              </w:rPr>
            </w:pPr>
            <w:r w:rsidRPr="006A335A">
              <w:rPr>
                <w:rFonts w:ascii="Times New Roman" w:eastAsia="Times New Roman" w:hAnsi="Times New Roman" w:cs="Times New Roman"/>
                <w:b/>
                <w:color w:val="3F3F33"/>
                <w:sz w:val="24"/>
                <w:szCs w:val="24"/>
                <w:u w:val="single"/>
                <w:lang w:eastAsia="lv-LV"/>
              </w:rPr>
              <w:t>Žalūziju veids</w:t>
            </w:r>
            <w:r>
              <w:rPr>
                <w:rFonts w:ascii="Times New Roman" w:eastAsia="Times New Roman" w:hAnsi="Times New Roman" w:cs="Times New Roman"/>
                <w:color w:val="3F3F33"/>
                <w:sz w:val="24"/>
                <w:szCs w:val="24"/>
                <w:lang w:eastAsia="lv-LV"/>
              </w:rPr>
              <w:t xml:space="preserve">: </w:t>
            </w:r>
            <w:r w:rsidR="00F75DAC">
              <w:rPr>
                <w:rFonts w:ascii="Times New Roman" w:eastAsia="Times New Roman" w:hAnsi="Times New Roman" w:cs="Times New Roman"/>
                <w:color w:val="3F3F33"/>
                <w:sz w:val="24"/>
                <w:szCs w:val="24"/>
                <w:lang w:eastAsia="lv-LV"/>
              </w:rPr>
              <w:t>manuālas</w:t>
            </w:r>
            <w:r w:rsidR="006A335A">
              <w:rPr>
                <w:rFonts w:ascii="Times New Roman" w:eastAsia="Times New Roman" w:hAnsi="Times New Roman" w:cs="Times New Roman"/>
                <w:color w:val="3F3F33"/>
                <w:sz w:val="24"/>
                <w:szCs w:val="24"/>
                <w:lang w:eastAsia="lv-LV"/>
              </w:rPr>
              <w:t>.</w:t>
            </w:r>
          </w:p>
          <w:p w14:paraId="7CFF7561" w14:textId="77777777" w:rsidR="002852D8" w:rsidRDefault="002852D8"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Žalūziju skaits</w:t>
            </w:r>
            <w:r w:rsidR="0017073B">
              <w:rPr>
                <w:rFonts w:ascii="Times New Roman" w:eastAsia="Times New Roman" w:hAnsi="Times New Roman" w:cs="Times New Roman"/>
                <w:color w:val="3F3F33"/>
                <w:sz w:val="24"/>
                <w:szCs w:val="24"/>
                <w:lang w:eastAsia="lv-LV"/>
              </w:rPr>
              <w:t>: 5.gab.</w:t>
            </w:r>
          </w:p>
          <w:p w14:paraId="6F470C29" w14:textId="77777777" w:rsidR="00F75DAC" w:rsidRDefault="00F75DAC"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Žalūziju audumu un furnitūras krāsa jāsaskaņo ar pasūtītāju</w:t>
            </w:r>
            <w:r w:rsidR="006A335A">
              <w:rPr>
                <w:rFonts w:ascii="Times New Roman" w:eastAsia="Times New Roman" w:hAnsi="Times New Roman" w:cs="Times New Roman"/>
                <w:color w:val="3F3F33"/>
                <w:sz w:val="24"/>
                <w:szCs w:val="24"/>
                <w:lang w:eastAsia="lv-LV"/>
              </w:rPr>
              <w:t>.</w:t>
            </w:r>
          </w:p>
          <w:p w14:paraId="13AA7FE7" w14:textId="77777777" w:rsidR="00F75DAC" w:rsidRDefault="00F75DAC"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Žalūziju audums atbilstošs Oeko-Tex Standard 100 standartam vai ekvivalentam</w:t>
            </w:r>
            <w:r w:rsidR="006A335A">
              <w:rPr>
                <w:rFonts w:ascii="Times New Roman" w:eastAsia="Times New Roman" w:hAnsi="Times New Roman" w:cs="Times New Roman"/>
                <w:color w:val="3F3F33"/>
                <w:sz w:val="24"/>
                <w:szCs w:val="24"/>
                <w:lang w:eastAsia="lv-LV"/>
              </w:rPr>
              <w:t>.</w:t>
            </w:r>
          </w:p>
          <w:p w14:paraId="0EF96FE7" w14:textId="77777777" w:rsidR="00F75DAC" w:rsidRDefault="00F75DAC" w:rsidP="007068FB">
            <w:pPr>
              <w:spacing w:after="135" w:line="240" w:lineRule="auto"/>
              <w:jc w:val="both"/>
              <w:rPr>
                <w:rFonts w:ascii="Times New Roman" w:eastAsia="Times New Roman" w:hAnsi="Times New Roman" w:cs="Times New Roman"/>
                <w:color w:val="3F3F33"/>
                <w:sz w:val="24"/>
                <w:szCs w:val="24"/>
                <w:lang w:eastAsia="lv-LV"/>
              </w:rPr>
            </w:pPr>
            <w:r w:rsidRPr="006A335A">
              <w:rPr>
                <w:rFonts w:ascii="Times New Roman" w:eastAsia="Times New Roman" w:hAnsi="Times New Roman" w:cs="Times New Roman"/>
                <w:b/>
                <w:color w:val="3F3F33"/>
                <w:sz w:val="24"/>
                <w:szCs w:val="24"/>
                <w:u w:val="single"/>
                <w:lang w:eastAsia="lv-LV"/>
              </w:rPr>
              <w:t>Žalūziju materiāls audums</w:t>
            </w:r>
            <w:r>
              <w:rPr>
                <w:rFonts w:ascii="Times New Roman" w:eastAsia="Times New Roman" w:hAnsi="Times New Roman" w:cs="Times New Roman"/>
                <w:color w:val="3F3F33"/>
                <w:sz w:val="24"/>
                <w:szCs w:val="24"/>
                <w:lang w:eastAsia="lv-LV"/>
              </w:rPr>
              <w:t>: neuzliesmojošs, antistatisks, impregnēts pret mitrumu, viegli kopjams, saules gaismu un siltumu aizturošs, vienkrāsains ar faktūru vai bez</w:t>
            </w:r>
            <w:r w:rsidR="006A335A">
              <w:rPr>
                <w:rFonts w:ascii="Times New Roman" w:eastAsia="Times New Roman" w:hAnsi="Times New Roman" w:cs="Times New Roman"/>
                <w:color w:val="3F3F33"/>
                <w:sz w:val="24"/>
                <w:szCs w:val="24"/>
                <w:lang w:eastAsia="lv-LV"/>
              </w:rPr>
              <w:t>.</w:t>
            </w:r>
            <w:r>
              <w:rPr>
                <w:rFonts w:ascii="Times New Roman" w:eastAsia="Times New Roman" w:hAnsi="Times New Roman" w:cs="Times New Roman"/>
                <w:color w:val="3F3F33"/>
                <w:sz w:val="24"/>
                <w:szCs w:val="24"/>
                <w:lang w:eastAsia="lv-LV"/>
              </w:rPr>
              <w:t xml:space="preserve"> (</w:t>
            </w:r>
            <w:r w:rsidR="006A335A">
              <w:rPr>
                <w:rFonts w:ascii="Times New Roman" w:eastAsia="Times New Roman" w:hAnsi="Times New Roman" w:cs="Times New Roman"/>
                <w:color w:val="3F3F33"/>
                <w:sz w:val="24"/>
                <w:szCs w:val="24"/>
                <w:lang w:eastAsia="lv-LV"/>
              </w:rPr>
              <w:t>saskaņot ar p</w:t>
            </w:r>
            <w:r>
              <w:rPr>
                <w:rFonts w:ascii="Times New Roman" w:eastAsia="Times New Roman" w:hAnsi="Times New Roman" w:cs="Times New Roman"/>
                <w:color w:val="3F3F33"/>
                <w:sz w:val="24"/>
                <w:szCs w:val="24"/>
                <w:lang w:eastAsia="lv-LV"/>
              </w:rPr>
              <w:t>asūtītāju)</w:t>
            </w:r>
          </w:p>
          <w:p w14:paraId="50B5130C" w14:textId="77777777" w:rsidR="00582814" w:rsidRDefault="00F75DAC"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Izpildītājs veic žalūziju mērījumus, dizaina konsultācijas, izgatavošanu, piegādi, uzstādīšanu, garantijas apkalpošanu </w:t>
            </w:r>
            <w:r w:rsidR="006A335A">
              <w:rPr>
                <w:rFonts w:ascii="Times New Roman" w:eastAsia="Times New Roman" w:hAnsi="Times New Roman" w:cs="Times New Roman"/>
                <w:color w:val="3F3F33"/>
                <w:sz w:val="24"/>
                <w:szCs w:val="24"/>
                <w:lang w:eastAsia="lv-LV"/>
              </w:rPr>
              <w:t>un remontu saskaņā ar šajā specifikācijā norādītajam prasībām un atbilstoši apjomam un speciālajām prasībām. Izpildītājam jāveic žalūziju izmēru precizēšana uz vietas.</w:t>
            </w:r>
          </w:p>
          <w:p w14:paraId="336E53FA" w14:textId="77777777" w:rsidR="00510B8A" w:rsidRDefault="00510B8A" w:rsidP="00510B8A">
            <w:pPr>
              <w:ind w:firstLine="720"/>
              <w:jc w:val="both"/>
              <w:rPr>
                <w:rFonts w:eastAsia="Calibri"/>
                <w:sz w:val="24"/>
              </w:rPr>
            </w:pPr>
            <w:r>
              <w:rPr>
                <w:rFonts w:eastAsia="Calibri"/>
                <w:sz w:val="24"/>
              </w:rPr>
              <w:t>Pārdevējam</w:t>
            </w:r>
            <w:r w:rsidRPr="00464AFF">
              <w:rPr>
                <w:rFonts w:eastAsia="Calibri"/>
                <w:sz w:val="24"/>
              </w:rPr>
              <w:t xml:space="preserve"> </w:t>
            </w:r>
            <w:r>
              <w:rPr>
                <w:rFonts w:eastAsia="Calibri"/>
                <w:sz w:val="24"/>
              </w:rPr>
              <w:t>j</w:t>
            </w:r>
            <w:r w:rsidRPr="00464AFF">
              <w:rPr>
                <w:rFonts w:eastAsia="Calibri"/>
                <w:sz w:val="24"/>
              </w:rPr>
              <w:t>āgarantē žalūziju kvalitāte - ne mazāk kā 24 mēnešus. Piedāvātajā garantijas laikā izpildītājam jānovērš žalūziju jebkura veida ražošanas un montāžas defekti par saviem līdzekļiem piecu darba dienu laikā no pretenzijas saņemšanas dienas.</w:t>
            </w:r>
          </w:p>
          <w:p w14:paraId="2A985F62" w14:textId="77777777" w:rsidR="00510B8A" w:rsidRDefault="00510B8A" w:rsidP="00510B8A">
            <w:pPr>
              <w:ind w:firstLine="720"/>
              <w:jc w:val="both"/>
              <w:rPr>
                <w:rFonts w:eastAsia="Calibri"/>
                <w:sz w:val="24"/>
              </w:rPr>
            </w:pPr>
            <w:r w:rsidRPr="00464AFF">
              <w:rPr>
                <w:rFonts w:eastAsia="Calibri"/>
                <w:sz w:val="24"/>
              </w:rPr>
              <w:t>Žalūziju piegādes un uzstādīšanas termiņš – ne vairāk kā 30 dienas pēc līguma parakstīšanas.</w:t>
            </w:r>
          </w:p>
          <w:p w14:paraId="1246A020" w14:textId="05E8BB69" w:rsidR="00ED0899" w:rsidRPr="00343218" w:rsidRDefault="00ED0899" w:rsidP="007068FB">
            <w:pPr>
              <w:spacing w:after="135" w:line="240" w:lineRule="auto"/>
              <w:jc w:val="both"/>
              <w:rPr>
                <w:rFonts w:eastAsia="Calibri"/>
              </w:rPr>
            </w:pPr>
            <w:r>
              <w:rPr>
                <w:rFonts w:eastAsia="Calibri"/>
              </w:rPr>
              <w:t>Saules gaismu un siltumu aizturoša materiāla prasības – augstas</w:t>
            </w:r>
          </w:p>
        </w:tc>
      </w:tr>
      <w:tr w:rsidR="00C56A9D" w:rsidRPr="000F44CC" w14:paraId="6C5D6CD7"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79D68"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3E7E03" w14:textId="77777777" w:rsidR="00C56A9D" w:rsidRPr="000F44CC" w:rsidRDefault="006711B6"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w:t>
            </w:r>
            <w:r w:rsidR="00C56A9D" w:rsidRPr="00BD5BA7">
              <w:rPr>
                <w:rFonts w:ascii="Times New Roman" w:eastAsia="Times New Roman" w:hAnsi="Times New Roman" w:cs="Times New Roman"/>
                <w:color w:val="3F3F33"/>
                <w:sz w:val="24"/>
                <w:szCs w:val="24"/>
                <w:lang w:eastAsia="lv-LV"/>
              </w:rPr>
              <w:t xml:space="preserve"> </w:t>
            </w:r>
            <w:r w:rsidR="00C56A9D" w:rsidRPr="000F44CC">
              <w:rPr>
                <w:rFonts w:ascii="Times New Roman" w:eastAsia="Times New Roman" w:hAnsi="Times New Roman" w:cs="Times New Roman"/>
                <w:color w:val="3F3F33"/>
                <w:sz w:val="24"/>
                <w:szCs w:val="24"/>
                <w:lang w:eastAsia="lv-LV"/>
              </w:rPr>
              <w:t>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753420" w14:textId="77777777" w:rsidR="00C56A9D" w:rsidRPr="000F44CC" w:rsidRDefault="006711B6" w:rsidP="005B1C6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2023</w:t>
            </w:r>
            <w:r w:rsidR="00C56A9D" w:rsidRPr="000F44CC">
              <w:rPr>
                <w:rFonts w:ascii="Times New Roman" w:eastAsia="Times New Roman" w:hAnsi="Times New Roman" w:cs="Times New Roman"/>
                <w:color w:val="3F3F33"/>
                <w:sz w:val="24"/>
                <w:szCs w:val="24"/>
                <w:lang w:eastAsia="lv-LV"/>
              </w:rPr>
              <w:t xml:space="preserve">. gada </w:t>
            </w:r>
            <w:r w:rsidR="005B1C6B">
              <w:rPr>
                <w:rFonts w:ascii="Times New Roman" w:eastAsia="Times New Roman" w:hAnsi="Times New Roman" w:cs="Times New Roman"/>
                <w:color w:val="3F3F33"/>
                <w:sz w:val="24"/>
                <w:szCs w:val="24"/>
                <w:lang w:eastAsia="lv-LV"/>
              </w:rPr>
              <w:t>30.maijs</w:t>
            </w:r>
          </w:p>
        </w:tc>
      </w:tr>
      <w:tr w:rsidR="00C56A9D" w:rsidRPr="000F44CC" w14:paraId="695F0AE4"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255D4E"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795413" w14:textId="77777777" w:rsidR="00C56A9D" w:rsidRPr="000F44CC" w:rsidRDefault="006711B6"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w:t>
            </w:r>
            <w:r w:rsidR="00C56A9D" w:rsidRPr="00BD5BA7">
              <w:rPr>
                <w:rFonts w:ascii="Times New Roman" w:eastAsia="Times New Roman" w:hAnsi="Times New Roman" w:cs="Times New Roman"/>
                <w:color w:val="3F3F33"/>
                <w:sz w:val="24"/>
                <w:szCs w:val="24"/>
                <w:lang w:eastAsia="lv-LV"/>
              </w:rPr>
              <w:t xml:space="preserve"> </w:t>
            </w:r>
            <w:r w:rsidR="00C56A9D" w:rsidRPr="000F44CC">
              <w:rPr>
                <w:rFonts w:ascii="Times New Roman" w:eastAsia="Times New Roman" w:hAnsi="Times New Roman" w:cs="Times New Roman"/>
                <w:color w:val="3F3F33"/>
                <w:sz w:val="24"/>
                <w:szCs w:val="24"/>
                <w:lang w:eastAsia="lv-LV"/>
              </w:rPr>
              <w:t>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B3577" w14:textId="77777777" w:rsidR="00C56A9D" w:rsidRPr="000F44CC" w:rsidRDefault="00C56A9D" w:rsidP="006711B6">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Valsts policija</w:t>
            </w:r>
            <w:r w:rsidR="006711B6">
              <w:rPr>
                <w:rFonts w:ascii="Times New Roman" w:eastAsia="Times New Roman" w:hAnsi="Times New Roman" w:cs="Times New Roman"/>
                <w:color w:val="3F3F33"/>
                <w:sz w:val="24"/>
                <w:szCs w:val="24"/>
                <w:lang w:eastAsia="lv-LV"/>
              </w:rPr>
              <w:t>s koledža, Ezermalas iela 10</w:t>
            </w:r>
          </w:p>
        </w:tc>
      </w:tr>
      <w:tr w:rsidR="00C56A9D" w:rsidRPr="000F44CC" w14:paraId="5CE709B2"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31C5FC" w14:textId="77777777" w:rsidR="00C56A9D" w:rsidRPr="000F44CC" w:rsidRDefault="004678DC"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00C56A9D" w:rsidRPr="000F44CC">
              <w:rPr>
                <w:rFonts w:ascii="Times New Roman" w:eastAsia="Times New Roman" w:hAnsi="Times New Roman" w:cs="Times New Roman"/>
                <w:color w:val="3F3F33"/>
                <w:sz w:val="24"/>
                <w:szCs w:val="24"/>
                <w:lang w:eastAsia="lv-LV"/>
              </w:rPr>
              <w:t>.</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8549BC"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A8E6F" w14:textId="41E318DF" w:rsidR="00C56A9D" w:rsidRPr="00343218" w:rsidRDefault="00574404" w:rsidP="00343218">
            <w:pPr>
              <w:pStyle w:val="CommentText"/>
            </w:pPr>
            <w:r>
              <w:t>Ce</w:t>
            </w:r>
            <w:r w:rsidR="00B97940">
              <w:rPr>
                <w:rStyle w:val="CommentReference"/>
              </w:rPr>
              <w:t/>
            </w:r>
            <w:r>
              <w:t>nā</w:t>
            </w:r>
            <w:r w:rsidR="00B97940" w:rsidRPr="0040785F">
              <w:t xml:space="preserve"> jāiekļauj visas izmaksas, kas saistītas ar  </w:t>
            </w:r>
            <w:r>
              <w:t xml:space="preserve">žalūziju </w:t>
            </w:r>
            <w:r w:rsidR="00B97940" w:rsidRPr="0040785F">
              <w:t>izgatavošanu, piegādi un uzstādīšanu, t.sk., žalūziju izmēru precizēšana, izgatavošana, transportēšana un uzstādīšana.</w:t>
            </w:r>
          </w:p>
        </w:tc>
      </w:tr>
      <w:tr w:rsidR="00C56A9D" w:rsidRPr="000F44CC" w14:paraId="4E89F84A"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6BD58C" w14:textId="77777777" w:rsidR="00C56A9D" w:rsidRPr="000F44CC" w:rsidRDefault="004678DC"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r w:rsidR="00C56A9D" w:rsidRPr="000F44CC">
              <w:rPr>
                <w:rFonts w:ascii="Times New Roman" w:eastAsia="Times New Roman" w:hAnsi="Times New Roman" w:cs="Times New Roman"/>
                <w:color w:val="3F3F33"/>
                <w:sz w:val="24"/>
                <w:szCs w:val="24"/>
                <w:lang w:eastAsia="lv-LV"/>
              </w:rPr>
              <w:t>.</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EC1435"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CFFF82"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BD5BA7">
              <w:rPr>
                <w:rFonts w:ascii="Times New Roman" w:eastAsia="Times New Roman" w:hAnsi="Times New Roman" w:cs="Times New Roman"/>
                <w:i/>
                <w:color w:val="3F3F33"/>
                <w:sz w:val="24"/>
                <w:szCs w:val="24"/>
                <w:lang w:eastAsia="lv-LV"/>
              </w:rPr>
              <w:t>20 darba dienu laikā no preces un rēķina saņemšanas</w:t>
            </w:r>
          </w:p>
        </w:tc>
      </w:tr>
      <w:tr w:rsidR="00C56A9D" w:rsidRPr="000F44CC" w14:paraId="2B03E19D"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071576" w14:textId="77777777" w:rsidR="00C56A9D" w:rsidRPr="000F44CC" w:rsidRDefault="004678DC"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7</w:t>
            </w:r>
            <w:r w:rsidR="00C56A9D" w:rsidRPr="000F44CC">
              <w:rPr>
                <w:rFonts w:ascii="Times New Roman" w:eastAsia="Times New Roman" w:hAnsi="Times New Roman" w:cs="Times New Roman"/>
                <w:color w:val="3F3F33"/>
                <w:sz w:val="24"/>
                <w:szCs w:val="24"/>
                <w:lang w:eastAsia="lv-LV"/>
              </w:rPr>
              <w:t>.</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F1CE6"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Pārstāvis</w:t>
            </w:r>
            <w:r w:rsidRPr="000F44CC">
              <w:rPr>
                <w:rFonts w:ascii="Times New Roman" w:eastAsia="Times New Roman" w:hAnsi="Times New Roman" w:cs="Times New Roman"/>
                <w:color w:val="3F3F33"/>
                <w:sz w:val="24"/>
                <w:szCs w:val="24"/>
                <w:lang w:eastAsia="lv-LV"/>
              </w:rPr>
              <w:t xml:space="preserve"> no pasūtītāja puses (vārds uzvārds, , </w:t>
            </w:r>
            <w:r>
              <w:rPr>
                <w:rFonts w:ascii="Times New Roman" w:eastAsia="Times New Roman" w:hAnsi="Times New Roman" w:cs="Times New Roman"/>
                <w:color w:val="3F3F33"/>
                <w:sz w:val="24"/>
                <w:szCs w:val="24"/>
                <w:lang w:eastAsia="lv-LV"/>
              </w:rPr>
              <w:t>tālrunis:</w:t>
            </w:r>
            <w:r w:rsidRPr="000F44CC">
              <w:rPr>
                <w:rFonts w:ascii="Times New Roman" w:eastAsia="Times New Roman" w:hAnsi="Times New Roman" w:cs="Times New Roman"/>
                <w:color w:val="3F3F33"/>
                <w:sz w:val="24"/>
                <w:szCs w:val="24"/>
                <w:lang w:eastAsia="lv-LV"/>
              </w:rPr>
              <w:t>, e-pasts) tirgus izpētes procedūrā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944C8A" w14:textId="77777777" w:rsidR="00C56A9D" w:rsidRPr="000F44CC" w:rsidRDefault="00E24550"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i/>
                <w:color w:val="3F3F33"/>
                <w:sz w:val="24"/>
                <w:szCs w:val="24"/>
                <w:lang w:eastAsia="lv-LV"/>
              </w:rPr>
              <w:t>Ģirts Millers</w:t>
            </w:r>
            <w:r w:rsidR="00C56A9D" w:rsidRPr="000F44CC">
              <w:rPr>
                <w:rFonts w:ascii="Times New Roman" w:eastAsia="Times New Roman" w:hAnsi="Times New Roman" w:cs="Times New Roman"/>
                <w:color w:val="3F3F33"/>
                <w:sz w:val="24"/>
                <w:szCs w:val="24"/>
                <w:lang w:eastAsia="lv-LV"/>
              </w:rPr>
              <w:t xml:space="preserve">, e-pasts: </w:t>
            </w:r>
            <w:hyperlink r:id="rId6" w:history="1">
              <w:r w:rsidRPr="00865F96">
                <w:rPr>
                  <w:rStyle w:val="Hyperlink"/>
                  <w:rFonts w:ascii="Times New Roman" w:eastAsia="Times New Roman" w:hAnsi="Times New Roman" w:cs="Times New Roman"/>
                  <w:sz w:val="24"/>
                  <w:szCs w:val="24"/>
                  <w:lang w:eastAsia="lv-LV"/>
                </w:rPr>
                <w:t>girts.millers@koledza.gov.lv</w:t>
              </w:r>
            </w:hyperlink>
            <w:r w:rsidR="00C56A9D" w:rsidRPr="000F44CC">
              <w:rPr>
                <w:rFonts w:ascii="Times New Roman" w:eastAsia="Times New Roman" w:hAnsi="Times New Roman" w:cs="Times New Roman"/>
                <w:color w:val="3F3F33"/>
                <w:sz w:val="24"/>
                <w:szCs w:val="24"/>
                <w:lang w:eastAsia="lv-LV"/>
              </w:rPr>
              <w:t>, t</w:t>
            </w:r>
            <w:r w:rsidR="00C56A9D">
              <w:rPr>
                <w:rFonts w:ascii="Times New Roman" w:eastAsia="Times New Roman" w:hAnsi="Times New Roman" w:cs="Times New Roman"/>
                <w:color w:val="3F3F33"/>
                <w:sz w:val="24"/>
                <w:szCs w:val="24"/>
                <w:lang w:eastAsia="lv-LV"/>
              </w:rPr>
              <w:t xml:space="preserve">ālrunis: </w:t>
            </w:r>
            <w:r>
              <w:rPr>
                <w:rFonts w:ascii="Times New Roman" w:eastAsia="Times New Roman" w:hAnsi="Times New Roman" w:cs="Times New Roman"/>
                <w:color w:val="3F3F33"/>
                <w:sz w:val="24"/>
                <w:szCs w:val="24"/>
                <w:lang w:eastAsia="lv-LV"/>
              </w:rPr>
              <w:t>26006948</w:t>
            </w:r>
            <w:r w:rsidR="005B1C6B">
              <w:rPr>
                <w:rFonts w:ascii="Times New Roman" w:eastAsia="Times New Roman" w:hAnsi="Times New Roman" w:cs="Times New Roman"/>
                <w:color w:val="3F3F33"/>
                <w:sz w:val="24"/>
                <w:szCs w:val="24"/>
                <w:lang w:eastAsia="lv-LV"/>
              </w:rPr>
              <w:t>, 27854833.</w:t>
            </w:r>
          </w:p>
          <w:p w14:paraId="784931AE"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p>
        </w:tc>
      </w:tr>
      <w:tr w:rsidR="00C56A9D" w:rsidRPr="000F44CC" w14:paraId="6D62F157"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F3122F" w14:textId="77777777" w:rsidR="00C56A9D" w:rsidRPr="000F44CC" w:rsidRDefault="004678DC"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00C56A9D" w:rsidRPr="000F44CC">
              <w:rPr>
                <w:rFonts w:ascii="Times New Roman" w:eastAsia="Times New Roman" w:hAnsi="Times New Roman" w:cs="Times New Roman"/>
                <w:color w:val="3F3F33"/>
                <w:sz w:val="24"/>
                <w:szCs w:val="24"/>
                <w:lang w:eastAsia="lv-LV"/>
              </w:rPr>
              <w:t>.</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D8038" w14:textId="77777777" w:rsidR="00C56A9D" w:rsidRPr="000F44CC" w:rsidRDefault="006711B6"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w:t>
            </w:r>
            <w:r w:rsidR="00C56A9D" w:rsidRPr="000F44CC">
              <w:rPr>
                <w:rFonts w:ascii="Times New Roman" w:eastAsia="Times New Roman" w:hAnsi="Times New Roman" w:cs="Times New Roman"/>
                <w:color w:val="3F3F33"/>
                <w:sz w:val="24"/>
                <w:szCs w:val="24"/>
                <w:lang w:eastAsia="lv-LV"/>
              </w:rPr>
              <w:t xml:space="preserve"> </w:t>
            </w:r>
            <w:r w:rsidR="00C56A9D">
              <w:rPr>
                <w:rFonts w:ascii="Times New Roman" w:eastAsia="Times New Roman" w:hAnsi="Times New Roman" w:cs="Times New Roman"/>
                <w:color w:val="3F3F33"/>
                <w:sz w:val="24"/>
                <w:szCs w:val="24"/>
                <w:lang w:eastAsia="lv-LV"/>
              </w:rPr>
              <w:t>p</w:t>
            </w:r>
            <w:r w:rsidR="00C56A9D" w:rsidRPr="000F44CC">
              <w:rPr>
                <w:rFonts w:ascii="Times New Roman" w:eastAsia="Times New Roman" w:hAnsi="Times New Roman" w:cs="Times New Roman"/>
                <w:color w:val="3F3F33"/>
                <w:sz w:val="24"/>
                <w:szCs w:val="24"/>
                <w:lang w:eastAsia="lv-LV"/>
              </w:rPr>
              <w:t>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FCDACE"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BD5BA7">
              <w:rPr>
                <w:rFonts w:ascii="Times New Roman" w:eastAsia="Times New Roman" w:hAnsi="Times New Roman" w:cs="Times New Roman"/>
                <w:i/>
                <w:color w:val="3F3F33"/>
                <w:sz w:val="24"/>
                <w:szCs w:val="24"/>
                <w:lang w:eastAsia="lv-LV"/>
              </w:rPr>
              <w:t>Zemākā cena par atbilstošu pretendenta piedāvājumu</w:t>
            </w:r>
          </w:p>
        </w:tc>
      </w:tr>
      <w:tr w:rsidR="00146E75" w:rsidRPr="000F44CC" w14:paraId="51E40820"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D19503" w14:textId="77777777" w:rsidR="00146E75" w:rsidRPr="000F44CC" w:rsidRDefault="00146E75" w:rsidP="00146E75">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9</w:t>
            </w:r>
            <w:r w:rsidRPr="000F44CC">
              <w:rPr>
                <w:rFonts w:ascii="Times New Roman" w:eastAsia="Times New Roman" w:hAnsi="Times New Roman" w:cs="Times New Roman"/>
                <w:color w:val="3F3F33"/>
                <w:sz w:val="24"/>
                <w:szCs w:val="24"/>
                <w:lang w:eastAsia="lv-LV"/>
              </w:rPr>
              <w:t>.</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4E580E" w14:textId="77777777" w:rsidR="00146E75" w:rsidRPr="000F44CC" w:rsidRDefault="00146E75" w:rsidP="00146E75">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w:t>
            </w:r>
            <w:r w:rsidRPr="000F44CC">
              <w:rPr>
                <w:rFonts w:ascii="Times New Roman" w:eastAsia="Times New Roman" w:hAnsi="Times New Roman" w:cs="Times New Roman"/>
                <w:color w:val="3F3F33"/>
                <w:sz w:val="24"/>
                <w:szCs w:val="24"/>
                <w:lang w:eastAsia="lv-LV"/>
              </w:rPr>
              <w:t xml:space="preserve"> </w:t>
            </w:r>
            <w:r>
              <w:rPr>
                <w:rFonts w:ascii="Times New Roman" w:eastAsia="Times New Roman" w:hAnsi="Times New Roman" w:cs="Times New Roman"/>
                <w:color w:val="3F3F33"/>
                <w:sz w:val="24"/>
                <w:szCs w:val="24"/>
                <w:lang w:eastAsia="lv-LV"/>
              </w:rPr>
              <w:t>p</w:t>
            </w:r>
            <w:r w:rsidRPr="000F44CC">
              <w:rPr>
                <w:rFonts w:ascii="Times New Roman" w:eastAsia="Times New Roman" w:hAnsi="Times New Roman" w:cs="Times New Roman"/>
                <w:color w:val="3F3F33"/>
                <w:sz w:val="24"/>
                <w:szCs w:val="24"/>
                <w:lang w:eastAsia="lv-LV"/>
              </w:rPr>
              <w:t>retendentu atlases kritēriji – prasības pakalpojuma sniedzējam</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94BAE5" w14:textId="77777777" w:rsidR="00146E75" w:rsidRPr="000F243C" w:rsidRDefault="00146E75" w:rsidP="00146E7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9.1. </w:t>
            </w:r>
            <w:r w:rsidRPr="000F243C">
              <w:rPr>
                <w:rFonts w:ascii="Times New Roman" w:eastAsia="Times New Roman" w:hAnsi="Times New Roman" w:cs="Times New Roman"/>
                <w:sz w:val="24"/>
                <w:szCs w:val="24"/>
                <w:lang w:eastAsia="lv-LV"/>
              </w:rPr>
              <w:t>Pieredze līdzīgu preču piegādē pēdējo 2 gadu laikā;</w:t>
            </w:r>
          </w:p>
          <w:p w14:paraId="5AD2CAAB" w14:textId="77777777" w:rsidR="00146E75" w:rsidRPr="000F243C" w:rsidRDefault="00146E75" w:rsidP="00146E7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9.2. </w:t>
            </w:r>
            <w:r w:rsidRPr="000F243C">
              <w:rPr>
                <w:rFonts w:ascii="Times New Roman" w:eastAsia="Times New Roman" w:hAnsi="Times New Roman" w:cs="Times New Roman"/>
                <w:sz w:val="24"/>
                <w:szCs w:val="24"/>
                <w:lang w:eastAsia="lv-LV"/>
              </w:rPr>
              <w:t>Nodokļu parāds nepārsniedz EUR 150</w:t>
            </w:r>
            <w:r>
              <w:rPr>
                <w:rFonts w:ascii="Times New Roman" w:eastAsia="Times New Roman" w:hAnsi="Times New Roman" w:cs="Times New Roman"/>
                <w:sz w:val="24"/>
                <w:szCs w:val="24"/>
                <w:lang w:eastAsia="lv-LV"/>
              </w:rPr>
              <w:t>;</w:t>
            </w:r>
          </w:p>
          <w:p w14:paraId="63B5D61D" w14:textId="77777777" w:rsidR="00146E75" w:rsidRPr="004012B7" w:rsidRDefault="00146E75" w:rsidP="00146E75">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sz w:val="24"/>
                <w:szCs w:val="24"/>
                <w:lang w:eastAsia="lv-LV"/>
              </w:rPr>
              <w:t xml:space="preserve">9.3. </w:t>
            </w:r>
            <w:r w:rsidRPr="004012B7">
              <w:rPr>
                <w:rFonts w:ascii="Times New Roman" w:eastAsia="Times New Roman" w:hAnsi="Times New Roman" w:cs="Times New Roman"/>
                <w:sz w:val="24"/>
                <w:szCs w:val="24"/>
                <w:lang w:eastAsia="lv-LV"/>
              </w:rPr>
              <w:t xml:space="preserve">Attiecībā uz pretendentu nav konstatējami Publisko iepirkumu likuma 9. panta astotajā daļā minētie apstākļi. Pretendents apliecina, ka </w:t>
            </w:r>
            <w:r w:rsidRPr="004012B7">
              <w:rPr>
                <w:rFonts w:ascii="Times New Roman" w:hAnsi="Times New Roman" w:cs="Times New Roman"/>
                <w:sz w:val="24"/>
                <w:szCs w:val="24"/>
              </w:rPr>
              <w:t xml:space="preserve">tam (t.sk. to valdes vai padomes </w:t>
            </w:r>
            <w:r w:rsidRPr="004012B7">
              <w:rPr>
                <w:rFonts w:ascii="Times New Roman" w:hAnsi="Times New Roman" w:cs="Times New Roman"/>
                <w:sz w:val="24"/>
                <w:szCs w:val="24"/>
              </w:rPr>
              <w:lastRenderedPageBreak/>
              <w:t>locekļiem, patieso labuma guvējiem, pārstāvēt</w:t>
            </w:r>
            <w:r>
              <w:rPr>
                <w:rFonts w:ascii="Times New Roman" w:hAnsi="Times New Roman" w:cs="Times New Roman"/>
                <w:sz w:val="24"/>
                <w:szCs w:val="24"/>
              </w:rPr>
              <w:t xml:space="preserve"> </w:t>
            </w:r>
            <w:r w:rsidRPr="004012B7">
              <w:rPr>
                <w:rFonts w:ascii="Times New Roman" w:hAnsi="Times New Roman" w:cs="Times New Roman"/>
                <w:sz w:val="24"/>
                <w:szCs w:val="24"/>
              </w:rPr>
              <w:t>tiesīgajām</w:t>
            </w:r>
            <w:r w:rsidRPr="00553700">
              <w:rPr>
                <w:rFonts w:ascii="Times New Roman" w:hAnsi="Times New Roman" w:cs="Times New Roman"/>
                <w:sz w:val="24"/>
                <w:szCs w:val="24"/>
              </w:rPr>
              <w:t xml:space="preserve">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146E75" w:rsidRPr="000F44CC" w14:paraId="224CDD0C"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189B8D" w14:textId="77777777" w:rsidR="00146E75" w:rsidRPr="000F44CC" w:rsidRDefault="00146E75" w:rsidP="00146E75">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lastRenderedPageBreak/>
              <w:t>1</w:t>
            </w:r>
            <w:r>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44797" w14:textId="77777777" w:rsidR="00146E75" w:rsidRPr="000F44CC" w:rsidRDefault="00146E75" w:rsidP="00146E75">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Lai pretendents piedalītos tirgus izpētē, jāiesniedz šādi dokumenti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0B3DC1" w14:textId="77777777" w:rsidR="00146E75" w:rsidRPr="00582814" w:rsidRDefault="00146E75" w:rsidP="00146E75">
            <w:pPr>
              <w:spacing w:after="135" w:line="240" w:lineRule="auto"/>
              <w:jc w:val="both"/>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 xml:space="preserve">10. </w:t>
            </w:r>
            <w:r w:rsidRPr="00BD5BA7">
              <w:rPr>
                <w:rFonts w:ascii="Times New Roman" w:eastAsia="Times New Roman" w:hAnsi="Times New Roman" w:cs="Times New Roman"/>
                <w:i/>
                <w:color w:val="3F3F33"/>
                <w:sz w:val="24"/>
                <w:szCs w:val="24"/>
                <w:lang w:eastAsia="lv-LV"/>
              </w:rPr>
              <w:t xml:space="preserve"> finanšu piedāvājums, kas noformēts atbilstoši pielikumā pievienotajai formai</w:t>
            </w:r>
          </w:p>
        </w:tc>
      </w:tr>
      <w:tr w:rsidR="00146E75" w:rsidRPr="000F44CC" w14:paraId="1DA43E74"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C8D738" w14:textId="77777777" w:rsidR="00146E75" w:rsidRPr="000F44CC" w:rsidRDefault="00146E75" w:rsidP="00146E75">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w:t>
            </w:r>
            <w:r w:rsidRPr="000F44CC">
              <w:rPr>
                <w:rFonts w:ascii="Times New Roman" w:eastAsia="Times New Roman" w:hAnsi="Times New Roman" w:cs="Times New Roman"/>
                <w:color w:val="3F3F33"/>
                <w:sz w:val="24"/>
                <w:szCs w:val="24"/>
                <w:lang w:eastAsia="lv-LV"/>
              </w:rPr>
              <w:t>.</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57296" w14:textId="77777777" w:rsidR="00146E75" w:rsidRPr="000F44CC" w:rsidRDefault="00146E75" w:rsidP="00146E75">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P</w:t>
            </w:r>
            <w:r w:rsidRPr="000F44CC">
              <w:rPr>
                <w:rFonts w:ascii="Times New Roman" w:eastAsia="Times New Roman" w:hAnsi="Times New Roman" w:cs="Times New Roman"/>
                <w:color w:val="3F3F33"/>
                <w:sz w:val="24"/>
                <w:szCs w:val="24"/>
                <w:lang w:eastAsia="lv-LV"/>
              </w:rPr>
              <w:t>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39A60D" w14:textId="77777777" w:rsidR="00146E75" w:rsidRPr="00BD5BA7" w:rsidRDefault="00146E75" w:rsidP="005B1C6B">
            <w:pPr>
              <w:spacing w:after="135" w:line="240" w:lineRule="auto"/>
              <w:jc w:val="both"/>
              <w:rPr>
                <w:rFonts w:ascii="Times New Roman" w:eastAsia="Times New Roman" w:hAnsi="Times New Roman" w:cs="Times New Roman"/>
                <w:i/>
                <w:color w:val="3F3F33"/>
                <w:sz w:val="24"/>
                <w:szCs w:val="24"/>
                <w:lang w:eastAsia="lv-LV"/>
              </w:rPr>
            </w:pPr>
            <w:r w:rsidRPr="007068FB">
              <w:rPr>
                <w:rFonts w:ascii="Times New Roman" w:eastAsia="Times New Roman" w:hAnsi="Times New Roman" w:cs="Times New Roman"/>
                <w:color w:val="3F3F33"/>
                <w:sz w:val="24"/>
                <w:szCs w:val="24"/>
                <w:lang w:eastAsia="lv-LV"/>
              </w:rPr>
              <w:t>Piedāvājumu lūdzam iesniegt līdz</w:t>
            </w:r>
            <w:r>
              <w:rPr>
                <w:rFonts w:ascii="Times New Roman" w:eastAsia="Times New Roman" w:hAnsi="Times New Roman" w:cs="Times New Roman"/>
                <w:i/>
                <w:color w:val="3F3F33"/>
                <w:sz w:val="24"/>
                <w:szCs w:val="24"/>
                <w:lang w:eastAsia="lv-LV"/>
              </w:rPr>
              <w:t xml:space="preserve"> 2023</w:t>
            </w:r>
            <w:r w:rsidR="005B1C6B">
              <w:rPr>
                <w:rFonts w:ascii="Times New Roman" w:eastAsia="Times New Roman" w:hAnsi="Times New Roman" w:cs="Times New Roman"/>
                <w:i/>
                <w:color w:val="3F3F33"/>
                <w:sz w:val="24"/>
                <w:szCs w:val="24"/>
                <w:lang w:eastAsia="lv-LV"/>
              </w:rPr>
              <w:t>.gada 30</w:t>
            </w:r>
            <w:r w:rsidRPr="00BD5BA7">
              <w:rPr>
                <w:rFonts w:ascii="Times New Roman" w:eastAsia="Times New Roman" w:hAnsi="Times New Roman" w:cs="Times New Roman"/>
                <w:i/>
                <w:color w:val="3F3F33"/>
                <w:sz w:val="24"/>
                <w:szCs w:val="24"/>
                <w:lang w:eastAsia="lv-LV"/>
              </w:rPr>
              <w:t>.</w:t>
            </w:r>
            <w:r w:rsidR="005B1C6B">
              <w:rPr>
                <w:rFonts w:ascii="Times New Roman" w:eastAsia="Times New Roman" w:hAnsi="Times New Roman" w:cs="Times New Roman"/>
                <w:i/>
                <w:color w:val="3F3F33"/>
                <w:sz w:val="24"/>
                <w:szCs w:val="24"/>
                <w:lang w:eastAsia="lv-LV"/>
              </w:rPr>
              <w:t>maijam</w:t>
            </w:r>
            <w:r w:rsidRPr="00BD5BA7">
              <w:rPr>
                <w:rFonts w:ascii="Times New Roman" w:eastAsia="Times New Roman" w:hAnsi="Times New Roman" w:cs="Times New Roman"/>
                <w:i/>
                <w:color w:val="3F3F33"/>
                <w:sz w:val="24"/>
                <w:szCs w:val="24"/>
                <w:lang w:eastAsia="lv-LV"/>
              </w:rPr>
              <w:t xml:space="preserve"> pulksten 14.00 (ieskaitot), </w:t>
            </w:r>
            <w:r w:rsidRPr="007068FB">
              <w:rPr>
                <w:rFonts w:ascii="Times New Roman" w:eastAsia="Times New Roman" w:hAnsi="Times New Roman" w:cs="Times New Roman"/>
                <w:color w:val="3F3F33"/>
                <w:sz w:val="24"/>
                <w:szCs w:val="24"/>
                <w:lang w:eastAsia="lv-LV"/>
              </w:rPr>
              <w:t>nosūtot to uz e-past</w:t>
            </w:r>
            <w:r>
              <w:rPr>
                <w:rFonts w:ascii="Times New Roman" w:eastAsia="Times New Roman" w:hAnsi="Times New Roman" w:cs="Times New Roman"/>
                <w:color w:val="3F3F33"/>
                <w:sz w:val="24"/>
                <w:szCs w:val="24"/>
                <w:lang w:eastAsia="lv-LV"/>
              </w:rPr>
              <w:t>u:</w:t>
            </w:r>
            <w:r w:rsidRPr="00BD5BA7">
              <w:rPr>
                <w:rFonts w:ascii="Times New Roman" w:eastAsia="Times New Roman" w:hAnsi="Times New Roman" w:cs="Times New Roman"/>
                <w:i/>
                <w:color w:val="3F3F33"/>
                <w:sz w:val="24"/>
                <w:szCs w:val="24"/>
                <w:lang w:eastAsia="lv-LV"/>
              </w:rPr>
              <w:t> </w:t>
            </w:r>
            <w:hyperlink r:id="rId7" w:history="1">
              <w:r w:rsidRPr="00865F96">
                <w:rPr>
                  <w:rStyle w:val="Hyperlink"/>
                  <w:rFonts w:ascii="Times New Roman" w:eastAsia="Times New Roman" w:hAnsi="Times New Roman" w:cs="Times New Roman"/>
                  <w:sz w:val="24"/>
                  <w:szCs w:val="24"/>
                  <w:lang w:eastAsia="lv-LV"/>
                </w:rPr>
                <w:t>girts.millers@koledza.gov.lv</w:t>
              </w:r>
            </w:hyperlink>
            <w:r w:rsidRPr="00BD5BA7">
              <w:rPr>
                <w:rFonts w:ascii="Times New Roman" w:eastAsia="Times New Roman" w:hAnsi="Times New Roman" w:cs="Times New Roman"/>
                <w:i/>
                <w:color w:val="3F3F33"/>
                <w:sz w:val="24"/>
                <w:szCs w:val="24"/>
                <w:lang w:eastAsia="lv-LV"/>
              </w:rPr>
              <w:t xml:space="preserve"> </w:t>
            </w:r>
          </w:p>
        </w:tc>
      </w:tr>
      <w:tr w:rsidR="00146E75" w:rsidRPr="000F44CC" w14:paraId="6189886A"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CBA30" w14:textId="77777777" w:rsidR="00146E75" w:rsidRPr="000F44CC" w:rsidRDefault="00146E75" w:rsidP="00146E75">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12</w:t>
            </w:r>
            <w:r w:rsidRPr="000F44CC">
              <w:rPr>
                <w:rFonts w:ascii="Times New Roman" w:eastAsia="Times New Roman" w:hAnsi="Times New Roman" w:cs="Times New Roman"/>
                <w:color w:val="3F3F33"/>
                <w:sz w:val="24"/>
                <w:szCs w:val="24"/>
                <w:lang w:eastAsia="lv-LV"/>
              </w:rPr>
              <w:t>.</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7F994E" w14:textId="77777777" w:rsidR="00146E75" w:rsidRPr="000F44CC" w:rsidRDefault="00146E75" w:rsidP="00146E75">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92552" w14:textId="77777777" w:rsidR="00146E75" w:rsidRPr="00BD5BA7" w:rsidRDefault="00146E75" w:rsidP="00146E75">
            <w:pPr>
              <w:spacing w:after="135" w:line="240" w:lineRule="auto"/>
              <w:jc w:val="both"/>
              <w:rPr>
                <w:rFonts w:ascii="Times New Roman" w:eastAsia="Times New Roman" w:hAnsi="Times New Roman" w:cs="Times New Roman"/>
                <w:i/>
                <w:color w:val="3F3F33"/>
                <w:sz w:val="24"/>
                <w:szCs w:val="24"/>
                <w:lang w:eastAsia="lv-LV"/>
              </w:rPr>
            </w:pPr>
            <w:r w:rsidRPr="00BD5BA7">
              <w:rPr>
                <w:rFonts w:ascii="Times New Roman" w:eastAsia="Times New Roman" w:hAnsi="Times New Roman" w:cs="Times New Roman"/>
                <w:i/>
                <w:color w:val="3F3F33"/>
                <w:sz w:val="24"/>
                <w:szCs w:val="24"/>
                <w:lang w:eastAsia="lv-LV"/>
              </w:rPr>
              <w:t>30 dienas</w:t>
            </w:r>
          </w:p>
        </w:tc>
      </w:tr>
      <w:tr w:rsidR="00146E75" w:rsidRPr="000F44CC" w14:paraId="270CA333"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432B3D" w14:textId="77777777" w:rsidR="00146E75" w:rsidRPr="000F44CC" w:rsidRDefault="00146E75" w:rsidP="00146E75">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13</w:t>
            </w:r>
            <w:r w:rsidRPr="000F44CC">
              <w:rPr>
                <w:rFonts w:ascii="Times New Roman" w:eastAsia="Times New Roman" w:hAnsi="Times New Roman" w:cs="Times New Roman"/>
                <w:color w:val="3F3F33"/>
                <w:sz w:val="24"/>
                <w:szCs w:val="24"/>
                <w:lang w:eastAsia="lv-LV"/>
              </w:rPr>
              <w:t>.</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EB01B" w14:textId="403DEE77" w:rsidR="00146E75" w:rsidRPr="000F44CC" w:rsidRDefault="00146E75" w:rsidP="0025283A">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 xml:space="preserve">Pretendenta tiesības un pienākumi </w:t>
            </w:r>
            <w:r w:rsidR="0025283A">
              <w:rPr>
                <w:rFonts w:ascii="Times New Roman" w:eastAsia="Times New Roman" w:hAnsi="Times New Roman" w:cs="Times New Roman"/>
                <w:color w:val="3F3F33"/>
                <w:sz w:val="24"/>
                <w:szCs w:val="24"/>
                <w:lang w:eastAsia="lv-LV"/>
              </w:rPr>
              <w:t>cenu aptaujas</w:t>
            </w:r>
            <w:r w:rsidRPr="000F44CC">
              <w:rPr>
                <w:rFonts w:ascii="Times New Roman" w:eastAsia="Times New Roman" w:hAnsi="Times New Roman" w:cs="Times New Roman"/>
                <w:color w:val="3F3F33"/>
                <w:sz w:val="24"/>
                <w:szCs w:val="24"/>
                <w:lang w:eastAsia="lv-LV"/>
              </w:rPr>
              <w:t xml:space="preserve"> procedūras laikā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16D9D8" w14:textId="22F221B3" w:rsidR="00146E75" w:rsidRPr="00BD5BA7" w:rsidRDefault="007527F3" w:rsidP="00146E75">
            <w:pPr>
              <w:spacing w:after="135" w:line="240" w:lineRule="auto"/>
              <w:jc w:val="both"/>
              <w:rPr>
                <w:rFonts w:ascii="Times New Roman" w:eastAsia="Times New Roman" w:hAnsi="Times New Roman" w:cs="Times New Roman"/>
                <w:i/>
                <w:color w:val="3F3F33"/>
                <w:sz w:val="24"/>
                <w:szCs w:val="24"/>
                <w:lang w:eastAsia="lv-LV"/>
              </w:rPr>
            </w:pPr>
            <w:r w:rsidRPr="00BD5BA7">
              <w:rPr>
                <w:rFonts w:ascii="Times New Roman" w:eastAsia="Times New Roman" w:hAnsi="Times New Roman" w:cs="Times New Roman"/>
                <w:i/>
                <w:color w:val="3F3F33"/>
                <w:sz w:val="24"/>
                <w:szCs w:val="24"/>
                <w:lang w:eastAsia="lv-LV"/>
              </w:rPr>
              <w:t>1</w:t>
            </w:r>
            <w:r>
              <w:rPr>
                <w:rFonts w:ascii="Times New Roman" w:eastAsia="Times New Roman" w:hAnsi="Times New Roman" w:cs="Times New Roman"/>
                <w:i/>
                <w:color w:val="3F3F33"/>
                <w:sz w:val="24"/>
                <w:szCs w:val="24"/>
                <w:lang w:eastAsia="lv-LV"/>
              </w:rPr>
              <w:t>3</w:t>
            </w:r>
            <w:r w:rsidR="00146E75" w:rsidRPr="00BD5BA7">
              <w:rPr>
                <w:rFonts w:ascii="Times New Roman" w:eastAsia="Times New Roman" w:hAnsi="Times New Roman" w:cs="Times New Roman"/>
                <w:i/>
                <w:color w:val="3F3F33"/>
                <w:sz w:val="24"/>
                <w:szCs w:val="24"/>
                <w:lang w:eastAsia="lv-LV"/>
              </w:rPr>
              <w:t>.1. Iesniedzot piedāvājumu, pieprasīt apliecinājumu, ka piedāvājums ir saņemts;</w:t>
            </w:r>
          </w:p>
          <w:p w14:paraId="60B00BBC" w14:textId="3E039B08" w:rsidR="00146E75" w:rsidRPr="00BD5BA7" w:rsidRDefault="007527F3" w:rsidP="00146E75">
            <w:pPr>
              <w:spacing w:after="135" w:line="240" w:lineRule="auto"/>
              <w:jc w:val="both"/>
              <w:rPr>
                <w:rFonts w:ascii="Times New Roman" w:eastAsia="Times New Roman" w:hAnsi="Times New Roman" w:cs="Times New Roman"/>
                <w:i/>
                <w:color w:val="3F3F33"/>
                <w:sz w:val="24"/>
                <w:szCs w:val="24"/>
                <w:lang w:eastAsia="lv-LV"/>
              </w:rPr>
            </w:pPr>
            <w:r w:rsidRPr="00BD5BA7">
              <w:rPr>
                <w:rFonts w:ascii="Times New Roman" w:eastAsia="Times New Roman" w:hAnsi="Times New Roman" w:cs="Times New Roman"/>
                <w:i/>
                <w:color w:val="3F3F33"/>
                <w:sz w:val="24"/>
                <w:szCs w:val="24"/>
                <w:lang w:eastAsia="lv-LV"/>
              </w:rPr>
              <w:t>1</w:t>
            </w:r>
            <w:r>
              <w:rPr>
                <w:rFonts w:ascii="Times New Roman" w:eastAsia="Times New Roman" w:hAnsi="Times New Roman" w:cs="Times New Roman"/>
                <w:i/>
                <w:color w:val="3F3F33"/>
                <w:sz w:val="24"/>
                <w:szCs w:val="24"/>
                <w:lang w:eastAsia="lv-LV"/>
              </w:rPr>
              <w:t>3</w:t>
            </w:r>
            <w:r w:rsidR="00146E75" w:rsidRPr="00BD5BA7">
              <w:rPr>
                <w:rFonts w:ascii="Times New Roman" w:eastAsia="Times New Roman" w:hAnsi="Times New Roman" w:cs="Times New Roman"/>
                <w:i/>
                <w:color w:val="3F3F33"/>
                <w:sz w:val="24"/>
                <w:szCs w:val="24"/>
                <w:lang w:eastAsia="lv-LV"/>
              </w:rPr>
              <w:t>.2. Sagatavot piedāvājumus atbilstoši noteikumu prasībām;</w:t>
            </w:r>
          </w:p>
          <w:p w14:paraId="5CBF0416" w14:textId="2B5F54EE" w:rsidR="00146E75" w:rsidRPr="000F44CC" w:rsidRDefault="007527F3" w:rsidP="00602C70">
            <w:pPr>
              <w:spacing w:after="135" w:line="240" w:lineRule="auto"/>
              <w:jc w:val="both"/>
              <w:rPr>
                <w:rFonts w:ascii="Times New Roman" w:eastAsia="Times New Roman" w:hAnsi="Times New Roman" w:cs="Times New Roman"/>
                <w:color w:val="3F3F33"/>
                <w:sz w:val="24"/>
                <w:szCs w:val="24"/>
                <w:lang w:eastAsia="lv-LV"/>
              </w:rPr>
            </w:pPr>
            <w:r w:rsidRPr="00BD5BA7">
              <w:rPr>
                <w:rFonts w:ascii="Times New Roman" w:eastAsia="Times New Roman" w:hAnsi="Times New Roman" w:cs="Times New Roman"/>
                <w:i/>
                <w:color w:val="3F3F33"/>
                <w:sz w:val="24"/>
                <w:szCs w:val="24"/>
                <w:lang w:eastAsia="lv-LV"/>
              </w:rPr>
              <w:t>1</w:t>
            </w:r>
            <w:r>
              <w:rPr>
                <w:rFonts w:ascii="Times New Roman" w:eastAsia="Times New Roman" w:hAnsi="Times New Roman" w:cs="Times New Roman"/>
                <w:i/>
                <w:color w:val="3F3F33"/>
                <w:sz w:val="24"/>
                <w:szCs w:val="24"/>
                <w:lang w:eastAsia="lv-LV"/>
              </w:rPr>
              <w:t>3</w:t>
            </w:r>
            <w:r w:rsidR="00146E75" w:rsidRPr="00BD5BA7">
              <w:rPr>
                <w:rFonts w:ascii="Times New Roman" w:eastAsia="Times New Roman" w:hAnsi="Times New Roman" w:cs="Times New Roman"/>
                <w:i/>
                <w:color w:val="3F3F33"/>
                <w:sz w:val="24"/>
                <w:szCs w:val="24"/>
                <w:lang w:eastAsia="lv-LV"/>
              </w:rPr>
              <w:t>.3. Sniegt atbildes uz Pasūtītāja pieprasījumiem par papildus informāciju, kas nepieciešama piedāvājumu pārbaudei, atlasei, atbilstības pārbaudei, salīdzināšanai un vērtēšanai.</w:t>
            </w:r>
          </w:p>
        </w:tc>
      </w:tr>
      <w:tr w:rsidR="00146E75" w:rsidRPr="000F44CC" w14:paraId="42B37680" w14:textId="77777777" w:rsidTr="006A33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DDA1E3" w14:textId="77777777" w:rsidR="00146E75" w:rsidRPr="000F44CC" w:rsidRDefault="00146E75" w:rsidP="00146E75">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14</w:t>
            </w:r>
            <w:r w:rsidRPr="000F44CC">
              <w:rPr>
                <w:rFonts w:ascii="Times New Roman" w:eastAsia="Times New Roman" w:hAnsi="Times New Roman" w:cs="Times New Roman"/>
                <w:color w:val="3F3F33"/>
                <w:sz w:val="24"/>
                <w:szCs w:val="24"/>
                <w:lang w:eastAsia="lv-LV"/>
              </w:rPr>
              <w:t>.</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984A73" w14:textId="77777777" w:rsidR="00146E75" w:rsidRPr="000F44CC" w:rsidRDefault="00146E75" w:rsidP="00146E75">
            <w:pPr>
              <w:spacing w:after="135" w:line="240" w:lineRule="auto"/>
              <w:jc w:val="both"/>
              <w:rPr>
                <w:rFonts w:ascii="Times New Roman" w:eastAsia="Times New Roman" w:hAnsi="Times New Roman" w:cs="Times New Roman"/>
                <w:sz w:val="24"/>
                <w:szCs w:val="24"/>
                <w:lang w:eastAsia="lv-LV"/>
              </w:rPr>
            </w:pPr>
            <w:r w:rsidRPr="000F44CC">
              <w:rPr>
                <w:rFonts w:ascii="Times New Roman" w:eastAsia="Times New Roman" w:hAnsi="Times New Roman" w:cs="Times New Roman"/>
                <w:sz w:val="24"/>
                <w:szCs w:val="24"/>
                <w:lang w:eastAsia="lv-LV"/>
              </w:rPr>
              <w:t>Pielikumā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6CCE1B" w14:textId="55EB8BE1" w:rsidR="005B1C6B" w:rsidRDefault="00CE629E" w:rsidP="00146E75">
            <w:pPr>
              <w:spacing w:after="135" w:line="240" w:lineRule="auto"/>
              <w:jc w:val="both"/>
              <w:rPr>
                <w:rFonts w:ascii="Times New Roman" w:hAnsi="Times New Roman" w:cs="Times New Roman"/>
                <w:sz w:val="24"/>
                <w:szCs w:val="24"/>
              </w:rPr>
            </w:pPr>
            <w:r>
              <w:rPr>
                <w:rFonts w:ascii="Times New Roman" w:hAnsi="Times New Roman" w:cs="Times New Roman"/>
                <w:sz w:val="24"/>
                <w:szCs w:val="24"/>
              </w:rPr>
              <w:t xml:space="preserve">14.1. </w:t>
            </w:r>
            <w:r w:rsidR="00146E75" w:rsidRPr="000F44CC">
              <w:rPr>
                <w:rFonts w:ascii="Times New Roman" w:hAnsi="Times New Roman" w:cs="Times New Roman"/>
                <w:sz w:val="24"/>
                <w:szCs w:val="24"/>
              </w:rPr>
              <w:t>Finanšu piedāvājuma forma</w:t>
            </w:r>
            <w:r w:rsidR="00146E75">
              <w:rPr>
                <w:rFonts w:ascii="Times New Roman" w:hAnsi="Times New Roman" w:cs="Times New Roman"/>
                <w:sz w:val="24"/>
                <w:szCs w:val="24"/>
              </w:rPr>
              <w:t xml:space="preserve"> </w:t>
            </w:r>
            <w:r w:rsidR="00146E75" w:rsidRPr="000F44CC">
              <w:rPr>
                <w:rFonts w:ascii="Times New Roman" w:hAnsi="Times New Roman" w:cs="Times New Roman"/>
                <w:sz w:val="24"/>
                <w:szCs w:val="24"/>
              </w:rPr>
              <w:t>uz 1 lapas</w:t>
            </w:r>
          </w:p>
          <w:p w14:paraId="6D2BC1B7" w14:textId="4017AB25" w:rsidR="00656101" w:rsidRPr="00656101" w:rsidRDefault="00CE629E" w:rsidP="00146E75">
            <w:pPr>
              <w:spacing w:after="135" w:line="240" w:lineRule="auto"/>
              <w:jc w:val="both"/>
              <w:rPr>
                <w:rFonts w:ascii="Times New Roman" w:hAnsi="Times New Roman" w:cs="Times New Roman"/>
                <w:sz w:val="24"/>
                <w:szCs w:val="24"/>
              </w:rPr>
            </w:pPr>
            <w:r>
              <w:rPr>
                <w:rFonts w:ascii="Times New Roman" w:hAnsi="Times New Roman" w:cs="Times New Roman"/>
                <w:sz w:val="24"/>
                <w:szCs w:val="24"/>
              </w:rPr>
              <w:t xml:space="preserve">14.2. </w:t>
            </w:r>
            <w:r w:rsidR="00656101">
              <w:rPr>
                <w:rFonts w:ascii="Times New Roman" w:hAnsi="Times New Roman" w:cs="Times New Roman"/>
                <w:sz w:val="24"/>
                <w:szCs w:val="24"/>
              </w:rPr>
              <w:t>Foto par darba apjomu.</w:t>
            </w:r>
          </w:p>
        </w:tc>
      </w:tr>
    </w:tbl>
    <w:p w14:paraId="79D5F16D" w14:textId="77777777" w:rsidR="002F2F62" w:rsidRDefault="002F2F62" w:rsidP="006711B6">
      <w:pPr>
        <w:ind w:left="720"/>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3CA38" w14:textId="77777777" w:rsidR="00EE3EF9" w:rsidRDefault="00EE3EF9">
      <w:pPr>
        <w:spacing w:after="0" w:line="240" w:lineRule="auto"/>
      </w:pPr>
      <w:r>
        <w:separator/>
      </w:r>
    </w:p>
  </w:endnote>
  <w:endnote w:type="continuationSeparator" w:id="0">
    <w:p w14:paraId="3BDC3BF8" w14:textId="77777777" w:rsidR="00EE3EF9" w:rsidRDefault="00EE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5B53" w14:textId="77777777" w:rsidR="00EE3EF9" w:rsidRDefault="00EE3EF9">
      <w:pPr>
        <w:spacing w:after="0" w:line="240" w:lineRule="auto"/>
      </w:pPr>
      <w:r>
        <w:separator/>
      </w:r>
    </w:p>
  </w:footnote>
  <w:footnote w:type="continuationSeparator" w:id="0">
    <w:p w14:paraId="551D15F4" w14:textId="77777777" w:rsidR="00EE3EF9" w:rsidRDefault="00EE3E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9D"/>
    <w:rsid w:val="00087D91"/>
    <w:rsid w:val="00146E75"/>
    <w:rsid w:val="0017073B"/>
    <w:rsid w:val="001D37E8"/>
    <w:rsid w:val="001D59BA"/>
    <w:rsid w:val="001E5C62"/>
    <w:rsid w:val="0025283A"/>
    <w:rsid w:val="00272904"/>
    <w:rsid w:val="002852D8"/>
    <w:rsid w:val="002F2F62"/>
    <w:rsid w:val="00317C82"/>
    <w:rsid w:val="00343218"/>
    <w:rsid w:val="00353554"/>
    <w:rsid w:val="003800C4"/>
    <w:rsid w:val="003E333B"/>
    <w:rsid w:val="0040785F"/>
    <w:rsid w:val="00455553"/>
    <w:rsid w:val="004678DC"/>
    <w:rsid w:val="004919BE"/>
    <w:rsid w:val="00510B8A"/>
    <w:rsid w:val="0052635B"/>
    <w:rsid w:val="00574404"/>
    <w:rsid w:val="00582814"/>
    <w:rsid w:val="005B1C6B"/>
    <w:rsid w:val="00602C70"/>
    <w:rsid w:val="00636AC5"/>
    <w:rsid w:val="00656101"/>
    <w:rsid w:val="006711B6"/>
    <w:rsid w:val="006A335A"/>
    <w:rsid w:val="006A7082"/>
    <w:rsid w:val="006C5633"/>
    <w:rsid w:val="007527F3"/>
    <w:rsid w:val="007E2119"/>
    <w:rsid w:val="008C4533"/>
    <w:rsid w:val="008E4625"/>
    <w:rsid w:val="00900BA2"/>
    <w:rsid w:val="00B24003"/>
    <w:rsid w:val="00B41291"/>
    <w:rsid w:val="00B97940"/>
    <w:rsid w:val="00BA1097"/>
    <w:rsid w:val="00C03E92"/>
    <w:rsid w:val="00C33E74"/>
    <w:rsid w:val="00C56A9D"/>
    <w:rsid w:val="00CE629E"/>
    <w:rsid w:val="00DD1AD4"/>
    <w:rsid w:val="00E22B4A"/>
    <w:rsid w:val="00E24550"/>
    <w:rsid w:val="00E354C2"/>
    <w:rsid w:val="00ED0899"/>
    <w:rsid w:val="00EE3EF9"/>
    <w:rsid w:val="00F122D0"/>
    <w:rsid w:val="00F75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7347"/>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D"/>
    <w:rPr>
      <w:color w:val="0563C1" w:themeColor="hyperlink"/>
      <w:u w:val="single"/>
    </w:rPr>
  </w:style>
  <w:style w:type="paragraph" w:styleId="Header">
    <w:name w:val="header"/>
    <w:basedOn w:val="Normal"/>
    <w:link w:val="HeaderChar"/>
    <w:uiPriority w:val="99"/>
    <w:unhideWhenUsed/>
    <w:rsid w:val="00C56A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A9D"/>
  </w:style>
  <w:style w:type="character" w:styleId="CommentReference">
    <w:name w:val="annotation reference"/>
    <w:basedOn w:val="DefaultParagraphFont"/>
    <w:uiPriority w:val="99"/>
    <w:semiHidden/>
    <w:unhideWhenUsed/>
    <w:rsid w:val="00C56A9D"/>
    <w:rPr>
      <w:sz w:val="16"/>
      <w:szCs w:val="16"/>
    </w:rPr>
  </w:style>
  <w:style w:type="paragraph" w:styleId="CommentText">
    <w:name w:val="annotation text"/>
    <w:basedOn w:val="Normal"/>
    <w:link w:val="CommentTextChar"/>
    <w:uiPriority w:val="99"/>
    <w:unhideWhenUsed/>
    <w:rsid w:val="00C56A9D"/>
    <w:pPr>
      <w:spacing w:line="240" w:lineRule="auto"/>
    </w:pPr>
    <w:rPr>
      <w:sz w:val="20"/>
      <w:szCs w:val="20"/>
    </w:rPr>
  </w:style>
  <w:style w:type="character" w:customStyle="1" w:styleId="CommentTextChar">
    <w:name w:val="Comment Text Char"/>
    <w:basedOn w:val="DefaultParagraphFont"/>
    <w:link w:val="CommentText"/>
    <w:uiPriority w:val="99"/>
    <w:rsid w:val="00C56A9D"/>
    <w:rPr>
      <w:sz w:val="20"/>
      <w:szCs w:val="20"/>
    </w:rPr>
  </w:style>
  <w:style w:type="paragraph" w:styleId="BalloonText">
    <w:name w:val="Balloon Text"/>
    <w:basedOn w:val="Normal"/>
    <w:link w:val="BalloonTextChar"/>
    <w:uiPriority w:val="99"/>
    <w:semiHidden/>
    <w:unhideWhenUsed/>
    <w:rsid w:val="00C5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9D"/>
    <w:rPr>
      <w:rFonts w:ascii="Segoe UI" w:hAnsi="Segoe UI" w:cs="Segoe UI"/>
      <w:sz w:val="18"/>
      <w:szCs w:val="18"/>
    </w:rPr>
  </w:style>
  <w:style w:type="paragraph" w:styleId="Footer">
    <w:name w:val="footer"/>
    <w:basedOn w:val="Normal"/>
    <w:link w:val="FooterChar"/>
    <w:uiPriority w:val="99"/>
    <w:unhideWhenUsed/>
    <w:rsid w:val="00087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D91"/>
  </w:style>
  <w:style w:type="paragraph" w:styleId="CommentSubject">
    <w:name w:val="annotation subject"/>
    <w:basedOn w:val="CommentText"/>
    <w:next w:val="CommentText"/>
    <w:link w:val="CommentSubjectChar"/>
    <w:uiPriority w:val="99"/>
    <w:semiHidden/>
    <w:unhideWhenUsed/>
    <w:rsid w:val="00BA1097"/>
    <w:rPr>
      <w:b/>
      <w:bCs/>
    </w:rPr>
  </w:style>
  <w:style w:type="character" w:customStyle="1" w:styleId="CommentSubjectChar">
    <w:name w:val="Comment Subject Char"/>
    <w:basedOn w:val="CommentTextChar"/>
    <w:link w:val="CommentSubject"/>
    <w:uiPriority w:val="99"/>
    <w:semiHidden/>
    <w:rsid w:val="00BA10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irts.millers@koledza.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rts.millers@koledza.gov.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2291</Words>
  <Characters>1306</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Ģirts Millers</cp:lastModifiedBy>
  <cp:revision>37</cp:revision>
  <cp:lastPrinted>2019-07-02T11:43:00Z</cp:lastPrinted>
  <dcterms:created xsi:type="dcterms:W3CDTF">2023-05-17T12:18:00Z</dcterms:created>
  <dcterms:modified xsi:type="dcterms:W3CDTF">2023-05-22T11:16:00Z</dcterms:modified>
</cp:coreProperties>
</file>