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781"/>
        <w:gridCol w:w="5953"/>
      </w:tblGrid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832448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policijas koledža</w:t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Tirgus izpētes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priekšmets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8DE" w:rsidRDefault="00FB4F9B" w:rsidP="00D10805">
            <w:pPr>
              <w:spacing w:after="135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Profesionālās lodēšanas stacija ar pneimatisko lodēšanas </w:t>
            </w:r>
            <w:proofErr w:type="spellStart"/>
            <w:r w:rsidRPr="00EF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atsūcēju</w:t>
            </w:r>
            <w:proofErr w:type="spellEnd"/>
            <w:r w:rsidRPr="00EF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dūmu nosūcēju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 xml:space="preserve"> </w:t>
            </w:r>
            <w:r w:rsidRPr="0022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skaits – 4 </w:t>
            </w:r>
            <w:r w:rsidRPr="0022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gab.)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Jauda – vismaz 100W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Lodēšanas galvas kabeļa garums – vismaz 1 metrs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Regulējamās temperatūras amplitūda – minimālā vismaz 150 grādi pēc Celsija skalas, maksimālā vismaz 480 grādi pēc Celsija skalas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Automātiskās izslēgšanās funkcija, ja iekārta netiek lietota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Uzsilšanas laiks līdz 400 grādiem pēc Celsija skalas – ne ilgāk, kā 20 sekundes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Komplektā jābūt iekļaut lodāmuram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Komplektā jābūt iekļautiem vismaz 2 lodāmura uzgaļiem – standarta, iekļauts komplektācijā un vismaz viens uzgalis, kas mazāks par standarta uzgali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Komplektā jābūt iekļautam dūmu nosūcē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Komplektā jābūt iekļautam pneimatiskajam lodēšanas atlikumu iesūcējam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Komplektā jābūt iekļautām vismaz 5 pincetēm dažādu objektu satveršanai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Komplektā jābūt iekļautām vismaz 1 knaiblēm dažādu objektu nokniebšanai un satveršanai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Iekārtas svars – ne liekāks, kā 12 kg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Iekārtas garantijas periods – ne mazāks, kā 12 mēneši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Iekārtas garantijas remonta ilgums – nepārsniedz 14 dienas</w:t>
            </w:r>
          </w:p>
          <w:p w:rsidR="00FB4F9B" w:rsidRPr="001937C0" w:rsidRDefault="00FB4F9B" w:rsidP="00FB4F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 w:hanging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Iekārtai jābūt nelietotai un neatvērtā iepakojumā</w:t>
            </w:r>
          </w:p>
          <w:p w:rsidR="00FB4F9B" w:rsidRDefault="00FB4F9B" w:rsidP="00FB4F9B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C0">
              <w:rPr>
                <w:rFonts w:ascii="Times New Roman" w:hAnsi="Times New Roman" w:cs="Times New Roman"/>
                <w:sz w:val="24"/>
                <w:szCs w:val="24"/>
              </w:rPr>
              <w:t>Iekārtai jābūt paredzētai darbā Eiropas savienības standarta strāvas</w:t>
            </w:r>
          </w:p>
          <w:p w:rsidR="00FB4F9B" w:rsidRPr="000F44CC" w:rsidRDefault="00FB4F9B" w:rsidP="00FB4F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References modelis:</w:t>
            </w: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XYtronic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LF-8800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Powered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Soldering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Desoldering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Statio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Tirgus izpētes 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termiņš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832448" w:rsidP="00CD1EE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2023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. gada </w:t>
            </w:r>
            <w:r w:rsidR="006717C8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26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 w:rsidR="00CD1EE4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maijs</w:t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Tirgus izpētes 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vieta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832448" w:rsidP="0083244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policijas koledža, Ezermalas iela 10</w:t>
            </w:r>
          </w:p>
        </w:tc>
      </w:tr>
      <w:tr w:rsidR="003532B1" w:rsidRPr="000F44CC" w:rsidTr="007278DE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Pieejamais finansējums (bez PVN)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1C612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Izmaksās iekļauj visas izmaksas, tai skaitā piegādi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, garantiju</w:t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20 darba dienu laikā no preces un rēķina saņemšanas</w:t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Pārstāvis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no pasūtītāja puses (vārds uzvārds, , 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tālrunis: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, e-pasts) tirgus izpētes procedūrā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7C8" w:rsidRPr="000F44CC" w:rsidRDefault="006717C8" w:rsidP="00671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Ģirts Millers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, e-pasts: </w:t>
            </w:r>
            <w:hyperlink r:id="rId7" w:history="1">
              <w:r w:rsidRPr="006251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girts.millers@koledza.vp.gov.lv</w:t>
              </w:r>
            </w:hyperlink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     </w:t>
            </w:r>
            <w:hyperlink r:id="rId8" w:history="1">
              <w:r w:rsidRPr="00C73A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amanda.cepinska@koledza.vp.gov.lv</w:t>
              </w:r>
            </w:hyperlink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</w:p>
          <w:p w:rsidR="003532B1" w:rsidRDefault="006717C8" w:rsidP="00671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ālrunis: 26006948.</w:t>
            </w:r>
          </w:p>
          <w:p w:rsidR="006717C8" w:rsidRPr="006717C8" w:rsidRDefault="006717C8" w:rsidP="00671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lastRenderedPageBreak/>
              <w:t>9.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Tirgus izpētes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iedāvājuma izvēles kritēriji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3532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0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iedāvājuma iesniegšana (vieta, termiņš, veids)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7C8" w:rsidRDefault="006717C8" w:rsidP="006717C8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7068FB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Piedāvājumu lūdzam iesniegt līdz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2023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.gada 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26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maijam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pulksten 14.00 (ieskaitot), </w:t>
            </w:r>
            <w:r w:rsidRPr="007068FB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nosūtot to uz e-past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u: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 </w:t>
            </w:r>
            <w:hyperlink r:id="rId9" w:history="1">
              <w:r w:rsidRPr="006251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girts.millers@koledza.vp.gov.lv</w:t>
              </w:r>
            </w:hyperlink>
          </w:p>
          <w:p w:rsidR="003532B1" w:rsidRPr="00BD5BA7" w:rsidRDefault="006717C8" w:rsidP="006717C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hyperlink r:id="rId10" w:history="1">
              <w:r w:rsidRPr="00C73A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amanda.cepinska@koledza.vp.gov.lv</w:t>
              </w:r>
            </w:hyperlink>
          </w:p>
        </w:tc>
      </w:tr>
      <w:tr w:rsidR="00562F52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2F52" w:rsidRPr="000F44CC" w:rsidRDefault="00562F52" w:rsidP="003532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2F52" w:rsidRPr="000F44CC" w:rsidRDefault="00562F52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Preču piegādes laiks.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2F52" w:rsidRPr="00BD5BA7" w:rsidRDefault="00562F52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60 dienas</w:t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3532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</w:t>
            </w:r>
            <w:r w:rsidR="00562F5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BD5BA7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30 dienas</w:t>
            </w:r>
          </w:p>
        </w:tc>
      </w:tr>
    </w:tbl>
    <w:p w:rsidR="002F2F62" w:rsidRDefault="002F2F62" w:rsidP="00832448">
      <w:pPr>
        <w:ind w:left="720"/>
        <w:jc w:val="both"/>
      </w:pPr>
      <w:bookmarkStart w:id="0" w:name="_GoBack"/>
      <w:bookmarkEnd w:id="0"/>
    </w:p>
    <w:sectPr w:rsidR="002F2F62" w:rsidSect="00BD5BA7">
      <w:headerReference w:type="default" r:id="rId11"/>
      <w:pgSz w:w="11906" w:h="16838"/>
      <w:pgMar w:top="1405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FC" w:rsidRDefault="00544CFC" w:rsidP="003532B1">
      <w:pPr>
        <w:spacing w:after="0" w:line="240" w:lineRule="auto"/>
      </w:pPr>
      <w:r>
        <w:separator/>
      </w:r>
    </w:p>
  </w:endnote>
  <w:endnote w:type="continuationSeparator" w:id="0">
    <w:p w:rsidR="00544CFC" w:rsidRDefault="00544CFC" w:rsidP="0035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FC" w:rsidRDefault="00544CFC" w:rsidP="003532B1">
      <w:pPr>
        <w:spacing w:after="0" w:line="240" w:lineRule="auto"/>
      </w:pPr>
      <w:r>
        <w:separator/>
      </w:r>
    </w:p>
  </w:footnote>
  <w:footnote w:type="continuationSeparator" w:id="0">
    <w:p w:rsidR="00544CFC" w:rsidRDefault="00544CFC" w:rsidP="003532B1">
      <w:pPr>
        <w:spacing w:after="0" w:line="240" w:lineRule="auto"/>
      </w:pPr>
      <w:r>
        <w:continuationSeparator/>
      </w:r>
    </w:p>
  </w:footnote>
  <w:footnote w:id="1">
    <w:p w:rsidR="00FB4F9B" w:rsidRDefault="00FB4F9B" w:rsidP="00FB4F9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E3" w:rsidRDefault="00544CFC" w:rsidP="00832448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46AE"/>
    <w:multiLevelType w:val="multilevel"/>
    <w:tmpl w:val="A40E3B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B1"/>
    <w:rsid w:val="000152DF"/>
    <w:rsid w:val="001C6128"/>
    <w:rsid w:val="00213BB8"/>
    <w:rsid w:val="002465B1"/>
    <w:rsid w:val="00267301"/>
    <w:rsid w:val="002D4773"/>
    <w:rsid w:val="002F2F62"/>
    <w:rsid w:val="003532B1"/>
    <w:rsid w:val="00385AAC"/>
    <w:rsid w:val="004C77EE"/>
    <w:rsid w:val="00544CFC"/>
    <w:rsid w:val="00562F52"/>
    <w:rsid w:val="006717C8"/>
    <w:rsid w:val="007214CE"/>
    <w:rsid w:val="007278DE"/>
    <w:rsid w:val="00832448"/>
    <w:rsid w:val="008A3E59"/>
    <w:rsid w:val="00933422"/>
    <w:rsid w:val="00B4618D"/>
    <w:rsid w:val="00BE3DDA"/>
    <w:rsid w:val="00CD1EE4"/>
    <w:rsid w:val="00D10805"/>
    <w:rsid w:val="00E132B6"/>
    <w:rsid w:val="00FB4F9B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860A"/>
  <w15:chartTrackingRefBased/>
  <w15:docId w15:val="{F41FBDC4-1437-47B6-8602-1726BEA3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2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B1"/>
  </w:style>
  <w:style w:type="character" w:styleId="CommentReference">
    <w:name w:val="annotation reference"/>
    <w:basedOn w:val="DefaultParagraphFont"/>
    <w:uiPriority w:val="99"/>
    <w:semiHidden/>
    <w:unhideWhenUsed/>
    <w:rsid w:val="00353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2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2B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3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B1"/>
  </w:style>
  <w:style w:type="paragraph" w:styleId="ListParagraph">
    <w:name w:val="List Paragraph"/>
    <w:aliases w:val="Saistīto dokumentu saraksts,PPS_Bullet,Virsraksti"/>
    <w:basedOn w:val="Normal"/>
    <w:link w:val="ListParagraphChar"/>
    <w:uiPriority w:val="99"/>
    <w:qFormat/>
    <w:rsid w:val="00D10805"/>
    <w:pPr>
      <w:ind w:left="720"/>
      <w:contextualSpacing/>
    </w:pPr>
  </w:style>
  <w:style w:type="character" w:customStyle="1" w:styleId="ListParagraphChar">
    <w:name w:val="List Paragraph Char"/>
    <w:aliases w:val="Saistīto dokumentu saraksts Char,PPS_Bullet Char,Virsraksti Char"/>
    <w:link w:val="ListParagraph"/>
    <w:uiPriority w:val="99"/>
    <w:locked/>
    <w:rsid w:val="00D10805"/>
  </w:style>
  <w:style w:type="character" w:styleId="FootnoteReference">
    <w:name w:val="footnote reference"/>
    <w:aliases w:val="Footnote symbol,Footnote Reference Number,ftref"/>
    <w:uiPriority w:val="99"/>
    <w:rsid w:val="007278DE"/>
    <w:rPr>
      <w:vertAlign w:val="superscript"/>
    </w:rPr>
  </w:style>
  <w:style w:type="paragraph" w:styleId="FootnoteText">
    <w:name w:val="footnote text"/>
    <w:aliases w:val="Footnote,Fußnote,Fußnote Char Char,Fußnote Char Char Char Char Char Char"/>
    <w:basedOn w:val="Normal"/>
    <w:link w:val="FootnoteTextChar"/>
    <w:uiPriority w:val="99"/>
    <w:unhideWhenUsed/>
    <w:rsid w:val="007278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Fußnote Char Char Char,Fußnote Char Char Char Char Char Char Char"/>
    <w:basedOn w:val="DefaultParagraphFont"/>
    <w:link w:val="FootnoteText"/>
    <w:uiPriority w:val="99"/>
    <w:rsid w:val="007278DE"/>
    <w:rPr>
      <w:sz w:val="20"/>
      <w:szCs w:val="20"/>
    </w:rPr>
  </w:style>
  <w:style w:type="paragraph" w:customStyle="1" w:styleId="Standard">
    <w:name w:val="Standard"/>
    <w:rsid w:val="007278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cepinska@koledza.vp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rts.millers@koledza.vp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manda.cepinska@koledza.vp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rts.millers@koledza.v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5</cp:revision>
  <cp:lastPrinted>2019-07-02T11:41:00Z</cp:lastPrinted>
  <dcterms:created xsi:type="dcterms:W3CDTF">2023-05-12T05:54:00Z</dcterms:created>
  <dcterms:modified xsi:type="dcterms:W3CDTF">2023-05-15T06:47:00Z</dcterms:modified>
</cp:coreProperties>
</file>