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964"/>
        <w:gridCol w:w="5770"/>
      </w:tblGrid>
      <w:tr w:rsidR="003532B1" w:rsidRPr="000F44CC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Pasūtītājs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832448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policijas koledža</w:t>
            </w:r>
          </w:p>
        </w:tc>
      </w:tr>
      <w:tr w:rsidR="003532B1" w:rsidRPr="000F44CC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6C0DE2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priekšmets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Default="002F3F75" w:rsidP="002F3F75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Elektrotehnikas instrumentu komplekts ska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its - 12 gab.</w:t>
            </w:r>
          </w:p>
          <w:p w:rsidR="002F3F75" w:rsidRPr="00F524E5" w:rsidRDefault="002F3F75" w:rsidP="002F3F7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65" w:hanging="4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4E5">
              <w:rPr>
                <w:rFonts w:ascii="Times New Roman" w:hAnsi="Times New Roman" w:cs="Times New Roman"/>
                <w:bCs/>
                <w:sz w:val="24"/>
                <w:szCs w:val="24"/>
              </w:rPr>
              <w:t>Komplekta pielietojums</w:t>
            </w:r>
          </w:p>
          <w:p w:rsidR="002F3F75" w:rsidRPr="00F524E5" w:rsidRDefault="002F3F75" w:rsidP="002F3F7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1174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5">
              <w:rPr>
                <w:rFonts w:ascii="Times New Roman" w:hAnsi="Times New Roman" w:cs="Times New Roman"/>
                <w:sz w:val="24"/>
                <w:szCs w:val="24"/>
              </w:rPr>
              <w:t>Elektronisko iekārtu remontam</w:t>
            </w:r>
          </w:p>
          <w:p w:rsidR="002F3F75" w:rsidRPr="00F524E5" w:rsidRDefault="002F3F75" w:rsidP="002F3F7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65" w:hanging="4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4E5">
              <w:rPr>
                <w:rFonts w:ascii="Times New Roman" w:hAnsi="Times New Roman" w:cs="Times New Roman"/>
                <w:bCs/>
                <w:sz w:val="24"/>
                <w:szCs w:val="24"/>
              </w:rPr>
              <w:t>Skrūvjgriežu</w:t>
            </w:r>
            <w:proofErr w:type="spellEnd"/>
            <w:r w:rsidRPr="00F524E5">
              <w:rPr>
                <w:rFonts w:ascii="Times New Roman" w:hAnsi="Times New Roman" w:cs="Times New Roman"/>
                <w:bCs/>
                <w:sz w:val="24"/>
                <w:szCs w:val="24"/>
              </w:rPr>
              <w:t>, uzgaļu un instrumentu komplekts</w:t>
            </w:r>
          </w:p>
          <w:p w:rsidR="002F3F75" w:rsidRPr="00174996" w:rsidRDefault="002F3F75" w:rsidP="002F3F75">
            <w:pPr>
              <w:numPr>
                <w:ilvl w:val="2"/>
                <w:numId w:val="1"/>
              </w:numPr>
              <w:spacing w:after="0" w:line="240" w:lineRule="auto"/>
              <w:ind w:left="1174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996">
              <w:rPr>
                <w:rFonts w:ascii="Times New Roman" w:hAnsi="Times New Roman" w:cs="Times New Roman"/>
                <w:sz w:val="24"/>
                <w:szCs w:val="24"/>
              </w:rPr>
              <w:t xml:space="preserve">30 gab. atlasīti precīzi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skrūvjgrieža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996">
              <w:rPr>
                <w:rFonts w:ascii="Times New Roman" w:hAnsi="Times New Roman" w:cs="Times New Roman"/>
                <w:sz w:val="24"/>
                <w:szCs w:val="24"/>
              </w:rPr>
              <w:t>uzgaļi</w:t>
            </w:r>
          </w:p>
          <w:p w:rsidR="002F3F75" w:rsidRPr="00174996" w:rsidRDefault="002F3F75" w:rsidP="002F3F75">
            <w:pPr>
              <w:numPr>
                <w:ilvl w:val="2"/>
                <w:numId w:val="1"/>
              </w:numPr>
              <w:spacing w:after="0" w:line="240" w:lineRule="auto"/>
              <w:ind w:left="1174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996">
              <w:rPr>
                <w:rFonts w:ascii="Times New Roman" w:hAnsi="Times New Roman" w:cs="Times New Roman"/>
                <w:sz w:val="24"/>
                <w:szCs w:val="24"/>
              </w:rPr>
              <w:t xml:space="preserve">Neslīdošs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skrūvjgriezis</w:t>
            </w:r>
            <w:proofErr w:type="spellEnd"/>
            <w:r w:rsidRPr="00174996">
              <w:rPr>
                <w:rFonts w:ascii="Times New Roman" w:hAnsi="Times New Roman" w:cs="Times New Roman"/>
                <w:sz w:val="24"/>
                <w:szCs w:val="24"/>
              </w:rPr>
              <w:t xml:space="preserve"> ar rotējošu vāciņu</w:t>
            </w:r>
          </w:p>
          <w:p w:rsidR="002F3F75" w:rsidRPr="00174996" w:rsidRDefault="002F3F75" w:rsidP="002F3F75">
            <w:pPr>
              <w:numPr>
                <w:ilvl w:val="2"/>
                <w:numId w:val="1"/>
              </w:numPr>
              <w:spacing w:after="0" w:line="240" w:lineRule="auto"/>
              <w:ind w:left="1174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996">
              <w:rPr>
                <w:rFonts w:ascii="Times New Roman" w:hAnsi="Times New Roman" w:cs="Times New Roman"/>
                <w:sz w:val="24"/>
                <w:szCs w:val="24"/>
              </w:rPr>
              <w:t>Pincete</w:t>
            </w:r>
          </w:p>
          <w:p w:rsidR="002F3F75" w:rsidRPr="00174996" w:rsidRDefault="002F3F75" w:rsidP="002F3F75">
            <w:pPr>
              <w:numPr>
                <w:ilvl w:val="2"/>
                <w:numId w:val="1"/>
              </w:numPr>
              <w:spacing w:after="0" w:line="240" w:lineRule="auto"/>
              <w:ind w:left="1174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996">
              <w:rPr>
                <w:rFonts w:ascii="Times New Roman" w:hAnsi="Times New Roman" w:cs="Times New Roman"/>
                <w:sz w:val="24"/>
                <w:szCs w:val="24"/>
              </w:rPr>
              <w:t xml:space="preserve">Metāla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satvērējs/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atvērējs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996">
              <w:rPr>
                <w:rFonts w:ascii="Times New Roman" w:hAnsi="Times New Roman" w:cs="Times New Roman"/>
                <w:sz w:val="24"/>
                <w:szCs w:val="24"/>
              </w:rPr>
              <w:t>(dubultais gals)</w:t>
            </w:r>
          </w:p>
          <w:p w:rsidR="002F3F75" w:rsidRPr="00174996" w:rsidRDefault="002F3F75" w:rsidP="002F3F75">
            <w:pPr>
              <w:numPr>
                <w:ilvl w:val="2"/>
                <w:numId w:val="1"/>
              </w:numPr>
              <w:spacing w:after="0" w:line="240" w:lineRule="auto"/>
              <w:ind w:left="1174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996">
              <w:rPr>
                <w:rFonts w:ascii="Times New Roman" w:hAnsi="Times New Roman" w:cs="Times New Roman"/>
                <w:sz w:val="24"/>
                <w:szCs w:val="24"/>
              </w:rPr>
              <w:t>Atvērēja</w:t>
            </w:r>
            <w:proofErr w:type="spellEnd"/>
            <w:r w:rsidRPr="00174996">
              <w:rPr>
                <w:rFonts w:ascii="Times New Roman" w:hAnsi="Times New Roman" w:cs="Times New Roman"/>
                <w:sz w:val="24"/>
                <w:szCs w:val="24"/>
              </w:rPr>
              <w:t xml:space="preserve"> svira un lāpstiņa</w:t>
            </w:r>
          </w:p>
          <w:p w:rsidR="002F3F75" w:rsidRPr="00174996" w:rsidRDefault="002F3F75" w:rsidP="002F3F75">
            <w:pPr>
              <w:numPr>
                <w:ilvl w:val="2"/>
                <w:numId w:val="1"/>
              </w:numPr>
              <w:spacing w:after="0" w:line="240" w:lineRule="auto"/>
              <w:ind w:left="1174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996">
              <w:rPr>
                <w:rFonts w:ascii="Times New Roman" w:hAnsi="Times New Roman" w:cs="Times New Roman"/>
                <w:sz w:val="24"/>
                <w:szCs w:val="24"/>
              </w:rPr>
              <w:t xml:space="preserve">Lodēšanas </w:t>
            </w:r>
            <w:proofErr w:type="spellStart"/>
            <w:r w:rsidRPr="00174996">
              <w:rPr>
                <w:rFonts w:ascii="Times New Roman" w:hAnsi="Times New Roman" w:cs="Times New Roman"/>
                <w:sz w:val="24"/>
                <w:szCs w:val="24"/>
              </w:rPr>
              <w:t>palīgrīks</w:t>
            </w:r>
            <w:proofErr w:type="spellEnd"/>
          </w:p>
          <w:p w:rsidR="002F3F75" w:rsidRPr="00174996" w:rsidRDefault="002F3F75" w:rsidP="002F3F75">
            <w:pPr>
              <w:numPr>
                <w:ilvl w:val="2"/>
                <w:numId w:val="1"/>
              </w:numPr>
              <w:spacing w:after="0" w:line="240" w:lineRule="auto"/>
              <w:ind w:left="1174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996">
              <w:rPr>
                <w:rFonts w:ascii="Times New Roman" w:hAnsi="Times New Roman" w:cs="Times New Roman"/>
                <w:sz w:val="24"/>
                <w:szCs w:val="24"/>
              </w:rPr>
              <w:t>Piesūceknis paneļ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74996">
              <w:rPr>
                <w:rFonts w:ascii="Times New Roman" w:hAnsi="Times New Roman" w:cs="Times New Roman"/>
                <w:sz w:val="24"/>
                <w:szCs w:val="24"/>
              </w:rPr>
              <w:t xml:space="preserve"> noņemšanai</w:t>
            </w:r>
          </w:p>
          <w:p w:rsidR="002F3F75" w:rsidRPr="006B1750" w:rsidRDefault="002F3F75" w:rsidP="002F3F7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1174" w:hanging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996">
              <w:rPr>
                <w:rFonts w:ascii="Times New Roman" w:hAnsi="Times New Roman" w:cs="Times New Roman"/>
                <w:sz w:val="24"/>
                <w:szCs w:val="24"/>
              </w:rPr>
              <w:t>Plastmasas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kaste piederumu uzglabāšanai</w:t>
            </w:r>
          </w:p>
          <w:p w:rsidR="002F3F75" w:rsidRPr="000F44CC" w:rsidRDefault="002F3F75" w:rsidP="002F3F75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F524E5">
              <w:rPr>
                <w:rFonts w:ascii="Times New Roman" w:hAnsi="Times New Roman" w:cs="Times New Roman"/>
                <w:sz w:val="24"/>
                <w:szCs w:val="24"/>
              </w:rPr>
              <w:t>Komplektam jābūt jaunam, nelietotam, iepakojumā</w:t>
            </w:r>
          </w:p>
        </w:tc>
      </w:tr>
      <w:tr w:rsidR="003532B1" w:rsidRPr="000F44CC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6C0DE2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3532B1" w:rsidRPr="00BD5BA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izpildes termiņš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832448" w:rsidP="006F406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2023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. gada </w:t>
            </w:r>
            <w:r w:rsidR="006F406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26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  <w:r w:rsidR="002F3F75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maijs</w:t>
            </w:r>
          </w:p>
        </w:tc>
      </w:tr>
      <w:tr w:rsidR="003532B1" w:rsidRPr="000F44CC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6C0DE2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3532B1" w:rsidRPr="00BD5BA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izpildes vieta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832448" w:rsidP="0083244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policijas koledža, Ezermalas iela 10</w:t>
            </w:r>
          </w:p>
        </w:tc>
      </w:tr>
      <w:tr w:rsidR="003532B1" w:rsidRPr="000F44CC" w:rsidTr="007068FB">
        <w:trPr>
          <w:trHeight w:val="4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Pieejamais finansējums (bez PVN)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6F406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</w:tc>
      </w:tr>
      <w:tr w:rsidR="003532B1" w:rsidRPr="000F44CC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Izmaksas, kas jāiekļauj cenā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Izmaksās iekļauj visas izmaksas, tai skaitā piegādi</w:t>
            </w: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, garantiju</w:t>
            </w:r>
          </w:p>
        </w:tc>
      </w:tr>
      <w:tr w:rsidR="003532B1" w:rsidRPr="000F44CC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Samaksas kārtība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20 darba dienu laikā no preces un rēķina saņemšanas</w:t>
            </w:r>
          </w:p>
        </w:tc>
      </w:tr>
      <w:tr w:rsidR="003532B1" w:rsidRPr="000F44CC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6F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6F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Pārstāvis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no pasūtītāja puses (vārds uzvārds, , 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tālrunis: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, e-pasts) tirgus izpētes procedūrā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06C" w:rsidRPr="000F44CC" w:rsidRDefault="00832448" w:rsidP="006F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Ģirts Millers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, e-pasts: </w:t>
            </w:r>
            <w:hyperlink r:id="rId7" w:history="1">
              <w:r w:rsidRPr="006251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girts.millers@koledza.vp.gov.lv</w:t>
              </w:r>
            </w:hyperlink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,</w:t>
            </w:r>
            <w:r w:rsidR="006F406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     </w:t>
            </w:r>
            <w:hyperlink r:id="rId8" w:history="1">
              <w:r w:rsidR="006F406C" w:rsidRPr="00C73A1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amanda.cepinska@koledza.vp.gov.lv</w:t>
              </w:r>
            </w:hyperlink>
            <w:r w:rsidR="006F406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</w:p>
          <w:p w:rsidR="006F406C" w:rsidRPr="006F406C" w:rsidRDefault="00832448" w:rsidP="006F4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ālrunis: 26006948.</w:t>
            </w:r>
          </w:p>
          <w:bookmarkEnd w:id="0"/>
          <w:p w:rsidR="003532B1" w:rsidRPr="000F44CC" w:rsidRDefault="003532B1" w:rsidP="006F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</w:tc>
      </w:tr>
      <w:tr w:rsidR="003532B1" w:rsidRPr="000F44CC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6C0DE2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3532B1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iedāvājuma izvēles kritēriji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Zemākā cena par atbilstošu pretendenta piedāvājumu</w:t>
            </w:r>
          </w:p>
        </w:tc>
      </w:tr>
      <w:tr w:rsidR="003532B1" w:rsidRPr="000F44CC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3532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0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iedāvājuma iesniegšana (vieta, termiņš, veids)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06C" w:rsidRDefault="003532B1" w:rsidP="006F406C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068FB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Piedāvājumu lūdzam iesniegt līdz</w:t>
            </w:r>
            <w:r w:rsidR="00832448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2023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.gada </w:t>
            </w:r>
            <w:r w:rsidR="006F406C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26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.</w:t>
            </w:r>
            <w:r w:rsidR="002F3F75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maijam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pulksten 14.00 (ieskaitot), </w:t>
            </w:r>
            <w:r w:rsidRPr="007068FB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nosūtot to uz e-past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u: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 </w:t>
            </w:r>
            <w:hyperlink r:id="rId9" w:history="1">
              <w:r w:rsidR="00832448" w:rsidRPr="006251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girts.millers@koledza.vp.gov.lv</w:t>
              </w:r>
            </w:hyperlink>
          </w:p>
          <w:p w:rsidR="003532B1" w:rsidRPr="006F406C" w:rsidRDefault="006F406C" w:rsidP="006F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hyperlink r:id="rId10" w:history="1">
              <w:r w:rsidRPr="00C73A1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amanda.cepinska@koledza.vp.gov.lv</w:t>
              </w:r>
            </w:hyperlink>
          </w:p>
        </w:tc>
      </w:tr>
      <w:tr w:rsidR="00B23F40" w:rsidRPr="000F44CC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F40" w:rsidRPr="000F44CC" w:rsidRDefault="00B23F40" w:rsidP="003532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F40" w:rsidRDefault="00B23F40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Preces piegādes laiks 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F40" w:rsidRPr="007068FB" w:rsidRDefault="00B23F40" w:rsidP="002F3F75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60 dienas</w:t>
            </w:r>
          </w:p>
        </w:tc>
      </w:tr>
      <w:tr w:rsidR="003532B1" w:rsidRPr="000F44CC" w:rsidTr="007068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3532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</w:t>
            </w:r>
            <w:r w:rsidR="00B23F40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derīguma termiņš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BD5BA7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30 dienas</w:t>
            </w:r>
          </w:p>
        </w:tc>
      </w:tr>
    </w:tbl>
    <w:p w:rsidR="002F2F62" w:rsidRDefault="002F2F62" w:rsidP="00832448">
      <w:pPr>
        <w:ind w:left="720"/>
        <w:jc w:val="both"/>
      </w:pPr>
    </w:p>
    <w:sectPr w:rsidR="002F2F62" w:rsidSect="00BD5BA7">
      <w:headerReference w:type="default" r:id="rId11"/>
      <w:pgSz w:w="11906" w:h="16838"/>
      <w:pgMar w:top="1405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C5" w:rsidRDefault="00FC28C5" w:rsidP="003532B1">
      <w:pPr>
        <w:spacing w:after="0" w:line="240" w:lineRule="auto"/>
      </w:pPr>
      <w:r>
        <w:separator/>
      </w:r>
    </w:p>
  </w:endnote>
  <w:endnote w:type="continuationSeparator" w:id="0">
    <w:p w:rsidR="00FC28C5" w:rsidRDefault="00FC28C5" w:rsidP="0035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C5" w:rsidRDefault="00FC28C5" w:rsidP="003532B1">
      <w:pPr>
        <w:spacing w:after="0" w:line="240" w:lineRule="auto"/>
      </w:pPr>
      <w:r>
        <w:separator/>
      </w:r>
    </w:p>
  </w:footnote>
  <w:footnote w:type="continuationSeparator" w:id="0">
    <w:p w:rsidR="00FC28C5" w:rsidRDefault="00FC28C5" w:rsidP="0035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E3" w:rsidRDefault="00FC28C5" w:rsidP="00832448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6AE"/>
    <w:multiLevelType w:val="multilevel"/>
    <w:tmpl w:val="A40E3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B1"/>
    <w:rsid w:val="000152DF"/>
    <w:rsid w:val="001C6128"/>
    <w:rsid w:val="002465B1"/>
    <w:rsid w:val="00267301"/>
    <w:rsid w:val="002F2F62"/>
    <w:rsid w:val="002F3F75"/>
    <w:rsid w:val="003532B1"/>
    <w:rsid w:val="00385AAC"/>
    <w:rsid w:val="004C77EE"/>
    <w:rsid w:val="006C0DE2"/>
    <w:rsid w:val="006F406C"/>
    <w:rsid w:val="007214CE"/>
    <w:rsid w:val="00832448"/>
    <w:rsid w:val="008A3E59"/>
    <w:rsid w:val="008E1C56"/>
    <w:rsid w:val="00902D5A"/>
    <w:rsid w:val="00933422"/>
    <w:rsid w:val="00993F8E"/>
    <w:rsid w:val="009B4E85"/>
    <w:rsid w:val="00B23F40"/>
    <w:rsid w:val="00B4618D"/>
    <w:rsid w:val="00E132B6"/>
    <w:rsid w:val="00F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01FD"/>
  <w15:chartTrackingRefBased/>
  <w15:docId w15:val="{F41FBDC4-1437-47B6-8602-1726BEA3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2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B1"/>
  </w:style>
  <w:style w:type="character" w:styleId="CommentReference">
    <w:name w:val="annotation reference"/>
    <w:basedOn w:val="DefaultParagraphFont"/>
    <w:uiPriority w:val="99"/>
    <w:semiHidden/>
    <w:unhideWhenUsed/>
    <w:rsid w:val="00353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2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B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2B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3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B1"/>
  </w:style>
  <w:style w:type="paragraph" w:styleId="ListParagraph">
    <w:name w:val="List Paragraph"/>
    <w:aliases w:val="Saistīto dokumentu saraksts,PPS_Bullet,Virsraksti"/>
    <w:basedOn w:val="Normal"/>
    <w:link w:val="ListParagraphChar"/>
    <w:uiPriority w:val="99"/>
    <w:qFormat/>
    <w:rsid w:val="002F3F75"/>
    <w:pPr>
      <w:ind w:left="720"/>
      <w:contextualSpacing/>
    </w:pPr>
  </w:style>
  <w:style w:type="character" w:customStyle="1" w:styleId="ListParagraphChar">
    <w:name w:val="List Paragraph Char"/>
    <w:aliases w:val="Saistīto dokumentu saraksts Char,PPS_Bullet Char,Virsraksti Char"/>
    <w:link w:val="ListParagraph"/>
    <w:uiPriority w:val="99"/>
    <w:locked/>
    <w:rsid w:val="002F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cepinska@koledza.vp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rts.millers@koledza.vp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anda.cepinska@koledza.vp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rts.millers@koledza.v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Ģirts Millers</cp:lastModifiedBy>
  <cp:revision>5</cp:revision>
  <cp:lastPrinted>2019-07-02T11:41:00Z</cp:lastPrinted>
  <dcterms:created xsi:type="dcterms:W3CDTF">2023-05-11T13:09:00Z</dcterms:created>
  <dcterms:modified xsi:type="dcterms:W3CDTF">2023-05-15T06:45:00Z</dcterms:modified>
</cp:coreProperties>
</file>