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ED" w:rsidRPr="002F51ED" w:rsidRDefault="002F51ED" w:rsidP="001B51BB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F51ED" w:rsidRPr="002F51ED" w:rsidRDefault="002F51ED" w:rsidP="002F51ED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F51ED" w:rsidRPr="002F51ED" w:rsidRDefault="00446A5F" w:rsidP="002F51ED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:rsidR="002F51ED" w:rsidRPr="001B51BB" w:rsidRDefault="002F51ED" w:rsidP="001B51BB">
      <w:pPr>
        <w:jc w:val="center"/>
        <w:rPr>
          <w:rFonts w:ascii="Times New Roman" w:hAnsi="Times New Roman"/>
          <w:sz w:val="28"/>
          <w:szCs w:val="28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 xml:space="preserve"> “</w:t>
      </w:r>
      <w:r w:rsidR="00446A5F" w:rsidRPr="00EF11DD">
        <w:rPr>
          <w:rFonts w:ascii="Times New Roman" w:hAnsi="Times New Roman"/>
          <w:b/>
          <w:bCs/>
          <w:sz w:val="24"/>
          <w:szCs w:val="24"/>
        </w:rPr>
        <w:t>Profesionālās lodēšanas stacija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418"/>
        <w:gridCol w:w="1559"/>
        <w:gridCol w:w="1134"/>
        <w:gridCol w:w="1559"/>
        <w:gridCol w:w="1559"/>
      </w:tblGrid>
      <w:tr w:rsidR="001B51BB" w:rsidRPr="00D23E35" w:rsidTr="001B51BB">
        <w:tc>
          <w:tcPr>
            <w:tcW w:w="817" w:type="dxa"/>
            <w:shd w:val="clear" w:color="auto" w:fill="auto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:rsidTr="001B51BB">
        <w:tc>
          <w:tcPr>
            <w:tcW w:w="817" w:type="dxa"/>
            <w:shd w:val="clear" w:color="auto" w:fill="auto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1B51BB" w:rsidRPr="002F51ED" w:rsidRDefault="005C403B" w:rsidP="001B51BB">
            <w:pPr>
              <w:rPr>
                <w:rFonts w:ascii="Times New Roman" w:hAnsi="Times New Roman"/>
                <w:sz w:val="28"/>
                <w:szCs w:val="28"/>
              </w:rPr>
            </w:pPr>
            <w:r w:rsidRPr="00EF11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Profesionālās lodēšanas stacija ar pneimatisko lodēšanas </w:t>
            </w:r>
            <w:proofErr w:type="spellStart"/>
            <w:r w:rsidRPr="00EF11DD">
              <w:rPr>
                <w:rFonts w:ascii="Times New Roman" w:hAnsi="Times New Roman"/>
                <w:b/>
                <w:bCs/>
                <w:sz w:val="24"/>
                <w:szCs w:val="24"/>
              </w:rPr>
              <w:t>atsūcēju</w:t>
            </w:r>
            <w:proofErr w:type="spellEnd"/>
            <w:r w:rsidRPr="00EF11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 dūmu nosūcēju</w:t>
            </w:r>
          </w:p>
        </w:tc>
        <w:tc>
          <w:tcPr>
            <w:tcW w:w="1418" w:type="dxa"/>
            <w:shd w:val="clear" w:color="auto" w:fill="auto"/>
          </w:tcPr>
          <w:p w:rsidR="001B51BB" w:rsidRPr="002F51ED" w:rsidRDefault="005C403B" w:rsidP="001B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B51BB" w:rsidRPr="00D23E35" w:rsidRDefault="001B51BB" w:rsidP="001B51B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Piedāvājuma derīguma termiņš ir 30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F35A7C">
        <w:rPr>
          <w:rFonts w:ascii="Times New Roman" w:hAnsi="Times New Roman"/>
        </w:rPr>
        <w:t>visa pieteikumā sniegtā informācija ir patiesa;</w:t>
      </w:r>
    </w:p>
    <w:p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:rsidTr="00DA706D">
        <w:trPr>
          <w:cantSplit/>
          <w:trHeight w:val="315"/>
        </w:trPr>
        <w:tc>
          <w:tcPr>
            <w:tcW w:w="3701" w:type="dxa"/>
            <w:hideMark/>
          </w:tcPr>
          <w:p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:rsidR="00CF519A" w:rsidRDefault="00CF519A"/>
    <w:p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A9" w:rsidRDefault="00E743A9">
      <w:pPr>
        <w:spacing w:after="0" w:line="240" w:lineRule="auto"/>
      </w:pPr>
      <w:r>
        <w:separator/>
      </w:r>
    </w:p>
  </w:endnote>
  <w:endnote w:type="continuationSeparator" w:id="0">
    <w:p w:rsidR="00E743A9" w:rsidRDefault="00E7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A9" w:rsidRDefault="00E743A9">
      <w:pPr>
        <w:spacing w:after="0" w:line="240" w:lineRule="auto"/>
      </w:pPr>
      <w:r>
        <w:separator/>
      </w:r>
    </w:p>
  </w:footnote>
  <w:footnote w:type="continuationSeparator" w:id="0">
    <w:p w:rsidR="00E743A9" w:rsidRDefault="00E7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C6" w:rsidRPr="007068FB" w:rsidRDefault="00E743A9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56D1F"/>
    <w:rsid w:val="000B1BD3"/>
    <w:rsid w:val="001B51BB"/>
    <w:rsid w:val="001D3421"/>
    <w:rsid w:val="00214A0F"/>
    <w:rsid w:val="002F2F62"/>
    <w:rsid w:val="002F51ED"/>
    <w:rsid w:val="0038412A"/>
    <w:rsid w:val="00446A5F"/>
    <w:rsid w:val="004560F8"/>
    <w:rsid w:val="00561484"/>
    <w:rsid w:val="005C403B"/>
    <w:rsid w:val="005E48FD"/>
    <w:rsid w:val="00631064"/>
    <w:rsid w:val="007F2E0A"/>
    <w:rsid w:val="008259A4"/>
    <w:rsid w:val="00996DC2"/>
    <w:rsid w:val="00A22CA1"/>
    <w:rsid w:val="00A32603"/>
    <w:rsid w:val="00B14219"/>
    <w:rsid w:val="00BE35F6"/>
    <w:rsid w:val="00C43547"/>
    <w:rsid w:val="00CF519A"/>
    <w:rsid w:val="00D066E2"/>
    <w:rsid w:val="00D54DA2"/>
    <w:rsid w:val="00D55973"/>
    <w:rsid w:val="00DE0985"/>
    <w:rsid w:val="00E743A9"/>
    <w:rsid w:val="00F35A7C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6</cp:revision>
  <cp:lastPrinted>2019-07-02T11:40:00Z</cp:lastPrinted>
  <dcterms:created xsi:type="dcterms:W3CDTF">2023-05-12T06:02:00Z</dcterms:created>
  <dcterms:modified xsi:type="dcterms:W3CDTF">2023-05-16T07:23:00Z</dcterms:modified>
</cp:coreProperties>
</file>