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34E" w:rsidRPr="00CE147F" w:rsidRDefault="00A6234E" w:rsidP="00A6234E">
      <w:pPr>
        <w:spacing w:after="0" w:line="240" w:lineRule="auto"/>
        <w:jc w:val="center"/>
        <w:rPr>
          <w:rFonts w:ascii="Times New Roman" w:eastAsia="Times New Roman" w:hAnsi="Times New Roman"/>
          <w:b/>
          <w:sz w:val="28"/>
          <w:szCs w:val="24"/>
        </w:rPr>
      </w:pPr>
      <w:bookmarkStart w:id="0" w:name="_GoBack"/>
      <w:r w:rsidRPr="00CE147F">
        <w:rPr>
          <w:rFonts w:ascii="Times New Roman" w:eastAsia="Times New Roman" w:hAnsi="Times New Roman"/>
          <w:b/>
          <w:sz w:val="28"/>
          <w:szCs w:val="24"/>
        </w:rPr>
        <w:t>Valsts policijas koledža</w:t>
      </w:r>
      <w:bookmarkEnd w:id="0"/>
    </w:p>
    <w:p w:rsidR="00A6234E" w:rsidRPr="00CE147F" w:rsidRDefault="00A6234E" w:rsidP="00A6234E">
      <w:pPr>
        <w:keepNext/>
        <w:spacing w:after="0" w:line="240" w:lineRule="auto"/>
        <w:jc w:val="right"/>
        <w:outlineLvl w:val="0"/>
        <w:rPr>
          <w:rFonts w:ascii="Times New Roman" w:eastAsia="Times New Roman" w:hAnsi="Times New Roman"/>
          <w:bCs/>
          <w:kern w:val="32"/>
          <w:sz w:val="28"/>
          <w:szCs w:val="24"/>
        </w:rPr>
      </w:pPr>
    </w:p>
    <w:tbl>
      <w:tblPr>
        <w:tblW w:w="9179" w:type="dxa"/>
        <w:tblInd w:w="108" w:type="dxa"/>
        <w:tblLayout w:type="fixed"/>
        <w:tblLook w:val="0000" w:firstRow="0" w:lastRow="0" w:firstColumn="0" w:lastColumn="0" w:noHBand="0" w:noVBand="0"/>
      </w:tblPr>
      <w:tblGrid>
        <w:gridCol w:w="4536"/>
        <w:gridCol w:w="4643"/>
      </w:tblGrid>
      <w:tr w:rsidR="00FE6477" w:rsidRPr="00CE147F" w:rsidTr="00764F51">
        <w:trPr>
          <w:trHeight w:val="321"/>
        </w:trPr>
        <w:tc>
          <w:tcPr>
            <w:tcW w:w="4536" w:type="dxa"/>
          </w:tcPr>
          <w:p w:rsidR="00FE6477" w:rsidRPr="00CE147F" w:rsidRDefault="00FE6477" w:rsidP="00764F51">
            <w:pPr>
              <w:rPr>
                <w:rFonts w:ascii="Times New Roman" w:hAnsi="Times New Roman"/>
                <w:sz w:val="28"/>
                <w:szCs w:val="24"/>
              </w:rPr>
            </w:pPr>
            <w:r w:rsidRPr="00CE147F">
              <w:rPr>
                <w:rFonts w:ascii="Times New Roman" w:hAnsi="Times New Roman"/>
                <w:sz w:val="28"/>
                <w:szCs w:val="24"/>
              </w:rPr>
              <w:t>Programmas nosaukums</w:t>
            </w:r>
          </w:p>
        </w:tc>
        <w:tc>
          <w:tcPr>
            <w:tcW w:w="4643" w:type="dxa"/>
          </w:tcPr>
          <w:p w:rsidR="00FE6477" w:rsidRPr="00CE147F" w:rsidRDefault="000455F3" w:rsidP="00764F51">
            <w:pPr>
              <w:jc w:val="both"/>
              <w:rPr>
                <w:rFonts w:ascii="Times New Roman" w:hAnsi="Times New Roman"/>
                <w:b/>
                <w:sz w:val="28"/>
                <w:szCs w:val="24"/>
              </w:rPr>
            </w:pPr>
            <w:r w:rsidRPr="00CE147F">
              <w:rPr>
                <w:rFonts w:ascii="Times New Roman" w:hAnsi="Times New Roman"/>
                <w:b/>
                <w:sz w:val="28"/>
                <w:szCs w:val="24"/>
              </w:rPr>
              <w:t>Dienesta etiķete</w:t>
            </w:r>
          </w:p>
        </w:tc>
      </w:tr>
      <w:tr w:rsidR="00FE6477" w:rsidRPr="00CE147F" w:rsidTr="00764F51">
        <w:tc>
          <w:tcPr>
            <w:tcW w:w="4536" w:type="dxa"/>
          </w:tcPr>
          <w:p w:rsidR="00FE6477" w:rsidRPr="00CE147F" w:rsidRDefault="00FE6477" w:rsidP="00764F51">
            <w:pPr>
              <w:rPr>
                <w:rFonts w:ascii="Times New Roman" w:hAnsi="Times New Roman"/>
                <w:sz w:val="28"/>
                <w:szCs w:val="24"/>
              </w:rPr>
            </w:pPr>
            <w:r w:rsidRPr="00CE147F">
              <w:rPr>
                <w:rFonts w:ascii="Times New Roman" w:hAnsi="Times New Roman"/>
                <w:sz w:val="28"/>
                <w:szCs w:val="24"/>
              </w:rPr>
              <w:t>Programmas mērķis</w:t>
            </w:r>
          </w:p>
          <w:p w:rsidR="00FE6477" w:rsidRPr="00CE147F" w:rsidRDefault="00FE6477" w:rsidP="00764F51">
            <w:pPr>
              <w:rPr>
                <w:rFonts w:ascii="Times New Roman" w:hAnsi="Times New Roman"/>
                <w:sz w:val="28"/>
                <w:szCs w:val="24"/>
              </w:rPr>
            </w:pPr>
          </w:p>
          <w:p w:rsidR="000455F3" w:rsidRPr="00CE147F" w:rsidRDefault="000455F3" w:rsidP="00601783">
            <w:pPr>
              <w:spacing w:after="0" w:line="240" w:lineRule="auto"/>
              <w:rPr>
                <w:rFonts w:ascii="Times New Roman" w:hAnsi="Times New Roman"/>
                <w:sz w:val="28"/>
                <w:szCs w:val="24"/>
              </w:rPr>
            </w:pPr>
          </w:p>
          <w:p w:rsidR="00CE147F" w:rsidRPr="00CE147F" w:rsidRDefault="00CE147F" w:rsidP="00601783">
            <w:pPr>
              <w:spacing w:after="0" w:line="240" w:lineRule="auto"/>
              <w:rPr>
                <w:rFonts w:ascii="Times New Roman" w:hAnsi="Times New Roman"/>
                <w:sz w:val="40"/>
                <w:szCs w:val="36"/>
              </w:rPr>
            </w:pPr>
          </w:p>
          <w:p w:rsidR="00FE6477" w:rsidRPr="00CE147F" w:rsidRDefault="00FE6477" w:rsidP="00601783">
            <w:pPr>
              <w:spacing w:after="0" w:line="240" w:lineRule="auto"/>
              <w:rPr>
                <w:rFonts w:ascii="Times New Roman" w:hAnsi="Times New Roman"/>
                <w:sz w:val="28"/>
                <w:szCs w:val="24"/>
              </w:rPr>
            </w:pPr>
            <w:r w:rsidRPr="00CE147F">
              <w:rPr>
                <w:rFonts w:ascii="Times New Roman" w:hAnsi="Times New Roman"/>
                <w:sz w:val="28"/>
                <w:szCs w:val="24"/>
              </w:rPr>
              <w:t>Programmas mērķauditorija</w:t>
            </w:r>
          </w:p>
          <w:p w:rsidR="00601783" w:rsidRPr="00CE147F" w:rsidRDefault="00601783" w:rsidP="00601783">
            <w:pPr>
              <w:spacing w:after="0" w:line="240" w:lineRule="auto"/>
              <w:rPr>
                <w:rFonts w:ascii="Times New Roman" w:hAnsi="Times New Roman"/>
                <w:sz w:val="28"/>
                <w:szCs w:val="24"/>
              </w:rPr>
            </w:pPr>
          </w:p>
          <w:p w:rsidR="00FE6477" w:rsidRPr="00CE147F" w:rsidRDefault="00FE6477" w:rsidP="00601783">
            <w:pPr>
              <w:spacing w:after="0" w:line="240" w:lineRule="auto"/>
              <w:rPr>
                <w:rFonts w:ascii="Times New Roman" w:hAnsi="Times New Roman"/>
                <w:sz w:val="28"/>
                <w:szCs w:val="24"/>
              </w:rPr>
            </w:pPr>
            <w:r w:rsidRPr="00CE147F">
              <w:rPr>
                <w:rFonts w:ascii="Times New Roman" w:hAnsi="Times New Roman"/>
                <w:sz w:val="28"/>
                <w:szCs w:val="24"/>
              </w:rPr>
              <w:t>Klausītāju skaits</w:t>
            </w:r>
          </w:p>
          <w:p w:rsidR="004F555E" w:rsidRPr="00CE147F" w:rsidRDefault="004F555E" w:rsidP="00601783">
            <w:pPr>
              <w:spacing w:after="0" w:line="240" w:lineRule="auto"/>
              <w:rPr>
                <w:rFonts w:ascii="Times New Roman" w:hAnsi="Times New Roman"/>
                <w:sz w:val="28"/>
                <w:szCs w:val="24"/>
              </w:rPr>
            </w:pPr>
          </w:p>
          <w:p w:rsidR="00FE6477" w:rsidRPr="00CE147F" w:rsidRDefault="00FE6477" w:rsidP="00601783">
            <w:pPr>
              <w:spacing w:after="0" w:line="240" w:lineRule="auto"/>
              <w:rPr>
                <w:rFonts w:ascii="Times New Roman" w:hAnsi="Times New Roman"/>
                <w:sz w:val="28"/>
                <w:szCs w:val="24"/>
              </w:rPr>
            </w:pPr>
            <w:r w:rsidRPr="00CE147F">
              <w:rPr>
                <w:rFonts w:ascii="Times New Roman" w:hAnsi="Times New Roman"/>
                <w:sz w:val="28"/>
                <w:szCs w:val="24"/>
              </w:rPr>
              <w:t>Programmas īstenošanas ilgums</w:t>
            </w:r>
          </w:p>
        </w:tc>
        <w:tc>
          <w:tcPr>
            <w:tcW w:w="4643" w:type="dxa"/>
          </w:tcPr>
          <w:p w:rsidR="00FE6477" w:rsidRPr="00CE147F" w:rsidRDefault="00FE6477" w:rsidP="00764F51">
            <w:pPr>
              <w:pStyle w:val="Heading2"/>
              <w:spacing w:before="0" w:after="0"/>
              <w:jc w:val="both"/>
              <w:rPr>
                <w:rFonts w:ascii="Times New Roman" w:hAnsi="Times New Roman" w:cs="Times New Roman"/>
                <w:i w:val="0"/>
                <w:szCs w:val="24"/>
              </w:rPr>
            </w:pPr>
            <w:r w:rsidRPr="00CE147F">
              <w:rPr>
                <w:rFonts w:ascii="Times New Roman" w:hAnsi="Times New Roman" w:cs="Times New Roman"/>
                <w:i w:val="0"/>
                <w:szCs w:val="24"/>
              </w:rPr>
              <w:t>S</w:t>
            </w:r>
            <w:r w:rsidR="007B307B" w:rsidRPr="00CE147F">
              <w:rPr>
                <w:rFonts w:ascii="Times New Roman" w:hAnsi="Times New Roman" w:cs="Times New Roman"/>
                <w:i w:val="0"/>
                <w:szCs w:val="24"/>
              </w:rPr>
              <w:t>niegt</w:t>
            </w:r>
            <w:r w:rsidRPr="00CE147F">
              <w:rPr>
                <w:rFonts w:ascii="Times New Roman" w:hAnsi="Times New Roman" w:cs="Times New Roman"/>
                <w:i w:val="0"/>
                <w:szCs w:val="24"/>
              </w:rPr>
              <w:t xml:space="preserve"> teorētiskā</w:t>
            </w:r>
            <w:r w:rsidR="000455F3" w:rsidRPr="00CE147F">
              <w:rPr>
                <w:rFonts w:ascii="Times New Roman" w:hAnsi="Times New Roman" w:cs="Times New Roman"/>
                <w:i w:val="0"/>
                <w:szCs w:val="24"/>
              </w:rPr>
              <w:t xml:space="preserve">s zināšanas </w:t>
            </w:r>
            <w:r w:rsidR="00A21ADB" w:rsidRPr="00CE147F">
              <w:rPr>
                <w:rFonts w:ascii="Times New Roman" w:hAnsi="Times New Roman" w:cs="Times New Roman"/>
                <w:i w:val="0"/>
                <w:szCs w:val="24"/>
              </w:rPr>
              <w:t xml:space="preserve">par </w:t>
            </w:r>
            <w:r w:rsidR="000455F3" w:rsidRPr="00CE147F">
              <w:rPr>
                <w:rFonts w:ascii="Times New Roman" w:hAnsi="Times New Roman" w:cs="Times New Roman"/>
                <w:i w:val="0"/>
                <w:szCs w:val="24"/>
              </w:rPr>
              <w:t>lietišķ</w:t>
            </w:r>
            <w:r w:rsidR="00A21ADB" w:rsidRPr="00CE147F">
              <w:rPr>
                <w:rFonts w:ascii="Times New Roman" w:hAnsi="Times New Roman" w:cs="Times New Roman"/>
                <w:i w:val="0"/>
                <w:szCs w:val="24"/>
              </w:rPr>
              <w:t>o</w:t>
            </w:r>
            <w:r w:rsidR="000455F3" w:rsidRPr="00CE147F">
              <w:rPr>
                <w:rFonts w:ascii="Times New Roman" w:hAnsi="Times New Roman" w:cs="Times New Roman"/>
                <w:i w:val="0"/>
                <w:szCs w:val="24"/>
              </w:rPr>
              <w:t xml:space="preserve"> etiķet</w:t>
            </w:r>
            <w:r w:rsidR="00A21ADB" w:rsidRPr="00CE147F">
              <w:rPr>
                <w:rFonts w:ascii="Times New Roman" w:hAnsi="Times New Roman" w:cs="Times New Roman"/>
                <w:i w:val="0"/>
                <w:szCs w:val="24"/>
              </w:rPr>
              <w:t>i</w:t>
            </w:r>
            <w:r w:rsidR="00586D54" w:rsidRPr="00CE147F">
              <w:rPr>
                <w:rFonts w:ascii="Times New Roman" w:hAnsi="Times New Roman" w:cs="Times New Roman"/>
                <w:i w:val="0"/>
                <w:szCs w:val="24"/>
              </w:rPr>
              <w:t xml:space="preserve"> </w:t>
            </w:r>
            <w:r w:rsidR="00A30276" w:rsidRPr="00CE147F">
              <w:rPr>
                <w:rFonts w:ascii="Times New Roman" w:hAnsi="Times New Roman" w:cs="Times New Roman"/>
                <w:i w:val="0"/>
                <w:szCs w:val="24"/>
              </w:rPr>
              <w:t xml:space="preserve">un attīstīt </w:t>
            </w:r>
            <w:r w:rsidR="003E3629" w:rsidRPr="00CE147F">
              <w:rPr>
                <w:rFonts w:ascii="Times New Roman" w:hAnsi="Times New Roman" w:cs="Times New Roman"/>
                <w:i w:val="0"/>
                <w:szCs w:val="24"/>
              </w:rPr>
              <w:t xml:space="preserve">praktiskās </w:t>
            </w:r>
            <w:r w:rsidR="00A30276" w:rsidRPr="00CE147F">
              <w:rPr>
                <w:rFonts w:ascii="Times New Roman" w:hAnsi="Times New Roman" w:cs="Times New Roman"/>
                <w:i w:val="0"/>
                <w:szCs w:val="24"/>
              </w:rPr>
              <w:t>iemaņas</w:t>
            </w:r>
            <w:r w:rsidR="003E3629" w:rsidRPr="00CE147F">
              <w:rPr>
                <w:rFonts w:ascii="Times New Roman" w:hAnsi="Times New Roman" w:cs="Times New Roman"/>
                <w:i w:val="0"/>
                <w:szCs w:val="24"/>
              </w:rPr>
              <w:t xml:space="preserve"> </w:t>
            </w:r>
            <w:r w:rsidR="000455F3" w:rsidRPr="00CE147F">
              <w:rPr>
                <w:rFonts w:ascii="Times New Roman" w:hAnsi="Times New Roman" w:cs="Times New Roman"/>
                <w:i w:val="0"/>
                <w:szCs w:val="24"/>
              </w:rPr>
              <w:t>Valsts policij</w:t>
            </w:r>
            <w:r w:rsidR="00A21ADB" w:rsidRPr="00CE147F">
              <w:rPr>
                <w:rFonts w:ascii="Times New Roman" w:hAnsi="Times New Roman" w:cs="Times New Roman"/>
                <w:i w:val="0"/>
                <w:szCs w:val="24"/>
              </w:rPr>
              <w:t>as d</w:t>
            </w:r>
            <w:r w:rsidR="003E3629" w:rsidRPr="00CE147F">
              <w:rPr>
                <w:rFonts w:ascii="Times New Roman" w:hAnsi="Times New Roman" w:cs="Times New Roman"/>
                <w:i w:val="0"/>
                <w:szCs w:val="24"/>
              </w:rPr>
              <w:t>arbiniekiem</w:t>
            </w:r>
            <w:r w:rsidRPr="00CE147F">
              <w:rPr>
                <w:rFonts w:ascii="Times New Roman" w:hAnsi="Times New Roman" w:cs="Times New Roman"/>
                <w:i w:val="0"/>
                <w:szCs w:val="24"/>
              </w:rPr>
              <w:t xml:space="preserve"> </w:t>
            </w:r>
          </w:p>
          <w:p w:rsidR="000455F3" w:rsidRPr="00CE147F" w:rsidRDefault="000455F3" w:rsidP="006A7F54">
            <w:pPr>
              <w:spacing w:after="0" w:line="240" w:lineRule="auto"/>
              <w:rPr>
                <w:rFonts w:ascii="Times New Roman" w:hAnsi="Times New Roman"/>
                <w:b/>
                <w:sz w:val="28"/>
                <w:szCs w:val="24"/>
              </w:rPr>
            </w:pPr>
          </w:p>
          <w:p w:rsidR="000455F3" w:rsidRPr="00CE147F" w:rsidRDefault="000455F3" w:rsidP="006A7F54">
            <w:pPr>
              <w:spacing w:after="0" w:line="240" w:lineRule="auto"/>
              <w:rPr>
                <w:rFonts w:ascii="Times New Roman" w:hAnsi="Times New Roman"/>
                <w:b/>
                <w:sz w:val="28"/>
                <w:szCs w:val="24"/>
              </w:rPr>
            </w:pPr>
          </w:p>
          <w:p w:rsidR="00FE6477" w:rsidRPr="00CE147F" w:rsidRDefault="00FE6477" w:rsidP="006A7F54">
            <w:pPr>
              <w:spacing w:after="0" w:line="240" w:lineRule="auto"/>
              <w:rPr>
                <w:rFonts w:ascii="Times New Roman" w:hAnsi="Times New Roman"/>
                <w:b/>
                <w:sz w:val="28"/>
                <w:szCs w:val="24"/>
              </w:rPr>
            </w:pPr>
            <w:r w:rsidRPr="00CE147F">
              <w:rPr>
                <w:rFonts w:ascii="Times New Roman" w:hAnsi="Times New Roman"/>
                <w:b/>
                <w:sz w:val="28"/>
                <w:szCs w:val="24"/>
              </w:rPr>
              <w:t xml:space="preserve">Valsts policijas </w:t>
            </w:r>
            <w:r w:rsidR="00A15F81" w:rsidRPr="00CE147F">
              <w:rPr>
                <w:rFonts w:ascii="Times New Roman" w:hAnsi="Times New Roman"/>
                <w:b/>
                <w:sz w:val="28"/>
                <w:szCs w:val="24"/>
              </w:rPr>
              <w:t>amatpersonas</w:t>
            </w:r>
          </w:p>
          <w:p w:rsidR="00A6234E" w:rsidRPr="00CE147F" w:rsidRDefault="00A6234E" w:rsidP="00601783">
            <w:pPr>
              <w:pStyle w:val="Heading2"/>
              <w:spacing w:before="0" w:after="0"/>
              <w:rPr>
                <w:rFonts w:ascii="Times New Roman" w:hAnsi="Times New Roman" w:cs="Times New Roman"/>
                <w:i w:val="0"/>
                <w:szCs w:val="24"/>
              </w:rPr>
            </w:pPr>
          </w:p>
          <w:p w:rsidR="00FE6477" w:rsidRPr="00CE147F" w:rsidRDefault="003F27BB" w:rsidP="00601783">
            <w:pPr>
              <w:pStyle w:val="Heading2"/>
              <w:spacing w:before="0" w:after="0"/>
              <w:rPr>
                <w:rFonts w:ascii="Times New Roman" w:hAnsi="Times New Roman" w:cs="Times New Roman"/>
                <w:i w:val="0"/>
                <w:szCs w:val="24"/>
              </w:rPr>
            </w:pPr>
            <w:r w:rsidRPr="00CE147F">
              <w:rPr>
                <w:rFonts w:ascii="Times New Roman" w:hAnsi="Times New Roman" w:cs="Times New Roman"/>
                <w:i w:val="0"/>
                <w:szCs w:val="24"/>
              </w:rPr>
              <w:t xml:space="preserve">līdz </w:t>
            </w:r>
            <w:r w:rsidR="00FE6477" w:rsidRPr="00CE147F">
              <w:rPr>
                <w:rFonts w:ascii="Times New Roman" w:hAnsi="Times New Roman" w:cs="Times New Roman"/>
                <w:i w:val="0"/>
                <w:szCs w:val="24"/>
              </w:rPr>
              <w:t>2</w:t>
            </w:r>
            <w:r w:rsidR="000455F3" w:rsidRPr="00CE147F">
              <w:rPr>
                <w:rFonts w:ascii="Times New Roman" w:hAnsi="Times New Roman" w:cs="Times New Roman"/>
                <w:i w:val="0"/>
                <w:szCs w:val="24"/>
              </w:rPr>
              <w:t>0</w:t>
            </w:r>
          </w:p>
          <w:p w:rsidR="00601783" w:rsidRPr="00CE147F" w:rsidRDefault="00601783" w:rsidP="00601783">
            <w:pPr>
              <w:spacing w:after="0" w:line="240" w:lineRule="auto"/>
              <w:rPr>
                <w:rFonts w:ascii="Times New Roman" w:hAnsi="Times New Roman"/>
                <w:b/>
                <w:bCs/>
                <w:iCs/>
                <w:sz w:val="28"/>
                <w:szCs w:val="24"/>
              </w:rPr>
            </w:pPr>
          </w:p>
          <w:p w:rsidR="00FE6477" w:rsidRPr="00CE147F" w:rsidRDefault="000455F3" w:rsidP="00601783">
            <w:pPr>
              <w:spacing w:after="0" w:line="240" w:lineRule="auto"/>
              <w:rPr>
                <w:rFonts w:ascii="Times New Roman" w:hAnsi="Times New Roman"/>
                <w:b/>
                <w:bCs/>
                <w:iCs/>
                <w:sz w:val="28"/>
                <w:szCs w:val="24"/>
              </w:rPr>
            </w:pPr>
            <w:r w:rsidRPr="00CE147F">
              <w:rPr>
                <w:rFonts w:ascii="Times New Roman" w:hAnsi="Times New Roman"/>
                <w:b/>
                <w:bCs/>
                <w:iCs/>
                <w:sz w:val="28"/>
                <w:szCs w:val="24"/>
              </w:rPr>
              <w:t xml:space="preserve">8 </w:t>
            </w:r>
            <w:r w:rsidR="00FE6477" w:rsidRPr="00CE147F">
              <w:rPr>
                <w:rFonts w:ascii="Times New Roman" w:hAnsi="Times New Roman"/>
                <w:b/>
                <w:bCs/>
                <w:iCs/>
                <w:sz w:val="28"/>
                <w:szCs w:val="24"/>
              </w:rPr>
              <w:t>akadēmiskās stundas</w:t>
            </w:r>
          </w:p>
          <w:p w:rsidR="00FE6477" w:rsidRPr="00CE147F" w:rsidRDefault="00FE6477" w:rsidP="00764F51">
            <w:pPr>
              <w:rPr>
                <w:rFonts w:ascii="Times New Roman" w:hAnsi="Times New Roman"/>
                <w:b/>
                <w:bCs/>
                <w:iCs/>
                <w:sz w:val="28"/>
                <w:szCs w:val="24"/>
              </w:rPr>
            </w:pPr>
          </w:p>
        </w:tc>
      </w:tr>
      <w:tr w:rsidR="00FE6477" w:rsidRPr="00CE147F" w:rsidTr="00764F51">
        <w:tc>
          <w:tcPr>
            <w:tcW w:w="4536" w:type="dxa"/>
          </w:tcPr>
          <w:p w:rsidR="00FE6477" w:rsidRPr="00CE147F" w:rsidRDefault="00FE6477" w:rsidP="00764F51">
            <w:pPr>
              <w:rPr>
                <w:rFonts w:ascii="Times New Roman" w:hAnsi="Times New Roman"/>
                <w:sz w:val="28"/>
                <w:szCs w:val="24"/>
              </w:rPr>
            </w:pPr>
            <w:r w:rsidRPr="00CE147F">
              <w:rPr>
                <w:rFonts w:ascii="Times New Roman" w:hAnsi="Times New Roman"/>
                <w:sz w:val="28"/>
                <w:szCs w:val="24"/>
              </w:rPr>
              <w:t>Programmas izstrādātājs</w:t>
            </w:r>
          </w:p>
        </w:tc>
        <w:tc>
          <w:tcPr>
            <w:tcW w:w="4643" w:type="dxa"/>
          </w:tcPr>
          <w:p w:rsidR="00FE6477" w:rsidRPr="00CE147F" w:rsidRDefault="00A15F81" w:rsidP="00A15F81">
            <w:pPr>
              <w:pStyle w:val="Heading2"/>
              <w:spacing w:before="0" w:after="0"/>
              <w:jc w:val="both"/>
              <w:rPr>
                <w:rFonts w:ascii="Times New Roman" w:hAnsi="Times New Roman" w:cs="Times New Roman"/>
                <w:szCs w:val="24"/>
              </w:rPr>
            </w:pPr>
            <w:r w:rsidRPr="00CE147F">
              <w:rPr>
                <w:rFonts w:ascii="Times New Roman" w:hAnsi="Times New Roman" w:cs="Times New Roman"/>
                <w:i w:val="0"/>
                <w:szCs w:val="24"/>
              </w:rPr>
              <w:t>Mg.psych. R.Kursīte-Nīmante, Va</w:t>
            </w:r>
            <w:r w:rsidR="00A21ADB" w:rsidRPr="00CE147F">
              <w:rPr>
                <w:rFonts w:ascii="Times New Roman" w:hAnsi="Times New Roman" w:cs="Times New Roman"/>
                <w:i w:val="0"/>
                <w:szCs w:val="24"/>
              </w:rPr>
              <w:t>lsts policijas koledžas Humanitārās katedras asistente;</w:t>
            </w:r>
            <w:r w:rsidR="00FE6477" w:rsidRPr="00CE147F">
              <w:rPr>
                <w:rFonts w:ascii="Times New Roman" w:hAnsi="Times New Roman" w:cs="Times New Roman"/>
                <w:i w:val="0"/>
                <w:szCs w:val="24"/>
              </w:rPr>
              <w:t xml:space="preserve"> </w:t>
            </w:r>
            <w:r w:rsidRPr="00CE147F">
              <w:rPr>
                <w:rFonts w:ascii="Times New Roman" w:hAnsi="Times New Roman" w:cs="Times New Roman"/>
                <w:i w:val="0"/>
                <w:szCs w:val="24"/>
              </w:rPr>
              <w:t xml:space="preserve">Mg.paed., Mg.phylol R.Jaurēna, </w:t>
            </w:r>
            <w:r w:rsidR="00A21ADB" w:rsidRPr="00CE147F">
              <w:rPr>
                <w:rFonts w:ascii="Times New Roman" w:hAnsi="Times New Roman" w:cs="Times New Roman"/>
                <w:i w:val="0"/>
                <w:szCs w:val="24"/>
              </w:rPr>
              <w:t>Valsts policijas koledžas Humanitārās katedras lektore</w:t>
            </w:r>
          </w:p>
        </w:tc>
      </w:tr>
      <w:tr w:rsidR="00FE6477" w:rsidRPr="00CE147F" w:rsidTr="00764F51">
        <w:tc>
          <w:tcPr>
            <w:tcW w:w="4536" w:type="dxa"/>
          </w:tcPr>
          <w:p w:rsidR="00CE147F" w:rsidRDefault="00CE147F" w:rsidP="004F555E">
            <w:pPr>
              <w:spacing w:after="0"/>
              <w:rPr>
                <w:rFonts w:ascii="Times New Roman" w:hAnsi="Times New Roman"/>
                <w:sz w:val="28"/>
                <w:szCs w:val="24"/>
              </w:rPr>
            </w:pPr>
          </w:p>
          <w:p w:rsidR="00FE6477" w:rsidRPr="00CE147F" w:rsidRDefault="00FE6477" w:rsidP="004F555E">
            <w:pPr>
              <w:spacing w:after="0"/>
              <w:rPr>
                <w:rFonts w:ascii="Times New Roman" w:hAnsi="Times New Roman"/>
                <w:sz w:val="28"/>
                <w:szCs w:val="24"/>
              </w:rPr>
            </w:pPr>
            <w:r w:rsidRPr="00CE147F">
              <w:rPr>
                <w:rFonts w:ascii="Times New Roman" w:hAnsi="Times New Roman"/>
                <w:sz w:val="28"/>
                <w:szCs w:val="24"/>
              </w:rPr>
              <w:t xml:space="preserve">Izglītības dokuments, kas apliecina </w:t>
            </w:r>
          </w:p>
          <w:p w:rsidR="00FE6477" w:rsidRPr="00CE147F" w:rsidRDefault="00FE6477" w:rsidP="004F555E">
            <w:pPr>
              <w:spacing w:after="0"/>
              <w:rPr>
                <w:rFonts w:ascii="Times New Roman" w:hAnsi="Times New Roman"/>
                <w:sz w:val="28"/>
                <w:szCs w:val="24"/>
              </w:rPr>
            </w:pPr>
            <w:r w:rsidRPr="00CE147F">
              <w:rPr>
                <w:rFonts w:ascii="Times New Roman" w:hAnsi="Times New Roman"/>
                <w:sz w:val="28"/>
                <w:szCs w:val="24"/>
              </w:rPr>
              <w:t>profesionālās izglītības programmas apguvi</w:t>
            </w:r>
          </w:p>
          <w:p w:rsidR="00FE6477" w:rsidRPr="00CE147F" w:rsidRDefault="00FE6477" w:rsidP="00764F51">
            <w:pPr>
              <w:rPr>
                <w:rFonts w:ascii="Times New Roman" w:hAnsi="Times New Roman"/>
                <w:sz w:val="28"/>
                <w:szCs w:val="24"/>
              </w:rPr>
            </w:pPr>
          </w:p>
        </w:tc>
        <w:tc>
          <w:tcPr>
            <w:tcW w:w="4643" w:type="dxa"/>
          </w:tcPr>
          <w:p w:rsidR="00CE147F" w:rsidRPr="00CE147F" w:rsidRDefault="00CE147F" w:rsidP="00A6234E">
            <w:pPr>
              <w:pStyle w:val="Heading2"/>
              <w:spacing w:before="0" w:after="0" w:line="360" w:lineRule="auto"/>
              <w:rPr>
                <w:rFonts w:ascii="Times New Roman" w:hAnsi="Times New Roman" w:cs="Times New Roman"/>
                <w:i w:val="0"/>
                <w:sz w:val="22"/>
                <w:szCs w:val="24"/>
              </w:rPr>
            </w:pPr>
          </w:p>
          <w:p w:rsidR="00FE6477" w:rsidRPr="00CE147F" w:rsidRDefault="000455F3" w:rsidP="00A6234E">
            <w:pPr>
              <w:pStyle w:val="Heading2"/>
              <w:spacing w:before="0" w:after="0" w:line="360" w:lineRule="auto"/>
              <w:rPr>
                <w:rFonts w:ascii="Times New Roman" w:hAnsi="Times New Roman" w:cs="Times New Roman"/>
                <w:i w:val="0"/>
                <w:szCs w:val="24"/>
              </w:rPr>
            </w:pPr>
            <w:r w:rsidRPr="00CE147F">
              <w:rPr>
                <w:rFonts w:ascii="Times New Roman" w:hAnsi="Times New Roman" w:cs="Times New Roman"/>
                <w:i w:val="0"/>
                <w:szCs w:val="24"/>
              </w:rPr>
              <w:t>apliecība</w:t>
            </w:r>
          </w:p>
        </w:tc>
      </w:tr>
      <w:tr w:rsidR="00FE6477" w:rsidRPr="00CE147F" w:rsidTr="00764F51">
        <w:tc>
          <w:tcPr>
            <w:tcW w:w="4536" w:type="dxa"/>
          </w:tcPr>
          <w:p w:rsidR="00FE6477" w:rsidRPr="00CE147F" w:rsidRDefault="00FE6477" w:rsidP="00764F51">
            <w:pPr>
              <w:rPr>
                <w:rFonts w:ascii="Times New Roman" w:hAnsi="Times New Roman"/>
                <w:sz w:val="28"/>
                <w:szCs w:val="24"/>
              </w:rPr>
            </w:pPr>
            <w:r w:rsidRPr="00CE147F">
              <w:rPr>
                <w:rFonts w:ascii="Times New Roman" w:hAnsi="Times New Roman"/>
                <w:sz w:val="28"/>
                <w:szCs w:val="24"/>
              </w:rPr>
              <w:t>Nosacījumi dokumenta, kas apliecina programmas apguvi, saņemšanai</w:t>
            </w:r>
          </w:p>
        </w:tc>
        <w:tc>
          <w:tcPr>
            <w:tcW w:w="4643" w:type="dxa"/>
          </w:tcPr>
          <w:p w:rsidR="00FE6477" w:rsidRPr="00CE147F" w:rsidRDefault="00FE6477" w:rsidP="00764F51">
            <w:pPr>
              <w:pStyle w:val="Heading2"/>
              <w:spacing w:before="0" w:after="0"/>
              <w:jc w:val="both"/>
              <w:rPr>
                <w:rFonts w:ascii="Times New Roman" w:hAnsi="Times New Roman" w:cs="Times New Roman"/>
                <w:i w:val="0"/>
                <w:szCs w:val="24"/>
              </w:rPr>
            </w:pPr>
            <w:r w:rsidRPr="00CE147F">
              <w:rPr>
                <w:rFonts w:ascii="Times New Roman" w:hAnsi="Times New Roman" w:cs="Times New Roman"/>
                <w:i w:val="0"/>
                <w:szCs w:val="24"/>
              </w:rPr>
              <w:t>klausītājs, piedaloties programmas apguvē vismaz 90% apmērā, saņem apliecību</w:t>
            </w:r>
          </w:p>
          <w:p w:rsidR="00FE6477" w:rsidRPr="00CE147F" w:rsidRDefault="00FE6477" w:rsidP="00764F51">
            <w:pPr>
              <w:rPr>
                <w:rFonts w:ascii="Times New Roman" w:hAnsi="Times New Roman"/>
                <w:sz w:val="28"/>
                <w:szCs w:val="24"/>
              </w:rPr>
            </w:pPr>
          </w:p>
        </w:tc>
      </w:tr>
      <w:tr w:rsidR="00FE6477" w:rsidRPr="00CE147F" w:rsidTr="00764F51">
        <w:tc>
          <w:tcPr>
            <w:tcW w:w="4536" w:type="dxa"/>
          </w:tcPr>
          <w:p w:rsidR="00FE6477" w:rsidRPr="00CE147F" w:rsidRDefault="00FE6477" w:rsidP="00764F51">
            <w:pPr>
              <w:rPr>
                <w:rFonts w:ascii="Times New Roman" w:hAnsi="Times New Roman"/>
                <w:sz w:val="28"/>
                <w:szCs w:val="24"/>
              </w:rPr>
            </w:pPr>
            <w:r w:rsidRPr="00CE147F">
              <w:rPr>
                <w:rFonts w:ascii="Times New Roman" w:hAnsi="Times New Roman"/>
                <w:sz w:val="28"/>
                <w:szCs w:val="24"/>
              </w:rPr>
              <w:t>Programmas izstrādes gads</w:t>
            </w:r>
          </w:p>
        </w:tc>
        <w:tc>
          <w:tcPr>
            <w:tcW w:w="4643" w:type="dxa"/>
          </w:tcPr>
          <w:p w:rsidR="00FE6477" w:rsidRPr="00CE147F" w:rsidRDefault="000455F3" w:rsidP="00764F51">
            <w:pPr>
              <w:pStyle w:val="Heading2"/>
              <w:spacing w:before="0" w:after="0"/>
              <w:rPr>
                <w:rFonts w:ascii="Times New Roman" w:hAnsi="Times New Roman" w:cs="Times New Roman"/>
                <w:i w:val="0"/>
                <w:szCs w:val="24"/>
              </w:rPr>
            </w:pPr>
            <w:r w:rsidRPr="00CE147F">
              <w:rPr>
                <w:rFonts w:ascii="Times New Roman" w:hAnsi="Times New Roman" w:cs="Times New Roman"/>
                <w:i w:val="0"/>
                <w:szCs w:val="24"/>
              </w:rPr>
              <w:t>2016</w:t>
            </w:r>
          </w:p>
          <w:p w:rsidR="00FE6477" w:rsidRPr="00CE147F" w:rsidRDefault="00FE6477" w:rsidP="00764F51">
            <w:pPr>
              <w:rPr>
                <w:rFonts w:ascii="Times New Roman" w:hAnsi="Times New Roman"/>
                <w:sz w:val="28"/>
                <w:szCs w:val="24"/>
              </w:rPr>
            </w:pPr>
          </w:p>
        </w:tc>
      </w:tr>
      <w:tr w:rsidR="00FE6477" w:rsidRPr="003E3629" w:rsidTr="00764F51">
        <w:tc>
          <w:tcPr>
            <w:tcW w:w="4536" w:type="dxa"/>
          </w:tcPr>
          <w:p w:rsidR="00FE6477" w:rsidRDefault="00FE6477" w:rsidP="00764F51">
            <w:pPr>
              <w:rPr>
                <w:rFonts w:ascii="Times New Roman" w:hAnsi="Times New Roman"/>
                <w:sz w:val="24"/>
                <w:szCs w:val="24"/>
              </w:rPr>
            </w:pPr>
          </w:p>
          <w:p w:rsidR="00CE147F" w:rsidRDefault="00CE147F" w:rsidP="00764F51">
            <w:pPr>
              <w:rPr>
                <w:rFonts w:ascii="Times New Roman" w:hAnsi="Times New Roman"/>
                <w:sz w:val="28"/>
                <w:szCs w:val="24"/>
              </w:rPr>
            </w:pPr>
          </w:p>
          <w:p w:rsidR="00CE147F" w:rsidRDefault="00CE147F" w:rsidP="00764F51">
            <w:pPr>
              <w:rPr>
                <w:rFonts w:ascii="Times New Roman" w:hAnsi="Times New Roman"/>
                <w:sz w:val="28"/>
                <w:szCs w:val="24"/>
              </w:rPr>
            </w:pPr>
          </w:p>
          <w:p w:rsidR="00CE147F" w:rsidRPr="003E3629" w:rsidRDefault="00CE147F" w:rsidP="00CE147F">
            <w:pPr>
              <w:spacing w:after="0"/>
              <w:rPr>
                <w:rFonts w:ascii="Times New Roman" w:hAnsi="Times New Roman"/>
                <w:sz w:val="24"/>
                <w:szCs w:val="24"/>
              </w:rPr>
            </w:pPr>
            <w:r w:rsidRPr="00CE147F">
              <w:rPr>
                <w:rFonts w:ascii="Times New Roman" w:hAnsi="Times New Roman"/>
                <w:sz w:val="28"/>
                <w:szCs w:val="24"/>
              </w:rPr>
              <w:lastRenderedPageBreak/>
              <w:t>Programmas plāns</w:t>
            </w:r>
          </w:p>
        </w:tc>
        <w:tc>
          <w:tcPr>
            <w:tcW w:w="4643" w:type="dxa"/>
          </w:tcPr>
          <w:p w:rsidR="00FE6477" w:rsidRPr="003E3629" w:rsidRDefault="00FE6477" w:rsidP="00764F51">
            <w:pPr>
              <w:pStyle w:val="Heading2"/>
              <w:spacing w:before="0" w:after="0"/>
              <w:rPr>
                <w:rFonts w:ascii="Times New Roman" w:hAnsi="Times New Roman" w:cs="Times New Roman"/>
                <w:i w:val="0"/>
                <w:sz w:val="24"/>
                <w:szCs w:val="24"/>
              </w:rPr>
            </w:pPr>
          </w:p>
        </w:tc>
      </w:tr>
    </w:tbl>
    <w:tbl>
      <w:tblPr>
        <w:tblpPr w:leftFromText="180" w:rightFromText="180" w:vertAnchor="text" w:horzAnchor="margin" w:tblpY="571"/>
        <w:tblOverlap w:val="never"/>
        <w:tblW w:w="9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50"/>
        <w:gridCol w:w="2126"/>
        <w:gridCol w:w="1276"/>
        <w:gridCol w:w="50"/>
        <w:gridCol w:w="517"/>
        <w:gridCol w:w="659"/>
        <w:gridCol w:w="426"/>
        <w:gridCol w:w="1651"/>
        <w:gridCol w:w="1325"/>
      </w:tblGrid>
      <w:tr w:rsidR="00FE6477" w:rsidRPr="003E3629" w:rsidTr="003E3629">
        <w:tc>
          <w:tcPr>
            <w:tcW w:w="534" w:type="dxa"/>
            <w:vMerge w:val="restart"/>
            <w:shd w:val="clear" w:color="auto" w:fill="auto"/>
            <w:vAlign w:val="center"/>
          </w:tcPr>
          <w:p w:rsidR="00FE6477" w:rsidRPr="003E3629" w:rsidRDefault="00FE6477" w:rsidP="003E3629">
            <w:pPr>
              <w:jc w:val="center"/>
              <w:rPr>
                <w:rFonts w:ascii="Times New Roman" w:hAnsi="Times New Roman"/>
                <w:sz w:val="24"/>
                <w:szCs w:val="24"/>
              </w:rPr>
            </w:pPr>
            <w:r w:rsidRPr="003E3629">
              <w:rPr>
                <w:rFonts w:ascii="Times New Roman" w:hAnsi="Times New Roman"/>
                <w:sz w:val="24"/>
                <w:szCs w:val="24"/>
              </w:rPr>
              <w:lastRenderedPageBreak/>
              <w:t>Nr.p.k.</w:t>
            </w:r>
          </w:p>
        </w:tc>
        <w:tc>
          <w:tcPr>
            <w:tcW w:w="850" w:type="dxa"/>
            <w:vMerge w:val="restart"/>
            <w:shd w:val="clear" w:color="auto" w:fill="auto"/>
            <w:vAlign w:val="center"/>
          </w:tcPr>
          <w:p w:rsidR="00FE6477" w:rsidRPr="003E3629" w:rsidRDefault="00FE6477" w:rsidP="003E3629">
            <w:pPr>
              <w:jc w:val="center"/>
              <w:rPr>
                <w:rFonts w:ascii="Times New Roman" w:hAnsi="Times New Roman"/>
                <w:sz w:val="24"/>
                <w:szCs w:val="24"/>
              </w:rPr>
            </w:pPr>
            <w:r w:rsidRPr="003E3629">
              <w:rPr>
                <w:rFonts w:ascii="Times New Roman" w:hAnsi="Times New Roman"/>
                <w:sz w:val="24"/>
                <w:szCs w:val="24"/>
              </w:rPr>
              <w:t>Laiks</w:t>
            </w:r>
          </w:p>
        </w:tc>
        <w:tc>
          <w:tcPr>
            <w:tcW w:w="2126" w:type="dxa"/>
            <w:vMerge w:val="restart"/>
            <w:shd w:val="clear" w:color="auto" w:fill="auto"/>
            <w:vAlign w:val="center"/>
          </w:tcPr>
          <w:p w:rsidR="00FE6477" w:rsidRPr="003E3629" w:rsidRDefault="00FE6477" w:rsidP="003E3629">
            <w:pPr>
              <w:jc w:val="center"/>
              <w:rPr>
                <w:rFonts w:ascii="Times New Roman" w:hAnsi="Times New Roman"/>
                <w:sz w:val="24"/>
                <w:szCs w:val="24"/>
              </w:rPr>
            </w:pPr>
            <w:r w:rsidRPr="003E3629">
              <w:rPr>
                <w:rFonts w:ascii="Times New Roman" w:hAnsi="Times New Roman"/>
                <w:sz w:val="24"/>
                <w:szCs w:val="24"/>
              </w:rPr>
              <w:t>Tēmas nosaukums</w:t>
            </w:r>
          </w:p>
        </w:tc>
        <w:tc>
          <w:tcPr>
            <w:tcW w:w="1276" w:type="dxa"/>
            <w:vMerge w:val="restart"/>
            <w:shd w:val="clear" w:color="auto" w:fill="auto"/>
            <w:vAlign w:val="center"/>
          </w:tcPr>
          <w:p w:rsidR="00FE6477" w:rsidRPr="003E3629" w:rsidRDefault="00FE6477" w:rsidP="003E3629">
            <w:pPr>
              <w:ind w:left="-58" w:right="-108"/>
              <w:jc w:val="center"/>
              <w:rPr>
                <w:rFonts w:ascii="Times New Roman" w:hAnsi="Times New Roman"/>
                <w:sz w:val="24"/>
                <w:szCs w:val="24"/>
              </w:rPr>
            </w:pPr>
            <w:r w:rsidRPr="003E3629">
              <w:rPr>
                <w:rFonts w:ascii="Times New Roman" w:hAnsi="Times New Roman"/>
                <w:sz w:val="24"/>
                <w:szCs w:val="24"/>
              </w:rPr>
              <w:t>Taksonomijas</w:t>
            </w:r>
          </w:p>
          <w:p w:rsidR="00FE6477" w:rsidRPr="003E3629" w:rsidRDefault="00FE6477" w:rsidP="003E3629">
            <w:pPr>
              <w:ind w:left="-58" w:right="-108"/>
              <w:jc w:val="center"/>
              <w:rPr>
                <w:rFonts w:ascii="Times New Roman" w:hAnsi="Times New Roman"/>
                <w:sz w:val="24"/>
                <w:szCs w:val="24"/>
              </w:rPr>
            </w:pPr>
            <w:r w:rsidRPr="003E3629">
              <w:rPr>
                <w:rFonts w:ascii="Times New Roman" w:hAnsi="Times New Roman"/>
                <w:sz w:val="24"/>
                <w:szCs w:val="24"/>
              </w:rPr>
              <w:t>līmenis</w:t>
            </w:r>
          </w:p>
        </w:tc>
        <w:tc>
          <w:tcPr>
            <w:tcW w:w="1652" w:type="dxa"/>
            <w:gridSpan w:val="4"/>
            <w:shd w:val="clear" w:color="auto" w:fill="auto"/>
            <w:vAlign w:val="center"/>
          </w:tcPr>
          <w:p w:rsidR="00FE6477" w:rsidRPr="003E3629" w:rsidRDefault="00FE6477" w:rsidP="003E3629">
            <w:pPr>
              <w:ind w:right="-108"/>
              <w:jc w:val="center"/>
              <w:rPr>
                <w:rFonts w:ascii="Times New Roman" w:hAnsi="Times New Roman"/>
                <w:sz w:val="24"/>
                <w:szCs w:val="24"/>
              </w:rPr>
            </w:pPr>
            <w:r w:rsidRPr="003E3629">
              <w:rPr>
                <w:rFonts w:ascii="Times New Roman" w:hAnsi="Times New Roman"/>
                <w:sz w:val="24"/>
                <w:szCs w:val="24"/>
              </w:rPr>
              <w:t>Akadēmisko stundu skaits</w:t>
            </w:r>
          </w:p>
        </w:tc>
        <w:tc>
          <w:tcPr>
            <w:tcW w:w="1651" w:type="dxa"/>
            <w:vMerge w:val="restart"/>
            <w:shd w:val="clear" w:color="auto" w:fill="auto"/>
            <w:vAlign w:val="center"/>
          </w:tcPr>
          <w:p w:rsidR="00FE6477" w:rsidRPr="003E3629" w:rsidRDefault="00FE6477" w:rsidP="003E3629">
            <w:pPr>
              <w:jc w:val="center"/>
              <w:rPr>
                <w:rFonts w:ascii="Times New Roman" w:hAnsi="Times New Roman"/>
                <w:sz w:val="24"/>
                <w:szCs w:val="24"/>
              </w:rPr>
            </w:pPr>
            <w:r w:rsidRPr="003E3629">
              <w:rPr>
                <w:rFonts w:ascii="Times New Roman" w:hAnsi="Times New Roman"/>
                <w:sz w:val="24"/>
                <w:szCs w:val="24"/>
              </w:rPr>
              <w:t>Izmantojamās</w:t>
            </w:r>
          </w:p>
          <w:p w:rsidR="00FE6477" w:rsidRPr="003E3629" w:rsidRDefault="00FE6477" w:rsidP="003E3629">
            <w:pPr>
              <w:jc w:val="center"/>
              <w:rPr>
                <w:rFonts w:ascii="Times New Roman" w:hAnsi="Times New Roman"/>
                <w:sz w:val="24"/>
                <w:szCs w:val="24"/>
              </w:rPr>
            </w:pPr>
            <w:r w:rsidRPr="003E3629">
              <w:rPr>
                <w:rFonts w:ascii="Times New Roman" w:hAnsi="Times New Roman"/>
                <w:sz w:val="24"/>
                <w:szCs w:val="24"/>
              </w:rPr>
              <w:t>metodes</w:t>
            </w:r>
          </w:p>
        </w:tc>
        <w:tc>
          <w:tcPr>
            <w:tcW w:w="1325" w:type="dxa"/>
            <w:vMerge w:val="restart"/>
            <w:shd w:val="clear" w:color="auto" w:fill="auto"/>
            <w:vAlign w:val="center"/>
          </w:tcPr>
          <w:p w:rsidR="00FE6477" w:rsidRPr="003E3629" w:rsidRDefault="00FE6477" w:rsidP="003E3629">
            <w:pPr>
              <w:jc w:val="center"/>
              <w:rPr>
                <w:rFonts w:ascii="Times New Roman" w:hAnsi="Times New Roman"/>
                <w:sz w:val="24"/>
                <w:szCs w:val="24"/>
              </w:rPr>
            </w:pPr>
            <w:r w:rsidRPr="003E3629">
              <w:rPr>
                <w:rFonts w:ascii="Times New Roman" w:hAnsi="Times New Roman"/>
                <w:sz w:val="24"/>
                <w:szCs w:val="24"/>
              </w:rPr>
              <w:t>Docētājs</w:t>
            </w:r>
          </w:p>
        </w:tc>
      </w:tr>
      <w:tr w:rsidR="00FE6477" w:rsidRPr="003E3629" w:rsidTr="003E3629">
        <w:trPr>
          <w:cantSplit/>
          <w:trHeight w:val="818"/>
        </w:trPr>
        <w:tc>
          <w:tcPr>
            <w:tcW w:w="534" w:type="dxa"/>
            <w:vMerge/>
            <w:shd w:val="clear" w:color="auto" w:fill="auto"/>
            <w:vAlign w:val="center"/>
          </w:tcPr>
          <w:p w:rsidR="00FE6477" w:rsidRPr="003E3629" w:rsidRDefault="00FE6477" w:rsidP="003E3629">
            <w:pPr>
              <w:jc w:val="center"/>
              <w:rPr>
                <w:rFonts w:ascii="Times New Roman" w:hAnsi="Times New Roman"/>
                <w:b/>
                <w:sz w:val="24"/>
                <w:szCs w:val="24"/>
              </w:rPr>
            </w:pPr>
          </w:p>
        </w:tc>
        <w:tc>
          <w:tcPr>
            <w:tcW w:w="850" w:type="dxa"/>
            <w:vMerge/>
            <w:shd w:val="clear" w:color="auto" w:fill="auto"/>
            <w:vAlign w:val="center"/>
          </w:tcPr>
          <w:p w:rsidR="00FE6477" w:rsidRPr="003E3629" w:rsidRDefault="00FE6477" w:rsidP="003E3629">
            <w:pPr>
              <w:jc w:val="center"/>
              <w:rPr>
                <w:rFonts w:ascii="Times New Roman" w:hAnsi="Times New Roman"/>
                <w:b/>
                <w:sz w:val="24"/>
                <w:szCs w:val="24"/>
              </w:rPr>
            </w:pPr>
          </w:p>
        </w:tc>
        <w:tc>
          <w:tcPr>
            <w:tcW w:w="2126" w:type="dxa"/>
            <w:vMerge/>
            <w:shd w:val="clear" w:color="auto" w:fill="auto"/>
            <w:vAlign w:val="center"/>
          </w:tcPr>
          <w:p w:rsidR="00FE6477" w:rsidRPr="003E3629" w:rsidRDefault="00FE6477" w:rsidP="003E3629">
            <w:pPr>
              <w:jc w:val="center"/>
              <w:rPr>
                <w:rFonts w:ascii="Times New Roman" w:hAnsi="Times New Roman"/>
                <w:b/>
                <w:sz w:val="24"/>
                <w:szCs w:val="24"/>
              </w:rPr>
            </w:pPr>
          </w:p>
        </w:tc>
        <w:tc>
          <w:tcPr>
            <w:tcW w:w="1276" w:type="dxa"/>
            <w:vMerge/>
            <w:shd w:val="clear" w:color="auto" w:fill="auto"/>
            <w:vAlign w:val="center"/>
          </w:tcPr>
          <w:p w:rsidR="00FE6477" w:rsidRPr="003E3629" w:rsidRDefault="00FE6477" w:rsidP="003E3629">
            <w:pPr>
              <w:jc w:val="center"/>
              <w:rPr>
                <w:rFonts w:ascii="Times New Roman" w:hAnsi="Times New Roman"/>
                <w:b/>
                <w:sz w:val="24"/>
                <w:szCs w:val="24"/>
              </w:rPr>
            </w:pPr>
          </w:p>
        </w:tc>
        <w:tc>
          <w:tcPr>
            <w:tcW w:w="567" w:type="dxa"/>
            <w:gridSpan w:val="2"/>
            <w:shd w:val="clear" w:color="auto" w:fill="auto"/>
            <w:textDirection w:val="btLr"/>
            <w:vAlign w:val="center"/>
          </w:tcPr>
          <w:p w:rsidR="00FE6477" w:rsidRPr="003E3629" w:rsidRDefault="00FE6477" w:rsidP="003E3629">
            <w:pPr>
              <w:ind w:left="113" w:right="113"/>
              <w:jc w:val="center"/>
              <w:rPr>
                <w:rFonts w:ascii="Times New Roman" w:hAnsi="Times New Roman"/>
                <w:sz w:val="24"/>
                <w:szCs w:val="24"/>
              </w:rPr>
            </w:pPr>
            <w:r w:rsidRPr="003E3629">
              <w:rPr>
                <w:rFonts w:ascii="Times New Roman" w:hAnsi="Times New Roman"/>
                <w:sz w:val="24"/>
                <w:szCs w:val="24"/>
              </w:rPr>
              <w:t>Teorija</w:t>
            </w:r>
          </w:p>
        </w:tc>
        <w:tc>
          <w:tcPr>
            <w:tcW w:w="659" w:type="dxa"/>
            <w:shd w:val="clear" w:color="auto" w:fill="auto"/>
            <w:textDirection w:val="btLr"/>
            <w:vAlign w:val="center"/>
          </w:tcPr>
          <w:p w:rsidR="00FE6477" w:rsidRPr="003E3629" w:rsidRDefault="00FE6477" w:rsidP="003E3629">
            <w:pPr>
              <w:ind w:left="113" w:right="113"/>
              <w:jc w:val="center"/>
              <w:rPr>
                <w:rFonts w:ascii="Times New Roman" w:hAnsi="Times New Roman"/>
                <w:sz w:val="24"/>
                <w:szCs w:val="24"/>
              </w:rPr>
            </w:pPr>
            <w:r w:rsidRPr="003E3629">
              <w:rPr>
                <w:rFonts w:ascii="Times New Roman" w:hAnsi="Times New Roman"/>
                <w:sz w:val="24"/>
                <w:szCs w:val="24"/>
              </w:rPr>
              <w:t>Prakt. darbs</w:t>
            </w:r>
          </w:p>
        </w:tc>
        <w:tc>
          <w:tcPr>
            <w:tcW w:w="426" w:type="dxa"/>
            <w:shd w:val="clear" w:color="auto" w:fill="auto"/>
            <w:textDirection w:val="btLr"/>
            <w:vAlign w:val="center"/>
          </w:tcPr>
          <w:p w:rsidR="00FE6477" w:rsidRPr="003E3629" w:rsidRDefault="00FE6477" w:rsidP="003E3629">
            <w:pPr>
              <w:ind w:left="113" w:right="113"/>
              <w:jc w:val="center"/>
              <w:rPr>
                <w:rFonts w:ascii="Times New Roman" w:hAnsi="Times New Roman"/>
                <w:sz w:val="24"/>
                <w:szCs w:val="24"/>
              </w:rPr>
            </w:pPr>
            <w:r w:rsidRPr="003E3629">
              <w:rPr>
                <w:rFonts w:ascii="Times New Roman" w:hAnsi="Times New Roman"/>
                <w:sz w:val="24"/>
                <w:szCs w:val="24"/>
              </w:rPr>
              <w:t>Kopā</w:t>
            </w:r>
          </w:p>
        </w:tc>
        <w:tc>
          <w:tcPr>
            <w:tcW w:w="1651" w:type="dxa"/>
            <w:vMerge/>
            <w:shd w:val="clear" w:color="auto" w:fill="auto"/>
            <w:vAlign w:val="center"/>
          </w:tcPr>
          <w:p w:rsidR="00FE6477" w:rsidRPr="003E3629" w:rsidRDefault="00FE6477" w:rsidP="003E3629">
            <w:pPr>
              <w:jc w:val="center"/>
              <w:rPr>
                <w:rFonts w:ascii="Times New Roman" w:hAnsi="Times New Roman"/>
                <w:b/>
                <w:sz w:val="24"/>
                <w:szCs w:val="24"/>
              </w:rPr>
            </w:pPr>
          </w:p>
        </w:tc>
        <w:tc>
          <w:tcPr>
            <w:tcW w:w="1325" w:type="dxa"/>
            <w:vMerge/>
            <w:shd w:val="clear" w:color="auto" w:fill="auto"/>
            <w:vAlign w:val="center"/>
          </w:tcPr>
          <w:p w:rsidR="00FE6477" w:rsidRPr="003E3629" w:rsidRDefault="00FE6477" w:rsidP="003E3629">
            <w:pPr>
              <w:jc w:val="center"/>
              <w:rPr>
                <w:rFonts w:ascii="Times New Roman" w:hAnsi="Times New Roman"/>
                <w:b/>
                <w:sz w:val="24"/>
                <w:szCs w:val="24"/>
              </w:rPr>
            </w:pPr>
          </w:p>
        </w:tc>
      </w:tr>
      <w:tr w:rsidR="000455F3" w:rsidRPr="003E3629" w:rsidTr="003E3629">
        <w:tc>
          <w:tcPr>
            <w:tcW w:w="534" w:type="dxa"/>
            <w:shd w:val="clear" w:color="auto" w:fill="auto"/>
            <w:vAlign w:val="center"/>
          </w:tcPr>
          <w:p w:rsidR="000455F3" w:rsidRPr="003E3629" w:rsidRDefault="000455F3" w:rsidP="003E3629">
            <w:pPr>
              <w:jc w:val="center"/>
              <w:rPr>
                <w:rFonts w:ascii="Times New Roman" w:hAnsi="Times New Roman"/>
                <w:sz w:val="24"/>
                <w:szCs w:val="24"/>
              </w:rPr>
            </w:pPr>
            <w:r w:rsidRPr="003E3629">
              <w:rPr>
                <w:rFonts w:ascii="Times New Roman" w:hAnsi="Times New Roman"/>
                <w:sz w:val="24"/>
                <w:szCs w:val="24"/>
              </w:rPr>
              <w:t>1.</w:t>
            </w:r>
          </w:p>
        </w:tc>
        <w:tc>
          <w:tcPr>
            <w:tcW w:w="850" w:type="dxa"/>
            <w:shd w:val="clear" w:color="auto" w:fill="auto"/>
            <w:vAlign w:val="center"/>
          </w:tcPr>
          <w:p w:rsidR="000455F3" w:rsidRPr="003E3629" w:rsidRDefault="000455F3" w:rsidP="003E3629">
            <w:pPr>
              <w:jc w:val="center"/>
              <w:rPr>
                <w:rFonts w:ascii="Times New Roman" w:hAnsi="Times New Roman"/>
                <w:sz w:val="24"/>
                <w:szCs w:val="24"/>
              </w:rPr>
            </w:pPr>
            <w:r w:rsidRPr="003E3629">
              <w:rPr>
                <w:rFonts w:ascii="Times New Roman" w:hAnsi="Times New Roman"/>
                <w:sz w:val="24"/>
                <w:szCs w:val="24"/>
              </w:rPr>
              <w:t xml:space="preserve">09:00 </w:t>
            </w:r>
          </w:p>
          <w:p w:rsidR="000455F3" w:rsidRPr="003E3629" w:rsidRDefault="000455F3" w:rsidP="003E3629">
            <w:pPr>
              <w:jc w:val="center"/>
              <w:rPr>
                <w:rFonts w:ascii="Times New Roman" w:hAnsi="Times New Roman"/>
                <w:sz w:val="24"/>
                <w:szCs w:val="24"/>
              </w:rPr>
            </w:pPr>
            <w:r w:rsidRPr="003E3629">
              <w:rPr>
                <w:rFonts w:ascii="Times New Roman" w:hAnsi="Times New Roman"/>
                <w:sz w:val="24"/>
                <w:szCs w:val="24"/>
              </w:rPr>
              <w:t xml:space="preserve">– </w:t>
            </w:r>
          </w:p>
          <w:p w:rsidR="000455F3" w:rsidRPr="003E3629" w:rsidRDefault="00044E79" w:rsidP="003E3629">
            <w:pPr>
              <w:jc w:val="center"/>
              <w:rPr>
                <w:rFonts w:ascii="Times New Roman" w:hAnsi="Times New Roman"/>
                <w:sz w:val="24"/>
                <w:szCs w:val="24"/>
              </w:rPr>
            </w:pPr>
            <w:r w:rsidRPr="003E3629">
              <w:rPr>
                <w:rFonts w:ascii="Times New Roman" w:hAnsi="Times New Roman"/>
                <w:sz w:val="24"/>
                <w:szCs w:val="24"/>
              </w:rPr>
              <w:t>09:45</w:t>
            </w:r>
          </w:p>
        </w:tc>
        <w:tc>
          <w:tcPr>
            <w:tcW w:w="2126" w:type="dxa"/>
            <w:shd w:val="clear" w:color="auto" w:fill="auto"/>
            <w:vAlign w:val="center"/>
          </w:tcPr>
          <w:p w:rsidR="000455F3" w:rsidRPr="003E3629" w:rsidRDefault="000455F3" w:rsidP="003E3629">
            <w:pPr>
              <w:spacing w:line="240" w:lineRule="auto"/>
              <w:rPr>
                <w:rFonts w:ascii="Times New Roman" w:hAnsi="Times New Roman"/>
                <w:sz w:val="24"/>
                <w:szCs w:val="24"/>
              </w:rPr>
            </w:pPr>
            <w:r w:rsidRPr="003E3629">
              <w:rPr>
                <w:rFonts w:ascii="Times New Roman" w:eastAsia="Times New Roman" w:hAnsi="Times New Roman"/>
                <w:sz w:val="24"/>
                <w:szCs w:val="24"/>
                <w:lang w:eastAsia="lv-LV"/>
              </w:rPr>
              <w:t>Etiķete</w:t>
            </w:r>
            <w:r w:rsidR="003E3629">
              <w:rPr>
                <w:rFonts w:ascii="Times New Roman" w:eastAsia="Times New Roman" w:hAnsi="Times New Roman"/>
                <w:sz w:val="24"/>
                <w:szCs w:val="24"/>
                <w:lang w:eastAsia="lv-LV"/>
              </w:rPr>
              <w:t>s jēdziens</w:t>
            </w:r>
            <w:r w:rsidRPr="003E3629">
              <w:rPr>
                <w:rFonts w:ascii="Times New Roman" w:eastAsia="Times New Roman" w:hAnsi="Times New Roman"/>
                <w:sz w:val="24"/>
                <w:szCs w:val="24"/>
                <w:lang w:eastAsia="lv-LV"/>
              </w:rPr>
              <w:t xml:space="preserve">. Ķermeņa </w:t>
            </w:r>
            <w:r w:rsidR="003E3629">
              <w:rPr>
                <w:rFonts w:ascii="Times New Roman" w:eastAsia="Times New Roman" w:hAnsi="Times New Roman"/>
                <w:sz w:val="24"/>
                <w:szCs w:val="24"/>
                <w:lang w:eastAsia="lv-LV"/>
              </w:rPr>
              <w:t xml:space="preserve">valoda </w:t>
            </w:r>
            <w:r w:rsidRPr="003E3629">
              <w:rPr>
                <w:rFonts w:ascii="Times New Roman" w:eastAsia="Times New Roman" w:hAnsi="Times New Roman"/>
                <w:sz w:val="24"/>
                <w:szCs w:val="24"/>
                <w:lang w:eastAsia="lv-LV"/>
              </w:rPr>
              <w:t xml:space="preserve">saskarsmes kultūrā </w:t>
            </w:r>
          </w:p>
        </w:tc>
        <w:tc>
          <w:tcPr>
            <w:tcW w:w="1326" w:type="dxa"/>
            <w:gridSpan w:val="2"/>
            <w:shd w:val="clear" w:color="auto" w:fill="auto"/>
            <w:vAlign w:val="center"/>
          </w:tcPr>
          <w:p w:rsidR="000455F3" w:rsidRPr="003E3629" w:rsidRDefault="00A21ADB" w:rsidP="003E3629">
            <w:pPr>
              <w:ind w:left="-58"/>
              <w:jc w:val="center"/>
              <w:rPr>
                <w:rFonts w:ascii="Times New Roman" w:hAnsi="Times New Roman"/>
                <w:sz w:val="24"/>
                <w:szCs w:val="24"/>
              </w:rPr>
            </w:pPr>
            <w:r w:rsidRPr="003E3629">
              <w:rPr>
                <w:rFonts w:ascii="Times New Roman" w:hAnsi="Times New Roman"/>
                <w:sz w:val="24"/>
                <w:szCs w:val="24"/>
              </w:rPr>
              <w:t>i</w:t>
            </w:r>
            <w:r w:rsidR="000455F3" w:rsidRPr="003E3629">
              <w:rPr>
                <w:rFonts w:ascii="Times New Roman" w:hAnsi="Times New Roman"/>
                <w:sz w:val="24"/>
                <w:szCs w:val="24"/>
              </w:rPr>
              <w:t>zpratne,</w:t>
            </w:r>
          </w:p>
          <w:p w:rsidR="000455F3" w:rsidRPr="003E3629" w:rsidRDefault="000455F3" w:rsidP="003E3629">
            <w:pPr>
              <w:ind w:left="-58"/>
              <w:jc w:val="center"/>
              <w:rPr>
                <w:rFonts w:ascii="Times New Roman" w:hAnsi="Times New Roman"/>
                <w:sz w:val="24"/>
                <w:szCs w:val="24"/>
              </w:rPr>
            </w:pPr>
            <w:r w:rsidRPr="003E3629">
              <w:rPr>
                <w:rFonts w:ascii="Times New Roman" w:hAnsi="Times New Roman"/>
                <w:sz w:val="24"/>
                <w:szCs w:val="24"/>
              </w:rPr>
              <w:t>pielieto</w:t>
            </w:r>
            <w:r w:rsidR="00A21ADB" w:rsidRPr="003E3629">
              <w:rPr>
                <w:rFonts w:ascii="Times New Roman" w:hAnsi="Times New Roman"/>
                <w:sz w:val="24"/>
                <w:szCs w:val="24"/>
              </w:rPr>
              <w:t>jums</w:t>
            </w:r>
          </w:p>
        </w:tc>
        <w:tc>
          <w:tcPr>
            <w:tcW w:w="517" w:type="dxa"/>
            <w:shd w:val="clear" w:color="auto" w:fill="auto"/>
            <w:vAlign w:val="center"/>
          </w:tcPr>
          <w:p w:rsidR="000455F3" w:rsidRPr="003E3629" w:rsidRDefault="00044E79" w:rsidP="003E3629">
            <w:pPr>
              <w:jc w:val="center"/>
              <w:rPr>
                <w:rFonts w:ascii="Times New Roman" w:hAnsi="Times New Roman"/>
                <w:sz w:val="24"/>
                <w:szCs w:val="24"/>
              </w:rPr>
            </w:pPr>
            <w:r w:rsidRPr="003E3629">
              <w:rPr>
                <w:rFonts w:ascii="Times New Roman" w:hAnsi="Times New Roman"/>
                <w:sz w:val="24"/>
                <w:szCs w:val="24"/>
              </w:rPr>
              <w:t>1</w:t>
            </w:r>
          </w:p>
        </w:tc>
        <w:tc>
          <w:tcPr>
            <w:tcW w:w="659" w:type="dxa"/>
            <w:shd w:val="clear" w:color="auto" w:fill="auto"/>
            <w:vAlign w:val="center"/>
          </w:tcPr>
          <w:p w:rsidR="000455F3" w:rsidRPr="003E3629" w:rsidRDefault="000455F3" w:rsidP="003E3629">
            <w:pPr>
              <w:jc w:val="center"/>
              <w:rPr>
                <w:rFonts w:ascii="Times New Roman" w:hAnsi="Times New Roman"/>
                <w:sz w:val="24"/>
                <w:szCs w:val="24"/>
              </w:rPr>
            </w:pPr>
          </w:p>
        </w:tc>
        <w:tc>
          <w:tcPr>
            <w:tcW w:w="426" w:type="dxa"/>
            <w:shd w:val="clear" w:color="auto" w:fill="auto"/>
            <w:vAlign w:val="center"/>
          </w:tcPr>
          <w:p w:rsidR="000455F3" w:rsidRPr="003E3629" w:rsidRDefault="00044E79" w:rsidP="003E3629">
            <w:pPr>
              <w:rPr>
                <w:rFonts w:ascii="Times New Roman" w:hAnsi="Times New Roman"/>
                <w:sz w:val="24"/>
                <w:szCs w:val="24"/>
              </w:rPr>
            </w:pPr>
            <w:r w:rsidRPr="003E3629">
              <w:rPr>
                <w:rFonts w:ascii="Times New Roman" w:hAnsi="Times New Roman"/>
                <w:sz w:val="24"/>
                <w:szCs w:val="24"/>
              </w:rPr>
              <w:t>1</w:t>
            </w:r>
          </w:p>
        </w:tc>
        <w:tc>
          <w:tcPr>
            <w:tcW w:w="1651" w:type="dxa"/>
            <w:shd w:val="clear" w:color="auto" w:fill="auto"/>
            <w:vAlign w:val="center"/>
          </w:tcPr>
          <w:p w:rsidR="009A7589" w:rsidRPr="003E3629" w:rsidRDefault="000455F3" w:rsidP="003E3629">
            <w:pPr>
              <w:ind w:left="-108" w:right="-108"/>
              <w:jc w:val="center"/>
              <w:rPr>
                <w:rFonts w:ascii="Times New Roman" w:hAnsi="Times New Roman"/>
                <w:sz w:val="24"/>
                <w:szCs w:val="24"/>
              </w:rPr>
            </w:pPr>
            <w:r w:rsidRPr="003E3629">
              <w:rPr>
                <w:rFonts w:ascii="Times New Roman" w:hAnsi="Times New Roman"/>
                <w:sz w:val="24"/>
                <w:szCs w:val="24"/>
              </w:rPr>
              <w:t>lekcija</w:t>
            </w:r>
          </w:p>
        </w:tc>
        <w:tc>
          <w:tcPr>
            <w:tcW w:w="1325" w:type="dxa"/>
            <w:shd w:val="clear" w:color="auto" w:fill="auto"/>
            <w:vAlign w:val="center"/>
          </w:tcPr>
          <w:p w:rsidR="000455F3" w:rsidRPr="003E3629" w:rsidRDefault="003E3629" w:rsidP="003E3629">
            <w:pPr>
              <w:jc w:val="center"/>
              <w:rPr>
                <w:rFonts w:ascii="Times New Roman" w:hAnsi="Times New Roman"/>
                <w:sz w:val="24"/>
                <w:szCs w:val="24"/>
              </w:rPr>
            </w:pPr>
            <w:r>
              <w:rPr>
                <w:rFonts w:ascii="Times New Roman" w:hAnsi="Times New Roman"/>
                <w:sz w:val="24"/>
                <w:szCs w:val="24"/>
              </w:rPr>
              <w:t>R.Kursīte-Nīmante</w:t>
            </w:r>
          </w:p>
        </w:tc>
      </w:tr>
      <w:tr w:rsidR="009A7589" w:rsidRPr="003E3629" w:rsidTr="003E3629">
        <w:tc>
          <w:tcPr>
            <w:tcW w:w="534" w:type="dxa"/>
            <w:shd w:val="clear" w:color="auto" w:fill="auto"/>
            <w:vAlign w:val="center"/>
          </w:tcPr>
          <w:p w:rsidR="009A7589" w:rsidRPr="003E3629" w:rsidRDefault="009A7589" w:rsidP="003E3629">
            <w:pPr>
              <w:jc w:val="center"/>
              <w:rPr>
                <w:rFonts w:ascii="Times New Roman" w:hAnsi="Times New Roman"/>
                <w:sz w:val="24"/>
                <w:szCs w:val="24"/>
              </w:rPr>
            </w:pPr>
            <w:r w:rsidRPr="003E3629">
              <w:rPr>
                <w:rFonts w:ascii="Times New Roman" w:hAnsi="Times New Roman"/>
                <w:sz w:val="24"/>
                <w:szCs w:val="24"/>
              </w:rPr>
              <w:t>2.</w:t>
            </w:r>
          </w:p>
        </w:tc>
        <w:tc>
          <w:tcPr>
            <w:tcW w:w="850" w:type="dxa"/>
            <w:shd w:val="clear" w:color="auto" w:fill="auto"/>
            <w:vAlign w:val="center"/>
          </w:tcPr>
          <w:p w:rsidR="009A7589" w:rsidRPr="003E3629" w:rsidRDefault="00044E79" w:rsidP="003E3629">
            <w:pPr>
              <w:jc w:val="center"/>
              <w:rPr>
                <w:rFonts w:ascii="Times New Roman" w:hAnsi="Times New Roman"/>
                <w:sz w:val="24"/>
                <w:szCs w:val="24"/>
              </w:rPr>
            </w:pPr>
            <w:r w:rsidRPr="003E3629">
              <w:rPr>
                <w:rFonts w:ascii="Times New Roman" w:hAnsi="Times New Roman"/>
                <w:sz w:val="24"/>
                <w:szCs w:val="24"/>
              </w:rPr>
              <w:t>09:45</w:t>
            </w:r>
          </w:p>
          <w:p w:rsidR="009A7589" w:rsidRPr="003E3629" w:rsidRDefault="009A7589" w:rsidP="003E3629">
            <w:pPr>
              <w:jc w:val="center"/>
              <w:rPr>
                <w:rFonts w:ascii="Times New Roman" w:hAnsi="Times New Roman"/>
                <w:sz w:val="24"/>
                <w:szCs w:val="24"/>
              </w:rPr>
            </w:pPr>
            <w:r w:rsidRPr="003E3629">
              <w:rPr>
                <w:rFonts w:ascii="Times New Roman" w:hAnsi="Times New Roman"/>
                <w:sz w:val="24"/>
                <w:szCs w:val="24"/>
              </w:rPr>
              <w:t>-</w:t>
            </w:r>
          </w:p>
          <w:p w:rsidR="009A7589" w:rsidRPr="003E3629" w:rsidRDefault="009A7589" w:rsidP="003E3629">
            <w:pPr>
              <w:jc w:val="center"/>
              <w:rPr>
                <w:rFonts w:ascii="Times New Roman" w:hAnsi="Times New Roman"/>
                <w:sz w:val="24"/>
                <w:szCs w:val="24"/>
              </w:rPr>
            </w:pPr>
            <w:r w:rsidRPr="003E3629">
              <w:rPr>
                <w:rFonts w:ascii="Times New Roman" w:hAnsi="Times New Roman"/>
                <w:sz w:val="24"/>
                <w:szCs w:val="24"/>
              </w:rPr>
              <w:t>12:00</w:t>
            </w:r>
          </w:p>
        </w:tc>
        <w:tc>
          <w:tcPr>
            <w:tcW w:w="2126" w:type="dxa"/>
            <w:shd w:val="clear" w:color="auto" w:fill="auto"/>
            <w:vAlign w:val="center"/>
          </w:tcPr>
          <w:p w:rsidR="009A7589" w:rsidRPr="003E3629" w:rsidRDefault="00233D1F" w:rsidP="003E3629">
            <w:pPr>
              <w:rPr>
                <w:rFonts w:ascii="Times New Roman" w:eastAsia="Times New Roman" w:hAnsi="Times New Roman"/>
                <w:sz w:val="24"/>
                <w:szCs w:val="24"/>
                <w:lang w:eastAsia="lv-LV"/>
              </w:rPr>
            </w:pPr>
            <w:r w:rsidRPr="003E3629">
              <w:rPr>
                <w:rFonts w:ascii="Times New Roman" w:eastAsia="Times New Roman" w:hAnsi="Times New Roman"/>
                <w:sz w:val="24"/>
                <w:szCs w:val="24"/>
                <w:lang w:eastAsia="lv-LV"/>
              </w:rPr>
              <w:t xml:space="preserve">Darba attiecību etiķete. </w:t>
            </w:r>
            <w:r w:rsidR="003E3629">
              <w:rPr>
                <w:rFonts w:ascii="Times New Roman" w:eastAsia="Times New Roman" w:hAnsi="Times New Roman"/>
                <w:sz w:val="24"/>
                <w:szCs w:val="24"/>
                <w:lang w:eastAsia="lv-LV"/>
              </w:rPr>
              <w:t>Saskarsme ar</w:t>
            </w:r>
            <w:r w:rsidR="009A7589" w:rsidRPr="003E3629">
              <w:rPr>
                <w:rFonts w:ascii="Times New Roman" w:eastAsia="Times New Roman" w:hAnsi="Times New Roman"/>
                <w:sz w:val="24"/>
                <w:szCs w:val="24"/>
                <w:lang w:eastAsia="lv-LV"/>
              </w:rPr>
              <w:t xml:space="preserve"> </w:t>
            </w:r>
            <w:r w:rsidR="00CB55BF" w:rsidRPr="003E3629">
              <w:rPr>
                <w:rFonts w:ascii="Times New Roman" w:eastAsia="Times New Roman" w:hAnsi="Times New Roman"/>
                <w:sz w:val="24"/>
                <w:szCs w:val="24"/>
                <w:lang w:eastAsia="lv-LV"/>
              </w:rPr>
              <w:t>sabiedrības pārstāvjiem</w:t>
            </w:r>
          </w:p>
        </w:tc>
        <w:tc>
          <w:tcPr>
            <w:tcW w:w="1326" w:type="dxa"/>
            <w:gridSpan w:val="2"/>
            <w:shd w:val="clear" w:color="auto" w:fill="auto"/>
            <w:vAlign w:val="center"/>
          </w:tcPr>
          <w:p w:rsidR="009A7589" w:rsidRPr="003E3629" w:rsidRDefault="00A21ADB" w:rsidP="003E3629">
            <w:pPr>
              <w:ind w:left="-58"/>
              <w:jc w:val="center"/>
              <w:rPr>
                <w:rFonts w:ascii="Times New Roman" w:hAnsi="Times New Roman"/>
                <w:sz w:val="24"/>
                <w:szCs w:val="24"/>
              </w:rPr>
            </w:pPr>
            <w:r w:rsidRPr="003E3629">
              <w:rPr>
                <w:rFonts w:ascii="Times New Roman" w:hAnsi="Times New Roman"/>
                <w:sz w:val="24"/>
                <w:szCs w:val="24"/>
              </w:rPr>
              <w:t>i</w:t>
            </w:r>
            <w:r w:rsidR="009A7589" w:rsidRPr="003E3629">
              <w:rPr>
                <w:rFonts w:ascii="Times New Roman" w:hAnsi="Times New Roman"/>
                <w:sz w:val="24"/>
                <w:szCs w:val="24"/>
              </w:rPr>
              <w:t>zpratne,</w:t>
            </w:r>
          </w:p>
          <w:p w:rsidR="009A7589" w:rsidRPr="003E3629" w:rsidRDefault="009A7589" w:rsidP="003E3629">
            <w:pPr>
              <w:ind w:left="-58"/>
              <w:jc w:val="center"/>
              <w:rPr>
                <w:rFonts w:ascii="Times New Roman" w:hAnsi="Times New Roman"/>
                <w:sz w:val="24"/>
                <w:szCs w:val="24"/>
              </w:rPr>
            </w:pPr>
            <w:r w:rsidRPr="003E3629">
              <w:rPr>
                <w:rFonts w:ascii="Times New Roman" w:hAnsi="Times New Roman"/>
                <w:sz w:val="24"/>
                <w:szCs w:val="24"/>
              </w:rPr>
              <w:t>pielieto</w:t>
            </w:r>
            <w:r w:rsidR="00A21ADB" w:rsidRPr="003E3629">
              <w:rPr>
                <w:rFonts w:ascii="Times New Roman" w:hAnsi="Times New Roman"/>
                <w:sz w:val="24"/>
                <w:szCs w:val="24"/>
              </w:rPr>
              <w:t>jums</w:t>
            </w:r>
          </w:p>
        </w:tc>
        <w:tc>
          <w:tcPr>
            <w:tcW w:w="517" w:type="dxa"/>
            <w:shd w:val="clear" w:color="auto" w:fill="auto"/>
            <w:vAlign w:val="center"/>
          </w:tcPr>
          <w:p w:rsidR="009A7589" w:rsidRPr="003E3629" w:rsidRDefault="003E3629" w:rsidP="003E3629">
            <w:pPr>
              <w:jc w:val="center"/>
              <w:rPr>
                <w:rFonts w:ascii="Times New Roman" w:hAnsi="Times New Roman"/>
                <w:sz w:val="24"/>
                <w:szCs w:val="24"/>
              </w:rPr>
            </w:pPr>
            <w:r>
              <w:rPr>
                <w:rFonts w:ascii="Times New Roman" w:hAnsi="Times New Roman"/>
                <w:sz w:val="24"/>
                <w:szCs w:val="24"/>
              </w:rPr>
              <w:t>1</w:t>
            </w:r>
          </w:p>
        </w:tc>
        <w:tc>
          <w:tcPr>
            <w:tcW w:w="659" w:type="dxa"/>
            <w:shd w:val="clear" w:color="auto" w:fill="auto"/>
            <w:vAlign w:val="center"/>
          </w:tcPr>
          <w:p w:rsidR="009A7589" w:rsidRPr="003E3629" w:rsidRDefault="00044E79" w:rsidP="003E3629">
            <w:pPr>
              <w:jc w:val="center"/>
              <w:rPr>
                <w:rFonts w:ascii="Times New Roman" w:hAnsi="Times New Roman"/>
                <w:sz w:val="24"/>
                <w:szCs w:val="24"/>
              </w:rPr>
            </w:pPr>
            <w:r w:rsidRPr="003E3629">
              <w:rPr>
                <w:rFonts w:ascii="Times New Roman" w:hAnsi="Times New Roman"/>
                <w:sz w:val="24"/>
                <w:szCs w:val="24"/>
              </w:rPr>
              <w:t>1</w:t>
            </w:r>
          </w:p>
        </w:tc>
        <w:tc>
          <w:tcPr>
            <w:tcW w:w="426" w:type="dxa"/>
            <w:shd w:val="clear" w:color="auto" w:fill="auto"/>
            <w:vAlign w:val="center"/>
          </w:tcPr>
          <w:p w:rsidR="009A7589" w:rsidRPr="003E3629" w:rsidRDefault="003E3629" w:rsidP="003E3629">
            <w:pPr>
              <w:rPr>
                <w:rFonts w:ascii="Times New Roman" w:hAnsi="Times New Roman"/>
                <w:sz w:val="24"/>
                <w:szCs w:val="24"/>
              </w:rPr>
            </w:pPr>
            <w:r>
              <w:rPr>
                <w:rFonts w:ascii="Times New Roman" w:hAnsi="Times New Roman"/>
                <w:sz w:val="24"/>
                <w:szCs w:val="24"/>
              </w:rPr>
              <w:t>2</w:t>
            </w:r>
          </w:p>
        </w:tc>
        <w:tc>
          <w:tcPr>
            <w:tcW w:w="1651" w:type="dxa"/>
            <w:shd w:val="clear" w:color="auto" w:fill="auto"/>
            <w:vAlign w:val="center"/>
          </w:tcPr>
          <w:p w:rsidR="009A7589" w:rsidRPr="003E3629" w:rsidRDefault="00A21ADB" w:rsidP="003E3629">
            <w:pPr>
              <w:ind w:left="-108" w:right="-108"/>
              <w:jc w:val="center"/>
              <w:rPr>
                <w:rFonts w:ascii="Times New Roman" w:hAnsi="Times New Roman"/>
                <w:sz w:val="24"/>
                <w:szCs w:val="24"/>
              </w:rPr>
            </w:pPr>
            <w:r w:rsidRPr="003E3629">
              <w:rPr>
                <w:rFonts w:ascii="Times New Roman" w:hAnsi="Times New Roman"/>
                <w:sz w:val="24"/>
                <w:szCs w:val="24"/>
              </w:rPr>
              <w:t>l</w:t>
            </w:r>
            <w:r w:rsidR="009A7589" w:rsidRPr="003E3629">
              <w:rPr>
                <w:rFonts w:ascii="Times New Roman" w:hAnsi="Times New Roman"/>
                <w:sz w:val="24"/>
                <w:szCs w:val="24"/>
              </w:rPr>
              <w:t>ekcija</w:t>
            </w:r>
            <w:r w:rsidRPr="003E3629">
              <w:rPr>
                <w:rFonts w:ascii="Times New Roman" w:hAnsi="Times New Roman"/>
                <w:sz w:val="24"/>
                <w:szCs w:val="24"/>
              </w:rPr>
              <w:t>,</w:t>
            </w:r>
          </w:p>
          <w:p w:rsidR="009A7589" w:rsidRPr="003E3629" w:rsidRDefault="00A21ADB" w:rsidP="003E3629">
            <w:pPr>
              <w:ind w:left="-108" w:right="-108"/>
              <w:jc w:val="center"/>
              <w:rPr>
                <w:rFonts w:ascii="Times New Roman" w:hAnsi="Times New Roman"/>
                <w:sz w:val="24"/>
                <w:szCs w:val="24"/>
              </w:rPr>
            </w:pPr>
            <w:r w:rsidRPr="003E3629">
              <w:rPr>
                <w:rFonts w:ascii="Times New Roman" w:hAnsi="Times New Roman"/>
                <w:sz w:val="24"/>
                <w:szCs w:val="24"/>
              </w:rPr>
              <w:t>p</w:t>
            </w:r>
            <w:r w:rsidR="009A7589" w:rsidRPr="003E3629">
              <w:rPr>
                <w:rFonts w:ascii="Times New Roman" w:hAnsi="Times New Roman"/>
                <w:sz w:val="24"/>
                <w:szCs w:val="24"/>
              </w:rPr>
              <w:t>raktisks uzdevums</w:t>
            </w:r>
          </w:p>
        </w:tc>
        <w:tc>
          <w:tcPr>
            <w:tcW w:w="1325" w:type="dxa"/>
            <w:shd w:val="clear" w:color="auto" w:fill="auto"/>
            <w:vAlign w:val="center"/>
          </w:tcPr>
          <w:p w:rsidR="009A7589" w:rsidRPr="003E3629" w:rsidRDefault="003E3629" w:rsidP="003E3629">
            <w:pPr>
              <w:jc w:val="center"/>
              <w:rPr>
                <w:rFonts w:ascii="Times New Roman" w:hAnsi="Times New Roman"/>
                <w:sz w:val="24"/>
                <w:szCs w:val="24"/>
              </w:rPr>
            </w:pPr>
            <w:r>
              <w:rPr>
                <w:rFonts w:ascii="Times New Roman" w:hAnsi="Times New Roman"/>
                <w:sz w:val="24"/>
                <w:szCs w:val="24"/>
              </w:rPr>
              <w:t>R.Kursīte-Nīmante</w:t>
            </w:r>
          </w:p>
        </w:tc>
      </w:tr>
      <w:tr w:rsidR="009A7589" w:rsidRPr="003E3629" w:rsidTr="003E3629">
        <w:trPr>
          <w:trHeight w:val="1156"/>
        </w:trPr>
        <w:tc>
          <w:tcPr>
            <w:tcW w:w="534" w:type="dxa"/>
            <w:shd w:val="clear" w:color="auto" w:fill="auto"/>
            <w:vAlign w:val="center"/>
          </w:tcPr>
          <w:p w:rsidR="009A7589" w:rsidRPr="003E3629" w:rsidRDefault="009A7589" w:rsidP="003E3629">
            <w:pPr>
              <w:jc w:val="center"/>
              <w:rPr>
                <w:rFonts w:ascii="Times New Roman" w:hAnsi="Times New Roman"/>
                <w:sz w:val="24"/>
                <w:szCs w:val="24"/>
              </w:rPr>
            </w:pPr>
            <w:r w:rsidRPr="003E3629">
              <w:rPr>
                <w:rFonts w:ascii="Times New Roman" w:hAnsi="Times New Roman"/>
                <w:sz w:val="24"/>
                <w:szCs w:val="24"/>
              </w:rPr>
              <w:t>3.</w:t>
            </w:r>
          </w:p>
        </w:tc>
        <w:tc>
          <w:tcPr>
            <w:tcW w:w="850" w:type="dxa"/>
            <w:shd w:val="clear" w:color="auto" w:fill="auto"/>
            <w:vAlign w:val="center"/>
          </w:tcPr>
          <w:p w:rsidR="009A7589" w:rsidRPr="003E3629" w:rsidRDefault="009A7589" w:rsidP="003E3629">
            <w:pPr>
              <w:jc w:val="center"/>
              <w:rPr>
                <w:rFonts w:ascii="Times New Roman" w:hAnsi="Times New Roman"/>
                <w:sz w:val="24"/>
                <w:szCs w:val="24"/>
              </w:rPr>
            </w:pPr>
            <w:r w:rsidRPr="003E3629">
              <w:rPr>
                <w:rFonts w:ascii="Times New Roman" w:hAnsi="Times New Roman"/>
                <w:sz w:val="24"/>
                <w:szCs w:val="24"/>
              </w:rPr>
              <w:t>12:30-13:15</w:t>
            </w:r>
          </w:p>
        </w:tc>
        <w:tc>
          <w:tcPr>
            <w:tcW w:w="2126" w:type="dxa"/>
            <w:shd w:val="clear" w:color="auto" w:fill="auto"/>
            <w:vAlign w:val="center"/>
          </w:tcPr>
          <w:p w:rsidR="009A7589" w:rsidRPr="003E3629" w:rsidRDefault="009A7589" w:rsidP="003E3629">
            <w:pPr>
              <w:spacing w:after="0" w:line="240" w:lineRule="auto"/>
              <w:rPr>
                <w:rFonts w:ascii="Times New Roman" w:hAnsi="Times New Roman"/>
                <w:sz w:val="24"/>
                <w:szCs w:val="24"/>
              </w:rPr>
            </w:pPr>
            <w:r w:rsidRPr="003E3629">
              <w:rPr>
                <w:rFonts w:ascii="Times New Roman" w:eastAsia="Times New Roman" w:hAnsi="Times New Roman"/>
                <w:sz w:val="24"/>
                <w:szCs w:val="24"/>
                <w:lang w:eastAsia="lv-LV"/>
              </w:rPr>
              <w:t xml:space="preserve">Etiķete telefoniskā saziņā. Aizliegtie sarunu temati </w:t>
            </w:r>
          </w:p>
        </w:tc>
        <w:tc>
          <w:tcPr>
            <w:tcW w:w="1326" w:type="dxa"/>
            <w:gridSpan w:val="2"/>
            <w:shd w:val="clear" w:color="auto" w:fill="auto"/>
            <w:vAlign w:val="center"/>
          </w:tcPr>
          <w:p w:rsidR="009A7589" w:rsidRPr="003E3629" w:rsidRDefault="00A21ADB" w:rsidP="003E3629">
            <w:pPr>
              <w:ind w:left="-58"/>
              <w:jc w:val="center"/>
              <w:rPr>
                <w:rFonts w:ascii="Times New Roman" w:hAnsi="Times New Roman"/>
                <w:sz w:val="24"/>
                <w:szCs w:val="24"/>
              </w:rPr>
            </w:pPr>
            <w:r w:rsidRPr="003E3629">
              <w:rPr>
                <w:rFonts w:ascii="Times New Roman" w:hAnsi="Times New Roman"/>
                <w:sz w:val="24"/>
                <w:szCs w:val="24"/>
              </w:rPr>
              <w:t>i</w:t>
            </w:r>
            <w:r w:rsidR="009A7589" w:rsidRPr="003E3629">
              <w:rPr>
                <w:rFonts w:ascii="Times New Roman" w:hAnsi="Times New Roman"/>
                <w:sz w:val="24"/>
                <w:szCs w:val="24"/>
              </w:rPr>
              <w:t>zpratne,</w:t>
            </w:r>
          </w:p>
          <w:p w:rsidR="009A7589" w:rsidRPr="003E3629" w:rsidRDefault="009A7589" w:rsidP="003E3629">
            <w:pPr>
              <w:ind w:left="-58"/>
              <w:jc w:val="center"/>
              <w:rPr>
                <w:rFonts w:ascii="Times New Roman" w:hAnsi="Times New Roman"/>
                <w:sz w:val="24"/>
                <w:szCs w:val="24"/>
              </w:rPr>
            </w:pPr>
            <w:r w:rsidRPr="003E3629">
              <w:rPr>
                <w:rFonts w:ascii="Times New Roman" w:hAnsi="Times New Roman"/>
                <w:sz w:val="24"/>
                <w:szCs w:val="24"/>
              </w:rPr>
              <w:t>pielieto</w:t>
            </w:r>
            <w:r w:rsidR="00A21ADB" w:rsidRPr="003E3629">
              <w:rPr>
                <w:rFonts w:ascii="Times New Roman" w:hAnsi="Times New Roman"/>
                <w:sz w:val="24"/>
                <w:szCs w:val="24"/>
              </w:rPr>
              <w:t>jums</w:t>
            </w:r>
          </w:p>
        </w:tc>
        <w:tc>
          <w:tcPr>
            <w:tcW w:w="517" w:type="dxa"/>
            <w:shd w:val="clear" w:color="auto" w:fill="auto"/>
            <w:vAlign w:val="center"/>
          </w:tcPr>
          <w:p w:rsidR="009A7589" w:rsidRPr="003E3629" w:rsidRDefault="009A7589" w:rsidP="003E3629">
            <w:pPr>
              <w:jc w:val="center"/>
              <w:rPr>
                <w:rFonts w:ascii="Times New Roman" w:hAnsi="Times New Roman"/>
                <w:sz w:val="24"/>
                <w:szCs w:val="24"/>
              </w:rPr>
            </w:pPr>
            <w:r w:rsidRPr="003E3629">
              <w:rPr>
                <w:rFonts w:ascii="Times New Roman" w:hAnsi="Times New Roman"/>
                <w:sz w:val="24"/>
                <w:szCs w:val="24"/>
              </w:rPr>
              <w:t>1</w:t>
            </w:r>
          </w:p>
        </w:tc>
        <w:tc>
          <w:tcPr>
            <w:tcW w:w="659" w:type="dxa"/>
            <w:shd w:val="clear" w:color="auto" w:fill="auto"/>
            <w:vAlign w:val="center"/>
          </w:tcPr>
          <w:p w:rsidR="009A7589" w:rsidRPr="003E3629" w:rsidRDefault="009A7589" w:rsidP="003E3629">
            <w:pPr>
              <w:jc w:val="center"/>
              <w:rPr>
                <w:rFonts w:ascii="Times New Roman" w:hAnsi="Times New Roman"/>
                <w:sz w:val="24"/>
                <w:szCs w:val="24"/>
              </w:rPr>
            </w:pPr>
          </w:p>
        </w:tc>
        <w:tc>
          <w:tcPr>
            <w:tcW w:w="426" w:type="dxa"/>
            <w:shd w:val="clear" w:color="auto" w:fill="auto"/>
            <w:vAlign w:val="center"/>
          </w:tcPr>
          <w:p w:rsidR="009A7589" w:rsidRPr="003E3629" w:rsidRDefault="003E3629" w:rsidP="003E3629">
            <w:pPr>
              <w:rPr>
                <w:rFonts w:ascii="Times New Roman" w:hAnsi="Times New Roman"/>
                <w:sz w:val="24"/>
                <w:szCs w:val="24"/>
              </w:rPr>
            </w:pPr>
            <w:r>
              <w:rPr>
                <w:rFonts w:ascii="Times New Roman" w:hAnsi="Times New Roman"/>
                <w:sz w:val="24"/>
                <w:szCs w:val="24"/>
              </w:rPr>
              <w:t>1</w:t>
            </w:r>
          </w:p>
        </w:tc>
        <w:tc>
          <w:tcPr>
            <w:tcW w:w="1651" w:type="dxa"/>
            <w:shd w:val="clear" w:color="auto" w:fill="auto"/>
            <w:vAlign w:val="center"/>
          </w:tcPr>
          <w:p w:rsidR="009A7589" w:rsidRPr="003E3629" w:rsidRDefault="009A7589" w:rsidP="003E3629">
            <w:pPr>
              <w:ind w:left="-108" w:right="-108"/>
              <w:jc w:val="center"/>
              <w:rPr>
                <w:rFonts w:ascii="Times New Roman" w:hAnsi="Times New Roman"/>
                <w:sz w:val="24"/>
                <w:szCs w:val="24"/>
              </w:rPr>
            </w:pPr>
            <w:r w:rsidRPr="003E3629">
              <w:rPr>
                <w:rFonts w:ascii="Times New Roman" w:hAnsi="Times New Roman"/>
                <w:sz w:val="24"/>
                <w:szCs w:val="24"/>
              </w:rPr>
              <w:t>lekcija</w:t>
            </w:r>
          </w:p>
        </w:tc>
        <w:tc>
          <w:tcPr>
            <w:tcW w:w="1325" w:type="dxa"/>
            <w:shd w:val="clear" w:color="auto" w:fill="auto"/>
            <w:vAlign w:val="center"/>
          </w:tcPr>
          <w:p w:rsidR="009A7589" w:rsidRPr="003E3629" w:rsidRDefault="003E3629" w:rsidP="003E3629">
            <w:pPr>
              <w:jc w:val="center"/>
              <w:rPr>
                <w:rFonts w:ascii="Times New Roman" w:hAnsi="Times New Roman"/>
                <w:sz w:val="24"/>
                <w:szCs w:val="24"/>
              </w:rPr>
            </w:pPr>
            <w:r>
              <w:rPr>
                <w:rFonts w:ascii="Times New Roman" w:hAnsi="Times New Roman"/>
                <w:sz w:val="24"/>
                <w:szCs w:val="24"/>
              </w:rPr>
              <w:t>R.Kursīte-Nīmante</w:t>
            </w:r>
          </w:p>
        </w:tc>
      </w:tr>
      <w:tr w:rsidR="009A7589" w:rsidRPr="003E3629" w:rsidTr="003E3629">
        <w:trPr>
          <w:trHeight w:val="1728"/>
        </w:trPr>
        <w:tc>
          <w:tcPr>
            <w:tcW w:w="534" w:type="dxa"/>
            <w:shd w:val="clear" w:color="auto" w:fill="auto"/>
            <w:vAlign w:val="center"/>
          </w:tcPr>
          <w:p w:rsidR="009A7589" w:rsidRPr="003E3629" w:rsidRDefault="00586D54" w:rsidP="003E3629">
            <w:pPr>
              <w:jc w:val="center"/>
              <w:rPr>
                <w:rFonts w:ascii="Times New Roman" w:hAnsi="Times New Roman"/>
                <w:sz w:val="24"/>
                <w:szCs w:val="24"/>
              </w:rPr>
            </w:pPr>
            <w:r w:rsidRPr="003E3629">
              <w:rPr>
                <w:rFonts w:ascii="Times New Roman" w:hAnsi="Times New Roman"/>
                <w:sz w:val="24"/>
                <w:szCs w:val="24"/>
              </w:rPr>
              <w:t>4</w:t>
            </w:r>
            <w:r w:rsidR="009A7589" w:rsidRPr="003E3629">
              <w:rPr>
                <w:rFonts w:ascii="Times New Roman" w:hAnsi="Times New Roman"/>
                <w:sz w:val="24"/>
                <w:szCs w:val="24"/>
              </w:rPr>
              <w:t>.</w:t>
            </w:r>
          </w:p>
        </w:tc>
        <w:tc>
          <w:tcPr>
            <w:tcW w:w="850" w:type="dxa"/>
            <w:shd w:val="clear" w:color="auto" w:fill="auto"/>
            <w:vAlign w:val="center"/>
          </w:tcPr>
          <w:p w:rsidR="009A7589" w:rsidRPr="003E3629" w:rsidRDefault="009A7589" w:rsidP="003E3629">
            <w:pPr>
              <w:jc w:val="center"/>
              <w:rPr>
                <w:rFonts w:ascii="Times New Roman" w:hAnsi="Times New Roman"/>
                <w:sz w:val="24"/>
                <w:szCs w:val="24"/>
              </w:rPr>
            </w:pPr>
            <w:r w:rsidRPr="003E3629">
              <w:rPr>
                <w:rFonts w:ascii="Times New Roman" w:hAnsi="Times New Roman"/>
                <w:sz w:val="24"/>
                <w:szCs w:val="24"/>
              </w:rPr>
              <w:t>13:15</w:t>
            </w:r>
          </w:p>
          <w:p w:rsidR="009A7589" w:rsidRPr="003E3629" w:rsidRDefault="009A7589" w:rsidP="003E3629">
            <w:pPr>
              <w:jc w:val="center"/>
              <w:rPr>
                <w:rFonts w:ascii="Times New Roman" w:hAnsi="Times New Roman"/>
                <w:sz w:val="24"/>
                <w:szCs w:val="24"/>
              </w:rPr>
            </w:pPr>
            <w:r w:rsidRPr="003E3629">
              <w:rPr>
                <w:rFonts w:ascii="Times New Roman" w:hAnsi="Times New Roman"/>
                <w:sz w:val="24"/>
                <w:szCs w:val="24"/>
              </w:rPr>
              <w:t>-</w:t>
            </w:r>
          </w:p>
          <w:p w:rsidR="009A7589" w:rsidRPr="003E3629" w:rsidRDefault="009A7589" w:rsidP="003E3629">
            <w:pPr>
              <w:jc w:val="center"/>
              <w:rPr>
                <w:rFonts w:ascii="Times New Roman" w:hAnsi="Times New Roman"/>
                <w:sz w:val="24"/>
                <w:szCs w:val="24"/>
              </w:rPr>
            </w:pPr>
            <w:r w:rsidRPr="003E3629">
              <w:rPr>
                <w:rFonts w:ascii="Times New Roman" w:hAnsi="Times New Roman"/>
                <w:sz w:val="24"/>
                <w:szCs w:val="24"/>
              </w:rPr>
              <w:t>14:45</w:t>
            </w:r>
          </w:p>
        </w:tc>
        <w:tc>
          <w:tcPr>
            <w:tcW w:w="2126" w:type="dxa"/>
            <w:shd w:val="clear" w:color="auto" w:fill="auto"/>
            <w:vAlign w:val="center"/>
          </w:tcPr>
          <w:p w:rsidR="009A7589" w:rsidRPr="003E3629" w:rsidRDefault="003E3629" w:rsidP="003E3629">
            <w:pPr>
              <w:rPr>
                <w:rFonts w:ascii="Times New Roman" w:hAnsi="Times New Roman"/>
                <w:sz w:val="24"/>
                <w:szCs w:val="24"/>
              </w:rPr>
            </w:pPr>
            <w:r>
              <w:rPr>
                <w:rFonts w:ascii="Times New Roman" w:eastAsia="Times New Roman" w:hAnsi="Times New Roman"/>
                <w:sz w:val="24"/>
                <w:szCs w:val="24"/>
                <w:lang w:eastAsia="lv-LV"/>
              </w:rPr>
              <w:t>Runas un valodas kultūra</w:t>
            </w:r>
            <w:r w:rsidR="00A15F81">
              <w:rPr>
                <w:rFonts w:ascii="Times New Roman" w:eastAsia="Times New Roman" w:hAnsi="Times New Roman"/>
                <w:sz w:val="24"/>
                <w:szCs w:val="24"/>
                <w:lang w:eastAsia="lv-LV"/>
              </w:rPr>
              <w:t>.</w:t>
            </w:r>
            <w:r w:rsidR="009A7589" w:rsidRPr="003E3629">
              <w:rPr>
                <w:rFonts w:ascii="Times New Roman" w:eastAsia="Times New Roman" w:hAnsi="Times New Roman"/>
                <w:sz w:val="24"/>
                <w:szCs w:val="24"/>
                <w:lang w:eastAsia="lv-LV"/>
              </w:rPr>
              <w:t xml:space="preserve"> Lietišķā korespondence. </w:t>
            </w:r>
          </w:p>
        </w:tc>
        <w:tc>
          <w:tcPr>
            <w:tcW w:w="1326" w:type="dxa"/>
            <w:gridSpan w:val="2"/>
            <w:shd w:val="clear" w:color="auto" w:fill="auto"/>
            <w:vAlign w:val="center"/>
          </w:tcPr>
          <w:p w:rsidR="009A7589" w:rsidRPr="003E3629" w:rsidRDefault="00A21ADB" w:rsidP="003E3629">
            <w:pPr>
              <w:ind w:left="-58"/>
              <w:jc w:val="center"/>
              <w:rPr>
                <w:rFonts w:ascii="Times New Roman" w:hAnsi="Times New Roman"/>
                <w:sz w:val="24"/>
                <w:szCs w:val="24"/>
              </w:rPr>
            </w:pPr>
            <w:r w:rsidRPr="003E3629">
              <w:rPr>
                <w:rFonts w:ascii="Times New Roman" w:hAnsi="Times New Roman"/>
                <w:sz w:val="24"/>
                <w:szCs w:val="24"/>
              </w:rPr>
              <w:t>i</w:t>
            </w:r>
            <w:r w:rsidR="009A7589" w:rsidRPr="003E3629">
              <w:rPr>
                <w:rFonts w:ascii="Times New Roman" w:hAnsi="Times New Roman"/>
                <w:sz w:val="24"/>
                <w:szCs w:val="24"/>
              </w:rPr>
              <w:t>zpratne,</w:t>
            </w:r>
          </w:p>
          <w:p w:rsidR="009A7589" w:rsidRPr="003E3629" w:rsidRDefault="009A7589" w:rsidP="003E3629">
            <w:pPr>
              <w:ind w:left="-58"/>
              <w:jc w:val="center"/>
              <w:rPr>
                <w:rFonts w:ascii="Times New Roman" w:hAnsi="Times New Roman"/>
                <w:sz w:val="24"/>
                <w:szCs w:val="24"/>
              </w:rPr>
            </w:pPr>
            <w:r w:rsidRPr="003E3629">
              <w:rPr>
                <w:rFonts w:ascii="Times New Roman" w:hAnsi="Times New Roman"/>
                <w:sz w:val="24"/>
                <w:szCs w:val="24"/>
              </w:rPr>
              <w:t>pielieto</w:t>
            </w:r>
            <w:r w:rsidR="00A21ADB" w:rsidRPr="003E3629">
              <w:rPr>
                <w:rFonts w:ascii="Times New Roman" w:hAnsi="Times New Roman"/>
                <w:sz w:val="24"/>
                <w:szCs w:val="24"/>
              </w:rPr>
              <w:t>jums</w:t>
            </w:r>
          </w:p>
        </w:tc>
        <w:tc>
          <w:tcPr>
            <w:tcW w:w="517" w:type="dxa"/>
            <w:shd w:val="clear" w:color="auto" w:fill="auto"/>
            <w:vAlign w:val="center"/>
          </w:tcPr>
          <w:p w:rsidR="009A7589" w:rsidRPr="003E3629" w:rsidRDefault="003E3629" w:rsidP="003E3629">
            <w:pPr>
              <w:jc w:val="center"/>
              <w:rPr>
                <w:rFonts w:ascii="Times New Roman" w:hAnsi="Times New Roman"/>
                <w:sz w:val="24"/>
                <w:szCs w:val="24"/>
              </w:rPr>
            </w:pPr>
            <w:r>
              <w:rPr>
                <w:rFonts w:ascii="Times New Roman" w:hAnsi="Times New Roman"/>
                <w:sz w:val="24"/>
                <w:szCs w:val="24"/>
              </w:rPr>
              <w:t>2</w:t>
            </w:r>
          </w:p>
        </w:tc>
        <w:tc>
          <w:tcPr>
            <w:tcW w:w="659" w:type="dxa"/>
            <w:shd w:val="clear" w:color="auto" w:fill="auto"/>
            <w:vAlign w:val="center"/>
          </w:tcPr>
          <w:p w:rsidR="009A7589" w:rsidRPr="003E3629" w:rsidRDefault="009A7589" w:rsidP="003E3629">
            <w:pPr>
              <w:jc w:val="center"/>
              <w:rPr>
                <w:rFonts w:ascii="Times New Roman" w:hAnsi="Times New Roman"/>
                <w:sz w:val="24"/>
                <w:szCs w:val="24"/>
              </w:rPr>
            </w:pPr>
            <w:r w:rsidRPr="003E3629">
              <w:rPr>
                <w:rFonts w:ascii="Times New Roman" w:hAnsi="Times New Roman"/>
                <w:sz w:val="24"/>
                <w:szCs w:val="24"/>
              </w:rPr>
              <w:t>1</w:t>
            </w:r>
          </w:p>
        </w:tc>
        <w:tc>
          <w:tcPr>
            <w:tcW w:w="426" w:type="dxa"/>
            <w:shd w:val="clear" w:color="auto" w:fill="auto"/>
            <w:vAlign w:val="center"/>
          </w:tcPr>
          <w:p w:rsidR="009A7589" w:rsidRPr="003E3629" w:rsidRDefault="003E3629" w:rsidP="003E3629">
            <w:pPr>
              <w:jc w:val="center"/>
              <w:rPr>
                <w:rFonts w:ascii="Times New Roman" w:hAnsi="Times New Roman"/>
                <w:sz w:val="24"/>
                <w:szCs w:val="24"/>
              </w:rPr>
            </w:pPr>
            <w:r>
              <w:rPr>
                <w:rFonts w:ascii="Times New Roman" w:hAnsi="Times New Roman"/>
                <w:sz w:val="24"/>
                <w:szCs w:val="24"/>
              </w:rPr>
              <w:t>3</w:t>
            </w:r>
          </w:p>
        </w:tc>
        <w:tc>
          <w:tcPr>
            <w:tcW w:w="1651" w:type="dxa"/>
            <w:shd w:val="clear" w:color="auto" w:fill="auto"/>
            <w:vAlign w:val="center"/>
          </w:tcPr>
          <w:p w:rsidR="009A7589" w:rsidRPr="003E3629" w:rsidRDefault="009A7589" w:rsidP="003E3629">
            <w:pPr>
              <w:ind w:left="-108" w:right="-108"/>
              <w:jc w:val="center"/>
              <w:rPr>
                <w:rFonts w:ascii="Times New Roman" w:hAnsi="Times New Roman"/>
                <w:sz w:val="24"/>
                <w:szCs w:val="24"/>
              </w:rPr>
            </w:pPr>
            <w:r w:rsidRPr="003E3629">
              <w:rPr>
                <w:rFonts w:ascii="Times New Roman" w:hAnsi="Times New Roman"/>
                <w:sz w:val="24"/>
                <w:szCs w:val="24"/>
              </w:rPr>
              <w:t xml:space="preserve">lekcija, </w:t>
            </w:r>
          </w:p>
          <w:p w:rsidR="009A7589" w:rsidRPr="003E3629" w:rsidRDefault="00A21ADB" w:rsidP="003E3629">
            <w:pPr>
              <w:ind w:left="-108" w:right="-108"/>
              <w:jc w:val="center"/>
              <w:rPr>
                <w:rFonts w:ascii="Times New Roman" w:hAnsi="Times New Roman"/>
                <w:sz w:val="24"/>
                <w:szCs w:val="24"/>
              </w:rPr>
            </w:pPr>
            <w:r w:rsidRPr="003E3629">
              <w:rPr>
                <w:rFonts w:ascii="Times New Roman" w:hAnsi="Times New Roman"/>
                <w:sz w:val="24"/>
                <w:szCs w:val="24"/>
              </w:rPr>
              <w:t>p</w:t>
            </w:r>
            <w:r w:rsidR="00EF42A1" w:rsidRPr="003E3629">
              <w:rPr>
                <w:rFonts w:ascii="Times New Roman" w:hAnsi="Times New Roman"/>
                <w:sz w:val="24"/>
                <w:szCs w:val="24"/>
              </w:rPr>
              <w:t>raktisks uzdevums</w:t>
            </w:r>
          </w:p>
        </w:tc>
        <w:tc>
          <w:tcPr>
            <w:tcW w:w="1325" w:type="dxa"/>
            <w:shd w:val="clear" w:color="auto" w:fill="auto"/>
            <w:vAlign w:val="center"/>
          </w:tcPr>
          <w:p w:rsidR="009A7589" w:rsidRPr="003E3629" w:rsidRDefault="003E3629" w:rsidP="003E3629">
            <w:pPr>
              <w:jc w:val="center"/>
              <w:rPr>
                <w:rFonts w:ascii="Times New Roman" w:hAnsi="Times New Roman"/>
                <w:sz w:val="24"/>
                <w:szCs w:val="24"/>
              </w:rPr>
            </w:pPr>
            <w:r>
              <w:rPr>
                <w:rFonts w:ascii="Times New Roman" w:hAnsi="Times New Roman"/>
                <w:sz w:val="24"/>
                <w:szCs w:val="24"/>
              </w:rPr>
              <w:t>R.Jaurēna</w:t>
            </w:r>
          </w:p>
        </w:tc>
      </w:tr>
      <w:tr w:rsidR="009A7589" w:rsidRPr="003E3629" w:rsidTr="003E3629">
        <w:trPr>
          <w:trHeight w:val="1358"/>
        </w:trPr>
        <w:tc>
          <w:tcPr>
            <w:tcW w:w="534" w:type="dxa"/>
            <w:shd w:val="clear" w:color="auto" w:fill="auto"/>
            <w:vAlign w:val="center"/>
          </w:tcPr>
          <w:p w:rsidR="009A7589" w:rsidRPr="003E3629" w:rsidRDefault="009A7589" w:rsidP="003E3629">
            <w:pPr>
              <w:jc w:val="center"/>
              <w:rPr>
                <w:rFonts w:ascii="Times New Roman" w:hAnsi="Times New Roman"/>
                <w:sz w:val="24"/>
                <w:szCs w:val="24"/>
              </w:rPr>
            </w:pPr>
            <w:r w:rsidRPr="003E3629">
              <w:rPr>
                <w:rFonts w:ascii="Times New Roman" w:hAnsi="Times New Roman"/>
                <w:sz w:val="24"/>
                <w:szCs w:val="24"/>
              </w:rPr>
              <w:t>5.</w:t>
            </w:r>
          </w:p>
        </w:tc>
        <w:tc>
          <w:tcPr>
            <w:tcW w:w="850" w:type="dxa"/>
            <w:shd w:val="clear" w:color="auto" w:fill="auto"/>
            <w:vAlign w:val="center"/>
          </w:tcPr>
          <w:p w:rsidR="009A7589" w:rsidRPr="003E3629" w:rsidRDefault="009A7589" w:rsidP="003E3629">
            <w:pPr>
              <w:jc w:val="center"/>
              <w:rPr>
                <w:rFonts w:ascii="Times New Roman" w:hAnsi="Times New Roman"/>
                <w:sz w:val="24"/>
                <w:szCs w:val="24"/>
              </w:rPr>
            </w:pPr>
            <w:r w:rsidRPr="003E3629">
              <w:rPr>
                <w:rFonts w:ascii="Times New Roman" w:hAnsi="Times New Roman"/>
                <w:sz w:val="24"/>
                <w:szCs w:val="24"/>
              </w:rPr>
              <w:t>14:45</w:t>
            </w:r>
          </w:p>
          <w:p w:rsidR="009A7589" w:rsidRPr="003E3629" w:rsidRDefault="009A7589" w:rsidP="003E3629">
            <w:pPr>
              <w:jc w:val="center"/>
              <w:rPr>
                <w:rFonts w:ascii="Times New Roman" w:hAnsi="Times New Roman"/>
                <w:sz w:val="24"/>
                <w:szCs w:val="24"/>
              </w:rPr>
            </w:pPr>
            <w:r w:rsidRPr="003E3629">
              <w:rPr>
                <w:rFonts w:ascii="Times New Roman" w:hAnsi="Times New Roman"/>
                <w:sz w:val="24"/>
                <w:szCs w:val="24"/>
              </w:rPr>
              <w:t>-</w:t>
            </w:r>
          </w:p>
          <w:p w:rsidR="009A7589" w:rsidRPr="003E3629" w:rsidRDefault="009A7589" w:rsidP="003E3629">
            <w:pPr>
              <w:jc w:val="center"/>
              <w:rPr>
                <w:rFonts w:ascii="Times New Roman" w:hAnsi="Times New Roman"/>
                <w:sz w:val="24"/>
                <w:szCs w:val="24"/>
              </w:rPr>
            </w:pPr>
            <w:r w:rsidRPr="003E3629">
              <w:rPr>
                <w:rFonts w:ascii="Times New Roman" w:hAnsi="Times New Roman"/>
                <w:sz w:val="24"/>
                <w:szCs w:val="24"/>
              </w:rPr>
              <w:t>15: 30</w:t>
            </w:r>
          </w:p>
        </w:tc>
        <w:tc>
          <w:tcPr>
            <w:tcW w:w="2126" w:type="dxa"/>
            <w:shd w:val="clear" w:color="auto" w:fill="auto"/>
            <w:vAlign w:val="center"/>
          </w:tcPr>
          <w:p w:rsidR="009A7589" w:rsidRPr="003E3629" w:rsidRDefault="009A7589" w:rsidP="003E3629">
            <w:pPr>
              <w:rPr>
                <w:rFonts w:ascii="Times New Roman" w:hAnsi="Times New Roman"/>
                <w:sz w:val="24"/>
                <w:szCs w:val="24"/>
              </w:rPr>
            </w:pPr>
            <w:r w:rsidRPr="003E3629">
              <w:rPr>
                <w:rFonts w:ascii="Times New Roman" w:eastAsia="Times New Roman" w:hAnsi="Times New Roman"/>
                <w:sz w:val="24"/>
                <w:szCs w:val="24"/>
                <w:lang w:eastAsia="lv-LV"/>
              </w:rPr>
              <w:t xml:space="preserve">Etiķete </w:t>
            </w:r>
            <w:r w:rsidR="003E3629" w:rsidRPr="003E3629">
              <w:rPr>
                <w:rFonts w:ascii="Times New Roman" w:eastAsia="Times New Roman" w:hAnsi="Times New Roman"/>
                <w:sz w:val="24"/>
                <w:szCs w:val="24"/>
                <w:lang w:eastAsia="lv-LV"/>
              </w:rPr>
              <w:t xml:space="preserve">oficiālos pasākumos </w:t>
            </w:r>
            <w:r w:rsidR="003E3629">
              <w:rPr>
                <w:rFonts w:ascii="Times New Roman" w:eastAsia="Times New Roman" w:hAnsi="Times New Roman"/>
                <w:sz w:val="24"/>
                <w:szCs w:val="24"/>
                <w:lang w:eastAsia="lv-LV"/>
              </w:rPr>
              <w:t xml:space="preserve">un </w:t>
            </w:r>
            <w:r w:rsidR="00753D1C" w:rsidRPr="003E3629">
              <w:rPr>
                <w:rFonts w:ascii="Times New Roman" w:eastAsia="Times New Roman" w:hAnsi="Times New Roman"/>
                <w:sz w:val="24"/>
                <w:szCs w:val="24"/>
                <w:lang w:eastAsia="lv-LV"/>
              </w:rPr>
              <w:t>ārpus dienesta telpām</w:t>
            </w:r>
          </w:p>
        </w:tc>
        <w:tc>
          <w:tcPr>
            <w:tcW w:w="1326" w:type="dxa"/>
            <w:gridSpan w:val="2"/>
            <w:shd w:val="clear" w:color="auto" w:fill="auto"/>
            <w:vAlign w:val="center"/>
          </w:tcPr>
          <w:p w:rsidR="009A7589" w:rsidRPr="003E3629" w:rsidRDefault="0012691E" w:rsidP="003E3629">
            <w:pPr>
              <w:ind w:left="-58"/>
              <w:jc w:val="center"/>
              <w:rPr>
                <w:rFonts w:ascii="Times New Roman" w:hAnsi="Times New Roman"/>
                <w:sz w:val="24"/>
                <w:szCs w:val="24"/>
              </w:rPr>
            </w:pPr>
            <w:r w:rsidRPr="003E3629">
              <w:rPr>
                <w:rFonts w:ascii="Times New Roman" w:hAnsi="Times New Roman"/>
                <w:sz w:val="24"/>
                <w:szCs w:val="24"/>
              </w:rPr>
              <w:t>i</w:t>
            </w:r>
            <w:r w:rsidR="009A7589" w:rsidRPr="003E3629">
              <w:rPr>
                <w:rFonts w:ascii="Times New Roman" w:hAnsi="Times New Roman"/>
                <w:sz w:val="24"/>
                <w:szCs w:val="24"/>
              </w:rPr>
              <w:t>zpratne,</w:t>
            </w:r>
          </w:p>
          <w:p w:rsidR="009A7589" w:rsidRPr="003E3629" w:rsidRDefault="009A7589" w:rsidP="003E3629">
            <w:pPr>
              <w:ind w:left="-58"/>
              <w:jc w:val="center"/>
              <w:rPr>
                <w:rFonts w:ascii="Times New Roman" w:hAnsi="Times New Roman"/>
                <w:sz w:val="24"/>
                <w:szCs w:val="24"/>
              </w:rPr>
            </w:pPr>
            <w:r w:rsidRPr="003E3629">
              <w:rPr>
                <w:rFonts w:ascii="Times New Roman" w:hAnsi="Times New Roman"/>
                <w:sz w:val="24"/>
                <w:szCs w:val="24"/>
              </w:rPr>
              <w:t>pielieto</w:t>
            </w:r>
            <w:r w:rsidR="0012691E" w:rsidRPr="003E3629">
              <w:rPr>
                <w:rFonts w:ascii="Times New Roman" w:hAnsi="Times New Roman"/>
                <w:sz w:val="24"/>
                <w:szCs w:val="24"/>
              </w:rPr>
              <w:t>jums</w:t>
            </w:r>
          </w:p>
        </w:tc>
        <w:tc>
          <w:tcPr>
            <w:tcW w:w="517" w:type="dxa"/>
            <w:shd w:val="clear" w:color="auto" w:fill="auto"/>
            <w:vAlign w:val="center"/>
          </w:tcPr>
          <w:p w:rsidR="009A7589" w:rsidRPr="003E3629" w:rsidRDefault="009A7589" w:rsidP="003E3629">
            <w:pPr>
              <w:jc w:val="center"/>
              <w:rPr>
                <w:rFonts w:ascii="Times New Roman" w:hAnsi="Times New Roman"/>
                <w:sz w:val="24"/>
                <w:szCs w:val="24"/>
              </w:rPr>
            </w:pPr>
            <w:r w:rsidRPr="003E3629">
              <w:rPr>
                <w:rFonts w:ascii="Times New Roman" w:hAnsi="Times New Roman"/>
                <w:sz w:val="24"/>
                <w:szCs w:val="24"/>
              </w:rPr>
              <w:t>1</w:t>
            </w:r>
          </w:p>
        </w:tc>
        <w:tc>
          <w:tcPr>
            <w:tcW w:w="659" w:type="dxa"/>
            <w:shd w:val="clear" w:color="auto" w:fill="auto"/>
            <w:vAlign w:val="center"/>
          </w:tcPr>
          <w:p w:rsidR="009A7589" w:rsidRPr="003E3629" w:rsidRDefault="009A7589" w:rsidP="003E3629">
            <w:pPr>
              <w:jc w:val="center"/>
              <w:rPr>
                <w:rFonts w:ascii="Times New Roman" w:hAnsi="Times New Roman"/>
                <w:sz w:val="24"/>
                <w:szCs w:val="24"/>
              </w:rPr>
            </w:pPr>
            <w:r w:rsidRPr="003E3629">
              <w:rPr>
                <w:rFonts w:ascii="Times New Roman" w:hAnsi="Times New Roman"/>
                <w:sz w:val="24"/>
                <w:szCs w:val="24"/>
              </w:rPr>
              <w:t>-</w:t>
            </w:r>
          </w:p>
        </w:tc>
        <w:tc>
          <w:tcPr>
            <w:tcW w:w="426" w:type="dxa"/>
            <w:shd w:val="clear" w:color="auto" w:fill="auto"/>
            <w:vAlign w:val="center"/>
          </w:tcPr>
          <w:p w:rsidR="009A7589" w:rsidRPr="003E3629" w:rsidRDefault="009A7589" w:rsidP="003E3629">
            <w:pPr>
              <w:jc w:val="center"/>
              <w:rPr>
                <w:rFonts w:ascii="Times New Roman" w:hAnsi="Times New Roman"/>
                <w:sz w:val="24"/>
                <w:szCs w:val="24"/>
              </w:rPr>
            </w:pPr>
            <w:r w:rsidRPr="003E3629">
              <w:rPr>
                <w:rFonts w:ascii="Times New Roman" w:hAnsi="Times New Roman"/>
                <w:sz w:val="24"/>
                <w:szCs w:val="24"/>
              </w:rPr>
              <w:t>1</w:t>
            </w:r>
          </w:p>
        </w:tc>
        <w:tc>
          <w:tcPr>
            <w:tcW w:w="1651" w:type="dxa"/>
            <w:shd w:val="clear" w:color="auto" w:fill="auto"/>
          </w:tcPr>
          <w:p w:rsidR="009A7589" w:rsidRPr="003E3629" w:rsidRDefault="009A7589" w:rsidP="003E3629">
            <w:pPr>
              <w:jc w:val="center"/>
              <w:rPr>
                <w:rFonts w:ascii="Times New Roman" w:hAnsi="Times New Roman"/>
                <w:sz w:val="24"/>
                <w:szCs w:val="24"/>
              </w:rPr>
            </w:pPr>
            <w:r w:rsidRPr="003E3629">
              <w:rPr>
                <w:rFonts w:ascii="Times New Roman" w:hAnsi="Times New Roman"/>
                <w:sz w:val="24"/>
                <w:szCs w:val="24"/>
              </w:rPr>
              <w:t>lekcija</w:t>
            </w:r>
          </w:p>
        </w:tc>
        <w:tc>
          <w:tcPr>
            <w:tcW w:w="1325" w:type="dxa"/>
            <w:shd w:val="clear" w:color="auto" w:fill="auto"/>
            <w:vAlign w:val="center"/>
          </w:tcPr>
          <w:p w:rsidR="009A7589" w:rsidRPr="003E3629" w:rsidRDefault="003E3629" w:rsidP="003E3629">
            <w:pPr>
              <w:jc w:val="center"/>
              <w:rPr>
                <w:rFonts w:ascii="Times New Roman" w:hAnsi="Times New Roman"/>
                <w:sz w:val="24"/>
                <w:szCs w:val="24"/>
              </w:rPr>
            </w:pPr>
            <w:r>
              <w:rPr>
                <w:rFonts w:ascii="Times New Roman" w:hAnsi="Times New Roman"/>
                <w:sz w:val="24"/>
                <w:szCs w:val="24"/>
              </w:rPr>
              <w:t>R.Kursīte-Nīmante</w:t>
            </w:r>
          </w:p>
        </w:tc>
      </w:tr>
      <w:tr w:rsidR="00731958" w:rsidRPr="003E3629" w:rsidTr="003E3629">
        <w:tc>
          <w:tcPr>
            <w:tcW w:w="4836" w:type="dxa"/>
            <w:gridSpan w:val="5"/>
            <w:shd w:val="clear" w:color="auto" w:fill="auto"/>
            <w:vAlign w:val="center"/>
          </w:tcPr>
          <w:p w:rsidR="00731958" w:rsidRPr="003E3629" w:rsidRDefault="00731958" w:rsidP="003E3629">
            <w:pPr>
              <w:jc w:val="right"/>
              <w:rPr>
                <w:rFonts w:ascii="Times New Roman" w:hAnsi="Times New Roman"/>
                <w:b/>
                <w:sz w:val="24"/>
                <w:szCs w:val="24"/>
              </w:rPr>
            </w:pPr>
            <w:r w:rsidRPr="003E3629">
              <w:rPr>
                <w:rFonts w:ascii="Times New Roman" w:hAnsi="Times New Roman"/>
                <w:b/>
                <w:sz w:val="24"/>
                <w:szCs w:val="24"/>
              </w:rPr>
              <w:t>KOPĀ</w:t>
            </w:r>
          </w:p>
        </w:tc>
        <w:tc>
          <w:tcPr>
            <w:tcW w:w="517" w:type="dxa"/>
            <w:shd w:val="clear" w:color="auto" w:fill="auto"/>
            <w:vAlign w:val="center"/>
          </w:tcPr>
          <w:p w:rsidR="00731958" w:rsidRPr="003E3629" w:rsidRDefault="009A7589" w:rsidP="003E3629">
            <w:pPr>
              <w:jc w:val="center"/>
              <w:rPr>
                <w:rFonts w:ascii="Times New Roman" w:hAnsi="Times New Roman"/>
                <w:b/>
                <w:sz w:val="24"/>
                <w:szCs w:val="24"/>
              </w:rPr>
            </w:pPr>
            <w:r w:rsidRPr="003E3629">
              <w:rPr>
                <w:rFonts w:ascii="Times New Roman" w:hAnsi="Times New Roman"/>
                <w:b/>
                <w:sz w:val="24"/>
                <w:szCs w:val="24"/>
              </w:rPr>
              <w:t>6</w:t>
            </w:r>
          </w:p>
        </w:tc>
        <w:tc>
          <w:tcPr>
            <w:tcW w:w="659" w:type="dxa"/>
            <w:shd w:val="clear" w:color="auto" w:fill="auto"/>
            <w:vAlign w:val="center"/>
          </w:tcPr>
          <w:p w:rsidR="00731958" w:rsidRPr="003E3629" w:rsidRDefault="009A7589" w:rsidP="003E3629">
            <w:pPr>
              <w:jc w:val="center"/>
              <w:rPr>
                <w:rFonts w:ascii="Times New Roman" w:hAnsi="Times New Roman"/>
                <w:b/>
                <w:sz w:val="24"/>
                <w:szCs w:val="24"/>
              </w:rPr>
            </w:pPr>
            <w:r w:rsidRPr="003E3629">
              <w:rPr>
                <w:rFonts w:ascii="Times New Roman" w:hAnsi="Times New Roman"/>
                <w:b/>
                <w:sz w:val="24"/>
                <w:szCs w:val="24"/>
              </w:rPr>
              <w:t>2</w:t>
            </w:r>
          </w:p>
        </w:tc>
        <w:tc>
          <w:tcPr>
            <w:tcW w:w="426" w:type="dxa"/>
            <w:shd w:val="clear" w:color="auto" w:fill="auto"/>
            <w:vAlign w:val="center"/>
          </w:tcPr>
          <w:p w:rsidR="00731958" w:rsidRPr="003E3629" w:rsidRDefault="009A7589" w:rsidP="003E3629">
            <w:pPr>
              <w:jc w:val="center"/>
              <w:rPr>
                <w:rFonts w:ascii="Times New Roman" w:hAnsi="Times New Roman"/>
                <w:b/>
                <w:sz w:val="24"/>
                <w:szCs w:val="24"/>
              </w:rPr>
            </w:pPr>
            <w:r w:rsidRPr="003E3629">
              <w:rPr>
                <w:rFonts w:ascii="Times New Roman" w:hAnsi="Times New Roman"/>
                <w:b/>
                <w:sz w:val="24"/>
                <w:szCs w:val="24"/>
              </w:rPr>
              <w:t>8</w:t>
            </w:r>
          </w:p>
        </w:tc>
        <w:tc>
          <w:tcPr>
            <w:tcW w:w="2976" w:type="dxa"/>
            <w:gridSpan w:val="2"/>
            <w:shd w:val="clear" w:color="auto" w:fill="auto"/>
            <w:vAlign w:val="center"/>
          </w:tcPr>
          <w:p w:rsidR="00731958" w:rsidRPr="003E3629" w:rsidRDefault="00731958" w:rsidP="003E3629">
            <w:pPr>
              <w:jc w:val="center"/>
              <w:rPr>
                <w:rFonts w:ascii="Times New Roman" w:hAnsi="Times New Roman"/>
                <w:b/>
                <w:sz w:val="24"/>
                <w:szCs w:val="24"/>
              </w:rPr>
            </w:pPr>
          </w:p>
        </w:tc>
      </w:tr>
    </w:tbl>
    <w:tbl>
      <w:tblPr>
        <w:tblW w:w="9429" w:type="dxa"/>
        <w:tblInd w:w="-34" w:type="dxa"/>
        <w:tblLayout w:type="fixed"/>
        <w:tblLook w:val="0000" w:firstRow="0" w:lastRow="0" w:firstColumn="0" w:lastColumn="0" w:noHBand="0" w:noVBand="0"/>
      </w:tblPr>
      <w:tblGrid>
        <w:gridCol w:w="3585"/>
        <w:gridCol w:w="5844"/>
      </w:tblGrid>
      <w:tr w:rsidR="00FE6477" w:rsidRPr="003E3629" w:rsidTr="00764F51">
        <w:trPr>
          <w:trHeight w:val="302"/>
        </w:trPr>
        <w:tc>
          <w:tcPr>
            <w:tcW w:w="3544" w:type="dxa"/>
          </w:tcPr>
          <w:p w:rsidR="00CE147F" w:rsidRPr="00CE147F" w:rsidRDefault="00CE147F" w:rsidP="00764F51">
            <w:pPr>
              <w:rPr>
                <w:rFonts w:ascii="Times New Roman" w:hAnsi="Times New Roman"/>
                <w:sz w:val="28"/>
                <w:szCs w:val="24"/>
              </w:rPr>
            </w:pPr>
          </w:p>
          <w:p w:rsidR="00FE6477" w:rsidRPr="00CE147F" w:rsidRDefault="00FE6477" w:rsidP="00764F51">
            <w:pPr>
              <w:rPr>
                <w:rFonts w:ascii="Times New Roman" w:hAnsi="Times New Roman"/>
                <w:sz w:val="28"/>
                <w:szCs w:val="24"/>
              </w:rPr>
            </w:pPr>
            <w:r w:rsidRPr="00CE147F">
              <w:rPr>
                <w:rFonts w:ascii="Times New Roman" w:hAnsi="Times New Roman"/>
                <w:sz w:val="28"/>
                <w:szCs w:val="24"/>
              </w:rPr>
              <w:t>Izmantojamās literatūras un avotu saraksts:</w:t>
            </w:r>
          </w:p>
          <w:p w:rsidR="00FE6477" w:rsidRPr="00CE147F" w:rsidRDefault="00FE6477" w:rsidP="00764F51">
            <w:pPr>
              <w:rPr>
                <w:rFonts w:ascii="Times New Roman" w:hAnsi="Times New Roman"/>
                <w:sz w:val="28"/>
                <w:szCs w:val="24"/>
              </w:rPr>
            </w:pPr>
          </w:p>
          <w:p w:rsidR="00FE6477" w:rsidRPr="00CE147F" w:rsidRDefault="00FE6477" w:rsidP="00764F51">
            <w:pPr>
              <w:tabs>
                <w:tab w:val="left" w:pos="3390"/>
              </w:tabs>
              <w:rPr>
                <w:rFonts w:ascii="Times New Roman" w:hAnsi="Times New Roman"/>
                <w:sz w:val="28"/>
                <w:szCs w:val="24"/>
              </w:rPr>
            </w:pPr>
            <w:r w:rsidRPr="00CE147F">
              <w:rPr>
                <w:rFonts w:ascii="Times New Roman" w:hAnsi="Times New Roman"/>
                <w:sz w:val="28"/>
                <w:szCs w:val="24"/>
              </w:rPr>
              <w:tab/>
            </w:r>
          </w:p>
        </w:tc>
        <w:tc>
          <w:tcPr>
            <w:tcW w:w="5777" w:type="dxa"/>
          </w:tcPr>
          <w:p w:rsidR="00706F01" w:rsidRPr="00CE147F" w:rsidRDefault="00706F01" w:rsidP="00706F01">
            <w:pPr>
              <w:tabs>
                <w:tab w:val="center" w:pos="4153"/>
                <w:tab w:val="right" w:pos="8306"/>
              </w:tabs>
              <w:suppressAutoHyphens/>
              <w:snapToGrid w:val="0"/>
              <w:spacing w:after="0" w:line="240" w:lineRule="auto"/>
              <w:jc w:val="both"/>
              <w:rPr>
                <w:rFonts w:ascii="Times New Roman" w:eastAsia="Times New Roman" w:hAnsi="Times New Roman"/>
                <w:noProof/>
                <w:sz w:val="28"/>
                <w:szCs w:val="24"/>
              </w:rPr>
            </w:pPr>
          </w:p>
          <w:p w:rsidR="00CE147F" w:rsidRPr="00CE147F" w:rsidRDefault="00CE147F" w:rsidP="00CE147F">
            <w:pPr>
              <w:tabs>
                <w:tab w:val="left" w:pos="0"/>
              </w:tabs>
              <w:spacing w:after="0" w:line="240" w:lineRule="auto"/>
              <w:ind w:left="720"/>
              <w:jc w:val="both"/>
              <w:rPr>
                <w:rFonts w:ascii="Times New Roman" w:hAnsi="Times New Roman"/>
                <w:sz w:val="28"/>
                <w:szCs w:val="24"/>
              </w:rPr>
            </w:pPr>
          </w:p>
          <w:p w:rsidR="006771EC" w:rsidRPr="00CE147F" w:rsidRDefault="006771EC" w:rsidP="00D246AD">
            <w:pPr>
              <w:numPr>
                <w:ilvl w:val="0"/>
                <w:numId w:val="3"/>
              </w:numPr>
              <w:tabs>
                <w:tab w:val="left" w:pos="0"/>
              </w:tabs>
              <w:spacing w:after="0" w:line="240" w:lineRule="auto"/>
              <w:jc w:val="both"/>
              <w:rPr>
                <w:rFonts w:ascii="Times New Roman" w:hAnsi="Times New Roman"/>
                <w:sz w:val="28"/>
                <w:szCs w:val="24"/>
              </w:rPr>
            </w:pPr>
            <w:r w:rsidRPr="00CE147F">
              <w:rPr>
                <w:rFonts w:ascii="Times New Roman" w:hAnsi="Times New Roman"/>
                <w:sz w:val="28"/>
                <w:szCs w:val="24"/>
              </w:rPr>
              <w:t>04.06.1991. likums "Par policiju";</w:t>
            </w:r>
          </w:p>
          <w:p w:rsidR="00A15F81" w:rsidRPr="00CE147F" w:rsidRDefault="00A15F81" w:rsidP="00D246AD">
            <w:pPr>
              <w:numPr>
                <w:ilvl w:val="0"/>
                <w:numId w:val="3"/>
              </w:numPr>
              <w:tabs>
                <w:tab w:val="left" w:pos="0"/>
              </w:tabs>
              <w:spacing w:after="0" w:line="240" w:lineRule="auto"/>
              <w:jc w:val="both"/>
              <w:rPr>
                <w:rFonts w:ascii="Times New Roman" w:hAnsi="Times New Roman"/>
                <w:sz w:val="28"/>
                <w:szCs w:val="24"/>
              </w:rPr>
            </w:pPr>
            <w:r w:rsidRPr="00CE147F">
              <w:rPr>
                <w:rFonts w:ascii="Times New Roman" w:hAnsi="Times New Roman"/>
                <w:sz w:val="28"/>
                <w:szCs w:val="24"/>
              </w:rPr>
              <w:t>09.12.99. Valsts valodas likums</w:t>
            </w:r>
          </w:p>
          <w:p w:rsidR="006771EC" w:rsidRPr="00CE147F" w:rsidRDefault="006771EC" w:rsidP="00D246AD">
            <w:pPr>
              <w:numPr>
                <w:ilvl w:val="0"/>
                <w:numId w:val="3"/>
              </w:numPr>
              <w:spacing w:after="0" w:line="240" w:lineRule="auto"/>
              <w:ind w:right="72"/>
              <w:jc w:val="both"/>
              <w:rPr>
                <w:rFonts w:ascii="Times New Roman" w:hAnsi="Times New Roman"/>
                <w:sz w:val="28"/>
                <w:szCs w:val="24"/>
              </w:rPr>
            </w:pPr>
            <w:r w:rsidRPr="00CE147F">
              <w:rPr>
                <w:rFonts w:ascii="Times New Roman" w:hAnsi="Times New Roman"/>
                <w:sz w:val="28"/>
                <w:szCs w:val="24"/>
              </w:rPr>
              <w:t xml:space="preserve">15.06.2006. likums „Iekšlietu ministrijas sistēmas iestāžu un Ieslodzījuma vietu </w:t>
            </w:r>
            <w:r w:rsidRPr="00CE147F">
              <w:rPr>
                <w:rFonts w:ascii="Times New Roman" w:hAnsi="Times New Roman"/>
                <w:sz w:val="28"/>
                <w:szCs w:val="24"/>
              </w:rPr>
              <w:lastRenderedPageBreak/>
              <w:t>pārvaldes amatpersonu ar speciālajām dienesta pakāpē</w:t>
            </w:r>
            <w:r w:rsidR="00A15F81" w:rsidRPr="00CE147F">
              <w:rPr>
                <w:rFonts w:ascii="Times New Roman" w:hAnsi="Times New Roman"/>
                <w:sz w:val="28"/>
                <w:szCs w:val="24"/>
              </w:rPr>
              <w:t>m disciplināratbildības likums”;</w:t>
            </w:r>
          </w:p>
          <w:p w:rsidR="006771EC" w:rsidRPr="00CE147F" w:rsidRDefault="006771EC" w:rsidP="00D246AD">
            <w:pPr>
              <w:numPr>
                <w:ilvl w:val="0"/>
                <w:numId w:val="3"/>
              </w:numPr>
              <w:spacing w:after="0" w:line="240" w:lineRule="auto"/>
              <w:rPr>
                <w:rFonts w:ascii="Times New Roman" w:hAnsi="Times New Roman"/>
                <w:sz w:val="28"/>
                <w:szCs w:val="24"/>
              </w:rPr>
            </w:pPr>
            <w:r w:rsidRPr="00CE147F">
              <w:rPr>
                <w:rFonts w:ascii="Times New Roman" w:hAnsi="Times New Roman"/>
                <w:sz w:val="28"/>
                <w:szCs w:val="24"/>
              </w:rPr>
              <w:t xml:space="preserve">Eiropas Padomes Ministru komitejas 2001. gada 19. septembra 10. </w:t>
            </w:r>
            <w:smartTag w:uri="schemas-tilde-lv/tildestengine" w:element="veidnes">
              <w:smartTagPr>
                <w:attr w:name="id" w:val="-1"/>
                <w:attr w:name="baseform" w:val="rekomendācija"/>
                <w:attr w:name="text" w:val="rekomendācija"/>
              </w:smartTagPr>
              <w:r w:rsidRPr="00CE147F">
                <w:rPr>
                  <w:rFonts w:ascii="Times New Roman" w:hAnsi="Times New Roman"/>
                  <w:sz w:val="28"/>
                  <w:szCs w:val="24"/>
                </w:rPr>
                <w:t>rekomendācija</w:t>
              </w:r>
            </w:smartTag>
            <w:r w:rsidRPr="00CE147F">
              <w:rPr>
                <w:rFonts w:ascii="Times New Roman" w:hAnsi="Times New Roman"/>
                <w:sz w:val="28"/>
                <w:szCs w:val="24"/>
              </w:rPr>
              <w:t xml:space="preserve"> un skaidrojošs memorand</w:t>
            </w:r>
            <w:r w:rsidR="003E3629" w:rsidRPr="00CE147F">
              <w:rPr>
                <w:rFonts w:ascii="Times New Roman" w:hAnsi="Times New Roman"/>
                <w:sz w:val="28"/>
                <w:szCs w:val="24"/>
              </w:rPr>
              <w:t>s</w:t>
            </w:r>
            <w:r w:rsidRPr="00CE147F">
              <w:rPr>
                <w:rFonts w:ascii="Times New Roman" w:hAnsi="Times New Roman"/>
                <w:sz w:val="28"/>
                <w:szCs w:val="24"/>
              </w:rPr>
              <w:t xml:space="preserve"> „Ei</w:t>
            </w:r>
            <w:r w:rsidR="00A15F81" w:rsidRPr="00CE147F">
              <w:rPr>
                <w:rFonts w:ascii="Times New Roman" w:hAnsi="Times New Roman"/>
                <w:sz w:val="28"/>
                <w:szCs w:val="24"/>
              </w:rPr>
              <w:t>ropas policijas ētikas kodekss”</w:t>
            </w:r>
            <w:r w:rsidRPr="00CE147F">
              <w:rPr>
                <w:rFonts w:ascii="Times New Roman" w:hAnsi="Times New Roman"/>
                <w:sz w:val="28"/>
                <w:szCs w:val="24"/>
              </w:rPr>
              <w:t>;</w:t>
            </w:r>
          </w:p>
          <w:p w:rsidR="00D246AD" w:rsidRPr="00CE147F" w:rsidRDefault="00D246AD" w:rsidP="00D246AD">
            <w:pPr>
              <w:pStyle w:val="ListParagraph"/>
              <w:numPr>
                <w:ilvl w:val="0"/>
                <w:numId w:val="3"/>
              </w:numPr>
              <w:shd w:val="clear" w:color="auto" w:fill="FFFFFF"/>
              <w:spacing w:after="0" w:line="240" w:lineRule="auto"/>
              <w:jc w:val="both"/>
              <w:rPr>
                <w:rFonts w:ascii="Times New Roman" w:hAnsi="Times New Roman"/>
                <w:sz w:val="28"/>
                <w:szCs w:val="24"/>
              </w:rPr>
            </w:pPr>
            <w:r w:rsidRPr="00CE147F">
              <w:rPr>
                <w:rFonts w:ascii="Times New Roman" w:hAnsi="Times New Roman"/>
                <w:sz w:val="28"/>
                <w:szCs w:val="24"/>
              </w:rPr>
              <w:t xml:space="preserve">MK 2004.gada 2.marta noteikumi Nr.114 “Noteikumi par personvārdu lietošanu un rakstību latviešu valodā, kā arī to identifikāciju”, </w:t>
            </w:r>
          </w:p>
          <w:p w:rsidR="006771EC" w:rsidRPr="00CE147F" w:rsidRDefault="006771EC" w:rsidP="00D246AD">
            <w:pPr>
              <w:numPr>
                <w:ilvl w:val="0"/>
                <w:numId w:val="3"/>
              </w:numPr>
              <w:spacing w:after="0" w:line="240" w:lineRule="auto"/>
              <w:ind w:right="72"/>
              <w:jc w:val="both"/>
              <w:rPr>
                <w:rFonts w:ascii="Times New Roman" w:hAnsi="Times New Roman"/>
                <w:sz w:val="28"/>
                <w:szCs w:val="24"/>
              </w:rPr>
            </w:pPr>
            <w:r w:rsidRPr="00CE147F">
              <w:rPr>
                <w:rFonts w:ascii="Times New Roman" w:hAnsi="Times New Roman"/>
                <w:sz w:val="28"/>
                <w:szCs w:val="24"/>
              </w:rPr>
              <w:t>Latvijas Republikas Iekšlietu ministrijas 2009.gada 25.marta Noteikumi Nr.26 „Iekšlietu ministrijas un tās padotībā esošo iestāžu amatpersonu ar speciālajām dienesta pakāpēm ārējā izskata un savstarpējo dienesta attiecību noteikumi</w:t>
            </w:r>
            <w:r w:rsidR="00A15F81" w:rsidRPr="00CE147F">
              <w:rPr>
                <w:rFonts w:ascii="Times New Roman" w:hAnsi="Times New Roman"/>
                <w:sz w:val="28"/>
                <w:szCs w:val="24"/>
              </w:rPr>
              <w:t>;</w:t>
            </w:r>
          </w:p>
          <w:p w:rsidR="006771EC" w:rsidRPr="00CE147F" w:rsidRDefault="00A15F81" w:rsidP="00D246AD">
            <w:pPr>
              <w:numPr>
                <w:ilvl w:val="0"/>
                <w:numId w:val="3"/>
              </w:numPr>
              <w:spacing w:after="0" w:line="240" w:lineRule="auto"/>
              <w:ind w:right="72"/>
              <w:jc w:val="both"/>
              <w:rPr>
                <w:rFonts w:ascii="Times New Roman" w:hAnsi="Times New Roman"/>
                <w:sz w:val="28"/>
                <w:szCs w:val="24"/>
              </w:rPr>
            </w:pPr>
            <w:r w:rsidRPr="00CE147F">
              <w:rPr>
                <w:rFonts w:ascii="Times New Roman" w:hAnsi="Times New Roman"/>
                <w:sz w:val="28"/>
                <w:szCs w:val="24"/>
              </w:rPr>
              <w:t>MK</w:t>
            </w:r>
            <w:r w:rsidR="006771EC" w:rsidRPr="00CE147F">
              <w:rPr>
                <w:rFonts w:ascii="Times New Roman" w:hAnsi="Times New Roman"/>
                <w:sz w:val="28"/>
                <w:szCs w:val="24"/>
              </w:rPr>
              <w:t xml:space="preserve"> 09.01.2001. </w:t>
            </w:r>
            <w:smartTag w:uri="schemas-tilde-lv/tildestengine" w:element="veidnes">
              <w:smartTagPr>
                <w:attr w:name="text" w:val="instrukcija"/>
                <w:attr w:name="baseform" w:val="instrukcija"/>
                <w:attr w:name="id" w:val="-1"/>
              </w:smartTagPr>
              <w:r w:rsidR="006771EC" w:rsidRPr="00CE147F">
                <w:rPr>
                  <w:rFonts w:ascii="Times New Roman" w:hAnsi="Times New Roman"/>
                  <w:sz w:val="28"/>
                  <w:szCs w:val="24"/>
                </w:rPr>
                <w:t>instrukcija</w:t>
              </w:r>
            </w:smartTag>
            <w:r w:rsidR="006771EC" w:rsidRPr="00CE147F">
              <w:rPr>
                <w:rFonts w:ascii="Times New Roman" w:hAnsi="Times New Roman"/>
                <w:sz w:val="28"/>
                <w:szCs w:val="24"/>
              </w:rPr>
              <w:t xml:space="preserve"> Nr</w:t>
            </w:r>
            <w:r w:rsidR="00D246AD" w:rsidRPr="00CE147F">
              <w:rPr>
                <w:rFonts w:ascii="Times New Roman" w:hAnsi="Times New Roman"/>
                <w:sz w:val="28"/>
                <w:szCs w:val="24"/>
              </w:rPr>
              <w:t>.1 „Ierēdņa uzvedības principi”</w:t>
            </w:r>
            <w:r w:rsidR="006771EC" w:rsidRPr="00CE147F">
              <w:rPr>
                <w:rFonts w:ascii="Times New Roman" w:hAnsi="Times New Roman"/>
                <w:sz w:val="28"/>
                <w:szCs w:val="24"/>
              </w:rPr>
              <w:t>;</w:t>
            </w:r>
          </w:p>
          <w:p w:rsidR="006771EC" w:rsidRPr="00CE147F" w:rsidRDefault="00A15F81" w:rsidP="00D246AD">
            <w:pPr>
              <w:numPr>
                <w:ilvl w:val="0"/>
                <w:numId w:val="3"/>
              </w:numPr>
              <w:spacing w:after="0" w:line="240" w:lineRule="auto"/>
              <w:ind w:right="72"/>
              <w:jc w:val="both"/>
              <w:rPr>
                <w:rFonts w:ascii="Times New Roman" w:hAnsi="Times New Roman"/>
                <w:sz w:val="28"/>
                <w:szCs w:val="24"/>
              </w:rPr>
            </w:pPr>
            <w:r w:rsidRPr="00CE147F">
              <w:rPr>
                <w:rFonts w:ascii="Times New Roman" w:hAnsi="Times New Roman"/>
                <w:sz w:val="28"/>
                <w:szCs w:val="24"/>
              </w:rPr>
              <w:t>MK</w:t>
            </w:r>
            <w:r w:rsidR="006771EC" w:rsidRPr="00CE147F">
              <w:rPr>
                <w:rFonts w:ascii="Times New Roman" w:hAnsi="Times New Roman"/>
                <w:sz w:val="28"/>
                <w:szCs w:val="24"/>
              </w:rPr>
              <w:t xml:space="preserve"> 2009.gada 10.februāra noteikumi Nr.137 "Noteikumi par Iekšlietu ministrijas sistēmas iestāžu un Ieslodzījuma vietu pārvaldes amatpersonu ar speciālajām dienesta pakāpēm formas tērpu un atšķirības zīmju aprakstu, speciālā apģērba, individuālo aizsardzības līdzekļu, ekipējuma un inventāra vei</w:t>
            </w:r>
            <w:r w:rsidRPr="00CE147F">
              <w:rPr>
                <w:rFonts w:ascii="Times New Roman" w:hAnsi="Times New Roman"/>
                <w:sz w:val="28"/>
                <w:szCs w:val="24"/>
              </w:rPr>
              <w:t>diem un to izsniegšanas normām";</w:t>
            </w:r>
          </w:p>
          <w:p w:rsidR="00D246AD" w:rsidRPr="00CE147F" w:rsidRDefault="00D246AD" w:rsidP="00D246AD">
            <w:pPr>
              <w:pStyle w:val="ListParagraph"/>
              <w:numPr>
                <w:ilvl w:val="0"/>
                <w:numId w:val="3"/>
              </w:numPr>
              <w:shd w:val="clear" w:color="auto" w:fill="FFFFFF"/>
              <w:spacing w:after="0" w:line="240" w:lineRule="auto"/>
              <w:jc w:val="both"/>
              <w:rPr>
                <w:rFonts w:ascii="Times New Roman" w:hAnsi="Times New Roman"/>
                <w:sz w:val="28"/>
                <w:szCs w:val="24"/>
              </w:rPr>
            </w:pPr>
            <w:r w:rsidRPr="00CE147F">
              <w:rPr>
                <w:rFonts w:ascii="Times New Roman" w:hAnsi="Times New Roman"/>
                <w:sz w:val="28"/>
                <w:szCs w:val="24"/>
              </w:rPr>
              <w:t>MK 2010.gada 28.septembra noteikumi Nr.916 “Dokumentu izstrādāšanas un noformēšanas kārtība”;</w:t>
            </w:r>
          </w:p>
          <w:p w:rsidR="00D246AD" w:rsidRPr="00CE147F" w:rsidRDefault="00D246AD" w:rsidP="00D246AD">
            <w:pPr>
              <w:numPr>
                <w:ilvl w:val="0"/>
                <w:numId w:val="3"/>
              </w:numPr>
              <w:spacing w:after="0" w:line="240" w:lineRule="auto"/>
              <w:ind w:right="72"/>
              <w:jc w:val="both"/>
              <w:rPr>
                <w:rFonts w:ascii="Times New Roman" w:hAnsi="Times New Roman"/>
                <w:sz w:val="28"/>
                <w:szCs w:val="24"/>
              </w:rPr>
            </w:pPr>
            <w:r w:rsidRPr="00CE147F">
              <w:rPr>
                <w:rFonts w:ascii="Times New Roman" w:hAnsi="Times New Roman"/>
                <w:sz w:val="28"/>
                <w:szCs w:val="24"/>
              </w:rPr>
              <w:t>MK 2012.gada 10.janvāra noteikumi NR.50 Vietvārdu informācijas noteikumi”;</w:t>
            </w:r>
          </w:p>
          <w:p w:rsidR="006771EC" w:rsidRPr="00CE147F" w:rsidRDefault="00E06DC7" w:rsidP="00D246AD">
            <w:pPr>
              <w:numPr>
                <w:ilvl w:val="0"/>
                <w:numId w:val="3"/>
              </w:numPr>
              <w:spacing w:after="0" w:line="240" w:lineRule="auto"/>
              <w:ind w:right="72"/>
              <w:jc w:val="both"/>
              <w:rPr>
                <w:rFonts w:ascii="Times New Roman" w:hAnsi="Times New Roman"/>
                <w:sz w:val="28"/>
                <w:szCs w:val="24"/>
              </w:rPr>
            </w:pPr>
            <w:r w:rsidRPr="00CE147F">
              <w:rPr>
                <w:rFonts w:ascii="Times New Roman" w:hAnsi="Times New Roman"/>
                <w:sz w:val="28"/>
                <w:szCs w:val="24"/>
              </w:rPr>
              <w:t>Valsts policijas  2014.gada 16.septembra Iekšējie noteikumi Nr.36 „Valsts policijas ētikas kodekss”</w:t>
            </w:r>
            <w:r w:rsidR="006771EC" w:rsidRPr="00CE147F">
              <w:rPr>
                <w:rFonts w:ascii="Times New Roman" w:hAnsi="Times New Roman"/>
                <w:sz w:val="28"/>
                <w:szCs w:val="24"/>
              </w:rPr>
              <w:t>;</w:t>
            </w:r>
          </w:p>
          <w:p w:rsidR="00C03AFE" w:rsidRPr="00CE147F" w:rsidRDefault="006771EC" w:rsidP="00D246AD">
            <w:pPr>
              <w:pStyle w:val="ListParagraph"/>
              <w:numPr>
                <w:ilvl w:val="0"/>
                <w:numId w:val="3"/>
              </w:numPr>
              <w:shd w:val="clear" w:color="auto" w:fill="FFFFFF"/>
              <w:spacing w:after="0" w:line="240" w:lineRule="auto"/>
              <w:jc w:val="both"/>
              <w:rPr>
                <w:rFonts w:ascii="Times New Roman" w:eastAsia="Times New Roman" w:hAnsi="Times New Roman"/>
                <w:sz w:val="28"/>
                <w:szCs w:val="24"/>
                <w:lang w:eastAsia="lv-LV"/>
              </w:rPr>
            </w:pPr>
            <w:r w:rsidRPr="00CE147F">
              <w:rPr>
                <w:rFonts w:ascii="Times New Roman" w:hAnsi="Times New Roman"/>
                <w:sz w:val="28"/>
                <w:szCs w:val="24"/>
              </w:rPr>
              <w:t>Ētika valsts amatpersonu darbībā. Rīga: Valsts Administrācijas skola, KNAB, 2008.;</w:t>
            </w:r>
          </w:p>
          <w:p w:rsidR="00D246AD" w:rsidRPr="00CE147F" w:rsidRDefault="00D246AD" w:rsidP="00D246AD">
            <w:pPr>
              <w:pStyle w:val="ListParagraph"/>
              <w:numPr>
                <w:ilvl w:val="0"/>
                <w:numId w:val="3"/>
              </w:numPr>
              <w:shd w:val="clear" w:color="auto" w:fill="FFFFFF"/>
              <w:spacing w:after="0" w:line="240" w:lineRule="auto"/>
              <w:jc w:val="both"/>
              <w:rPr>
                <w:rFonts w:ascii="Times New Roman" w:hAnsi="Times New Roman"/>
                <w:sz w:val="28"/>
                <w:szCs w:val="24"/>
              </w:rPr>
            </w:pPr>
            <w:r w:rsidRPr="00CE147F">
              <w:rPr>
                <w:rFonts w:ascii="Times New Roman" w:hAnsi="Times New Roman"/>
                <w:sz w:val="28"/>
                <w:szCs w:val="24"/>
              </w:rPr>
              <w:t xml:space="preserve">Behmane Dz. M., Lietvedības dokumentu </w:t>
            </w:r>
            <w:r w:rsidRPr="00CE147F">
              <w:rPr>
                <w:rFonts w:ascii="Times New Roman" w:hAnsi="Times New Roman"/>
                <w:sz w:val="28"/>
                <w:szCs w:val="24"/>
              </w:rPr>
              <w:lastRenderedPageBreak/>
              <w:t>rokasgrāmata, Rīga, Merkūrijs LAT;</w:t>
            </w:r>
          </w:p>
          <w:p w:rsidR="00D246AD" w:rsidRPr="00CE147F" w:rsidRDefault="00D246AD" w:rsidP="00D246AD">
            <w:pPr>
              <w:pStyle w:val="ListParagraph"/>
              <w:numPr>
                <w:ilvl w:val="0"/>
                <w:numId w:val="3"/>
              </w:numPr>
              <w:shd w:val="clear" w:color="auto" w:fill="FFFFFF"/>
              <w:spacing w:after="0" w:line="240" w:lineRule="auto"/>
              <w:jc w:val="both"/>
              <w:rPr>
                <w:rFonts w:ascii="Times New Roman" w:hAnsi="Times New Roman"/>
                <w:sz w:val="28"/>
                <w:szCs w:val="24"/>
              </w:rPr>
            </w:pPr>
            <w:r w:rsidRPr="00CE147F">
              <w:rPr>
                <w:rFonts w:ascii="Times New Roman" w:hAnsi="Times New Roman"/>
                <w:sz w:val="28"/>
                <w:szCs w:val="24"/>
              </w:rPr>
              <w:t xml:space="preserve">Bahanovskis V., Lietvedības instrukcija, Rīga, Kamene </w:t>
            </w:r>
            <w:r w:rsidRPr="00CE147F">
              <w:rPr>
                <w:rFonts w:ascii="Times New Roman" w:eastAsia="Times New Roman" w:hAnsi="Times New Roman"/>
                <w:sz w:val="28"/>
                <w:szCs w:val="24"/>
                <w:lang w:eastAsia="lv-LV"/>
              </w:rPr>
              <w:t>2000;</w:t>
            </w:r>
          </w:p>
          <w:p w:rsidR="0001130C" w:rsidRPr="00CE147F" w:rsidRDefault="0001130C" w:rsidP="00D246AD">
            <w:pPr>
              <w:pStyle w:val="ListParagraph"/>
              <w:numPr>
                <w:ilvl w:val="0"/>
                <w:numId w:val="3"/>
              </w:numPr>
              <w:shd w:val="clear" w:color="auto" w:fill="FFFFFF"/>
              <w:spacing w:after="0" w:line="240" w:lineRule="auto"/>
              <w:jc w:val="both"/>
              <w:rPr>
                <w:rFonts w:ascii="Times New Roman" w:eastAsia="Times New Roman" w:hAnsi="Times New Roman"/>
                <w:sz w:val="28"/>
                <w:szCs w:val="24"/>
                <w:lang w:eastAsia="lv-LV"/>
              </w:rPr>
            </w:pPr>
            <w:r w:rsidRPr="00CE147F">
              <w:rPr>
                <w:rFonts w:ascii="Times New Roman" w:eastAsia="Times New Roman" w:hAnsi="Times New Roman"/>
                <w:bCs/>
                <w:sz w:val="28"/>
                <w:szCs w:val="24"/>
                <w:lang w:eastAsia="lv-LV"/>
              </w:rPr>
              <w:t>Ezera I., Graudiņa I., Dreiberga S</w:t>
            </w:r>
            <w:r w:rsidR="00A7286D" w:rsidRPr="00CE147F">
              <w:rPr>
                <w:rFonts w:ascii="Times New Roman" w:eastAsia="Times New Roman" w:hAnsi="Times New Roman"/>
                <w:sz w:val="28"/>
                <w:szCs w:val="24"/>
                <w:lang w:eastAsia="lv-LV"/>
              </w:rPr>
              <w:t>. Lietišķā komunikācija. - Rīga: Kamene, 2002.;</w:t>
            </w:r>
          </w:p>
          <w:p w:rsidR="00D246AD" w:rsidRPr="00CE147F" w:rsidRDefault="00D246AD" w:rsidP="00D246AD">
            <w:pPr>
              <w:pStyle w:val="ListParagraph"/>
              <w:numPr>
                <w:ilvl w:val="0"/>
                <w:numId w:val="3"/>
              </w:numPr>
              <w:shd w:val="clear" w:color="auto" w:fill="FFFFFF"/>
              <w:spacing w:after="0" w:line="240" w:lineRule="auto"/>
              <w:jc w:val="both"/>
              <w:rPr>
                <w:rFonts w:ascii="Times New Roman" w:hAnsi="Times New Roman"/>
                <w:sz w:val="28"/>
                <w:szCs w:val="24"/>
              </w:rPr>
            </w:pPr>
            <w:r w:rsidRPr="00CE147F">
              <w:rPr>
                <w:rFonts w:ascii="Times New Roman" w:hAnsi="Times New Roman"/>
                <w:sz w:val="28"/>
                <w:szCs w:val="24"/>
              </w:rPr>
              <w:t>Janitēna Z., Ievads dokumentu pārvaldībā, Rīga, LID, 2013;</w:t>
            </w:r>
          </w:p>
          <w:p w:rsidR="0001130C" w:rsidRPr="00CE147F" w:rsidRDefault="0001130C" w:rsidP="00D246AD">
            <w:pPr>
              <w:pStyle w:val="ListParagraph"/>
              <w:numPr>
                <w:ilvl w:val="0"/>
                <w:numId w:val="3"/>
              </w:numPr>
              <w:shd w:val="clear" w:color="auto" w:fill="FFFFFF"/>
              <w:spacing w:after="0" w:line="240" w:lineRule="auto"/>
              <w:jc w:val="both"/>
              <w:rPr>
                <w:rFonts w:ascii="Times New Roman" w:eastAsia="Times New Roman" w:hAnsi="Times New Roman"/>
                <w:sz w:val="28"/>
                <w:szCs w:val="24"/>
                <w:lang w:eastAsia="lv-LV"/>
              </w:rPr>
            </w:pPr>
            <w:r w:rsidRPr="00CE147F">
              <w:rPr>
                <w:rFonts w:ascii="Times New Roman" w:eastAsia="Times New Roman" w:hAnsi="Times New Roman"/>
                <w:bCs/>
                <w:sz w:val="28"/>
                <w:szCs w:val="24"/>
                <w:lang w:eastAsia="lv-LV"/>
              </w:rPr>
              <w:t>Kincāns V. Etiķete</w:t>
            </w:r>
            <w:r w:rsidR="00A7286D" w:rsidRPr="00CE147F">
              <w:rPr>
                <w:rFonts w:ascii="Times New Roman" w:eastAsia="Times New Roman" w:hAnsi="Times New Roman"/>
                <w:bCs/>
                <w:sz w:val="28"/>
                <w:szCs w:val="24"/>
                <w:lang w:eastAsia="lv-LV"/>
              </w:rPr>
              <w:t>.</w:t>
            </w:r>
            <w:r w:rsidRPr="00CE147F">
              <w:rPr>
                <w:rFonts w:ascii="Times New Roman" w:eastAsia="Times New Roman" w:hAnsi="Times New Roman"/>
                <w:bCs/>
                <w:sz w:val="28"/>
                <w:szCs w:val="24"/>
                <w:lang w:eastAsia="lv-LV"/>
              </w:rPr>
              <w:t> -</w:t>
            </w:r>
            <w:r w:rsidR="00D246AD" w:rsidRPr="00CE147F">
              <w:rPr>
                <w:rFonts w:ascii="Times New Roman" w:eastAsia="Times New Roman" w:hAnsi="Times New Roman"/>
                <w:bCs/>
                <w:sz w:val="28"/>
                <w:szCs w:val="24"/>
                <w:lang w:eastAsia="lv-LV"/>
              </w:rPr>
              <w:t xml:space="preserve"> Rīga : Biznesa Partneri, 2003</w:t>
            </w:r>
            <w:r w:rsidR="00A7286D" w:rsidRPr="00CE147F">
              <w:rPr>
                <w:rFonts w:ascii="Times New Roman" w:eastAsia="Times New Roman" w:hAnsi="Times New Roman"/>
                <w:bCs/>
                <w:sz w:val="28"/>
                <w:szCs w:val="24"/>
                <w:lang w:eastAsia="lv-LV"/>
              </w:rPr>
              <w:t>;</w:t>
            </w:r>
          </w:p>
          <w:p w:rsidR="0001130C" w:rsidRPr="00CE147F" w:rsidRDefault="0001130C" w:rsidP="00D246AD">
            <w:pPr>
              <w:pStyle w:val="ListParagraph"/>
              <w:numPr>
                <w:ilvl w:val="0"/>
                <w:numId w:val="3"/>
              </w:numPr>
              <w:shd w:val="clear" w:color="auto" w:fill="FFFFFF"/>
              <w:spacing w:after="0" w:line="240" w:lineRule="auto"/>
              <w:jc w:val="both"/>
              <w:rPr>
                <w:rFonts w:ascii="Times New Roman" w:eastAsia="Times New Roman" w:hAnsi="Times New Roman"/>
                <w:sz w:val="28"/>
                <w:szCs w:val="24"/>
                <w:lang w:eastAsia="lv-LV"/>
              </w:rPr>
            </w:pPr>
            <w:r w:rsidRPr="00CE147F">
              <w:rPr>
                <w:rFonts w:ascii="Times New Roman" w:eastAsia="Times New Roman" w:hAnsi="Times New Roman"/>
                <w:bCs/>
                <w:sz w:val="28"/>
                <w:szCs w:val="24"/>
                <w:lang w:eastAsia="lv-LV"/>
              </w:rPr>
              <w:t>Latiševs V.</w:t>
            </w:r>
            <w:r w:rsidRPr="00CE147F">
              <w:rPr>
                <w:rFonts w:ascii="Times New Roman" w:eastAsia="Times New Roman" w:hAnsi="Times New Roman"/>
                <w:sz w:val="28"/>
                <w:szCs w:val="24"/>
                <w:lang w:eastAsia="lv-LV"/>
              </w:rPr>
              <w:t> Lietišķā</w:t>
            </w:r>
            <w:r w:rsidR="00A7286D" w:rsidRPr="00CE147F">
              <w:rPr>
                <w:rFonts w:ascii="Times New Roman" w:eastAsia="Times New Roman" w:hAnsi="Times New Roman"/>
                <w:sz w:val="28"/>
                <w:szCs w:val="24"/>
                <w:lang w:eastAsia="lv-LV"/>
              </w:rPr>
              <w:t>s sarunas un lietišķie kontakti.</w:t>
            </w:r>
            <w:r w:rsidRPr="00CE147F">
              <w:rPr>
                <w:rFonts w:ascii="Times New Roman" w:eastAsia="Times New Roman" w:hAnsi="Times New Roman"/>
                <w:sz w:val="28"/>
                <w:szCs w:val="24"/>
                <w:lang w:eastAsia="lv-LV"/>
              </w:rPr>
              <w:t xml:space="preserve"> - Rīga: </w:t>
            </w:r>
            <w:r w:rsidR="00D246AD" w:rsidRPr="00CE147F">
              <w:rPr>
                <w:rFonts w:ascii="Times New Roman" w:eastAsia="Times New Roman" w:hAnsi="Times New Roman"/>
                <w:sz w:val="28"/>
                <w:szCs w:val="24"/>
                <w:lang w:eastAsia="lv-LV"/>
              </w:rPr>
              <w:t>Merkūrijs LAT, 1995</w:t>
            </w:r>
            <w:r w:rsidR="00A7286D" w:rsidRPr="00CE147F">
              <w:rPr>
                <w:rFonts w:ascii="Times New Roman" w:eastAsia="Times New Roman" w:hAnsi="Times New Roman"/>
                <w:sz w:val="28"/>
                <w:szCs w:val="24"/>
                <w:lang w:eastAsia="lv-LV"/>
              </w:rPr>
              <w:t>;</w:t>
            </w:r>
            <w:r w:rsidRPr="00CE147F">
              <w:rPr>
                <w:rFonts w:ascii="Times New Roman" w:eastAsia="Times New Roman" w:hAnsi="Times New Roman"/>
                <w:sz w:val="28"/>
                <w:szCs w:val="24"/>
                <w:lang w:eastAsia="lv-LV"/>
              </w:rPr>
              <w:t> </w:t>
            </w:r>
          </w:p>
          <w:p w:rsidR="00D246AD" w:rsidRPr="00CE147F" w:rsidRDefault="00D246AD" w:rsidP="00D246AD">
            <w:pPr>
              <w:pStyle w:val="ListParagraph"/>
              <w:numPr>
                <w:ilvl w:val="0"/>
                <w:numId w:val="3"/>
              </w:numPr>
              <w:shd w:val="clear" w:color="auto" w:fill="FFFFFF"/>
              <w:spacing w:after="0" w:line="240" w:lineRule="auto"/>
              <w:jc w:val="both"/>
              <w:rPr>
                <w:rFonts w:ascii="Times New Roman" w:hAnsi="Times New Roman"/>
                <w:sz w:val="28"/>
                <w:szCs w:val="24"/>
              </w:rPr>
            </w:pPr>
            <w:r w:rsidRPr="00CE147F">
              <w:rPr>
                <w:rFonts w:ascii="Times New Roman" w:hAnsi="Times New Roman"/>
                <w:sz w:val="28"/>
                <w:szCs w:val="24"/>
              </w:rPr>
              <w:t>Skujiņa V., Latviešu valoda lietišķajos rakstos, Rīga, Zvaigzne ABC, 2014;</w:t>
            </w:r>
          </w:p>
          <w:p w:rsidR="0001130C" w:rsidRPr="00CE147F" w:rsidRDefault="0001130C" w:rsidP="00D246AD">
            <w:pPr>
              <w:pStyle w:val="ListParagraph"/>
              <w:numPr>
                <w:ilvl w:val="0"/>
                <w:numId w:val="3"/>
              </w:numPr>
              <w:tabs>
                <w:tab w:val="center" w:pos="459"/>
                <w:tab w:val="right" w:pos="8306"/>
              </w:tabs>
              <w:suppressAutoHyphens/>
              <w:snapToGrid w:val="0"/>
              <w:spacing w:after="0" w:line="240" w:lineRule="auto"/>
              <w:jc w:val="both"/>
              <w:rPr>
                <w:rStyle w:val="apple-converted-space"/>
                <w:rFonts w:ascii="Times New Roman" w:hAnsi="Times New Roman"/>
                <w:sz w:val="28"/>
                <w:szCs w:val="24"/>
                <w:shd w:val="clear" w:color="auto" w:fill="FFFFFF"/>
              </w:rPr>
            </w:pPr>
            <w:r w:rsidRPr="00CE147F">
              <w:rPr>
                <w:rFonts w:ascii="Times New Roman" w:hAnsi="Times New Roman"/>
                <w:bCs/>
                <w:sz w:val="28"/>
                <w:szCs w:val="24"/>
                <w:shd w:val="clear" w:color="auto" w:fill="FFFFFF"/>
              </w:rPr>
              <w:t>Strautmane A.</w:t>
            </w:r>
            <w:r w:rsidRPr="00CE147F">
              <w:rPr>
                <w:rStyle w:val="apple-converted-space"/>
                <w:rFonts w:ascii="Times New Roman" w:hAnsi="Times New Roman"/>
                <w:sz w:val="28"/>
                <w:szCs w:val="24"/>
                <w:shd w:val="clear" w:color="auto" w:fill="FFFFFF"/>
              </w:rPr>
              <w:t> </w:t>
            </w:r>
            <w:r w:rsidRPr="00CE147F">
              <w:rPr>
                <w:rFonts w:ascii="Times New Roman" w:hAnsi="Times New Roman"/>
                <w:sz w:val="28"/>
                <w:szCs w:val="24"/>
                <w:shd w:val="clear" w:color="auto" w:fill="FFFFFF"/>
              </w:rPr>
              <w:t> </w:t>
            </w:r>
            <w:r w:rsidR="00A7286D" w:rsidRPr="00CE147F">
              <w:rPr>
                <w:rFonts w:ascii="Times New Roman" w:hAnsi="Times New Roman"/>
                <w:sz w:val="28"/>
                <w:szCs w:val="24"/>
                <w:shd w:val="clear" w:color="auto" w:fill="FFFFFF"/>
              </w:rPr>
              <w:t>Rokasgrāmata lietišķajā etiķetē</w:t>
            </w:r>
            <w:r w:rsidRPr="00CE147F">
              <w:rPr>
                <w:rFonts w:ascii="Times New Roman" w:hAnsi="Times New Roman"/>
                <w:sz w:val="28"/>
                <w:szCs w:val="24"/>
                <w:shd w:val="clear" w:color="auto" w:fill="FFFFFF"/>
              </w:rPr>
              <w:t xml:space="preserve">: tavas pārvērtības </w:t>
            </w:r>
            <w:r w:rsidR="00A7286D" w:rsidRPr="00CE147F">
              <w:rPr>
                <w:rFonts w:ascii="Times New Roman" w:hAnsi="Times New Roman"/>
                <w:sz w:val="28"/>
                <w:szCs w:val="24"/>
                <w:shd w:val="clear" w:color="auto" w:fill="FFFFFF"/>
              </w:rPr>
              <w:t xml:space="preserve">- </w:t>
            </w:r>
            <w:r w:rsidRPr="00CE147F">
              <w:rPr>
                <w:rFonts w:ascii="Times New Roman" w:hAnsi="Times New Roman"/>
                <w:sz w:val="28"/>
                <w:szCs w:val="24"/>
                <w:shd w:val="clear" w:color="auto" w:fill="FFFFFF"/>
              </w:rPr>
              <w:t>R</w:t>
            </w:r>
            <w:r w:rsidR="00A7286D" w:rsidRPr="00CE147F">
              <w:rPr>
                <w:rFonts w:ascii="Times New Roman" w:hAnsi="Times New Roman"/>
                <w:sz w:val="28"/>
                <w:szCs w:val="24"/>
                <w:shd w:val="clear" w:color="auto" w:fill="FFFFFF"/>
              </w:rPr>
              <w:t>īga: Jumava, 2007.</w:t>
            </w:r>
            <w:r w:rsidR="00A7286D" w:rsidRPr="00CE147F">
              <w:rPr>
                <w:rStyle w:val="apple-converted-space"/>
                <w:rFonts w:ascii="Times New Roman" w:hAnsi="Times New Roman"/>
                <w:sz w:val="28"/>
                <w:szCs w:val="24"/>
                <w:shd w:val="clear" w:color="auto" w:fill="FFFFFF"/>
              </w:rPr>
              <w:t>;</w:t>
            </w:r>
          </w:p>
          <w:p w:rsidR="0001130C" w:rsidRPr="00CE147F" w:rsidRDefault="0001130C" w:rsidP="00D246AD">
            <w:pPr>
              <w:pStyle w:val="ListParagraph"/>
              <w:numPr>
                <w:ilvl w:val="0"/>
                <w:numId w:val="3"/>
              </w:numPr>
              <w:shd w:val="clear" w:color="auto" w:fill="FFFFFF"/>
              <w:spacing w:after="0" w:line="240" w:lineRule="auto"/>
              <w:jc w:val="both"/>
              <w:rPr>
                <w:rFonts w:ascii="Times New Roman" w:eastAsia="Times New Roman" w:hAnsi="Times New Roman"/>
                <w:sz w:val="28"/>
                <w:szCs w:val="24"/>
                <w:lang w:eastAsia="lv-LV"/>
              </w:rPr>
            </w:pPr>
            <w:r w:rsidRPr="00CE147F">
              <w:rPr>
                <w:rFonts w:ascii="Times New Roman" w:eastAsia="Times New Roman" w:hAnsi="Times New Roman"/>
                <w:bCs/>
                <w:sz w:val="28"/>
                <w:szCs w:val="24"/>
                <w:lang w:eastAsia="lv-LV"/>
              </w:rPr>
              <w:t>Veics V.</w:t>
            </w:r>
            <w:r w:rsidRPr="00CE147F">
              <w:rPr>
                <w:rFonts w:ascii="Times New Roman" w:eastAsia="Times New Roman" w:hAnsi="Times New Roman"/>
                <w:sz w:val="28"/>
                <w:szCs w:val="24"/>
                <w:lang w:eastAsia="lv-LV"/>
              </w:rPr>
              <w:t> Uzvedības kultūra saskarsmē</w:t>
            </w:r>
            <w:r w:rsidR="00A7286D" w:rsidRPr="00CE147F">
              <w:rPr>
                <w:rFonts w:ascii="Times New Roman" w:eastAsia="Times New Roman" w:hAnsi="Times New Roman"/>
                <w:sz w:val="28"/>
                <w:szCs w:val="24"/>
                <w:lang w:eastAsia="lv-LV"/>
              </w:rPr>
              <w:t>. - Rīga: RaKa;</w:t>
            </w:r>
            <w:r w:rsidRPr="00CE147F">
              <w:rPr>
                <w:rFonts w:ascii="Times New Roman" w:eastAsia="Times New Roman" w:hAnsi="Times New Roman"/>
                <w:sz w:val="28"/>
                <w:szCs w:val="24"/>
                <w:lang w:eastAsia="lv-LV"/>
              </w:rPr>
              <w:t xml:space="preserve"> </w:t>
            </w:r>
          </w:p>
          <w:p w:rsidR="00210E61" w:rsidRPr="00CE147F" w:rsidRDefault="00FF3F9C" w:rsidP="00D246AD">
            <w:pPr>
              <w:pStyle w:val="ListParagraph"/>
              <w:numPr>
                <w:ilvl w:val="0"/>
                <w:numId w:val="3"/>
              </w:numPr>
              <w:shd w:val="clear" w:color="auto" w:fill="FFFFFF"/>
              <w:spacing w:after="0" w:line="240" w:lineRule="auto"/>
              <w:jc w:val="both"/>
              <w:rPr>
                <w:rFonts w:ascii="Times New Roman" w:hAnsi="Times New Roman"/>
                <w:sz w:val="28"/>
                <w:szCs w:val="24"/>
              </w:rPr>
            </w:pPr>
            <w:r w:rsidRPr="00CE147F">
              <w:rPr>
                <w:rFonts w:ascii="Times New Roman" w:hAnsi="Times New Roman"/>
                <w:sz w:val="28"/>
                <w:szCs w:val="24"/>
              </w:rPr>
              <w:t xml:space="preserve"> </w:t>
            </w:r>
            <w:r w:rsidR="00210E61" w:rsidRPr="00CE147F">
              <w:rPr>
                <w:rFonts w:ascii="Times New Roman" w:hAnsi="Times New Roman"/>
                <w:sz w:val="28"/>
                <w:szCs w:val="24"/>
              </w:rPr>
              <w:t xml:space="preserve">Zemeļjanovs V., Lietvedība no A līdz Z, Rīga, Merkūrijs LAT </w:t>
            </w:r>
          </w:p>
        </w:tc>
      </w:tr>
    </w:tbl>
    <w:p w:rsidR="00897BDA" w:rsidRPr="003E3629" w:rsidRDefault="00897BDA" w:rsidP="009A7589">
      <w:pPr>
        <w:rPr>
          <w:sz w:val="24"/>
          <w:szCs w:val="24"/>
        </w:rPr>
      </w:pPr>
    </w:p>
    <w:sectPr w:rsidR="00897BDA" w:rsidRPr="003E3629" w:rsidSect="00A6234E">
      <w:headerReference w:type="default" r:id="rId8"/>
      <w:pgSz w:w="12240" w:h="15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59D" w:rsidRDefault="000C259D" w:rsidP="00A6234E">
      <w:pPr>
        <w:spacing w:after="0" w:line="240" w:lineRule="auto"/>
      </w:pPr>
      <w:r>
        <w:separator/>
      </w:r>
    </w:p>
  </w:endnote>
  <w:endnote w:type="continuationSeparator" w:id="0">
    <w:p w:rsidR="000C259D" w:rsidRDefault="000C259D" w:rsidP="00A62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20002A87" w:usb1="80000000" w:usb2="00000008"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59D" w:rsidRDefault="000C259D" w:rsidP="00A6234E">
      <w:pPr>
        <w:spacing w:after="0" w:line="240" w:lineRule="auto"/>
      </w:pPr>
      <w:r>
        <w:separator/>
      </w:r>
    </w:p>
  </w:footnote>
  <w:footnote w:type="continuationSeparator" w:id="0">
    <w:p w:rsidR="000C259D" w:rsidRDefault="000C259D" w:rsidP="00A623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34E" w:rsidRDefault="00A6234E">
    <w:pPr>
      <w:pStyle w:val="Header"/>
      <w:jc w:val="center"/>
    </w:pPr>
    <w:r>
      <w:fldChar w:fldCharType="begin"/>
    </w:r>
    <w:r>
      <w:instrText>PAGE   \* MERGEFORMAT</w:instrText>
    </w:r>
    <w:r>
      <w:fldChar w:fldCharType="separate"/>
    </w:r>
    <w:r w:rsidR="00CE147F">
      <w:rPr>
        <w:noProof/>
      </w:rPr>
      <w:t>2</w:t>
    </w:r>
    <w:r>
      <w:fldChar w:fldCharType="end"/>
    </w:r>
  </w:p>
  <w:p w:rsidR="00A6234E" w:rsidRDefault="00A6234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B5563"/>
    <w:multiLevelType w:val="hybridMultilevel"/>
    <w:tmpl w:val="81425E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48E175D"/>
    <w:multiLevelType w:val="hybridMultilevel"/>
    <w:tmpl w:val="1262A04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47E7FE1"/>
    <w:multiLevelType w:val="hybridMultilevel"/>
    <w:tmpl w:val="948C4480"/>
    <w:lvl w:ilvl="0" w:tplc="5EA20282">
      <w:start w:val="1"/>
      <w:numFmt w:val="decimal"/>
      <w:lvlText w:val="%1."/>
      <w:lvlJc w:val="left"/>
      <w:pPr>
        <w:ind w:left="394" w:hanging="360"/>
      </w:pPr>
      <w:rPr>
        <w:rFonts w:hint="default"/>
        <w:b w:val="0"/>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3" w15:restartNumberingAfterBreak="0">
    <w:nsid w:val="5A605D8B"/>
    <w:multiLevelType w:val="hybridMultilevel"/>
    <w:tmpl w:val="95928C1A"/>
    <w:lvl w:ilvl="0" w:tplc="E4A06240">
      <w:start w:val="1"/>
      <w:numFmt w:val="decimal"/>
      <w:lvlText w:val="%1."/>
      <w:lvlJc w:val="left"/>
      <w:pPr>
        <w:ind w:left="915" w:hanging="55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71021F99"/>
    <w:multiLevelType w:val="hybridMultilevel"/>
    <w:tmpl w:val="DD8A871C"/>
    <w:lvl w:ilvl="0" w:tplc="E4A0624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2102EF3"/>
    <w:multiLevelType w:val="hybridMultilevel"/>
    <w:tmpl w:val="CA38837A"/>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769D443C"/>
    <w:multiLevelType w:val="hybridMultilevel"/>
    <w:tmpl w:val="838E7230"/>
    <w:lvl w:ilvl="0" w:tplc="0778F172">
      <w:start w:val="1"/>
      <w:numFmt w:val="decimal"/>
      <w:lvlText w:val="%1."/>
      <w:lvlJc w:val="left"/>
      <w:pPr>
        <w:ind w:left="394" w:hanging="360"/>
      </w:pPr>
      <w:rPr>
        <w:rFonts w:hint="default"/>
        <w:b w:val="0"/>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7" w15:restartNumberingAfterBreak="0">
    <w:nsid w:val="78F47DC4"/>
    <w:multiLevelType w:val="hybridMultilevel"/>
    <w:tmpl w:val="F314E16A"/>
    <w:lvl w:ilvl="0" w:tplc="FB827152">
      <w:start w:val="1"/>
      <w:numFmt w:val="decimal"/>
      <w:lvlText w:val="%1."/>
      <w:lvlJc w:val="left"/>
      <w:pPr>
        <w:ind w:left="678" w:hanging="360"/>
      </w:pPr>
      <w:rPr>
        <w:rFonts w:hint="default"/>
      </w:rPr>
    </w:lvl>
    <w:lvl w:ilvl="1" w:tplc="04260019" w:tentative="1">
      <w:start w:val="1"/>
      <w:numFmt w:val="lowerLetter"/>
      <w:lvlText w:val="%2."/>
      <w:lvlJc w:val="left"/>
      <w:pPr>
        <w:ind w:left="1398" w:hanging="360"/>
      </w:pPr>
    </w:lvl>
    <w:lvl w:ilvl="2" w:tplc="0426001B" w:tentative="1">
      <w:start w:val="1"/>
      <w:numFmt w:val="lowerRoman"/>
      <w:lvlText w:val="%3."/>
      <w:lvlJc w:val="right"/>
      <w:pPr>
        <w:ind w:left="2118" w:hanging="180"/>
      </w:pPr>
    </w:lvl>
    <w:lvl w:ilvl="3" w:tplc="0426000F" w:tentative="1">
      <w:start w:val="1"/>
      <w:numFmt w:val="decimal"/>
      <w:lvlText w:val="%4."/>
      <w:lvlJc w:val="left"/>
      <w:pPr>
        <w:ind w:left="2838" w:hanging="360"/>
      </w:pPr>
    </w:lvl>
    <w:lvl w:ilvl="4" w:tplc="04260019" w:tentative="1">
      <w:start w:val="1"/>
      <w:numFmt w:val="lowerLetter"/>
      <w:lvlText w:val="%5."/>
      <w:lvlJc w:val="left"/>
      <w:pPr>
        <w:ind w:left="3558" w:hanging="360"/>
      </w:pPr>
    </w:lvl>
    <w:lvl w:ilvl="5" w:tplc="0426001B" w:tentative="1">
      <w:start w:val="1"/>
      <w:numFmt w:val="lowerRoman"/>
      <w:lvlText w:val="%6."/>
      <w:lvlJc w:val="right"/>
      <w:pPr>
        <w:ind w:left="4278" w:hanging="180"/>
      </w:pPr>
    </w:lvl>
    <w:lvl w:ilvl="6" w:tplc="0426000F" w:tentative="1">
      <w:start w:val="1"/>
      <w:numFmt w:val="decimal"/>
      <w:lvlText w:val="%7."/>
      <w:lvlJc w:val="left"/>
      <w:pPr>
        <w:ind w:left="4998" w:hanging="360"/>
      </w:pPr>
    </w:lvl>
    <w:lvl w:ilvl="7" w:tplc="04260019" w:tentative="1">
      <w:start w:val="1"/>
      <w:numFmt w:val="lowerLetter"/>
      <w:lvlText w:val="%8."/>
      <w:lvlJc w:val="left"/>
      <w:pPr>
        <w:ind w:left="5718" w:hanging="360"/>
      </w:pPr>
    </w:lvl>
    <w:lvl w:ilvl="8" w:tplc="0426001B" w:tentative="1">
      <w:start w:val="1"/>
      <w:numFmt w:val="lowerRoman"/>
      <w:lvlText w:val="%9."/>
      <w:lvlJc w:val="right"/>
      <w:pPr>
        <w:ind w:left="6438" w:hanging="180"/>
      </w:pPr>
    </w:lvl>
  </w:abstractNum>
  <w:num w:numId="1">
    <w:abstractNumId w:val="3"/>
  </w:num>
  <w:num w:numId="2">
    <w:abstractNumId w:val="1"/>
  </w:num>
  <w:num w:numId="3">
    <w:abstractNumId w:val="4"/>
  </w:num>
  <w:num w:numId="4">
    <w:abstractNumId w:val="5"/>
  </w:num>
  <w:num w:numId="5">
    <w:abstractNumId w:val="0"/>
  </w:num>
  <w:num w:numId="6">
    <w:abstractNumId w:val="7"/>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1CA"/>
    <w:rsid w:val="0001130C"/>
    <w:rsid w:val="00044E79"/>
    <w:rsid w:val="000455F3"/>
    <w:rsid w:val="00047EE2"/>
    <w:rsid w:val="000630E2"/>
    <w:rsid w:val="000706F0"/>
    <w:rsid w:val="00073109"/>
    <w:rsid w:val="000B12E1"/>
    <w:rsid w:val="000B268A"/>
    <w:rsid w:val="000C259D"/>
    <w:rsid w:val="000F292C"/>
    <w:rsid w:val="0011212E"/>
    <w:rsid w:val="0012691E"/>
    <w:rsid w:val="00142DDD"/>
    <w:rsid w:val="001701B1"/>
    <w:rsid w:val="00196CBA"/>
    <w:rsid w:val="001A67DD"/>
    <w:rsid w:val="001B4B3C"/>
    <w:rsid w:val="00207491"/>
    <w:rsid w:val="00210E61"/>
    <w:rsid w:val="00233D1F"/>
    <w:rsid w:val="002B1BEC"/>
    <w:rsid w:val="002B4075"/>
    <w:rsid w:val="00316214"/>
    <w:rsid w:val="00386251"/>
    <w:rsid w:val="003A7638"/>
    <w:rsid w:val="003B261D"/>
    <w:rsid w:val="003D6B0A"/>
    <w:rsid w:val="003E3629"/>
    <w:rsid w:val="003F27BB"/>
    <w:rsid w:val="003F4119"/>
    <w:rsid w:val="003F6DCD"/>
    <w:rsid w:val="0043797E"/>
    <w:rsid w:val="004D0023"/>
    <w:rsid w:val="004D3D2D"/>
    <w:rsid w:val="004F3C63"/>
    <w:rsid w:val="004F555E"/>
    <w:rsid w:val="00543307"/>
    <w:rsid w:val="00562BA4"/>
    <w:rsid w:val="0057237F"/>
    <w:rsid w:val="00586D54"/>
    <w:rsid w:val="005A01CF"/>
    <w:rsid w:val="005C7C62"/>
    <w:rsid w:val="005D0DE6"/>
    <w:rsid w:val="005E03CE"/>
    <w:rsid w:val="00601783"/>
    <w:rsid w:val="00616B07"/>
    <w:rsid w:val="0066271C"/>
    <w:rsid w:val="006771EC"/>
    <w:rsid w:val="006A7F54"/>
    <w:rsid w:val="006F0532"/>
    <w:rsid w:val="007061E3"/>
    <w:rsid w:val="00706F01"/>
    <w:rsid w:val="00731958"/>
    <w:rsid w:val="00753D1C"/>
    <w:rsid w:val="007606FF"/>
    <w:rsid w:val="00764F51"/>
    <w:rsid w:val="0077224A"/>
    <w:rsid w:val="00774A3E"/>
    <w:rsid w:val="00787255"/>
    <w:rsid w:val="00793162"/>
    <w:rsid w:val="007B307B"/>
    <w:rsid w:val="007E2684"/>
    <w:rsid w:val="007F4CA6"/>
    <w:rsid w:val="00864158"/>
    <w:rsid w:val="0087056B"/>
    <w:rsid w:val="008718EF"/>
    <w:rsid w:val="008840F2"/>
    <w:rsid w:val="00897BDA"/>
    <w:rsid w:val="008B2F70"/>
    <w:rsid w:val="008C6A9D"/>
    <w:rsid w:val="008E234C"/>
    <w:rsid w:val="00916258"/>
    <w:rsid w:val="00925DF5"/>
    <w:rsid w:val="00953F11"/>
    <w:rsid w:val="009A7589"/>
    <w:rsid w:val="00A05740"/>
    <w:rsid w:val="00A15F81"/>
    <w:rsid w:val="00A21ADB"/>
    <w:rsid w:val="00A30276"/>
    <w:rsid w:val="00A6234E"/>
    <w:rsid w:val="00A722D2"/>
    <w:rsid w:val="00A7286D"/>
    <w:rsid w:val="00A84E0C"/>
    <w:rsid w:val="00AB3D27"/>
    <w:rsid w:val="00AC61CA"/>
    <w:rsid w:val="00AF6ED7"/>
    <w:rsid w:val="00B251E7"/>
    <w:rsid w:val="00B459D0"/>
    <w:rsid w:val="00B775CE"/>
    <w:rsid w:val="00B85897"/>
    <w:rsid w:val="00BA0EC6"/>
    <w:rsid w:val="00BA4177"/>
    <w:rsid w:val="00BE15E8"/>
    <w:rsid w:val="00BF55F2"/>
    <w:rsid w:val="00C03AFE"/>
    <w:rsid w:val="00C87EA5"/>
    <w:rsid w:val="00CB2861"/>
    <w:rsid w:val="00CB55BF"/>
    <w:rsid w:val="00CC2A1E"/>
    <w:rsid w:val="00CC2E61"/>
    <w:rsid w:val="00CE147F"/>
    <w:rsid w:val="00CE47A6"/>
    <w:rsid w:val="00D246AD"/>
    <w:rsid w:val="00D44905"/>
    <w:rsid w:val="00D76227"/>
    <w:rsid w:val="00DE6874"/>
    <w:rsid w:val="00DF729B"/>
    <w:rsid w:val="00E02005"/>
    <w:rsid w:val="00E027AD"/>
    <w:rsid w:val="00E06DC7"/>
    <w:rsid w:val="00E80E6D"/>
    <w:rsid w:val="00EB2B64"/>
    <w:rsid w:val="00EB55F1"/>
    <w:rsid w:val="00EF42A1"/>
    <w:rsid w:val="00F04623"/>
    <w:rsid w:val="00F308DC"/>
    <w:rsid w:val="00F33DE0"/>
    <w:rsid w:val="00F40805"/>
    <w:rsid w:val="00FA1565"/>
    <w:rsid w:val="00FA6781"/>
    <w:rsid w:val="00FE6477"/>
    <w:rsid w:val="00FE659E"/>
    <w:rsid w:val="00FF3F9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738B59D"/>
  <w15:docId w15:val="{F206AE6E-7838-4E9F-9D4A-3A054AAE8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056B"/>
    <w:pPr>
      <w:spacing w:after="200" w:line="276" w:lineRule="auto"/>
    </w:pPr>
    <w:rPr>
      <w:sz w:val="22"/>
      <w:szCs w:val="22"/>
      <w:lang w:eastAsia="en-US"/>
    </w:rPr>
  </w:style>
  <w:style w:type="paragraph" w:styleId="Heading1">
    <w:name w:val="heading 1"/>
    <w:basedOn w:val="Normal"/>
    <w:next w:val="Normal"/>
    <w:link w:val="Heading1Char"/>
    <w:qFormat/>
    <w:rsid w:val="00FE6477"/>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FE6477"/>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E6477"/>
    <w:rPr>
      <w:rFonts w:ascii="Arial" w:eastAsia="Times New Roman" w:hAnsi="Arial" w:cs="Arial"/>
      <w:b/>
      <w:bCs/>
      <w:kern w:val="32"/>
      <w:sz w:val="32"/>
      <w:szCs w:val="32"/>
      <w:lang w:val="lv-LV"/>
    </w:rPr>
  </w:style>
  <w:style w:type="character" w:customStyle="1" w:styleId="Heading2Char">
    <w:name w:val="Heading 2 Char"/>
    <w:link w:val="Heading2"/>
    <w:rsid w:val="00FE6477"/>
    <w:rPr>
      <w:rFonts w:ascii="Arial" w:eastAsia="Times New Roman" w:hAnsi="Arial" w:cs="Arial"/>
      <w:b/>
      <w:bCs/>
      <w:i/>
      <w:iCs/>
      <w:sz w:val="28"/>
      <w:szCs w:val="28"/>
      <w:lang w:val="lv-LV"/>
    </w:rPr>
  </w:style>
  <w:style w:type="character" w:styleId="Hyperlink">
    <w:name w:val="Hyperlink"/>
    <w:uiPriority w:val="99"/>
    <w:unhideWhenUsed/>
    <w:rsid w:val="002B4075"/>
    <w:rPr>
      <w:color w:val="0563C1"/>
      <w:u w:val="single"/>
    </w:rPr>
  </w:style>
  <w:style w:type="paragraph" w:styleId="ListParagraph">
    <w:name w:val="List Paragraph"/>
    <w:basedOn w:val="Normal"/>
    <w:uiPriority w:val="34"/>
    <w:qFormat/>
    <w:rsid w:val="004F555E"/>
    <w:pPr>
      <w:ind w:left="720"/>
    </w:pPr>
  </w:style>
  <w:style w:type="paragraph" w:styleId="Header">
    <w:name w:val="header"/>
    <w:basedOn w:val="Normal"/>
    <w:link w:val="HeaderChar"/>
    <w:uiPriority w:val="99"/>
    <w:unhideWhenUsed/>
    <w:rsid w:val="00A6234E"/>
    <w:pPr>
      <w:tabs>
        <w:tab w:val="center" w:pos="4153"/>
        <w:tab w:val="right" w:pos="8306"/>
      </w:tabs>
    </w:pPr>
  </w:style>
  <w:style w:type="character" w:customStyle="1" w:styleId="HeaderChar">
    <w:name w:val="Header Char"/>
    <w:link w:val="Header"/>
    <w:uiPriority w:val="99"/>
    <w:rsid w:val="00A6234E"/>
    <w:rPr>
      <w:sz w:val="22"/>
      <w:szCs w:val="22"/>
      <w:lang w:eastAsia="en-US"/>
    </w:rPr>
  </w:style>
  <w:style w:type="paragraph" w:styleId="Footer">
    <w:name w:val="footer"/>
    <w:basedOn w:val="Normal"/>
    <w:link w:val="FooterChar"/>
    <w:uiPriority w:val="99"/>
    <w:unhideWhenUsed/>
    <w:rsid w:val="00A6234E"/>
    <w:pPr>
      <w:tabs>
        <w:tab w:val="center" w:pos="4153"/>
        <w:tab w:val="right" w:pos="8306"/>
      </w:tabs>
    </w:pPr>
  </w:style>
  <w:style w:type="character" w:customStyle="1" w:styleId="FooterChar">
    <w:name w:val="Footer Char"/>
    <w:link w:val="Footer"/>
    <w:uiPriority w:val="99"/>
    <w:rsid w:val="00A6234E"/>
    <w:rPr>
      <w:sz w:val="22"/>
      <w:szCs w:val="22"/>
      <w:lang w:eastAsia="en-US"/>
    </w:rPr>
  </w:style>
  <w:style w:type="paragraph" w:styleId="BalloonText">
    <w:name w:val="Balloon Text"/>
    <w:basedOn w:val="Normal"/>
    <w:link w:val="BalloonTextChar"/>
    <w:uiPriority w:val="99"/>
    <w:semiHidden/>
    <w:unhideWhenUsed/>
    <w:rsid w:val="007B307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B307B"/>
    <w:rPr>
      <w:rFonts w:ascii="Segoe UI" w:hAnsi="Segoe UI" w:cs="Segoe UI"/>
      <w:sz w:val="18"/>
      <w:szCs w:val="18"/>
      <w:lang w:eastAsia="en-US"/>
    </w:rPr>
  </w:style>
  <w:style w:type="character" w:customStyle="1" w:styleId="apple-converted-space">
    <w:name w:val="apple-converted-space"/>
    <w:basedOn w:val="DefaultParagraphFont"/>
    <w:rsid w:val="003162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132385">
      <w:bodyDiv w:val="1"/>
      <w:marLeft w:val="0"/>
      <w:marRight w:val="0"/>
      <w:marTop w:val="0"/>
      <w:marBottom w:val="0"/>
      <w:divBdr>
        <w:top w:val="none" w:sz="0" w:space="0" w:color="auto"/>
        <w:left w:val="none" w:sz="0" w:space="0" w:color="auto"/>
        <w:bottom w:val="none" w:sz="0" w:space="0" w:color="auto"/>
        <w:right w:val="none" w:sz="0" w:space="0" w:color="auto"/>
      </w:divBdr>
    </w:div>
    <w:div w:id="832912536">
      <w:bodyDiv w:val="1"/>
      <w:marLeft w:val="0"/>
      <w:marRight w:val="0"/>
      <w:marTop w:val="0"/>
      <w:marBottom w:val="0"/>
      <w:divBdr>
        <w:top w:val="none" w:sz="0" w:space="0" w:color="auto"/>
        <w:left w:val="none" w:sz="0" w:space="0" w:color="auto"/>
        <w:bottom w:val="none" w:sz="0" w:space="0" w:color="auto"/>
        <w:right w:val="none" w:sz="0" w:space="0" w:color="auto"/>
      </w:divBdr>
    </w:div>
    <w:div w:id="1088386791">
      <w:bodyDiv w:val="1"/>
      <w:marLeft w:val="0"/>
      <w:marRight w:val="0"/>
      <w:marTop w:val="0"/>
      <w:marBottom w:val="0"/>
      <w:divBdr>
        <w:top w:val="none" w:sz="0" w:space="0" w:color="auto"/>
        <w:left w:val="none" w:sz="0" w:space="0" w:color="auto"/>
        <w:bottom w:val="none" w:sz="0" w:space="0" w:color="auto"/>
        <w:right w:val="none" w:sz="0" w:space="0" w:color="auto"/>
      </w:divBdr>
    </w:div>
    <w:div w:id="1359157852">
      <w:bodyDiv w:val="1"/>
      <w:marLeft w:val="0"/>
      <w:marRight w:val="0"/>
      <w:marTop w:val="0"/>
      <w:marBottom w:val="0"/>
      <w:divBdr>
        <w:top w:val="none" w:sz="0" w:space="0" w:color="auto"/>
        <w:left w:val="none" w:sz="0" w:space="0" w:color="auto"/>
        <w:bottom w:val="none" w:sz="0" w:space="0" w:color="auto"/>
        <w:right w:val="none" w:sz="0" w:space="0" w:color="auto"/>
      </w:divBdr>
    </w:div>
    <w:div w:id="1735665121">
      <w:bodyDiv w:val="1"/>
      <w:marLeft w:val="0"/>
      <w:marRight w:val="0"/>
      <w:marTop w:val="0"/>
      <w:marBottom w:val="0"/>
      <w:divBdr>
        <w:top w:val="none" w:sz="0" w:space="0" w:color="auto"/>
        <w:left w:val="none" w:sz="0" w:space="0" w:color="auto"/>
        <w:bottom w:val="none" w:sz="0" w:space="0" w:color="auto"/>
        <w:right w:val="none" w:sz="0" w:space="0" w:color="auto"/>
      </w:divBdr>
    </w:div>
    <w:div w:id="1826388620">
      <w:bodyDiv w:val="1"/>
      <w:marLeft w:val="0"/>
      <w:marRight w:val="0"/>
      <w:marTop w:val="0"/>
      <w:marBottom w:val="0"/>
      <w:divBdr>
        <w:top w:val="none" w:sz="0" w:space="0" w:color="auto"/>
        <w:left w:val="none" w:sz="0" w:space="0" w:color="auto"/>
        <w:bottom w:val="none" w:sz="0" w:space="0" w:color="auto"/>
        <w:right w:val="none" w:sz="0" w:space="0" w:color="auto"/>
      </w:divBdr>
    </w:div>
    <w:div w:id="205377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583EF-9AF8-490F-B013-5F5303167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2468</Words>
  <Characters>1408</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Valsts policija</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Amanda Čerpinska</cp:lastModifiedBy>
  <cp:revision>3</cp:revision>
  <cp:lastPrinted>2016-01-25T10:32:00Z</cp:lastPrinted>
  <dcterms:created xsi:type="dcterms:W3CDTF">2016-01-27T09:19:00Z</dcterms:created>
  <dcterms:modified xsi:type="dcterms:W3CDTF">2019-07-04T08:19:00Z</dcterms:modified>
</cp:coreProperties>
</file>