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D477" w14:textId="77777777" w:rsidR="00870A58" w:rsidRPr="00BA4C96" w:rsidRDefault="00870A58" w:rsidP="00C2359B">
      <w:pPr>
        <w:spacing w:after="0" w:line="240" w:lineRule="auto"/>
        <w:jc w:val="center"/>
        <w:rPr>
          <w:rFonts w:ascii="Times New Roman" w:hAnsi="Times New Roman"/>
          <w:b/>
          <w:color w:val="000000"/>
          <w:sz w:val="28"/>
          <w:szCs w:val="28"/>
        </w:rPr>
      </w:pPr>
      <w:r w:rsidRPr="00BA4C96">
        <w:rPr>
          <w:rFonts w:ascii="Times New Roman" w:hAnsi="Times New Roman"/>
          <w:b/>
          <w:color w:val="000000"/>
          <w:sz w:val="28"/>
          <w:szCs w:val="28"/>
        </w:rPr>
        <w:t>Valsts policijas koledža</w:t>
      </w:r>
    </w:p>
    <w:p w14:paraId="7B159C10" w14:textId="77777777"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14:paraId="1F888CF5" w14:textId="77777777"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14:paraId="5889829D" w14:textId="77777777" w:rsidTr="00624FE1">
        <w:trPr>
          <w:trHeight w:val="321"/>
        </w:trPr>
        <w:tc>
          <w:tcPr>
            <w:tcW w:w="4568" w:type="dxa"/>
          </w:tcPr>
          <w:p w14:paraId="58B6BEF7"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nosaukums</w:t>
            </w:r>
          </w:p>
        </w:tc>
        <w:tc>
          <w:tcPr>
            <w:tcW w:w="4675" w:type="dxa"/>
          </w:tcPr>
          <w:p w14:paraId="37FCFC22" w14:textId="46AFC98D" w:rsidR="00F618F8" w:rsidRPr="00F618F8" w:rsidRDefault="00C46FAE" w:rsidP="00290FF8">
            <w:pPr>
              <w:spacing w:after="0" w:line="240" w:lineRule="auto"/>
              <w:ind w:right="-6"/>
              <w:jc w:val="both"/>
              <w:rPr>
                <w:rFonts w:ascii="Times New Roman" w:eastAsia="Times New Roman" w:hAnsi="Times New Roman"/>
                <w:b/>
                <w:sz w:val="28"/>
                <w:szCs w:val="28"/>
              </w:rPr>
            </w:pPr>
            <w:r>
              <w:rPr>
                <w:rFonts w:ascii="Times New Roman" w:eastAsia="Times New Roman" w:hAnsi="Times New Roman"/>
                <w:b/>
                <w:sz w:val="28"/>
                <w:szCs w:val="28"/>
              </w:rPr>
              <w:t>Darbs ar cietušajiem (pirmais līmenis)</w:t>
            </w:r>
          </w:p>
          <w:p w14:paraId="7F617319" w14:textId="77777777" w:rsidR="00870A58" w:rsidRPr="00837828" w:rsidRDefault="00870A58" w:rsidP="00290FF8">
            <w:pPr>
              <w:widowControl w:val="0"/>
              <w:spacing w:after="0" w:line="240" w:lineRule="auto"/>
              <w:jc w:val="both"/>
              <w:rPr>
                <w:rFonts w:ascii="Times New Roman" w:hAnsi="Times New Roman"/>
                <w:b/>
                <w:color w:val="FF0000"/>
                <w:sz w:val="28"/>
                <w:szCs w:val="28"/>
              </w:rPr>
            </w:pPr>
          </w:p>
        </w:tc>
      </w:tr>
      <w:tr w:rsidR="00870A58" w:rsidRPr="009E6E78" w14:paraId="1D45DCA2" w14:textId="77777777" w:rsidTr="00624FE1">
        <w:tc>
          <w:tcPr>
            <w:tcW w:w="4568" w:type="dxa"/>
          </w:tcPr>
          <w:p w14:paraId="2E6496AE"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14:paraId="63F55C4A" w14:textId="77777777" w:rsidR="00870A58" w:rsidRPr="009E6E78" w:rsidRDefault="00870A58" w:rsidP="00624FE1">
            <w:pPr>
              <w:spacing w:after="0" w:line="240" w:lineRule="auto"/>
              <w:rPr>
                <w:rFonts w:ascii="Times New Roman" w:hAnsi="Times New Roman"/>
                <w:sz w:val="28"/>
                <w:szCs w:val="28"/>
              </w:rPr>
            </w:pPr>
          </w:p>
          <w:p w14:paraId="56E25CDF" w14:textId="77777777" w:rsidR="00870A58" w:rsidRPr="009E6E78" w:rsidRDefault="00870A58" w:rsidP="00624FE1">
            <w:pPr>
              <w:spacing w:after="0" w:line="240" w:lineRule="auto"/>
              <w:rPr>
                <w:rFonts w:ascii="Times New Roman" w:hAnsi="Times New Roman"/>
                <w:sz w:val="28"/>
                <w:szCs w:val="28"/>
              </w:rPr>
            </w:pPr>
          </w:p>
          <w:p w14:paraId="4511B69F" w14:textId="77777777" w:rsidR="00870A58" w:rsidRPr="009E6E78" w:rsidRDefault="00870A58" w:rsidP="00624FE1">
            <w:pPr>
              <w:spacing w:after="0" w:line="240" w:lineRule="auto"/>
              <w:rPr>
                <w:rFonts w:ascii="Times New Roman" w:hAnsi="Times New Roman"/>
                <w:sz w:val="28"/>
                <w:szCs w:val="28"/>
              </w:rPr>
            </w:pPr>
          </w:p>
          <w:p w14:paraId="5397C2E8" w14:textId="77777777" w:rsidR="00870A58" w:rsidRPr="009E6E78" w:rsidRDefault="00870A58" w:rsidP="00624FE1">
            <w:pPr>
              <w:spacing w:after="0" w:line="240" w:lineRule="auto"/>
              <w:rPr>
                <w:rFonts w:ascii="Times New Roman" w:hAnsi="Times New Roman"/>
                <w:sz w:val="28"/>
                <w:szCs w:val="28"/>
              </w:rPr>
            </w:pPr>
          </w:p>
          <w:p w14:paraId="001D33A0" w14:textId="77777777" w:rsidR="00870A58" w:rsidRPr="009E6E78" w:rsidRDefault="00870A58" w:rsidP="00624FE1">
            <w:pPr>
              <w:spacing w:after="0" w:line="240" w:lineRule="auto"/>
              <w:rPr>
                <w:rFonts w:ascii="Times New Roman" w:hAnsi="Times New Roman"/>
                <w:sz w:val="28"/>
                <w:szCs w:val="28"/>
              </w:rPr>
            </w:pPr>
          </w:p>
          <w:p w14:paraId="7B521F78"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14:paraId="188E2E17" w14:textId="77777777" w:rsidR="00870A58" w:rsidRPr="009E6E78" w:rsidRDefault="00870A58" w:rsidP="00624FE1">
            <w:pPr>
              <w:spacing w:after="0" w:line="240" w:lineRule="auto"/>
              <w:rPr>
                <w:rFonts w:ascii="Times New Roman" w:hAnsi="Times New Roman"/>
                <w:sz w:val="28"/>
                <w:szCs w:val="28"/>
              </w:rPr>
            </w:pPr>
          </w:p>
          <w:p w14:paraId="218AF502" w14:textId="77777777" w:rsidR="00870A58" w:rsidRPr="009E6E78" w:rsidRDefault="00870A58" w:rsidP="00624FE1">
            <w:pPr>
              <w:spacing w:after="0" w:line="240" w:lineRule="auto"/>
              <w:rPr>
                <w:rFonts w:ascii="Times New Roman" w:hAnsi="Times New Roman"/>
                <w:sz w:val="28"/>
                <w:szCs w:val="28"/>
              </w:rPr>
            </w:pPr>
          </w:p>
          <w:p w14:paraId="6AE62098" w14:textId="77777777" w:rsidR="00870A58" w:rsidRDefault="00870A58" w:rsidP="00624FE1">
            <w:pPr>
              <w:spacing w:after="0" w:line="240" w:lineRule="auto"/>
              <w:rPr>
                <w:rFonts w:ascii="Times New Roman" w:hAnsi="Times New Roman"/>
                <w:sz w:val="28"/>
                <w:szCs w:val="28"/>
              </w:rPr>
            </w:pPr>
          </w:p>
          <w:p w14:paraId="197D6361" w14:textId="77777777" w:rsidR="00870A58" w:rsidRPr="009E6E78" w:rsidRDefault="00870A58" w:rsidP="00624FE1">
            <w:pPr>
              <w:spacing w:after="0" w:line="240" w:lineRule="auto"/>
              <w:rPr>
                <w:rFonts w:ascii="Times New Roman" w:hAnsi="Times New Roman"/>
                <w:sz w:val="28"/>
                <w:szCs w:val="28"/>
              </w:rPr>
            </w:pPr>
          </w:p>
          <w:p w14:paraId="7A5A32F6"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14:paraId="71620671" w14:textId="77777777" w:rsidR="00870A58" w:rsidRPr="009E6E78" w:rsidRDefault="00870A58" w:rsidP="00624FE1">
            <w:pPr>
              <w:spacing w:after="0" w:line="240" w:lineRule="auto"/>
              <w:rPr>
                <w:rFonts w:ascii="Times New Roman" w:hAnsi="Times New Roman"/>
                <w:sz w:val="28"/>
                <w:szCs w:val="28"/>
              </w:rPr>
            </w:pPr>
          </w:p>
          <w:p w14:paraId="589E1FA6" w14:textId="77777777"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14:paraId="45311439" w14:textId="77777777" w:rsidR="00870A58" w:rsidRDefault="00870A58" w:rsidP="00624FE1">
            <w:pPr>
              <w:spacing w:after="0" w:line="240" w:lineRule="auto"/>
              <w:rPr>
                <w:rFonts w:ascii="Times New Roman" w:hAnsi="Times New Roman"/>
                <w:sz w:val="28"/>
                <w:szCs w:val="28"/>
              </w:rPr>
            </w:pPr>
          </w:p>
          <w:p w14:paraId="06E19E49"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14:paraId="18820640" w14:textId="7999A694" w:rsidR="00870A58" w:rsidRPr="00A706BA" w:rsidRDefault="00870A58" w:rsidP="00290FF8">
            <w:pPr>
              <w:spacing w:after="0" w:line="240" w:lineRule="auto"/>
              <w:jc w:val="both"/>
              <w:rPr>
                <w:rFonts w:ascii="Times New Roman" w:hAnsi="Times New Roman"/>
                <w:b/>
                <w:bCs/>
                <w:sz w:val="28"/>
                <w:szCs w:val="28"/>
              </w:rPr>
            </w:pPr>
            <w:r w:rsidRPr="00A706BA">
              <w:rPr>
                <w:rFonts w:ascii="Times New Roman" w:hAnsi="Times New Roman"/>
                <w:b/>
                <w:bCs/>
                <w:sz w:val="28"/>
                <w:szCs w:val="28"/>
              </w:rPr>
              <w:t xml:space="preserve">Pilnveidot </w:t>
            </w:r>
            <w:r w:rsidR="00A706BA" w:rsidRPr="00A706BA">
              <w:rPr>
                <w:rFonts w:ascii="Times New Roman" w:hAnsi="Times New Roman"/>
                <w:b/>
                <w:bCs/>
                <w:sz w:val="28"/>
                <w:szCs w:val="28"/>
              </w:rPr>
              <w:t>amatpersonu teorētiskās un praktiskās iemaņas darbā ar cietušajiem</w:t>
            </w:r>
            <w:r w:rsidR="00A41608">
              <w:rPr>
                <w:rFonts w:ascii="Times New Roman" w:hAnsi="Times New Roman"/>
                <w:b/>
                <w:bCs/>
                <w:sz w:val="28"/>
                <w:szCs w:val="28"/>
              </w:rPr>
              <w:t>, pirmreizējas infor</w:t>
            </w:r>
            <w:r w:rsidR="00113BFD">
              <w:rPr>
                <w:rFonts w:ascii="Times New Roman" w:hAnsi="Times New Roman"/>
                <w:b/>
                <w:bCs/>
                <w:sz w:val="28"/>
                <w:szCs w:val="28"/>
              </w:rPr>
              <w:t>mācijas iegūšanā un izvērtēšanā</w:t>
            </w:r>
          </w:p>
          <w:p w14:paraId="4F3693C6" w14:textId="77777777" w:rsidR="00870A58" w:rsidRPr="00837828" w:rsidRDefault="00870A58" w:rsidP="00290FF8">
            <w:pPr>
              <w:spacing w:after="0" w:line="240" w:lineRule="auto"/>
              <w:jc w:val="both"/>
              <w:rPr>
                <w:rFonts w:ascii="Times New Roman" w:hAnsi="Times New Roman"/>
                <w:sz w:val="28"/>
                <w:szCs w:val="28"/>
              </w:rPr>
            </w:pPr>
          </w:p>
          <w:p w14:paraId="7BCFFA8D" w14:textId="4E3A7332" w:rsidR="00870A58" w:rsidRPr="009E6E78" w:rsidRDefault="00870A58" w:rsidP="00290FF8">
            <w:pPr>
              <w:spacing w:after="0" w:line="240" w:lineRule="auto"/>
              <w:jc w:val="both"/>
              <w:rPr>
                <w:rFonts w:ascii="Times New Roman" w:hAnsi="Times New Roman"/>
                <w:b/>
                <w:sz w:val="28"/>
                <w:szCs w:val="20"/>
              </w:rPr>
            </w:pPr>
            <w:r w:rsidRPr="009E6E78">
              <w:rPr>
                <w:rFonts w:ascii="Times New Roman" w:hAnsi="Times New Roman"/>
                <w:b/>
                <w:sz w:val="28"/>
                <w:szCs w:val="20"/>
              </w:rPr>
              <w:t>Valsts policijas amatpersonas</w:t>
            </w:r>
            <w:r>
              <w:rPr>
                <w:rFonts w:ascii="Times New Roman" w:hAnsi="Times New Roman"/>
                <w:b/>
                <w:sz w:val="28"/>
                <w:szCs w:val="20"/>
              </w:rPr>
              <w:t xml:space="preserve"> </w:t>
            </w:r>
            <w:r w:rsidRPr="009E6E78">
              <w:rPr>
                <w:rFonts w:ascii="Times New Roman" w:hAnsi="Times New Roman"/>
                <w:b/>
                <w:sz w:val="28"/>
                <w:szCs w:val="20"/>
              </w:rPr>
              <w:t>ar speciālajām dienesta pakāpēm</w:t>
            </w:r>
            <w:r w:rsidR="00FA24EA">
              <w:rPr>
                <w:rFonts w:ascii="Times New Roman" w:hAnsi="Times New Roman"/>
                <w:b/>
                <w:sz w:val="28"/>
                <w:szCs w:val="20"/>
              </w:rPr>
              <w:t>, kuras nonāk saskarē ar iedzīvotājiem</w:t>
            </w:r>
          </w:p>
          <w:p w14:paraId="74CBFB70" w14:textId="77777777" w:rsidR="00870A58" w:rsidRDefault="00870A58" w:rsidP="00290FF8">
            <w:pPr>
              <w:keepNext/>
              <w:spacing w:after="0" w:line="240" w:lineRule="auto"/>
              <w:jc w:val="both"/>
              <w:outlineLvl w:val="1"/>
              <w:rPr>
                <w:rFonts w:ascii="Times New Roman" w:hAnsi="Times New Roman"/>
                <w:b/>
                <w:bCs/>
                <w:iCs/>
                <w:sz w:val="28"/>
                <w:szCs w:val="28"/>
              </w:rPr>
            </w:pPr>
          </w:p>
          <w:p w14:paraId="507A0095" w14:textId="77777777" w:rsidR="00870A58" w:rsidRPr="009E6E78" w:rsidRDefault="00870A58" w:rsidP="00290FF8">
            <w:pPr>
              <w:keepNext/>
              <w:spacing w:after="0" w:line="240" w:lineRule="auto"/>
              <w:jc w:val="both"/>
              <w:outlineLvl w:val="1"/>
              <w:rPr>
                <w:rFonts w:ascii="Times New Roman" w:hAnsi="Times New Roman"/>
                <w:b/>
                <w:bCs/>
                <w:iCs/>
                <w:sz w:val="28"/>
                <w:szCs w:val="28"/>
              </w:rPr>
            </w:pPr>
            <w:r w:rsidRPr="009E6E78">
              <w:rPr>
                <w:rFonts w:ascii="Times New Roman" w:hAnsi="Times New Roman"/>
                <w:b/>
                <w:bCs/>
                <w:iCs/>
                <w:sz w:val="28"/>
                <w:szCs w:val="28"/>
              </w:rPr>
              <w:t xml:space="preserve">Līdz 20 </w:t>
            </w:r>
          </w:p>
          <w:p w14:paraId="73752892" w14:textId="77777777" w:rsidR="00870A58" w:rsidRPr="009E6E78" w:rsidRDefault="00870A58" w:rsidP="00290FF8">
            <w:pPr>
              <w:spacing w:after="0" w:line="240" w:lineRule="auto"/>
              <w:jc w:val="both"/>
              <w:rPr>
                <w:rFonts w:ascii="Times New Roman" w:hAnsi="Times New Roman"/>
                <w:b/>
                <w:sz w:val="28"/>
                <w:szCs w:val="20"/>
              </w:rPr>
            </w:pPr>
          </w:p>
          <w:p w14:paraId="1FFFF49E" w14:textId="77777777" w:rsidR="00870A58" w:rsidRDefault="00870A58" w:rsidP="00290FF8">
            <w:pPr>
              <w:spacing w:after="0" w:line="240" w:lineRule="auto"/>
              <w:jc w:val="both"/>
              <w:rPr>
                <w:rFonts w:ascii="Times New Roman" w:hAnsi="Times New Roman"/>
                <w:b/>
                <w:sz w:val="28"/>
                <w:szCs w:val="20"/>
              </w:rPr>
            </w:pPr>
            <w:r>
              <w:rPr>
                <w:rFonts w:ascii="Times New Roman" w:hAnsi="Times New Roman"/>
                <w:b/>
                <w:sz w:val="28"/>
                <w:szCs w:val="20"/>
              </w:rPr>
              <w:t>8</w:t>
            </w:r>
            <w:r w:rsidRPr="009E6E78">
              <w:rPr>
                <w:rFonts w:ascii="Times New Roman" w:hAnsi="Times New Roman"/>
                <w:b/>
                <w:sz w:val="28"/>
                <w:szCs w:val="20"/>
              </w:rPr>
              <w:t xml:space="preserve"> akadēmiskās stundas</w:t>
            </w:r>
          </w:p>
          <w:p w14:paraId="395812A9" w14:textId="77777777" w:rsidR="00870A58" w:rsidRDefault="00870A58" w:rsidP="00290FF8">
            <w:pPr>
              <w:spacing w:after="0" w:line="240" w:lineRule="auto"/>
              <w:jc w:val="both"/>
              <w:rPr>
                <w:rFonts w:ascii="Times New Roman" w:hAnsi="Times New Roman"/>
                <w:b/>
                <w:sz w:val="28"/>
                <w:szCs w:val="20"/>
              </w:rPr>
            </w:pPr>
          </w:p>
          <w:p w14:paraId="0E021DE1" w14:textId="136375E5" w:rsidR="005F2E08" w:rsidRDefault="005F2E08" w:rsidP="00290FF8">
            <w:pPr>
              <w:spacing w:after="0" w:line="240" w:lineRule="auto"/>
              <w:jc w:val="both"/>
              <w:rPr>
                <w:rFonts w:ascii="Times New Roman" w:hAnsi="Times New Roman"/>
                <w:b/>
                <w:bCs/>
                <w:iCs/>
                <w:sz w:val="28"/>
                <w:szCs w:val="28"/>
              </w:rPr>
            </w:pPr>
            <w:r>
              <w:rPr>
                <w:rFonts w:ascii="Times New Roman" w:hAnsi="Times New Roman"/>
                <w:b/>
                <w:bCs/>
                <w:iCs/>
                <w:sz w:val="28"/>
                <w:szCs w:val="28"/>
              </w:rPr>
              <w:t xml:space="preserve">Mg.psych. Evita Lipe, </w:t>
            </w:r>
            <w:r w:rsidR="00DA14A9">
              <w:rPr>
                <w:rFonts w:ascii="Times New Roman" w:hAnsi="Times New Roman"/>
                <w:b/>
                <w:bCs/>
                <w:iCs/>
                <w:sz w:val="28"/>
                <w:szCs w:val="28"/>
              </w:rPr>
              <w:t xml:space="preserve">Valsts policijas koledžas </w:t>
            </w:r>
            <w:r>
              <w:rPr>
                <w:rFonts w:ascii="Times New Roman" w:hAnsi="Times New Roman"/>
                <w:b/>
                <w:bCs/>
                <w:iCs/>
                <w:sz w:val="28"/>
                <w:szCs w:val="28"/>
              </w:rPr>
              <w:t>Humanitārās katedras vadītāja</w:t>
            </w:r>
            <w:r w:rsidR="00DA14A9">
              <w:rPr>
                <w:rFonts w:ascii="Times New Roman" w:hAnsi="Times New Roman"/>
                <w:b/>
                <w:bCs/>
                <w:iCs/>
                <w:sz w:val="28"/>
                <w:szCs w:val="28"/>
              </w:rPr>
              <w:t>;</w:t>
            </w:r>
          </w:p>
          <w:p w14:paraId="02D0BF41" w14:textId="445AB660" w:rsidR="00DA14A9" w:rsidRPr="009E6E78" w:rsidRDefault="00DA14A9" w:rsidP="00290FF8">
            <w:pPr>
              <w:spacing w:after="0" w:line="240" w:lineRule="auto"/>
              <w:jc w:val="both"/>
              <w:rPr>
                <w:rFonts w:ascii="Times New Roman" w:hAnsi="Times New Roman"/>
                <w:b/>
                <w:sz w:val="28"/>
                <w:szCs w:val="20"/>
              </w:rPr>
            </w:pPr>
            <w:r>
              <w:rPr>
                <w:rFonts w:ascii="Times New Roman" w:hAnsi="Times New Roman"/>
                <w:b/>
                <w:bCs/>
                <w:iCs/>
                <w:sz w:val="28"/>
                <w:szCs w:val="28"/>
              </w:rPr>
              <w:t>Mg.iur. Baiba Hercmane, Valsts policijas koledžas Tiesību zinātnes un projektu pārvaldības katedras docente</w:t>
            </w:r>
          </w:p>
        </w:tc>
      </w:tr>
      <w:tr w:rsidR="00870A58" w:rsidRPr="00C2359B" w14:paraId="0A0A4663" w14:textId="77777777" w:rsidTr="00624FE1">
        <w:tc>
          <w:tcPr>
            <w:tcW w:w="4568" w:type="dxa"/>
          </w:tcPr>
          <w:p w14:paraId="1C2DF94A" w14:textId="77777777" w:rsidR="00870A58" w:rsidRPr="009E6E78" w:rsidRDefault="00870A58" w:rsidP="00624FE1">
            <w:pPr>
              <w:spacing w:after="0" w:line="240" w:lineRule="auto"/>
              <w:rPr>
                <w:rFonts w:ascii="Times New Roman" w:hAnsi="Times New Roman"/>
                <w:sz w:val="28"/>
                <w:szCs w:val="28"/>
              </w:rPr>
            </w:pPr>
          </w:p>
          <w:p w14:paraId="2AC14C79"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14:paraId="549F8776"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14:paraId="071C9AFA" w14:textId="77777777" w:rsidR="00870A58" w:rsidRPr="00C2359B" w:rsidRDefault="00870A58" w:rsidP="00290FF8">
            <w:pPr>
              <w:spacing w:after="0" w:line="240" w:lineRule="auto"/>
              <w:jc w:val="both"/>
              <w:rPr>
                <w:rFonts w:ascii="Times New Roman" w:hAnsi="Times New Roman"/>
                <w:b/>
                <w:bCs/>
                <w:sz w:val="28"/>
                <w:szCs w:val="28"/>
              </w:rPr>
            </w:pPr>
          </w:p>
          <w:p w14:paraId="6F722BE1" w14:textId="77777777" w:rsidR="00870A58" w:rsidRPr="00C2359B" w:rsidRDefault="00870A58" w:rsidP="00290FF8">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14:paraId="168F5A89" w14:textId="77777777" w:rsidTr="00624FE1">
        <w:tc>
          <w:tcPr>
            <w:tcW w:w="4568" w:type="dxa"/>
          </w:tcPr>
          <w:p w14:paraId="473AE9F4" w14:textId="77777777" w:rsidR="00870A58" w:rsidRPr="009E6E78" w:rsidRDefault="00870A58" w:rsidP="00624FE1">
            <w:pPr>
              <w:spacing w:after="0" w:line="240" w:lineRule="auto"/>
              <w:rPr>
                <w:rFonts w:ascii="Times New Roman" w:hAnsi="Times New Roman"/>
                <w:sz w:val="28"/>
                <w:szCs w:val="28"/>
              </w:rPr>
            </w:pPr>
          </w:p>
          <w:p w14:paraId="3A2E1301"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14:paraId="149BCD48" w14:textId="77777777" w:rsidR="00870A58" w:rsidRPr="00C2359B" w:rsidRDefault="00870A58" w:rsidP="00290FF8">
            <w:pPr>
              <w:spacing w:after="0" w:line="240" w:lineRule="auto"/>
              <w:jc w:val="both"/>
              <w:rPr>
                <w:rFonts w:ascii="Times New Roman" w:hAnsi="Times New Roman"/>
                <w:b/>
                <w:bCs/>
                <w:sz w:val="28"/>
                <w:szCs w:val="28"/>
              </w:rPr>
            </w:pPr>
          </w:p>
          <w:p w14:paraId="381EF44F" w14:textId="77777777" w:rsidR="00870A58" w:rsidRPr="00C2359B" w:rsidRDefault="00870A58" w:rsidP="00290FF8">
            <w:pPr>
              <w:spacing w:after="0" w:line="240" w:lineRule="auto"/>
              <w:jc w:val="both"/>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14:paraId="21E3795B" w14:textId="77777777" w:rsidTr="00624FE1">
        <w:tc>
          <w:tcPr>
            <w:tcW w:w="4568" w:type="dxa"/>
          </w:tcPr>
          <w:p w14:paraId="1490F976" w14:textId="77777777" w:rsidR="00870A58" w:rsidRPr="009E6E78" w:rsidRDefault="00870A58" w:rsidP="00624FE1">
            <w:pPr>
              <w:spacing w:after="0" w:line="240" w:lineRule="auto"/>
              <w:rPr>
                <w:rFonts w:ascii="Times New Roman" w:hAnsi="Times New Roman"/>
                <w:sz w:val="28"/>
                <w:szCs w:val="28"/>
              </w:rPr>
            </w:pPr>
          </w:p>
          <w:p w14:paraId="18BEE67B"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14:paraId="6E9CC284" w14:textId="77777777" w:rsidR="00870A58" w:rsidRPr="00C2359B" w:rsidRDefault="00870A58" w:rsidP="00624FE1">
            <w:pPr>
              <w:spacing w:after="0" w:line="240" w:lineRule="auto"/>
              <w:jc w:val="both"/>
              <w:rPr>
                <w:rFonts w:ascii="Times New Roman" w:hAnsi="Times New Roman"/>
                <w:b/>
                <w:bCs/>
                <w:sz w:val="28"/>
                <w:szCs w:val="28"/>
              </w:rPr>
            </w:pPr>
          </w:p>
          <w:p w14:paraId="0EDF26E3" w14:textId="77777777" w:rsidR="00870A58" w:rsidRPr="00C2359B" w:rsidRDefault="00870A58" w:rsidP="00C46FAE">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C46FAE">
              <w:rPr>
                <w:rFonts w:ascii="Times New Roman" w:hAnsi="Times New Roman"/>
                <w:b/>
                <w:bCs/>
                <w:sz w:val="28"/>
                <w:szCs w:val="28"/>
              </w:rPr>
              <w:t>7</w:t>
            </w:r>
          </w:p>
        </w:tc>
      </w:tr>
    </w:tbl>
    <w:p w14:paraId="298FB8A0" w14:textId="5D661166" w:rsidR="00290FF8" w:rsidRDefault="00290FF8" w:rsidP="00553659">
      <w:pPr>
        <w:spacing w:after="0" w:line="240" w:lineRule="auto"/>
        <w:rPr>
          <w:rFonts w:ascii="Times New Roman" w:hAnsi="Times New Roman"/>
          <w:sz w:val="28"/>
          <w:szCs w:val="28"/>
        </w:rPr>
      </w:pPr>
    </w:p>
    <w:p w14:paraId="2FB659EF" w14:textId="01A5048A" w:rsidR="00BA4C96" w:rsidRDefault="00BA4C96" w:rsidP="00553659">
      <w:pPr>
        <w:spacing w:after="0" w:line="240" w:lineRule="auto"/>
        <w:rPr>
          <w:rFonts w:ascii="Times New Roman" w:hAnsi="Times New Roman"/>
          <w:sz w:val="28"/>
          <w:szCs w:val="28"/>
        </w:rPr>
      </w:pPr>
    </w:p>
    <w:p w14:paraId="32ABC606" w14:textId="02D8AE40" w:rsidR="00BA4C96" w:rsidRDefault="00BA4C96" w:rsidP="00553659">
      <w:pPr>
        <w:spacing w:after="0" w:line="240" w:lineRule="auto"/>
        <w:rPr>
          <w:rFonts w:ascii="Times New Roman" w:hAnsi="Times New Roman"/>
          <w:sz w:val="28"/>
          <w:szCs w:val="28"/>
        </w:rPr>
      </w:pPr>
    </w:p>
    <w:p w14:paraId="4DA1729A" w14:textId="45B6599F" w:rsidR="00BA4C96" w:rsidRDefault="00BA4C96" w:rsidP="00553659">
      <w:pPr>
        <w:spacing w:after="0" w:line="240" w:lineRule="auto"/>
        <w:rPr>
          <w:rFonts w:ascii="Times New Roman" w:hAnsi="Times New Roman"/>
          <w:sz w:val="28"/>
          <w:szCs w:val="28"/>
        </w:rPr>
      </w:pPr>
    </w:p>
    <w:p w14:paraId="7F990F7C" w14:textId="2DF40960" w:rsidR="00BA4C96" w:rsidRDefault="00BA4C96" w:rsidP="00553659">
      <w:pPr>
        <w:spacing w:after="0" w:line="240" w:lineRule="auto"/>
        <w:rPr>
          <w:rFonts w:ascii="Times New Roman" w:hAnsi="Times New Roman"/>
          <w:sz w:val="28"/>
          <w:szCs w:val="28"/>
        </w:rPr>
      </w:pPr>
    </w:p>
    <w:p w14:paraId="06186F23" w14:textId="77777777" w:rsidR="00BA4C96" w:rsidRDefault="00BA4C96" w:rsidP="00553659">
      <w:pPr>
        <w:spacing w:after="0" w:line="240" w:lineRule="auto"/>
        <w:rPr>
          <w:rFonts w:ascii="Times New Roman" w:hAnsi="Times New Roman"/>
          <w:sz w:val="28"/>
          <w:szCs w:val="28"/>
        </w:rPr>
      </w:pPr>
    </w:p>
    <w:p w14:paraId="09AA9E08" w14:textId="77777777" w:rsidR="00290FF8" w:rsidRDefault="00290FF8" w:rsidP="00553659">
      <w:pPr>
        <w:spacing w:after="0" w:line="240" w:lineRule="auto"/>
        <w:rPr>
          <w:rFonts w:ascii="Times New Roman" w:hAnsi="Times New Roman"/>
          <w:sz w:val="28"/>
          <w:szCs w:val="28"/>
        </w:rPr>
      </w:pPr>
    </w:p>
    <w:p w14:paraId="4B0B4976" w14:textId="77777777" w:rsidR="00870A58" w:rsidRDefault="00870A58" w:rsidP="00553659">
      <w:pPr>
        <w:spacing w:after="0" w:line="240" w:lineRule="auto"/>
        <w:rPr>
          <w:rFonts w:ascii="Times New Roman" w:hAnsi="Times New Roman"/>
          <w:sz w:val="28"/>
          <w:szCs w:val="28"/>
        </w:rPr>
      </w:pPr>
      <w:r>
        <w:rPr>
          <w:rFonts w:ascii="Times New Roman" w:hAnsi="Times New Roman"/>
          <w:sz w:val="28"/>
          <w:szCs w:val="28"/>
        </w:rPr>
        <w:lastRenderedPageBreak/>
        <w:t xml:space="preserve">Programmas </w:t>
      </w:r>
      <w:smartTag w:uri="schemas-tilde-lv/tildestengine" w:element="veidnes">
        <w:smartTagPr>
          <w:attr w:name="id" w:val="-1"/>
          <w:attr w:name="baseform" w:val="plāns"/>
          <w:attr w:name="text" w:val="plāns"/>
        </w:smartTagPr>
        <w:r>
          <w:rPr>
            <w:rFonts w:ascii="Times New Roman" w:hAnsi="Times New Roman"/>
            <w:sz w:val="28"/>
            <w:szCs w:val="28"/>
          </w:rPr>
          <w:t>plāns</w:t>
        </w:r>
      </w:smartTag>
    </w:p>
    <w:p w14:paraId="0B0E08D7"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51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424"/>
        <w:gridCol w:w="419"/>
        <w:gridCol w:w="577"/>
        <w:gridCol w:w="430"/>
        <w:gridCol w:w="1437"/>
        <w:gridCol w:w="1500"/>
        <w:gridCol w:w="46"/>
      </w:tblGrid>
      <w:tr w:rsidR="00870A58" w14:paraId="5FA4A57D" w14:textId="77777777" w:rsidTr="001B63B7">
        <w:tc>
          <w:tcPr>
            <w:tcW w:w="534" w:type="dxa"/>
            <w:vMerge w:val="restart"/>
            <w:vAlign w:val="center"/>
          </w:tcPr>
          <w:p w14:paraId="3475D2D5"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14:paraId="27260E19"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14:paraId="79F78AF4" w14:textId="77777777"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424" w:type="dxa"/>
            <w:vMerge w:val="restart"/>
            <w:vAlign w:val="center"/>
          </w:tcPr>
          <w:p w14:paraId="289AA37C"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14:paraId="4F7E94CD"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426" w:type="dxa"/>
            <w:gridSpan w:val="3"/>
            <w:vAlign w:val="center"/>
          </w:tcPr>
          <w:p w14:paraId="461F649F" w14:textId="77777777"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437" w:type="dxa"/>
            <w:vMerge w:val="restart"/>
            <w:vAlign w:val="center"/>
          </w:tcPr>
          <w:p w14:paraId="3D641409"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14:paraId="436162CE"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546" w:type="dxa"/>
            <w:gridSpan w:val="2"/>
            <w:vMerge w:val="restart"/>
            <w:vAlign w:val="center"/>
          </w:tcPr>
          <w:p w14:paraId="0A1841E5"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Docētājs</w:t>
            </w:r>
          </w:p>
        </w:tc>
      </w:tr>
      <w:tr w:rsidR="00870A58" w14:paraId="6661A649" w14:textId="77777777" w:rsidTr="001B63B7">
        <w:trPr>
          <w:cantSplit/>
          <w:trHeight w:val="818"/>
        </w:trPr>
        <w:tc>
          <w:tcPr>
            <w:tcW w:w="534" w:type="dxa"/>
            <w:vMerge/>
            <w:vAlign w:val="center"/>
          </w:tcPr>
          <w:p w14:paraId="4A6D8832" w14:textId="77777777" w:rsidR="00870A58" w:rsidRDefault="00870A58">
            <w:pPr>
              <w:spacing w:after="0" w:line="240" w:lineRule="auto"/>
              <w:rPr>
                <w:rFonts w:ascii="Times New Roman" w:hAnsi="Times New Roman"/>
                <w:sz w:val="21"/>
                <w:szCs w:val="21"/>
              </w:rPr>
            </w:pPr>
          </w:p>
        </w:tc>
        <w:tc>
          <w:tcPr>
            <w:tcW w:w="850" w:type="dxa"/>
            <w:vMerge/>
            <w:vAlign w:val="center"/>
          </w:tcPr>
          <w:p w14:paraId="670ED38F" w14:textId="77777777" w:rsidR="00870A58" w:rsidRDefault="00870A58">
            <w:pPr>
              <w:spacing w:after="0" w:line="240" w:lineRule="auto"/>
              <w:rPr>
                <w:rFonts w:ascii="Times New Roman" w:hAnsi="Times New Roman"/>
                <w:sz w:val="21"/>
                <w:szCs w:val="21"/>
              </w:rPr>
            </w:pPr>
          </w:p>
        </w:tc>
        <w:tc>
          <w:tcPr>
            <w:tcW w:w="2297" w:type="dxa"/>
            <w:gridSpan w:val="2"/>
            <w:vMerge/>
            <w:vAlign w:val="center"/>
          </w:tcPr>
          <w:p w14:paraId="3ED6F648" w14:textId="77777777" w:rsidR="00870A58" w:rsidRDefault="00870A58" w:rsidP="00513AAF">
            <w:pPr>
              <w:spacing w:after="0" w:line="240" w:lineRule="auto"/>
              <w:rPr>
                <w:rFonts w:ascii="Times New Roman" w:hAnsi="Times New Roman"/>
                <w:sz w:val="21"/>
                <w:szCs w:val="21"/>
              </w:rPr>
            </w:pPr>
          </w:p>
        </w:tc>
        <w:tc>
          <w:tcPr>
            <w:tcW w:w="1424" w:type="dxa"/>
            <w:vMerge/>
            <w:vAlign w:val="center"/>
          </w:tcPr>
          <w:p w14:paraId="57B3001F" w14:textId="77777777" w:rsidR="00870A58" w:rsidRDefault="00870A58">
            <w:pPr>
              <w:spacing w:after="0" w:line="240" w:lineRule="auto"/>
              <w:rPr>
                <w:rFonts w:ascii="Times New Roman" w:hAnsi="Times New Roman"/>
                <w:sz w:val="21"/>
                <w:szCs w:val="21"/>
              </w:rPr>
            </w:pPr>
          </w:p>
        </w:tc>
        <w:tc>
          <w:tcPr>
            <w:tcW w:w="419" w:type="dxa"/>
            <w:textDirection w:val="btLr"/>
            <w:vAlign w:val="center"/>
          </w:tcPr>
          <w:p w14:paraId="0918888C"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14:paraId="0D3B09D3"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 xml:space="preserve">Prakt. </w:t>
            </w:r>
            <w:r w:rsidR="00FA24EA">
              <w:rPr>
                <w:rFonts w:ascii="Times New Roman" w:hAnsi="Times New Roman"/>
                <w:sz w:val="18"/>
                <w:szCs w:val="18"/>
              </w:rPr>
              <w:t>D</w:t>
            </w:r>
            <w:r>
              <w:rPr>
                <w:rFonts w:ascii="Times New Roman" w:hAnsi="Times New Roman"/>
                <w:sz w:val="18"/>
                <w:szCs w:val="18"/>
              </w:rPr>
              <w:t>arbs</w:t>
            </w:r>
          </w:p>
        </w:tc>
        <w:tc>
          <w:tcPr>
            <w:tcW w:w="430" w:type="dxa"/>
            <w:textDirection w:val="btLr"/>
            <w:vAlign w:val="center"/>
          </w:tcPr>
          <w:p w14:paraId="2CF4A883"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437" w:type="dxa"/>
            <w:vMerge/>
            <w:vAlign w:val="center"/>
          </w:tcPr>
          <w:p w14:paraId="40F180A8" w14:textId="77777777" w:rsidR="00870A58" w:rsidRDefault="00870A58">
            <w:pPr>
              <w:spacing w:after="0" w:line="240" w:lineRule="auto"/>
              <w:rPr>
                <w:rFonts w:ascii="Times New Roman" w:hAnsi="Times New Roman"/>
                <w:sz w:val="21"/>
                <w:szCs w:val="21"/>
              </w:rPr>
            </w:pPr>
          </w:p>
        </w:tc>
        <w:tc>
          <w:tcPr>
            <w:tcW w:w="1546" w:type="dxa"/>
            <w:gridSpan w:val="2"/>
            <w:vMerge/>
            <w:vAlign w:val="center"/>
          </w:tcPr>
          <w:p w14:paraId="0BE1896C" w14:textId="77777777" w:rsidR="00870A58" w:rsidRDefault="00870A58">
            <w:pPr>
              <w:spacing w:after="0" w:line="240" w:lineRule="auto"/>
              <w:rPr>
                <w:rFonts w:ascii="Times New Roman" w:hAnsi="Times New Roman"/>
                <w:sz w:val="21"/>
                <w:szCs w:val="21"/>
              </w:rPr>
            </w:pPr>
          </w:p>
        </w:tc>
      </w:tr>
      <w:tr w:rsidR="00FA24EA" w14:paraId="13E2DB9D" w14:textId="77777777" w:rsidTr="001B63B7">
        <w:trPr>
          <w:cantSplit/>
          <w:trHeight w:val="818"/>
        </w:trPr>
        <w:tc>
          <w:tcPr>
            <w:tcW w:w="534" w:type="dxa"/>
            <w:vAlign w:val="center"/>
          </w:tcPr>
          <w:p w14:paraId="4B35253F" w14:textId="77777777" w:rsidR="00FA24EA" w:rsidRPr="00C20E39" w:rsidRDefault="00FA24EA" w:rsidP="00FA24EA">
            <w:pPr>
              <w:spacing w:after="0" w:line="240" w:lineRule="auto"/>
              <w:rPr>
                <w:rFonts w:ascii="Times New Roman" w:hAnsi="Times New Roman"/>
                <w:sz w:val="24"/>
                <w:szCs w:val="24"/>
              </w:rPr>
            </w:pPr>
            <w:r w:rsidRPr="00C20E39">
              <w:rPr>
                <w:rFonts w:ascii="Times New Roman" w:hAnsi="Times New Roman"/>
                <w:sz w:val="24"/>
                <w:szCs w:val="24"/>
              </w:rPr>
              <w:t>1.</w:t>
            </w:r>
          </w:p>
        </w:tc>
        <w:tc>
          <w:tcPr>
            <w:tcW w:w="850" w:type="dxa"/>
            <w:vAlign w:val="center"/>
          </w:tcPr>
          <w:p w14:paraId="50E2BCD9" w14:textId="77777777" w:rsidR="00FA24EA" w:rsidRPr="00C20E39" w:rsidRDefault="00FA24EA" w:rsidP="00FA24EA">
            <w:pPr>
              <w:spacing w:after="0" w:line="240" w:lineRule="auto"/>
              <w:rPr>
                <w:rFonts w:ascii="Times New Roman" w:hAnsi="Times New Roman"/>
                <w:sz w:val="24"/>
                <w:szCs w:val="24"/>
              </w:rPr>
            </w:pPr>
            <w:r w:rsidRPr="00C20E39">
              <w:rPr>
                <w:rFonts w:ascii="Times New Roman" w:hAnsi="Times New Roman"/>
                <w:b/>
                <w:sz w:val="24"/>
                <w:szCs w:val="24"/>
              </w:rPr>
              <w:t>10:00-11:30</w:t>
            </w:r>
          </w:p>
        </w:tc>
        <w:tc>
          <w:tcPr>
            <w:tcW w:w="2297" w:type="dxa"/>
            <w:gridSpan w:val="2"/>
            <w:vAlign w:val="center"/>
          </w:tcPr>
          <w:p w14:paraId="2573BE4E" w14:textId="77777777" w:rsidR="00FA24EA" w:rsidRPr="00C20E39" w:rsidRDefault="00FA24EA" w:rsidP="00FA24EA">
            <w:pPr>
              <w:spacing w:after="0" w:line="240" w:lineRule="auto"/>
              <w:rPr>
                <w:rFonts w:ascii="Times New Roman" w:hAnsi="Times New Roman"/>
                <w:sz w:val="24"/>
                <w:szCs w:val="24"/>
              </w:rPr>
            </w:pPr>
            <w:r w:rsidRPr="00C20E39">
              <w:rPr>
                <w:rFonts w:ascii="Times New Roman" w:hAnsi="Times New Roman"/>
                <w:sz w:val="24"/>
                <w:szCs w:val="24"/>
              </w:rPr>
              <w:t>Klausītāju zināšanu pārbaude.</w:t>
            </w:r>
          </w:p>
          <w:p w14:paraId="64587845" w14:textId="77777777" w:rsidR="00FA24EA" w:rsidRPr="00C20E39" w:rsidRDefault="00FA24EA" w:rsidP="00FA24EA">
            <w:pPr>
              <w:spacing w:after="0" w:line="240" w:lineRule="auto"/>
              <w:rPr>
                <w:rFonts w:ascii="Times New Roman" w:hAnsi="Times New Roman"/>
                <w:sz w:val="24"/>
                <w:szCs w:val="24"/>
              </w:rPr>
            </w:pPr>
            <w:r w:rsidRPr="00C20E39">
              <w:rPr>
                <w:rFonts w:ascii="Times New Roman" w:hAnsi="Times New Roman"/>
                <w:sz w:val="24"/>
                <w:szCs w:val="24"/>
              </w:rPr>
              <w:t>Cietušais tiesību pārkāpumā. Jēdziens un veidi:</w:t>
            </w:r>
          </w:p>
          <w:p w14:paraId="310AE947" w14:textId="210C6087" w:rsidR="00FA24EA" w:rsidRPr="00C20E39" w:rsidRDefault="00FA24EA" w:rsidP="004B38CA">
            <w:pPr>
              <w:pStyle w:val="ListParagraph"/>
              <w:numPr>
                <w:ilvl w:val="0"/>
                <w:numId w:val="8"/>
              </w:numPr>
              <w:spacing w:after="0" w:line="240" w:lineRule="auto"/>
              <w:rPr>
                <w:rFonts w:ascii="Times New Roman" w:hAnsi="Times New Roman"/>
                <w:sz w:val="24"/>
                <w:szCs w:val="24"/>
              </w:rPr>
            </w:pPr>
            <w:r w:rsidRPr="00C20E39">
              <w:rPr>
                <w:rFonts w:ascii="Times New Roman" w:hAnsi="Times New Roman"/>
                <w:sz w:val="24"/>
                <w:szCs w:val="24"/>
              </w:rPr>
              <w:t>cietu</w:t>
            </w:r>
            <w:r w:rsidR="00113BFD">
              <w:rPr>
                <w:rFonts w:ascii="Times New Roman" w:hAnsi="Times New Roman"/>
                <w:sz w:val="24"/>
                <w:szCs w:val="24"/>
              </w:rPr>
              <w:t>šais administratīvajā pārkāpumā -</w:t>
            </w:r>
            <w:r w:rsidRPr="00C20E39">
              <w:rPr>
                <w:rFonts w:ascii="Times New Roman" w:hAnsi="Times New Roman"/>
                <w:sz w:val="24"/>
                <w:szCs w:val="24"/>
              </w:rPr>
              <w:t xml:space="preserve"> </w:t>
            </w:r>
            <w:r w:rsidR="00113BFD">
              <w:rPr>
                <w:rFonts w:ascii="Times New Roman" w:hAnsi="Times New Roman"/>
                <w:sz w:val="24"/>
                <w:szCs w:val="24"/>
              </w:rPr>
              <w:t>k</w:t>
            </w:r>
            <w:r w:rsidRPr="00C20E39">
              <w:rPr>
                <w:rFonts w:ascii="Times New Roman" w:hAnsi="Times New Roman"/>
                <w:sz w:val="24"/>
                <w:szCs w:val="24"/>
              </w:rPr>
              <w:t>aitējuma noteikšana,</w:t>
            </w:r>
            <w:r w:rsidR="003020AC" w:rsidRPr="00C20E39">
              <w:rPr>
                <w:rFonts w:ascii="Times New Roman" w:hAnsi="Times New Roman"/>
                <w:sz w:val="24"/>
                <w:szCs w:val="24"/>
              </w:rPr>
              <w:t xml:space="preserve"> cietušā</w:t>
            </w:r>
            <w:r w:rsidRPr="00C20E39">
              <w:rPr>
                <w:rFonts w:ascii="Times New Roman" w:hAnsi="Times New Roman"/>
                <w:sz w:val="24"/>
                <w:szCs w:val="24"/>
              </w:rPr>
              <w:t xml:space="preserve"> tiesības un pienākumi;</w:t>
            </w:r>
          </w:p>
          <w:p w14:paraId="4057BFBA" w14:textId="09701143" w:rsidR="00FA24EA" w:rsidRPr="00C20E39" w:rsidRDefault="00113BFD" w:rsidP="004B38CA">
            <w:pPr>
              <w:pStyle w:val="ListParagraph"/>
              <w:numPr>
                <w:ilvl w:val="0"/>
                <w:numId w:val="8"/>
              </w:numPr>
              <w:rPr>
                <w:rFonts w:ascii="Times New Roman" w:hAnsi="Times New Roman"/>
                <w:sz w:val="24"/>
                <w:szCs w:val="24"/>
              </w:rPr>
            </w:pPr>
            <w:r>
              <w:rPr>
                <w:rFonts w:ascii="Times New Roman" w:hAnsi="Times New Roman"/>
                <w:sz w:val="24"/>
                <w:szCs w:val="24"/>
              </w:rPr>
              <w:t>cietušais noziedzīgā nodarījumā - k</w:t>
            </w:r>
            <w:r w:rsidR="00FA24EA" w:rsidRPr="00C20E39">
              <w:rPr>
                <w:rFonts w:ascii="Times New Roman" w:hAnsi="Times New Roman"/>
                <w:sz w:val="24"/>
                <w:szCs w:val="24"/>
              </w:rPr>
              <w:t>aitējuma noteikšana,</w:t>
            </w:r>
            <w:r w:rsidR="003020AC" w:rsidRPr="00C20E39">
              <w:rPr>
                <w:rFonts w:ascii="Times New Roman" w:hAnsi="Times New Roman"/>
                <w:sz w:val="24"/>
                <w:szCs w:val="24"/>
              </w:rPr>
              <w:t xml:space="preserve"> cietušā</w:t>
            </w:r>
            <w:r w:rsidR="004B38CA" w:rsidRPr="00C20E39">
              <w:rPr>
                <w:rFonts w:ascii="Times New Roman" w:hAnsi="Times New Roman"/>
                <w:sz w:val="24"/>
                <w:szCs w:val="24"/>
              </w:rPr>
              <w:t xml:space="preserve"> tiesības un pienākumi.</w:t>
            </w:r>
          </w:p>
        </w:tc>
        <w:tc>
          <w:tcPr>
            <w:tcW w:w="1424" w:type="dxa"/>
            <w:vAlign w:val="center"/>
          </w:tcPr>
          <w:p w14:paraId="01631B84" w14:textId="6C2B6D7F" w:rsidR="00FA24EA" w:rsidRPr="00C20E39" w:rsidRDefault="00FA24EA" w:rsidP="001B63B7">
            <w:pPr>
              <w:spacing w:after="0" w:line="240" w:lineRule="auto"/>
              <w:jc w:val="center"/>
              <w:rPr>
                <w:rFonts w:ascii="Times New Roman" w:hAnsi="Times New Roman"/>
                <w:sz w:val="24"/>
                <w:szCs w:val="24"/>
              </w:rPr>
            </w:pPr>
            <w:r w:rsidRPr="00C20E39">
              <w:rPr>
                <w:rFonts w:ascii="Times New Roman" w:hAnsi="Times New Roman"/>
                <w:sz w:val="24"/>
                <w:szCs w:val="24"/>
              </w:rPr>
              <w:t>izpratne, pieli</w:t>
            </w:r>
            <w:r w:rsidR="003020AC" w:rsidRPr="00C20E39">
              <w:rPr>
                <w:rFonts w:ascii="Times New Roman" w:hAnsi="Times New Roman"/>
                <w:sz w:val="24"/>
                <w:szCs w:val="24"/>
              </w:rPr>
              <w:t>eto</w:t>
            </w:r>
            <w:r w:rsidR="001B63B7">
              <w:rPr>
                <w:rFonts w:ascii="Times New Roman" w:hAnsi="Times New Roman"/>
                <w:sz w:val="24"/>
                <w:szCs w:val="24"/>
              </w:rPr>
              <w:t>jums</w:t>
            </w:r>
          </w:p>
        </w:tc>
        <w:tc>
          <w:tcPr>
            <w:tcW w:w="419" w:type="dxa"/>
            <w:vAlign w:val="center"/>
          </w:tcPr>
          <w:p w14:paraId="52233B5E" w14:textId="77777777" w:rsidR="00FA24EA" w:rsidRPr="00C20E39" w:rsidRDefault="00FA24EA" w:rsidP="004B38CA">
            <w:pPr>
              <w:spacing w:after="0" w:line="240" w:lineRule="auto"/>
              <w:jc w:val="center"/>
              <w:rPr>
                <w:rFonts w:ascii="Times New Roman" w:hAnsi="Times New Roman"/>
                <w:sz w:val="24"/>
                <w:szCs w:val="24"/>
              </w:rPr>
            </w:pPr>
            <w:r w:rsidRPr="00C20E39">
              <w:rPr>
                <w:rFonts w:ascii="Times New Roman" w:hAnsi="Times New Roman"/>
                <w:sz w:val="24"/>
                <w:szCs w:val="24"/>
              </w:rPr>
              <w:t>2</w:t>
            </w:r>
          </w:p>
        </w:tc>
        <w:tc>
          <w:tcPr>
            <w:tcW w:w="577" w:type="dxa"/>
            <w:vAlign w:val="center"/>
          </w:tcPr>
          <w:p w14:paraId="2CA969A1" w14:textId="77777777" w:rsidR="00FA24EA" w:rsidRPr="00C20E39" w:rsidRDefault="00FA24EA" w:rsidP="004B38CA">
            <w:pPr>
              <w:spacing w:after="0" w:line="240" w:lineRule="auto"/>
              <w:jc w:val="center"/>
              <w:rPr>
                <w:rFonts w:ascii="Times New Roman" w:hAnsi="Times New Roman"/>
                <w:sz w:val="24"/>
                <w:szCs w:val="24"/>
              </w:rPr>
            </w:pPr>
            <w:r w:rsidRPr="00C20E39">
              <w:rPr>
                <w:rFonts w:ascii="Times New Roman" w:hAnsi="Times New Roman"/>
                <w:sz w:val="24"/>
                <w:szCs w:val="24"/>
              </w:rPr>
              <w:t>-</w:t>
            </w:r>
          </w:p>
        </w:tc>
        <w:tc>
          <w:tcPr>
            <w:tcW w:w="430" w:type="dxa"/>
            <w:vAlign w:val="center"/>
          </w:tcPr>
          <w:p w14:paraId="7A461AAE" w14:textId="77777777" w:rsidR="00FA24EA" w:rsidRPr="00C20E39" w:rsidRDefault="00FA24EA" w:rsidP="004B38CA">
            <w:pPr>
              <w:spacing w:after="0" w:line="240" w:lineRule="auto"/>
              <w:jc w:val="center"/>
              <w:rPr>
                <w:rFonts w:ascii="Times New Roman" w:hAnsi="Times New Roman"/>
                <w:sz w:val="24"/>
                <w:szCs w:val="24"/>
              </w:rPr>
            </w:pPr>
            <w:r w:rsidRPr="00C20E39">
              <w:rPr>
                <w:rFonts w:ascii="Times New Roman" w:hAnsi="Times New Roman"/>
                <w:sz w:val="24"/>
                <w:szCs w:val="24"/>
              </w:rPr>
              <w:t>2</w:t>
            </w:r>
          </w:p>
        </w:tc>
        <w:tc>
          <w:tcPr>
            <w:tcW w:w="1437" w:type="dxa"/>
            <w:vAlign w:val="center"/>
          </w:tcPr>
          <w:p w14:paraId="6E7A7334" w14:textId="55A76459" w:rsidR="00FA24EA" w:rsidRPr="00C20E39" w:rsidRDefault="00113BFD" w:rsidP="004B38CA">
            <w:pPr>
              <w:spacing w:after="0" w:line="240" w:lineRule="auto"/>
              <w:jc w:val="center"/>
              <w:rPr>
                <w:rFonts w:ascii="Times New Roman" w:hAnsi="Times New Roman"/>
                <w:sz w:val="24"/>
                <w:szCs w:val="24"/>
              </w:rPr>
            </w:pPr>
            <w:r>
              <w:rPr>
                <w:rFonts w:ascii="Times New Roman" w:hAnsi="Times New Roman"/>
                <w:sz w:val="24"/>
                <w:szCs w:val="24"/>
              </w:rPr>
              <w:t>t</w:t>
            </w:r>
            <w:r w:rsidR="00FA24EA" w:rsidRPr="00C20E39">
              <w:rPr>
                <w:rFonts w:ascii="Times New Roman" w:hAnsi="Times New Roman"/>
                <w:sz w:val="24"/>
                <w:szCs w:val="24"/>
              </w:rPr>
              <w:t>ests</w:t>
            </w:r>
            <w:r>
              <w:rPr>
                <w:rFonts w:ascii="Times New Roman" w:hAnsi="Times New Roman"/>
                <w:sz w:val="24"/>
                <w:szCs w:val="24"/>
              </w:rPr>
              <w:t>,</w:t>
            </w:r>
          </w:p>
          <w:p w14:paraId="6AA2849B" w14:textId="77777777" w:rsidR="00FA24EA" w:rsidRPr="00C20E39" w:rsidRDefault="00FA24EA" w:rsidP="004B38CA">
            <w:pPr>
              <w:spacing w:after="0" w:line="240" w:lineRule="auto"/>
              <w:jc w:val="center"/>
              <w:rPr>
                <w:rFonts w:ascii="Times New Roman" w:hAnsi="Times New Roman"/>
                <w:sz w:val="24"/>
                <w:szCs w:val="24"/>
              </w:rPr>
            </w:pPr>
            <w:r w:rsidRPr="00C20E39">
              <w:rPr>
                <w:rFonts w:ascii="Times New Roman" w:hAnsi="Times New Roman"/>
                <w:sz w:val="24"/>
                <w:szCs w:val="24"/>
              </w:rPr>
              <w:t>lekcija</w:t>
            </w:r>
          </w:p>
        </w:tc>
        <w:tc>
          <w:tcPr>
            <w:tcW w:w="1546" w:type="dxa"/>
            <w:gridSpan w:val="2"/>
            <w:vAlign w:val="center"/>
          </w:tcPr>
          <w:p w14:paraId="03BD6546" w14:textId="00A14A66" w:rsidR="00FA24EA" w:rsidRPr="00C20E39" w:rsidRDefault="00DA14A9" w:rsidP="00FA24EA">
            <w:pPr>
              <w:spacing w:after="0" w:line="240" w:lineRule="auto"/>
              <w:rPr>
                <w:rFonts w:ascii="Times New Roman" w:hAnsi="Times New Roman"/>
                <w:sz w:val="24"/>
                <w:szCs w:val="24"/>
              </w:rPr>
            </w:pPr>
            <w:r w:rsidRPr="00C20E39">
              <w:rPr>
                <w:rFonts w:ascii="Times New Roman" w:hAnsi="Times New Roman"/>
                <w:sz w:val="24"/>
                <w:szCs w:val="24"/>
              </w:rPr>
              <w:t xml:space="preserve">Tiesību zinātnes un projektu pārvaldības katedras pedagogs </w:t>
            </w:r>
          </w:p>
        </w:tc>
      </w:tr>
      <w:tr w:rsidR="00FA24EA" w:rsidRPr="002C4D93" w14:paraId="0D6ECE30" w14:textId="77777777" w:rsidTr="001B63B7">
        <w:trPr>
          <w:trHeight w:val="70"/>
        </w:trPr>
        <w:tc>
          <w:tcPr>
            <w:tcW w:w="534" w:type="dxa"/>
            <w:vAlign w:val="center"/>
          </w:tcPr>
          <w:p w14:paraId="010FDDD2" w14:textId="16B537B7" w:rsidR="00FA24EA" w:rsidRPr="00C20E39" w:rsidRDefault="004B38CA" w:rsidP="004B38CA">
            <w:pPr>
              <w:spacing w:after="0" w:line="240" w:lineRule="auto"/>
              <w:jc w:val="center"/>
              <w:rPr>
                <w:rFonts w:ascii="Times New Roman" w:hAnsi="Times New Roman"/>
                <w:sz w:val="24"/>
                <w:szCs w:val="24"/>
              </w:rPr>
            </w:pPr>
            <w:r w:rsidRPr="00C20E39">
              <w:rPr>
                <w:rFonts w:ascii="Times New Roman" w:hAnsi="Times New Roman"/>
                <w:sz w:val="24"/>
                <w:szCs w:val="24"/>
              </w:rPr>
              <w:t>2</w:t>
            </w:r>
            <w:r w:rsidR="00FA24EA" w:rsidRPr="00C20E39">
              <w:rPr>
                <w:rFonts w:ascii="Times New Roman" w:hAnsi="Times New Roman"/>
                <w:sz w:val="24"/>
                <w:szCs w:val="24"/>
              </w:rPr>
              <w:t>.</w:t>
            </w:r>
          </w:p>
        </w:tc>
        <w:tc>
          <w:tcPr>
            <w:tcW w:w="850" w:type="dxa"/>
            <w:vAlign w:val="center"/>
          </w:tcPr>
          <w:p w14:paraId="58BD7537" w14:textId="030D7353" w:rsidR="00FA24EA" w:rsidRPr="00C20E39" w:rsidRDefault="00FA24EA" w:rsidP="00C20E39">
            <w:pPr>
              <w:spacing w:after="0" w:line="240" w:lineRule="auto"/>
              <w:jc w:val="center"/>
              <w:rPr>
                <w:rFonts w:ascii="Times New Roman" w:hAnsi="Times New Roman"/>
                <w:b/>
                <w:sz w:val="24"/>
                <w:szCs w:val="24"/>
              </w:rPr>
            </w:pPr>
            <w:r w:rsidRPr="00C20E39">
              <w:rPr>
                <w:rFonts w:ascii="Times New Roman" w:hAnsi="Times New Roman"/>
                <w:b/>
                <w:sz w:val="24"/>
                <w:szCs w:val="24"/>
              </w:rPr>
              <w:t>1</w:t>
            </w:r>
            <w:r w:rsidR="004B38CA" w:rsidRPr="00C20E39">
              <w:rPr>
                <w:rFonts w:ascii="Times New Roman" w:hAnsi="Times New Roman"/>
                <w:b/>
                <w:sz w:val="24"/>
                <w:szCs w:val="24"/>
              </w:rPr>
              <w:t>1:3</w:t>
            </w:r>
            <w:r w:rsidRPr="00C20E39">
              <w:rPr>
                <w:rFonts w:ascii="Times New Roman" w:hAnsi="Times New Roman"/>
                <w:b/>
                <w:sz w:val="24"/>
                <w:szCs w:val="24"/>
              </w:rPr>
              <w:t>0-1</w:t>
            </w:r>
            <w:r w:rsidR="00C20E39" w:rsidRPr="00C20E39">
              <w:rPr>
                <w:rFonts w:ascii="Times New Roman" w:hAnsi="Times New Roman"/>
                <w:b/>
                <w:sz w:val="24"/>
                <w:szCs w:val="24"/>
              </w:rPr>
              <w:t>2</w:t>
            </w:r>
            <w:r w:rsidRPr="00C20E39">
              <w:rPr>
                <w:rFonts w:ascii="Times New Roman" w:hAnsi="Times New Roman"/>
                <w:b/>
                <w:sz w:val="24"/>
                <w:szCs w:val="24"/>
              </w:rPr>
              <w:t>:</w:t>
            </w:r>
            <w:r w:rsidR="00C20E39" w:rsidRPr="00C20E39">
              <w:rPr>
                <w:rFonts w:ascii="Times New Roman" w:hAnsi="Times New Roman"/>
                <w:b/>
                <w:sz w:val="24"/>
                <w:szCs w:val="24"/>
              </w:rPr>
              <w:t>15</w:t>
            </w:r>
          </w:p>
        </w:tc>
        <w:tc>
          <w:tcPr>
            <w:tcW w:w="2297" w:type="dxa"/>
            <w:gridSpan w:val="2"/>
            <w:vAlign w:val="center"/>
          </w:tcPr>
          <w:p w14:paraId="77469419" w14:textId="1A60EB76" w:rsidR="00FA24EA" w:rsidRPr="00C20E39" w:rsidRDefault="00FA24EA" w:rsidP="004B38CA">
            <w:pPr>
              <w:pStyle w:val="NoSpacing"/>
              <w:rPr>
                <w:rFonts w:ascii="Times New Roman" w:hAnsi="Times New Roman"/>
                <w:sz w:val="24"/>
                <w:szCs w:val="24"/>
              </w:rPr>
            </w:pPr>
            <w:r w:rsidRPr="00C20E39">
              <w:rPr>
                <w:rFonts w:ascii="Times New Roman" w:hAnsi="Times New Roman"/>
                <w:sz w:val="24"/>
                <w:szCs w:val="24"/>
              </w:rPr>
              <w:t xml:space="preserve">Cietušo personu raksturojums un psiholoģiskās sekas pēc </w:t>
            </w:r>
            <w:r w:rsidR="004B38CA" w:rsidRPr="00C20E39">
              <w:rPr>
                <w:rFonts w:ascii="Times New Roman" w:hAnsi="Times New Roman"/>
                <w:sz w:val="24"/>
                <w:szCs w:val="24"/>
              </w:rPr>
              <w:t>noziedzīga nodarījuma.</w:t>
            </w:r>
          </w:p>
        </w:tc>
        <w:tc>
          <w:tcPr>
            <w:tcW w:w="1424" w:type="dxa"/>
            <w:vAlign w:val="center"/>
          </w:tcPr>
          <w:p w14:paraId="69AC7592" w14:textId="077A2E11" w:rsidR="00FA24EA" w:rsidRPr="00C20E39" w:rsidRDefault="00FA24EA" w:rsidP="001B63B7">
            <w:pPr>
              <w:spacing w:after="0" w:line="240" w:lineRule="auto"/>
              <w:ind w:left="-58"/>
              <w:jc w:val="center"/>
              <w:rPr>
                <w:rFonts w:ascii="Times New Roman" w:hAnsi="Times New Roman"/>
                <w:sz w:val="24"/>
                <w:szCs w:val="24"/>
              </w:rPr>
            </w:pPr>
            <w:r w:rsidRPr="00C20E39">
              <w:rPr>
                <w:rFonts w:ascii="Times New Roman" w:hAnsi="Times New Roman"/>
                <w:sz w:val="24"/>
                <w:szCs w:val="24"/>
              </w:rPr>
              <w:t>izpratne, pielieto</w:t>
            </w:r>
            <w:r w:rsidR="001B63B7">
              <w:rPr>
                <w:rFonts w:ascii="Times New Roman" w:hAnsi="Times New Roman"/>
                <w:sz w:val="24"/>
                <w:szCs w:val="24"/>
              </w:rPr>
              <w:t>jums</w:t>
            </w:r>
          </w:p>
        </w:tc>
        <w:tc>
          <w:tcPr>
            <w:tcW w:w="419" w:type="dxa"/>
            <w:vAlign w:val="center"/>
          </w:tcPr>
          <w:p w14:paraId="182750DC" w14:textId="16781C85" w:rsidR="00FA24EA" w:rsidRPr="00C20E39" w:rsidRDefault="004B38CA" w:rsidP="00FA24EA">
            <w:pPr>
              <w:spacing w:after="0" w:line="240" w:lineRule="auto"/>
              <w:jc w:val="center"/>
              <w:rPr>
                <w:rFonts w:ascii="Times New Roman" w:hAnsi="Times New Roman"/>
                <w:sz w:val="24"/>
                <w:szCs w:val="24"/>
              </w:rPr>
            </w:pPr>
            <w:r w:rsidRPr="00C20E39">
              <w:rPr>
                <w:rFonts w:ascii="Times New Roman" w:hAnsi="Times New Roman"/>
                <w:sz w:val="24"/>
                <w:szCs w:val="24"/>
              </w:rPr>
              <w:t>1</w:t>
            </w:r>
          </w:p>
        </w:tc>
        <w:tc>
          <w:tcPr>
            <w:tcW w:w="577" w:type="dxa"/>
            <w:vAlign w:val="center"/>
          </w:tcPr>
          <w:p w14:paraId="3755D433" w14:textId="797B462F" w:rsidR="00FA24EA" w:rsidRPr="00C20E39" w:rsidRDefault="004B38CA" w:rsidP="00FA24EA">
            <w:pPr>
              <w:spacing w:after="0" w:line="240" w:lineRule="auto"/>
              <w:jc w:val="center"/>
              <w:rPr>
                <w:rFonts w:ascii="Times New Roman" w:hAnsi="Times New Roman"/>
                <w:sz w:val="24"/>
                <w:szCs w:val="24"/>
              </w:rPr>
            </w:pPr>
            <w:r w:rsidRPr="00C20E39">
              <w:rPr>
                <w:rFonts w:ascii="Times New Roman" w:hAnsi="Times New Roman"/>
                <w:sz w:val="24"/>
                <w:szCs w:val="24"/>
              </w:rPr>
              <w:t>-</w:t>
            </w:r>
          </w:p>
        </w:tc>
        <w:tc>
          <w:tcPr>
            <w:tcW w:w="430" w:type="dxa"/>
            <w:vAlign w:val="center"/>
          </w:tcPr>
          <w:p w14:paraId="72BA7EEB" w14:textId="08E3F145" w:rsidR="00FA24EA" w:rsidRPr="00C20E39" w:rsidRDefault="004B38CA" w:rsidP="00FA24EA">
            <w:pPr>
              <w:spacing w:after="0" w:line="240" w:lineRule="auto"/>
              <w:jc w:val="center"/>
              <w:rPr>
                <w:rFonts w:ascii="Times New Roman" w:hAnsi="Times New Roman"/>
                <w:sz w:val="24"/>
                <w:szCs w:val="24"/>
              </w:rPr>
            </w:pPr>
            <w:r w:rsidRPr="00C20E39">
              <w:rPr>
                <w:rFonts w:ascii="Times New Roman" w:hAnsi="Times New Roman"/>
                <w:sz w:val="24"/>
                <w:szCs w:val="24"/>
              </w:rPr>
              <w:t>1</w:t>
            </w:r>
          </w:p>
        </w:tc>
        <w:tc>
          <w:tcPr>
            <w:tcW w:w="1437" w:type="dxa"/>
            <w:vAlign w:val="center"/>
          </w:tcPr>
          <w:p w14:paraId="77A3E7C4" w14:textId="5829A48B" w:rsidR="00FA24EA" w:rsidRPr="00C20E39" w:rsidRDefault="004B38CA" w:rsidP="00FA24EA">
            <w:pPr>
              <w:spacing w:after="0" w:line="240" w:lineRule="auto"/>
              <w:ind w:left="-108" w:right="-108"/>
              <w:jc w:val="center"/>
              <w:rPr>
                <w:rFonts w:ascii="Times New Roman" w:hAnsi="Times New Roman"/>
                <w:sz w:val="24"/>
                <w:szCs w:val="24"/>
              </w:rPr>
            </w:pPr>
            <w:r w:rsidRPr="00C20E39">
              <w:rPr>
                <w:rFonts w:ascii="Times New Roman" w:hAnsi="Times New Roman"/>
                <w:sz w:val="24"/>
                <w:szCs w:val="24"/>
              </w:rPr>
              <w:t>l</w:t>
            </w:r>
            <w:r w:rsidR="00FA24EA" w:rsidRPr="00C20E39">
              <w:rPr>
                <w:rFonts w:ascii="Times New Roman" w:hAnsi="Times New Roman"/>
                <w:sz w:val="24"/>
                <w:szCs w:val="24"/>
              </w:rPr>
              <w:t>ekcija</w:t>
            </w:r>
            <w:r w:rsidRPr="00C20E39">
              <w:rPr>
                <w:rFonts w:ascii="Times New Roman" w:hAnsi="Times New Roman"/>
                <w:sz w:val="24"/>
                <w:szCs w:val="24"/>
              </w:rPr>
              <w:t>, praktiski uzdevumi</w:t>
            </w:r>
          </w:p>
        </w:tc>
        <w:tc>
          <w:tcPr>
            <w:tcW w:w="1546" w:type="dxa"/>
            <w:gridSpan w:val="2"/>
            <w:vAlign w:val="center"/>
          </w:tcPr>
          <w:p w14:paraId="65FF47B5" w14:textId="0DD9B5A1" w:rsidR="00FA24EA" w:rsidRPr="00C20E39" w:rsidRDefault="004B38CA" w:rsidP="00FA24EA">
            <w:pPr>
              <w:spacing w:after="0" w:line="240" w:lineRule="auto"/>
              <w:rPr>
                <w:rFonts w:ascii="Times New Roman" w:hAnsi="Times New Roman"/>
                <w:sz w:val="24"/>
                <w:szCs w:val="24"/>
              </w:rPr>
            </w:pPr>
            <w:r w:rsidRPr="00C20E39">
              <w:rPr>
                <w:rFonts w:ascii="Times New Roman" w:hAnsi="Times New Roman"/>
                <w:sz w:val="24"/>
                <w:szCs w:val="24"/>
              </w:rPr>
              <w:t>Humanitārās katedras pedagogs</w:t>
            </w:r>
          </w:p>
        </w:tc>
      </w:tr>
      <w:tr w:rsidR="00FA24EA" w14:paraId="0E2565F4" w14:textId="77777777" w:rsidTr="001B63B7">
        <w:trPr>
          <w:trHeight w:val="70"/>
        </w:trPr>
        <w:tc>
          <w:tcPr>
            <w:tcW w:w="534" w:type="dxa"/>
            <w:vAlign w:val="center"/>
          </w:tcPr>
          <w:p w14:paraId="6EE8BC56" w14:textId="15EB678A" w:rsidR="00FA24EA" w:rsidRPr="00C20E39" w:rsidRDefault="004B38CA" w:rsidP="004B38CA">
            <w:pPr>
              <w:spacing w:after="0" w:line="240" w:lineRule="auto"/>
              <w:jc w:val="center"/>
              <w:rPr>
                <w:rFonts w:ascii="Times New Roman" w:hAnsi="Times New Roman"/>
                <w:sz w:val="24"/>
                <w:szCs w:val="24"/>
              </w:rPr>
            </w:pPr>
            <w:r w:rsidRPr="00C20E39">
              <w:rPr>
                <w:rFonts w:ascii="Times New Roman" w:hAnsi="Times New Roman"/>
                <w:sz w:val="24"/>
                <w:szCs w:val="24"/>
              </w:rPr>
              <w:t>3</w:t>
            </w:r>
            <w:r w:rsidR="00FA24EA" w:rsidRPr="00C20E39">
              <w:rPr>
                <w:rFonts w:ascii="Times New Roman" w:hAnsi="Times New Roman"/>
                <w:sz w:val="24"/>
                <w:szCs w:val="24"/>
              </w:rPr>
              <w:t>.</w:t>
            </w:r>
          </w:p>
        </w:tc>
        <w:tc>
          <w:tcPr>
            <w:tcW w:w="850" w:type="dxa"/>
            <w:vAlign w:val="center"/>
          </w:tcPr>
          <w:p w14:paraId="718E1238" w14:textId="3B94590E" w:rsidR="00FA24EA" w:rsidRPr="00C20E39" w:rsidRDefault="00FA24EA" w:rsidP="00A96AFE">
            <w:pPr>
              <w:spacing w:after="0" w:line="240" w:lineRule="auto"/>
              <w:jc w:val="center"/>
              <w:rPr>
                <w:rFonts w:ascii="Times New Roman" w:hAnsi="Times New Roman"/>
                <w:b/>
                <w:sz w:val="24"/>
                <w:szCs w:val="24"/>
              </w:rPr>
            </w:pPr>
            <w:r w:rsidRPr="00C20E39">
              <w:rPr>
                <w:rFonts w:ascii="Times New Roman" w:hAnsi="Times New Roman"/>
                <w:b/>
                <w:sz w:val="24"/>
                <w:szCs w:val="24"/>
              </w:rPr>
              <w:t>1</w:t>
            </w:r>
            <w:r w:rsidR="00C20E39" w:rsidRPr="00C20E39">
              <w:rPr>
                <w:rFonts w:ascii="Times New Roman" w:hAnsi="Times New Roman"/>
                <w:b/>
                <w:sz w:val="24"/>
                <w:szCs w:val="24"/>
              </w:rPr>
              <w:t>2</w:t>
            </w:r>
            <w:r w:rsidRPr="00C20E39">
              <w:rPr>
                <w:rFonts w:ascii="Times New Roman" w:hAnsi="Times New Roman"/>
                <w:b/>
                <w:sz w:val="24"/>
                <w:szCs w:val="24"/>
              </w:rPr>
              <w:t>:</w:t>
            </w:r>
            <w:r w:rsidR="00C20E39" w:rsidRPr="00C20E39">
              <w:rPr>
                <w:rFonts w:ascii="Times New Roman" w:hAnsi="Times New Roman"/>
                <w:b/>
                <w:sz w:val="24"/>
                <w:szCs w:val="24"/>
              </w:rPr>
              <w:t>45</w:t>
            </w:r>
            <w:r w:rsidRPr="00C20E39">
              <w:rPr>
                <w:rFonts w:ascii="Times New Roman" w:hAnsi="Times New Roman"/>
                <w:b/>
                <w:sz w:val="24"/>
                <w:szCs w:val="24"/>
              </w:rPr>
              <w:t>-1</w:t>
            </w:r>
            <w:r w:rsidR="00C20E39" w:rsidRPr="00C20E39">
              <w:rPr>
                <w:rFonts w:ascii="Times New Roman" w:hAnsi="Times New Roman"/>
                <w:b/>
                <w:sz w:val="24"/>
                <w:szCs w:val="24"/>
              </w:rPr>
              <w:t>3</w:t>
            </w:r>
            <w:r w:rsidRPr="00C20E39">
              <w:rPr>
                <w:rFonts w:ascii="Times New Roman" w:hAnsi="Times New Roman"/>
                <w:b/>
                <w:sz w:val="24"/>
                <w:szCs w:val="24"/>
              </w:rPr>
              <w:t>:</w:t>
            </w:r>
            <w:r w:rsidR="00A96AFE">
              <w:rPr>
                <w:rFonts w:ascii="Times New Roman" w:hAnsi="Times New Roman"/>
                <w:b/>
                <w:sz w:val="24"/>
                <w:szCs w:val="24"/>
              </w:rPr>
              <w:t>30</w:t>
            </w:r>
          </w:p>
        </w:tc>
        <w:tc>
          <w:tcPr>
            <w:tcW w:w="2297" w:type="dxa"/>
            <w:gridSpan w:val="2"/>
            <w:vAlign w:val="center"/>
          </w:tcPr>
          <w:p w14:paraId="725DEC98" w14:textId="2CEB82FB" w:rsidR="004B38CA" w:rsidRPr="00C20E39" w:rsidRDefault="00113BFD" w:rsidP="00113BFD">
            <w:pPr>
              <w:pStyle w:val="NoSpacing"/>
              <w:rPr>
                <w:rFonts w:ascii="Times New Roman" w:hAnsi="Times New Roman"/>
                <w:sz w:val="24"/>
                <w:szCs w:val="24"/>
              </w:rPr>
            </w:pPr>
            <w:r>
              <w:rPr>
                <w:rFonts w:ascii="Times New Roman" w:hAnsi="Times New Roman"/>
                <w:sz w:val="24"/>
                <w:szCs w:val="24"/>
              </w:rPr>
              <w:t>Ī</w:t>
            </w:r>
            <w:r w:rsidRPr="00C20E39">
              <w:rPr>
                <w:rFonts w:ascii="Times New Roman" w:hAnsi="Times New Roman"/>
                <w:sz w:val="24"/>
                <w:szCs w:val="24"/>
              </w:rPr>
              <w:t xml:space="preserve">patnības </w:t>
            </w:r>
            <w:r>
              <w:rPr>
                <w:rFonts w:ascii="Times New Roman" w:hAnsi="Times New Roman"/>
                <w:sz w:val="24"/>
                <w:szCs w:val="24"/>
              </w:rPr>
              <w:t>s</w:t>
            </w:r>
            <w:r w:rsidR="00FA24EA" w:rsidRPr="00C20E39">
              <w:rPr>
                <w:rFonts w:ascii="Times New Roman" w:hAnsi="Times New Roman"/>
                <w:sz w:val="24"/>
                <w:szCs w:val="24"/>
              </w:rPr>
              <w:t>ākotnējā</w:t>
            </w:r>
            <w:r>
              <w:rPr>
                <w:rFonts w:ascii="Times New Roman" w:hAnsi="Times New Roman"/>
                <w:sz w:val="24"/>
                <w:szCs w:val="24"/>
              </w:rPr>
              <w:t xml:space="preserve"> saskarsmē</w:t>
            </w:r>
            <w:r w:rsidR="00FA24EA" w:rsidRPr="00C20E39">
              <w:rPr>
                <w:rFonts w:ascii="Times New Roman" w:hAnsi="Times New Roman"/>
                <w:sz w:val="24"/>
                <w:szCs w:val="24"/>
              </w:rPr>
              <w:t xml:space="preserve"> ar cietušajiem</w:t>
            </w:r>
            <w:r w:rsidR="004B38CA" w:rsidRPr="00C20E39">
              <w:rPr>
                <w:rFonts w:ascii="Times New Roman" w:hAnsi="Times New Roman"/>
                <w:sz w:val="24"/>
                <w:szCs w:val="24"/>
              </w:rPr>
              <w:t>.</w:t>
            </w:r>
          </w:p>
        </w:tc>
        <w:tc>
          <w:tcPr>
            <w:tcW w:w="1424" w:type="dxa"/>
            <w:vAlign w:val="center"/>
          </w:tcPr>
          <w:p w14:paraId="184A85F9" w14:textId="58BDDCAD" w:rsidR="00FA24EA" w:rsidRPr="00C20E39" w:rsidRDefault="00FA24EA" w:rsidP="001B63B7">
            <w:pPr>
              <w:spacing w:after="0" w:line="240" w:lineRule="auto"/>
              <w:ind w:left="-58"/>
              <w:jc w:val="center"/>
              <w:rPr>
                <w:rFonts w:ascii="Times New Roman" w:hAnsi="Times New Roman"/>
                <w:sz w:val="24"/>
                <w:szCs w:val="24"/>
              </w:rPr>
            </w:pPr>
            <w:r w:rsidRPr="00C20E39">
              <w:rPr>
                <w:rFonts w:ascii="Times New Roman" w:hAnsi="Times New Roman"/>
                <w:sz w:val="24"/>
                <w:szCs w:val="24"/>
              </w:rPr>
              <w:t>izpratne, pielieto</w:t>
            </w:r>
            <w:r w:rsidR="001B63B7">
              <w:rPr>
                <w:rFonts w:ascii="Times New Roman" w:hAnsi="Times New Roman"/>
                <w:sz w:val="24"/>
                <w:szCs w:val="24"/>
              </w:rPr>
              <w:t>jums</w:t>
            </w:r>
          </w:p>
        </w:tc>
        <w:tc>
          <w:tcPr>
            <w:tcW w:w="419" w:type="dxa"/>
            <w:vAlign w:val="center"/>
          </w:tcPr>
          <w:p w14:paraId="7E025395" w14:textId="77777777" w:rsidR="00FA24EA" w:rsidRPr="00C20E39" w:rsidRDefault="00FA24EA" w:rsidP="00FA24EA">
            <w:pPr>
              <w:spacing w:after="0" w:line="240" w:lineRule="auto"/>
              <w:jc w:val="center"/>
              <w:rPr>
                <w:rFonts w:ascii="Times New Roman" w:hAnsi="Times New Roman"/>
                <w:sz w:val="24"/>
                <w:szCs w:val="24"/>
              </w:rPr>
            </w:pPr>
            <w:r w:rsidRPr="00C20E39">
              <w:rPr>
                <w:rFonts w:ascii="Times New Roman" w:hAnsi="Times New Roman"/>
                <w:sz w:val="24"/>
                <w:szCs w:val="24"/>
              </w:rPr>
              <w:t>1</w:t>
            </w:r>
          </w:p>
        </w:tc>
        <w:tc>
          <w:tcPr>
            <w:tcW w:w="577" w:type="dxa"/>
            <w:vAlign w:val="center"/>
          </w:tcPr>
          <w:p w14:paraId="3A4D68D3" w14:textId="77777777" w:rsidR="00FA24EA" w:rsidRPr="00C20E39" w:rsidRDefault="00FA24EA" w:rsidP="00FA24EA">
            <w:pPr>
              <w:spacing w:after="0" w:line="240" w:lineRule="auto"/>
              <w:jc w:val="center"/>
              <w:rPr>
                <w:rFonts w:ascii="Times New Roman" w:hAnsi="Times New Roman"/>
                <w:sz w:val="24"/>
                <w:szCs w:val="24"/>
              </w:rPr>
            </w:pPr>
            <w:r w:rsidRPr="00C20E39">
              <w:rPr>
                <w:rFonts w:ascii="Times New Roman" w:hAnsi="Times New Roman"/>
                <w:sz w:val="24"/>
                <w:szCs w:val="24"/>
              </w:rPr>
              <w:t>-</w:t>
            </w:r>
          </w:p>
        </w:tc>
        <w:tc>
          <w:tcPr>
            <w:tcW w:w="430" w:type="dxa"/>
            <w:vAlign w:val="center"/>
          </w:tcPr>
          <w:p w14:paraId="46BB3D7F" w14:textId="77777777" w:rsidR="00FA24EA" w:rsidRPr="00C20E39" w:rsidRDefault="00FA24EA" w:rsidP="00FA24EA">
            <w:pPr>
              <w:spacing w:after="0" w:line="240" w:lineRule="auto"/>
              <w:jc w:val="center"/>
              <w:rPr>
                <w:rFonts w:ascii="Times New Roman" w:hAnsi="Times New Roman"/>
                <w:sz w:val="24"/>
                <w:szCs w:val="24"/>
              </w:rPr>
            </w:pPr>
            <w:r w:rsidRPr="00C20E39">
              <w:rPr>
                <w:rFonts w:ascii="Times New Roman" w:hAnsi="Times New Roman"/>
                <w:sz w:val="24"/>
                <w:szCs w:val="24"/>
              </w:rPr>
              <w:t>1</w:t>
            </w:r>
          </w:p>
        </w:tc>
        <w:tc>
          <w:tcPr>
            <w:tcW w:w="1437" w:type="dxa"/>
            <w:vAlign w:val="center"/>
          </w:tcPr>
          <w:p w14:paraId="1832F89F" w14:textId="77777777" w:rsidR="00FA24EA" w:rsidRPr="00C20E39" w:rsidRDefault="00FA24EA" w:rsidP="00FA24EA">
            <w:pPr>
              <w:spacing w:after="0" w:line="240" w:lineRule="auto"/>
              <w:ind w:left="-108" w:right="-108"/>
              <w:jc w:val="center"/>
              <w:rPr>
                <w:rFonts w:ascii="Times New Roman" w:hAnsi="Times New Roman"/>
                <w:sz w:val="24"/>
                <w:szCs w:val="24"/>
              </w:rPr>
            </w:pPr>
            <w:r w:rsidRPr="00C20E39">
              <w:rPr>
                <w:rFonts w:ascii="Times New Roman" w:hAnsi="Times New Roman"/>
                <w:sz w:val="24"/>
                <w:szCs w:val="24"/>
              </w:rPr>
              <w:t>lekcija</w:t>
            </w:r>
          </w:p>
        </w:tc>
        <w:tc>
          <w:tcPr>
            <w:tcW w:w="1546" w:type="dxa"/>
            <w:gridSpan w:val="2"/>
            <w:vAlign w:val="center"/>
          </w:tcPr>
          <w:p w14:paraId="7678AA2D" w14:textId="6B39B5C4" w:rsidR="00FA24EA" w:rsidRPr="00C20E39" w:rsidRDefault="004B38CA" w:rsidP="00FA24EA">
            <w:pPr>
              <w:spacing w:after="0" w:line="240" w:lineRule="auto"/>
              <w:rPr>
                <w:rFonts w:ascii="Times New Roman" w:hAnsi="Times New Roman"/>
                <w:sz w:val="24"/>
                <w:szCs w:val="24"/>
              </w:rPr>
            </w:pPr>
            <w:r w:rsidRPr="00C20E39">
              <w:rPr>
                <w:rFonts w:ascii="Times New Roman" w:hAnsi="Times New Roman"/>
                <w:sz w:val="24"/>
                <w:szCs w:val="24"/>
              </w:rPr>
              <w:t>Humanitārās katedras pedagogs</w:t>
            </w:r>
          </w:p>
        </w:tc>
      </w:tr>
      <w:tr w:rsidR="00FA24EA" w:rsidRPr="002C4D93" w14:paraId="0BBDCDB2" w14:textId="77777777" w:rsidTr="001B63B7">
        <w:trPr>
          <w:trHeight w:val="70"/>
        </w:trPr>
        <w:tc>
          <w:tcPr>
            <w:tcW w:w="534" w:type="dxa"/>
            <w:vAlign w:val="center"/>
          </w:tcPr>
          <w:p w14:paraId="4BC500CE" w14:textId="450D8865" w:rsidR="00FA24EA" w:rsidRPr="00C20E39" w:rsidRDefault="004B38CA" w:rsidP="004B38CA">
            <w:pPr>
              <w:spacing w:after="0" w:line="240" w:lineRule="auto"/>
              <w:jc w:val="center"/>
              <w:rPr>
                <w:rFonts w:ascii="Times New Roman" w:hAnsi="Times New Roman"/>
                <w:sz w:val="24"/>
                <w:szCs w:val="24"/>
              </w:rPr>
            </w:pPr>
            <w:r w:rsidRPr="00C20E39">
              <w:rPr>
                <w:rFonts w:ascii="Times New Roman" w:hAnsi="Times New Roman"/>
                <w:sz w:val="24"/>
                <w:szCs w:val="24"/>
              </w:rPr>
              <w:t>4</w:t>
            </w:r>
            <w:r w:rsidR="00FA24EA" w:rsidRPr="00C20E39">
              <w:rPr>
                <w:rFonts w:ascii="Times New Roman" w:hAnsi="Times New Roman"/>
                <w:sz w:val="24"/>
                <w:szCs w:val="24"/>
              </w:rPr>
              <w:t>.</w:t>
            </w:r>
          </w:p>
        </w:tc>
        <w:tc>
          <w:tcPr>
            <w:tcW w:w="850" w:type="dxa"/>
            <w:vAlign w:val="center"/>
          </w:tcPr>
          <w:p w14:paraId="5FBCBD65" w14:textId="1A544F7B" w:rsidR="00FA24EA" w:rsidRPr="00C20E39" w:rsidRDefault="00FA24EA" w:rsidP="00A96AFE">
            <w:pPr>
              <w:spacing w:after="0" w:line="240" w:lineRule="auto"/>
              <w:jc w:val="center"/>
              <w:rPr>
                <w:rFonts w:ascii="Times New Roman" w:hAnsi="Times New Roman"/>
                <w:b/>
                <w:sz w:val="24"/>
                <w:szCs w:val="24"/>
              </w:rPr>
            </w:pPr>
            <w:r w:rsidRPr="00C20E39">
              <w:rPr>
                <w:rFonts w:ascii="Times New Roman" w:hAnsi="Times New Roman"/>
                <w:b/>
                <w:sz w:val="24"/>
                <w:szCs w:val="24"/>
              </w:rPr>
              <w:t>1</w:t>
            </w:r>
            <w:r w:rsidR="00C20E39" w:rsidRPr="00C20E39">
              <w:rPr>
                <w:rFonts w:ascii="Times New Roman" w:hAnsi="Times New Roman"/>
                <w:b/>
                <w:sz w:val="24"/>
                <w:szCs w:val="24"/>
              </w:rPr>
              <w:t>3</w:t>
            </w:r>
            <w:r w:rsidRPr="00C20E39">
              <w:rPr>
                <w:rFonts w:ascii="Times New Roman" w:hAnsi="Times New Roman"/>
                <w:b/>
                <w:sz w:val="24"/>
                <w:szCs w:val="24"/>
              </w:rPr>
              <w:t>:</w:t>
            </w:r>
            <w:r w:rsidR="00A96AFE">
              <w:rPr>
                <w:rFonts w:ascii="Times New Roman" w:hAnsi="Times New Roman"/>
                <w:b/>
                <w:sz w:val="24"/>
                <w:szCs w:val="24"/>
              </w:rPr>
              <w:t>30</w:t>
            </w:r>
            <w:r w:rsidRPr="00C20E39">
              <w:rPr>
                <w:rFonts w:ascii="Times New Roman" w:hAnsi="Times New Roman"/>
                <w:b/>
                <w:sz w:val="24"/>
                <w:szCs w:val="24"/>
              </w:rPr>
              <w:t>-1</w:t>
            </w:r>
            <w:r w:rsidR="00A96AFE">
              <w:rPr>
                <w:rFonts w:ascii="Times New Roman" w:hAnsi="Times New Roman"/>
                <w:b/>
                <w:sz w:val="24"/>
                <w:szCs w:val="24"/>
              </w:rPr>
              <w:t>6</w:t>
            </w:r>
            <w:r w:rsidRPr="00C20E39">
              <w:rPr>
                <w:rFonts w:ascii="Times New Roman" w:hAnsi="Times New Roman"/>
                <w:b/>
                <w:sz w:val="24"/>
                <w:szCs w:val="24"/>
              </w:rPr>
              <w:t>:</w:t>
            </w:r>
            <w:r w:rsidR="00A96AFE">
              <w:rPr>
                <w:rFonts w:ascii="Times New Roman" w:hAnsi="Times New Roman"/>
                <w:b/>
                <w:sz w:val="24"/>
                <w:szCs w:val="24"/>
              </w:rPr>
              <w:t>30</w:t>
            </w:r>
          </w:p>
        </w:tc>
        <w:tc>
          <w:tcPr>
            <w:tcW w:w="2297" w:type="dxa"/>
            <w:gridSpan w:val="2"/>
            <w:vAlign w:val="center"/>
          </w:tcPr>
          <w:p w14:paraId="66BAAE5F" w14:textId="376E3BB9" w:rsidR="00FA24EA" w:rsidRPr="00C20E39" w:rsidRDefault="00113BFD" w:rsidP="00FA24EA">
            <w:pPr>
              <w:pStyle w:val="NoSpacing"/>
              <w:rPr>
                <w:rFonts w:ascii="Times New Roman" w:hAnsi="Times New Roman"/>
                <w:sz w:val="24"/>
                <w:szCs w:val="24"/>
              </w:rPr>
            </w:pPr>
            <w:r>
              <w:rPr>
                <w:rFonts w:ascii="Times New Roman" w:hAnsi="Times New Roman"/>
                <w:bCs/>
                <w:sz w:val="24"/>
                <w:szCs w:val="24"/>
              </w:rPr>
              <w:t>P</w:t>
            </w:r>
            <w:r w:rsidRPr="00C20E39">
              <w:rPr>
                <w:rFonts w:ascii="Times New Roman" w:hAnsi="Times New Roman"/>
                <w:bCs/>
                <w:sz w:val="24"/>
                <w:szCs w:val="24"/>
              </w:rPr>
              <w:t xml:space="preserve">amatprincipi </w:t>
            </w:r>
            <w:r>
              <w:rPr>
                <w:rFonts w:ascii="Times New Roman" w:hAnsi="Times New Roman"/>
                <w:bCs/>
                <w:sz w:val="24"/>
                <w:szCs w:val="24"/>
              </w:rPr>
              <w:t>komunikācijā</w:t>
            </w:r>
            <w:r w:rsidR="004B38CA" w:rsidRPr="00C20E39">
              <w:rPr>
                <w:rFonts w:ascii="Times New Roman" w:hAnsi="Times New Roman"/>
                <w:bCs/>
                <w:sz w:val="24"/>
                <w:szCs w:val="24"/>
              </w:rPr>
              <w:t xml:space="preserve"> ar cietušajiem</w:t>
            </w:r>
            <w:r w:rsidR="00FA24EA" w:rsidRPr="00C20E39">
              <w:rPr>
                <w:rFonts w:ascii="Times New Roman" w:hAnsi="Times New Roman"/>
                <w:sz w:val="24"/>
                <w:szCs w:val="24"/>
              </w:rPr>
              <w:t xml:space="preserve">: </w:t>
            </w:r>
          </w:p>
          <w:p w14:paraId="22C054D2" w14:textId="230480AD" w:rsidR="00FA24EA" w:rsidRPr="00C20E39" w:rsidRDefault="00FA24EA" w:rsidP="00FA24EA">
            <w:pPr>
              <w:pStyle w:val="NoSpacing"/>
              <w:numPr>
                <w:ilvl w:val="0"/>
                <w:numId w:val="6"/>
              </w:numPr>
              <w:rPr>
                <w:rFonts w:ascii="Times New Roman" w:hAnsi="Times New Roman"/>
                <w:sz w:val="24"/>
                <w:szCs w:val="24"/>
              </w:rPr>
            </w:pPr>
            <w:r w:rsidRPr="00C20E39">
              <w:rPr>
                <w:rFonts w:ascii="Times New Roman" w:hAnsi="Times New Roman"/>
                <w:sz w:val="24"/>
                <w:szCs w:val="24"/>
              </w:rPr>
              <w:t>sagatavošanās</w:t>
            </w:r>
            <w:r w:rsidR="004B38CA" w:rsidRPr="00C20E39">
              <w:rPr>
                <w:rFonts w:ascii="Times New Roman" w:hAnsi="Times New Roman"/>
                <w:sz w:val="24"/>
                <w:szCs w:val="24"/>
              </w:rPr>
              <w:t xml:space="preserve"> sarunai</w:t>
            </w:r>
          </w:p>
          <w:p w14:paraId="4782BBC1" w14:textId="575DEAB7" w:rsidR="00FA24EA" w:rsidRPr="00C20E39" w:rsidRDefault="00FA24EA" w:rsidP="00FA24EA">
            <w:pPr>
              <w:pStyle w:val="NoSpacing"/>
              <w:numPr>
                <w:ilvl w:val="0"/>
                <w:numId w:val="6"/>
              </w:numPr>
              <w:rPr>
                <w:rFonts w:ascii="Times New Roman" w:hAnsi="Times New Roman"/>
                <w:sz w:val="24"/>
                <w:szCs w:val="24"/>
              </w:rPr>
            </w:pPr>
            <w:r w:rsidRPr="00C20E39">
              <w:rPr>
                <w:rFonts w:ascii="Times New Roman" w:hAnsi="Times New Roman"/>
                <w:sz w:val="24"/>
                <w:szCs w:val="24"/>
              </w:rPr>
              <w:t xml:space="preserve">kontakta </w:t>
            </w:r>
            <w:r w:rsidR="004B38CA" w:rsidRPr="00C20E39">
              <w:rPr>
                <w:rFonts w:ascii="Times New Roman" w:hAnsi="Times New Roman"/>
                <w:sz w:val="24"/>
                <w:szCs w:val="24"/>
              </w:rPr>
              <w:t>izveidošana</w:t>
            </w:r>
          </w:p>
          <w:p w14:paraId="7D69AF2E" w14:textId="2B52F635" w:rsidR="00FA24EA" w:rsidRPr="00C20E39" w:rsidRDefault="00FA24EA" w:rsidP="00FA24EA">
            <w:pPr>
              <w:pStyle w:val="NoSpacing"/>
              <w:numPr>
                <w:ilvl w:val="0"/>
                <w:numId w:val="6"/>
              </w:numPr>
              <w:rPr>
                <w:rFonts w:ascii="Times New Roman" w:hAnsi="Times New Roman"/>
                <w:sz w:val="24"/>
                <w:szCs w:val="24"/>
              </w:rPr>
            </w:pPr>
            <w:r w:rsidRPr="00C20E39">
              <w:rPr>
                <w:rFonts w:ascii="Times New Roman" w:hAnsi="Times New Roman"/>
                <w:sz w:val="24"/>
                <w:szCs w:val="24"/>
              </w:rPr>
              <w:t xml:space="preserve">informācijas iegūšana (brīvais stāstījums, jautājumu uzdošana, vajadzību noskaidrošana, </w:t>
            </w:r>
            <w:r w:rsidRPr="00C20E39">
              <w:rPr>
                <w:rFonts w:ascii="Times New Roman" w:hAnsi="Times New Roman"/>
                <w:sz w:val="24"/>
                <w:szCs w:val="24"/>
              </w:rPr>
              <w:lastRenderedPageBreak/>
              <w:t>informācijas apkopošana)</w:t>
            </w:r>
            <w:r w:rsidR="00113BFD">
              <w:rPr>
                <w:rFonts w:ascii="Times New Roman" w:hAnsi="Times New Roman"/>
                <w:sz w:val="24"/>
                <w:szCs w:val="24"/>
              </w:rPr>
              <w:t>;</w:t>
            </w:r>
          </w:p>
          <w:p w14:paraId="5EF93462" w14:textId="28BC11F1" w:rsidR="00FA24EA" w:rsidRPr="00C20E39" w:rsidRDefault="004B38CA" w:rsidP="00FA24EA">
            <w:pPr>
              <w:pStyle w:val="NoSpacing"/>
              <w:numPr>
                <w:ilvl w:val="0"/>
                <w:numId w:val="6"/>
              </w:numPr>
              <w:rPr>
                <w:rFonts w:ascii="Times New Roman" w:hAnsi="Times New Roman"/>
                <w:sz w:val="24"/>
                <w:szCs w:val="24"/>
              </w:rPr>
            </w:pPr>
            <w:r w:rsidRPr="00C20E39">
              <w:rPr>
                <w:rFonts w:ascii="Times New Roman" w:hAnsi="Times New Roman"/>
                <w:sz w:val="24"/>
                <w:szCs w:val="24"/>
              </w:rPr>
              <w:t xml:space="preserve">sarunas </w:t>
            </w:r>
            <w:r w:rsidR="00FA24EA" w:rsidRPr="00C20E39">
              <w:rPr>
                <w:rFonts w:ascii="Times New Roman" w:hAnsi="Times New Roman"/>
                <w:sz w:val="24"/>
                <w:szCs w:val="24"/>
              </w:rPr>
              <w:t>nobeigums</w:t>
            </w:r>
            <w:r w:rsidR="00113BFD">
              <w:rPr>
                <w:rFonts w:ascii="Times New Roman" w:hAnsi="Times New Roman"/>
                <w:sz w:val="24"/>
                <w:szCs w:val="24"/>
              </w:rPr>
              <w:t>.</w:t>
            </w:r>
          </w:p>
          <w:p w14:paraId="5A727045" w14:textId="5F66818C" w:rsidR="004B38CA" w:rsidRPr="00C20E39" w:rsidRDefault="004B38CA" w:rsidP="004B38CA">
            <w:pPr>
              <w:pStyle w:val="NoSpacing"/>
              <w:rPr>
                <w:rFonts w:ascii="Times New Roman" w:hAnsi="Times New Roman"/>
                <w:sz w:val="24"/>
                <w:szCs w:val="24"/>
              </w:rPr>
            </w:pPr>
            <w:r w:rsidRPr="00C20E39">
              <w:rPr>
                <w:rFonts w:ascii="Times New Roman" w:hAnsi="Times New Roman"/>
                <w:sz w:val="24"/>
                <w:szCs w:val="24"/>
              </w:rPr>
              <w:t>Klausītāju zināšanu pārbaude.</w:t>
            </w:r>
          </w:p>
        </w:tc>
        <w:tc>
          <w:tcPr>
            <w:tcW w:w="1424" w:type="dxa"/>
            <w:vAlign w:val="center"/>
          </w:tcPr>
          <w:p w14:paraId="7349EAF1" w14:textId="3F22E7B6" w:rsidR="00FA24EA" w:rsidRPr="00C20E39" w:rsidRDefault="00FA24EA" w:rsidP="001B63B7">
            <w:pPr>
              <w:spacing w:after="0" w:line="240" w:lineRule="auto"/>
              <w:ind w:left="-58"/>
              <w:jc w:val="center"/>
              <w:rPr>
                <w:rFonts w:ascii="Times New Roman" w:hAnsi="Times New Roman"/>
                <w:sz w:val="24"/>
                <w:szCs w:val="24"/>
              </w:rPr>
            </w:pPr>
            <w:r w:rsidRPr="00C20E39">
              <w:rPr>
                <w:rFonts w:ascii="Times New Roman" w:hAnsi="Times New Roman"/>
                <w:sz w:val="24"/>
                <w:szCs w:val="24"/>
              </w:rPr>
              <w:lastRenderedPageBreak/>
              <w:t>izpratne, pielieto</w:t>
            </w:r>
            <w:r w:rsidR="001B63B7">
              <w:rPr>
                <w:rFonts w:ascii="Times New Roman" w:hAnsi="Times New Roman"/>
                <w:sz w:val="24"/>
                <w:szCs w:val="24"/>
              </w:rPr>
              <w:t>jums</w:t>
            </w:r>
          </w:p>
        </w:tc>
        <w:tc>
          <w:tcPr>
            <w:tcW w:w="419" w:type="dxa"/>
            <w:vAlign w:val="center"/>
          </w:tcPr>
          <w:p w14:paraId="75C7249F" w14:textId="77777777" w:rsidR="00FA24EA" w:rsidRPr="00C20E39" w:rsidRDefault="00FA24EA" w:rsidP="00FA24EA">
            <w:pPr>
              <w:spacing w:after="0" w:line="240" w:lineRule="auto"/>
              <w:jc w:val="center"/>
              <w:rPr>
                <w:rFonts w:ascii="Times New Roman" w:hAnsi="Times New Roman"/>
                <w:sz w:val="24"/>
                <w:szCs w:val="24"/>
              </w:rPr>
            </w:pPr>
            <w:r w:rsidRPr="00C20E39">
              <w:rPr>
                <w:rFonts w:ascii="Times New Roman" w:hAnsi="Times New Roman"/>
                <w:sz w:val="24"/>
                <w:szCs w:val="24"/>
              </w:rPr>
              <w:t>2</w:t>
            </w:r>
          </w:p>
        </w:tc>
        <w:tc>
          <w:tcPr>
            <w:tcW w:w="577" w:type="dxa"/>
            <w:vAlign w:val="center"/>
          </w:tcPr>
          <w:p w14:paraId="73D4D860" w14:textId="44A0116C" w:rsidR="00FA24EA" w:rsidRPr="00C20E39" w:rsidRDefault="00C20E39" w:rsidP="00FA24EA">
            <w:pPr>
              <w:spacing w:after="0" w:line="240" w:lineRule="auto"/>
              <w:jc w:val="center"/>
              <w:rPr>
                <w:rFonts w:ascii="Times New Roman" w:hAnsi="Times New Roman"/>
                <w:sz w:val="24"/>
                <w:szCs w:val="24"/>
              </w:rPr>
            </w:pPr>
            <w:r w:rsidRPr="00C20E39">
              <w:rPr>
                <w:rFonts w:ascii="Times New Roman" w:hAnsi="Times New Roman"/>
                <w:sz w:val="24"/>
                <w:szCs w:val="24"/>
              </w:rPr>
              <w:t>2</w:t>
            </w:r>
          </w:p>
        </w:tc>
        <w:tc>
          <w:tcPr>
            <w:tcW w:w="430" w:type="dxa"/>
            <w:vAlign w:val="center"/>
          </w:tcPr>
          <w:p w14:paraId="477DDB60" w14:textId="7EC8041E" w:rsidR="00FA24EA" w:rsidRPr="00C20E39" w:rsidRDefault="00C20E39" w:rsidP="00FA24EA">
            <w:pPr>
              <w:spacing w:after="0" w:line="240" w:lineRule="auto"/>
              <w:jc w:val="center"/>
              <w:rPr>
                <w:rFonts w:ascii="Times New Roman" w:hAnsi="Times New Roman"/>
                <w:sz w:val="24"/>
                <w:szCs w:val="24"/>
              </w:rPr>
            </w:pPr>
            <w:r w:rsidRPr="00C20E39">
              <w:rPr>
                <w:rFonts w:ascii="Times New Roman" w:hAnsi="Times New Roman"/>
                <w:sz w:val="24"/>
                <w:szCs w:val="24"/>
              </w:rPr>
              <w:t>4</w:t>
            </w:r>
          </w:p>
        </w:tc>
        <w:tc>
          <w:tcPr>
            <w:tcW w:w="1437" w:type="dxa"/>
            <w:vAlign w:val="center"/>
          </w:tcPr>
          <w:p w14:paraId="4255DF7F" w14:textId="509A5A76" w:rsidR="00FA24EA" w:rsidRPr="00C20E39" w:rsidRDefault="004B38CA" w:rsidP="004B38CA">
            <w:pPr>
              <w:spacing w:after="0" w:line="240" w:lineRule="auto"/>
              <w:ind w:left="-108" w:right="-108"/>
              <w:jc w:val="center"/>
              <w:rPr>
                <w:rFonts w:ascii="Times New Roman" w:hAnsi="Times New Roman"/>
                <w:sz w:val="24"/>
                <w:szCs w:val="24"/>
              </w:rPr>
            </w:pPr>
            <w:r w:rsidRPr="00C20E39">
              <w:rPr>
                <w:rFonts w:ascii="Times New Roman" w:hAnsi="Times New Roman"/>
                <w:sz w:val="24"/>
                <w:szCs w:val="24"/>
              </w:rPr>
              <w:t>l</w:t>
            </w:r>
            <w:r w:rsidR="00FA24EA" w:rsidRPr="00C20E39">
              <w:rPr>
                <w:rFonts w:ascii="Times New Roman" w:hAnsi="Times New Roman"/>
                <w:sz w:val="24"/>
                <w:szCs w:val="24"/>
              </w:rPr>
              <w:t>ekcija</w:t>
            </w:r>
            <w:r w:rsidRPr="00C20E39">
              <w:rPr>
                <w:rFonts w:ascii="Times New Roman" w:hAnsi="Times New Roman"/>
                <w:sz w:val="24"/>
                <w:szCs w:val="24"/>
              </w:rPr>
              <w:t>, praktiski uzdevumi, tests</w:t>
            </w:r>
          </w:p>
        </w:tc>
        <w:tc>
          <w:tcPr>
            <w:tcW w:w="1546" w:type="dxa"/>
            <w:gridSpan w:val="2"/>
            <w:vAlign w:val="center"/>
          </w:tcPr>
          <w:p w14:paraId="736BDB02" w14:textId="5ED14162" w:rsidR="00FA24EA" w:rsidRPr="00C20E39" w:rsidRDefault="004B38CA" w:rsidP="00FA24EA">
            <w:pPr>
              <w:spacing w:after="0" w:line="240" w:lineRule="auto"/>
              <w:rPr>
                <w:rFonts w:ascii="Times New Roman" w:hAnsi="Times New Roman"/>
                <w:sz w:val="24"/>
                <w:szCs w:val="24"/>
              </w:rPr>
            </w:pPr>
            <w:r w:rsidRPr="00C20E39">
              <w:rPr>
                <w:rFonts w:ascii="Times New Roman" w:hAnsi="Times New Roman"/>
                <w:sz w:val="24"/>
                <w:szCs w:val="24"/>
              </w:rPr>
              <w:t>Humanitārās katedras pedagogs</w:t>
            </w:r>
          </w:p>
        </w:tc>
      </w:tr>
      <w:tr w:rsidR="00FA24EA" w14:paraId="5D69516B" w14:textId="77777777" w:rsidTr="001B63B7">
        <w:tc>
          <w:tcPr>
            <w:tcW w:w="5105" w:type="dxa"/>
            <w:gridSpan w:val="5"/>
            <w:vAlign w:val="center"/>
          </w:tcPr>
          <w:p w14:paraId="2E28E820" w14:textId="77777777" w:rsidR="00FA24EA" w:rsidRPr="00C20E39" w:rsidRDefault="00FA24EA" w:rsidP="00FA24EA">
            <w:pPr>
              <w:spacing w:after="0" w:line="240" w:lineRule="auto"/>
              <w:jc w:val="right"/>
              <w:rPr>
                <w:rFonts w:ascii="Times New Roman" w:hAnsi="Times New Roman"/>
                <w:b/>
                <w:sz w:val="24"/>
                <w:szCs w:val="24"/>
              </w:rPr>
            </w:pPr>
            <w:r w:rsidRPr="00C20E39">
              <w:rPr>
                <w:rFonts w:ascii="Times New Roman" w:hAnsi="Times New Roman"/>
                <w:b/>
                <w:sz w:val="24"/>
                <w:szCs w:val="24"/>
              </w:rPr>
              <w:lastRenderedPageBreak/>
              <w:t>KOPĀ</w:t>
            </w:r>
          </w:p>
        </w:tc>
        <w:tc>
          <w:tcPr>
            <w:tcW w:w="419" w:type="dxa"/>
            <w:vAlign w:val="center"/>
          </w:tcPr>
          <w:p w14:paraId="725DD08A" w14:textId="212D4D86" w:rsidR="00FA24EA" w:rsidRPr="00C20E39" w:rsidRDefault="00C20E39" w:rsidP="00FA24EA">
            <w:pPr>
              <w:spacing w:after="0" w:line="240" w:lineRule="auto"/>
              <w:jc w:val="center"/>
              <w:rPr>
                <w:rFonts w:ascii="Times New Roman" w:hAnsi="Times New Roman"/>
                <w:b/>
                <w:sz w:val="24"/>
                <w:szCs w:val="24"/>
              </w:rPr>
            </w:pPr>
            <w:r w:rsidRPr="00C20E39">
              <w:rPr>
                <w:rFonts w:ascii="Times New Roman" w:hAnsi="Times New Roman"/>
                <w:b/>
                <w:sz w:val="24"/>
                <w:szCs w:val="24"/>
              </w:rPr>
              <w:t>6</w:t>
            </w:r>
          </w:p>
        </w:tc>
        <w:tc>
          <w:tcPr>
            <w:tcW w:w="577" w:type="dxa"/>
            <w:vAlign w:val="center"/>
          </w:tcPr>
          <w:p w14:paraId="141631D3" w14:textId="3A8466C8" w:rsidR="00FA24EA" w:rsidRPr="00C20E39" w:rsidRDefault="00C20E39" w:rsidP="00FA24EA">
            <w:pPr>
              <w:spacing w:after="0" w:line="240" w:lineRule="auto"/>
              <w:jc w:val="center"/>
              <w:rPr>
                <w:rFonts w:ascii="Times New Roman" w:hAnsi="Times New Roman"/>
                <w:b/>
                <w:sz w:val="24"/>
                <w:szCs w:val="24"/>
              </w:rPr>
            </w:pPr>
            <w:r w:rsidRPr="00C20E39">
              <w:rPr>
                <w:rFonts w:ascii="Times New Roman" w:hAnsi="Times New Roman"/>
                <w:b/>
                <w:sz w:val="24"/>
                <w:szCs w:val="24"/>
              </w:rPr>
              <w:t>2</w:t>
            </w:r>
          </w:p>
        </w:tc>
        <w:tc>
          <w:tcPr>
            <w:tcW w:w="430" w:type="dxa"/>
            <w:vAlign w:val="center"/>
          </w:tcPr>
          <w:p w14:paraId="32823083" w14:textId="77777777" w:rsidR="00FA24EA" w:rsidRPr="00C20E39" w:rsidRDefault="00FA24EA" w:rsidP="00FA24EA">
            <w:pPr>
              <w:spacing w:after="0" w:line="240" w:lineRule="auto"/>
              <w:jc w:val="center"/>
              <w:rPr>
                <w:rFonts w:ascii="Times New Roman" w:hAnsi="Times New Roman"/>
                <w:b/>
                <w:sz w:val="24"/>
                <w:szCs w:val="24"/>
              </w:rPr>
            </w:pPr>
            <w:r w:rsidRPr="00C20E39">
              <w:rPr>
                <w:rFonts w:ascii="Times New Roman" w:hAnsi="Times New Roman"/>
                <w:b/>
                <w:sz w:val="24"/>
                <w:szCs w:val="24"/>
              </w:rPr>
              <w:t>8</w:t>
            </w:r>
          </w:p>
        </w:tc>
        <w:tc>
          <w:tcPr>
            <w:tcW w:w="2983" w:type="dxa"/>
            <w:gridSpan w:val="3"/>
            <w:vAlign w:val="center"/>
          </w:tcPr>
          <w:p w14:paraId="478BE8A8" w14:textId="77777777" w:rsidR="00FA24EA" w:rsidRPr="00C20E39" w:rsidRDefault="00FA24EA" w:rsidP="00FA24EA">
            <w:pPr>
              <w:spacing w:after="0" w:line="240" w:lineRule="auto"/>
              <w:jc w:val="center"/>
              <w:rPr>
                <w:rFonts w:ascii="Times New Roman" w:hAnsi="Times New Roman"/>
                <w:b/>
                <w:sz w:val="24"/>
                <w:szCs w:val="24"/>
              </w:rPr>
            </w:pPr>
          </w:p>
        </w:tc>
      </w:tr>
      <w:tr w:rsidR="00FA24EA" w14:paraId="4E23456B" w14:textId="77777777" w:rsidTr="00C20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14:paraId="2C654E4A" w14:textId="77777777" w:rsidR="00FA24EA" w:rsidRDefault="00FA24EA" w:rsidP="00FA24EA">
            <w:pPr>
              <w:spacing w:after="0" w:line="240" w:lineRule="auto"/>
              <w:rPr>
                <w:rFonts w:ascii="Times New Roman" w:hAnsi="Times New Roman"/>
                <w:sz w:val="28"/>
                <w:szCs w:val="28"/>
              </w:rPr>
            </w:pPr>
          </w:p>
          <w:p w14:paraId="45792D3F" w14:textId="77777777" w:rsidR="00FA24EA" w:rsidRDefault="00FA24EA" w:rsidP="00FA24EA">
            <w:pPr>
              <w:spacing w:after="0" w:line="240" w:lineRule="auto"/>
              <w:rPr>
                <w:rFonts w:ascii="Times New Roman" w:hAnsi="Times New Roman"/>
                <w:sz w:val="28"/>
                <w:szCs w:val="28"/>
              </w:rPr>
            </w:pPr>
          </w:p>
          <w:p w14:paraId="54C9A4D9" w14:textId="77777777" w:rsidR="00FA24EA" w:rsidRDefault="00FA24EA" w:rsidP="00FA24EA">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14:paraId="56C6064D" w14:textId="77777777" w:rsidR="00FA24EA" w:rsidRDefault="00FA24EA" w:rsidP="00FA24EA">
            <w:pPr>
              <w:pStyle w:val="BodyText"/>
              <w:spacing w:line="360" w:lineRule="auto"/>
              <w:rPr>
                <w:bCs/>
                <w:sz w:val="21"/>
                <w:szCs w:val="21"/>
              </w:rPr>
            </w:pPr>
          </w:p>
        </w:tc>
        <w:tc>
          <w:tcPr>
            <w:tcW w:w="6051" w:type="dxa"/>
            <w:gridSpan w:val="7"/>
          </w:tcPr>
          <w:p w14:paraId="05ECA047" w14:textId="77777777" w:rsidR="00FA24EA" w:rsidRDefault="00FA24EA" w:rsidP="00FA24EA">
            <w:pPr>
              <w:spacing w:before="100" w:beforeAutospacing="1" w:after="100" w:afterAutospacing="1" w:line="240" w:lineRule="auto"/>
              <w:ind w:left="155"/>
              <w:contextualSpacing/>
              <w:rPr>
                <w:rFonts w:ascii="Times New Roman" w:hAnsi="Times New Roman"/>
                <w:sz w:val="24"/>
                <w:szCs w:val="24"/>
                <w:lang w:eastAsia="ru-RU"/>
              </w:rPr>
            </w:pPr>
          </w:p>
          <w:p w14:paraId="61CD7146" w14:textId="77777777" w:rsidR="00FA24EA" w:rsidRDefault="00FA24EA" w:rsidP="00FA24EA">
            <w:pPr>
              <w:spacing w:before="100" w:beforeAutospacing="1" w:after="0" w:afterAutospacing="1" w:line="240" w:lineRule="auto"/>
              <w:ind w:left="515"/>
              <w:contextualSpacing/>
              <w:rPr>
                <w:rFonts w:ascii="Times New Roman" w:hAnsi="Times New Roman"/>
                <w:sz w:val="24"/>
                <w:szCs w:val="24"/>
              </w:rPr>
            </w:pPr>
          </w:p>
          <w:p w14:paraId="217F6E16" w14:textId="77777777" w:rsidR="00FA24EA" w:rsidRPr="007E6970" w:rsidRDefault="00FA24EA" w:rsidP="00FA24EA">
            <w:pPr>
              <w:numPr>
                <w:ilvl w:val="0"/>
                <w:numId w:val="4"/>
              </w:numPr>
              <w:spacing w:before="100" w:beforeAutospacing="1" w:after="0" w:afterAutospacing="1" w:line="240" w:lineRule="auto"/>
              <w:ind w:left="515"/>
              <w:contextualSpacing/>
              <w:jc w:val="both"/>
              <w:rPr>
                <w:rFonts w:ascii="Times New Roman" w:hAnsi="Times New Roman"/>
                <w:sz w:val="24"/>
                <w:szCs w:val="24"/>
              </w:rPr>
            </w:pPr>
            <w:r w:rsidRPr="007E6970">
              <w:rPr>
                <w:rFonts w:ascii="Times New Roman" w:hAnsi="Times New Roman"/>
                <w:sz w:val="24"/>
                <w:szCs w:val="24"/>
                <w:lang w:eastAsia="ru-RU"/>
              </w:rPr>
              <w:t>Krimināllikums;</w:t>
            </w:r>
          </w:p>
          <w:p w14:paraId="30AF0BCC" w14:textId="77777777" w:rsidR="00FA24EA" w:rsidRDefault="00FA24EA" w:rsidP="00FA24EA">
            <w:pPr>
              <w:numPr>
                <w:ilvl w:val="0"/>
                <w:numId w:val="4"/>
              </w:numPr>
              <w:spacing w:before="100" w:beforeAutospacing="1" w:after="0" w:afterAutospacing="1" w:line="240" w:lineRule="auto"/>
              <w:ind w:left="515"/>
              <w:contextualSpacing/>
              <w:jc w:val="both"/>
              <w:rPr>
                <w:rFonts w:ascii="Times New Roman" w:hAnsi="Times New Roman"/>
                <w:sz w:val="24"/>
                <w:szCs w:val="24"/>
              </w:rPr>
            </w:pPr>
            <w:r w:rsidRPr="007E6970">
              <w:rPr>
                <w:rFonts w:ascii="Times New Roman" w:hAnsi="Times New Roman"/>
                <w:sz w:val="24"/>
                <w:szCs w:val="24"/>
              </w:rPr>
              <w:t>Kriminālprocesa likums;</w:t>
            </w:r>
          </w:p>
          <w:p w14:paraId="466467BA" w14:textId="77777777" w:rsidR="003020AC" w:rsidRPr="007E6970" w:rsidRDefault="003020AC" w:rsidP="00FA24EA">
            <w:pPr>
              <w:numPr>
                <w:ilvl w:val="0"/>
                <w:numId w:val="4"/>
              </w:numPr>
              <w:spacing w:before="100" w:beforeAutospacing="1" w:after="0" w:afterAutospacing="1" w:line="240" w:lineRule="auto"/>
              <w:ind w:left="515"/>
              <w:contextualSpacing/>
              <w:jc w:val="both"/>
              <w:rPr>
                <w:rFonts w:ascii="Times New Roman" w:hAnsi="Times New Roman"/>
                <w:sz w:val="24"/>
                <w:szCs w:val="24"/>
              </w:rPr>
            </w:pPr>
            <w:r>
              <w:rPr>
                <w:rFonts w:ascii="Times New Roman" w:hAnsi="Times New Roman"/>
                <w:sz w:val="24"/>
                <w:szCs w:val="24"/>
              </w:rPr>
              <w:t>Latvijas Administratīvo pārkāpumu kodekss;</w:t>
            </w:r>
          </w:p>
          <w:p w14:paraId="14EC2383" w14:textId="77777777" w:rsidR="00FA24EA" w:rsidRPr="007E6970" w:rsidRDefault="00FA24EA" w:rsidP="00FA24EA">
            <w:pPr>
              <w:numPr>
                <w:ilvl w:val="0"/>
                <w:numId w:val="4"/>
              </w:numPr>
              <w:spacing w:before="100" w:beforeAutospacing="1" w:after="0" w:afterAutospacing="1" w:line="240" w:lineRule="auto"/>
              <w:ind w:left="515"/>
              <w:contextualSpacing/>
              <w:jc w:val="both"/>
              <w:rPr>
                <w:rFonts w:ascii="Times New Roman" w:hAnsi="Times New Roman"/>
                <w:sz w:val="24"/>
                <w:szCs w:val="24"/>
              </w:rPr>
            </w:pPr>
            <w:r w:rsidRPr="007E6970">
              <w:rPr>
                <w:rFonts w:ascii="Times New Roman" w:hAnsi="Times New Roman"/>
                <w:sz w:val="24"/>
                <w:szCs w:val="24"/>
              </w:rPr>
              <w:t>Likums „Par policiju”;</w:t>
            </w:r>
          </w:p>
          <w:p w14:paraId="421B235E" w14:textId="77777777" w:rsidR="00FA24EA" w:rsidRPr="007E6970" w:rsidRDefault="00FA24EA" w:rsidP="00FA24EA">
            <w:pPr>
              <w:numPr>
                <w:ilvl w:val="0"/>
                <w:numId w:val="4"/>
              </w:numPr>
              <w:spacing w:before="100" w:beforeAutospacing="1" w:after="0" w:afterAutospacing="1" w:line="240" w:lineRule="auto"/>
              <w:ind w:left="515"/>
              <w:contextualSpacing/>
              <w:jc w:val="both"/>
              <w:rPr>
                <w:rFonts w:ascii="Times New Roman" w:hAnsi="Times New Roman"/>
                <w:sz w:val="24"/>
                <w:szCs w:val="24"/>
              </w:rPr>
            </w:pPr>
            <w:r w:rsidRPr="007E6970">
              <w:rPr>
                <w:rFonts w:ascii="Times New Roman" w:hAnsi="Times New Roman"/>
                <w:sz w:val="24"/>
                <w:szCs w:val="24"/>
              </w:rPr>
              <w:t>Valsts policijas 2014.gada 16.septembra iekšējiem noteikumiem Nr.35 „Valsts policijas ētikas kodekss”;</w:t>
            </w:r>
          </w:p>
          <w:p w14:paraId="2628B1A1" w14:textId="77777777" w:rsidR="00FA24EA" w:rsidRDefault="00FA24EA" w:rsidP="00FA24EA">
            <w:pPr>
              <w:numPr>
                <w:ilvl w:val="0"/>
                <w:numId w:val="4"/>
              </w:numPr>
              <w:spacing w:before="100" w:beforeAutospacing="1" w:after="0" w:afterAutospacing="1" w:line="240" w:lineRule="auto"/>
              <w:ind w:left="515"/>
              <w:contextualSpacing/>
              <w:jc w:val="both"/>
              <w:rPr>
                <w:rFonts w:ascii="Times New Roman" w:hAnsi="Times New Roman"/>
                <w:sz w:val="24"/>
                <w:szCs w:val="24"/>
              </w:rPr>
            </w:pPr>
            <w:r w:rsidRPr="007E6970">
              <w:rPr>
                <w:rFonts w:ascii="Times New Roman" w:hAnsi="Times New Roman"/>
                <w:sz w:val="24"/>
                <w:szCs w:val="24"/>
              </w:rPr>
              <w:t>Pīzi A., B. Ķermeņa valoda. Jumava. R., 2006.</w:t>
            </w:r>
          </w:p>
          <w:p w14:paraId="02333739" w14:textId="77777777" w:rsidR="00FA24EA" w:rsidRPr="007E6970" w:rsidRDefault="00FA24EA" w:rsidP="00FA24EA">
            <w:pPr>
              <w:numPr>
                <w:ilvl w:val="0"/>
                <w:numId w:val="4"/>
              </w:numPr>
              <w:spacing w:before="100" w:beforeAutospacing="1" w:after="0" w:afterAutospacing="1" w:line="240" w:lineRule="auto"/>
              <w:ind w:left="515"/>
              <w:contextualSpacing/>
              <w:jc w:val="both"/>
              <w:rPr>
                <w:rFonts w:ascii="Times New Roman" w:hAnsi="Times New Roman"/>
                <w:sz w:val="24"/>
                <w:szCs w:val="24"/>
              </w:rPr>
            </w:pPr>
            <w:r>
              <w:rPr>
                <w:rFonts w:ascii="Times New Roman" w:hAnsi="Times New Roman"/>
                <w:sz w:val="24"/>
                <w:szCs w:val="24"/>
              </w:rPr>
              <w:t>Landmane, D., Rinkevics, A., Eināts, K. (2013). Policista rokasgrāmata darbā ar cietušajiem. Rīga: Valsts policija.</w:t>
            </w:r>
          </w:p>
          <w:p w14:paraId="01DA2EFF" w14:textId="77777777" w:rsidR="00FA24EA" w:rsidRPr="007E6970" w:rsidRDefault="00FA24EA" w:rsidP="00FA24EA">
            <w:pPr>
              <w:numPr>
                <w:ilvl w:val="0"/>
                <w:numId w:val="4"/>
              </w:numPr>
              <w:spacing w:before="100" w:beforeAutospacing="1" w:after="0" w:afterAutospacing="1" w:line="240" w:lineRule="auto"/>
              <w:ind w:left="515"/>
              <w:contextualSpacing/>
              <w:jc w:val="both"/>
              <w:rPr>
                <w:rFonts w:ascii="Times New Roman" w:hAnsi="Times New Roman"/>
                <w:sz w:val="24"/>
                <w:szCs w:val="24"/>
              </w:rPr>
            </w:pPr>
            <w:r w:rsidRPr="007E6970">
              <w:rPr>
                <w:rFonts w:ascii="Times New Roman" w:hAnsi="Times New Roman"/>
                <w:sz w:val="24"/>
                <w:szCs w:val="24"/>
              </w:rPr>
              <w:t>Smilgainis V. Liecinieku liecību psiholoģija. R., LU, 1995</w:t>
            </w:r>
            <w:r>
              <w:rPr>
                <w:rFonts w:ascii="Times New Roman" w:hAnsi="Times New Roman"/>
                <w:sz w:val="24"/>
                <w:szCs w:val="24"/>
              </w:rPr>
              <w:t>.</w:t>
            </w:r>
          </w:p>
          <w:p w14:paraId="2A49A357" w14:textId="77777777" w:rsidR="00FA24EA" w:rsidRPr="007E6970" w:rsidRDefault="00FA24EA" w:rsidP="00FA24EA">
            <w:pPr>
              <w:numPr>
                <w:ilvl w:val="0"/>
                <w:numId w:val="4"/>
              </w:numPr>
              <w:tabs>
                <w:tab w:val="num" w:pos="900"/>
              </w:tabs>
              <w:spacing w:after="0" w:line="240" w:lineRule="auto"/>
              <w:ind w:left="515"/>
              <w:contextualSpacing/>
              <w:jc w:val="both"/>
              <w:rPr>
                <w:rFonts w:ascii="Times New Roman" w:hAnsi="Times New Roman"/>
                <w:sz w:val="24"/>
                <w:szCs w:val="24"/>
              </w:rPr>
            </w:pPr>
            <w:r w:rsidRPr="007E6970">
              <w:rPr>
                <w:rFonts w:ascii="Times New Roman" w:hAnsi="Times New Roman"/>
                <w:sz w:val="24"/>
                <w:szCs w:val="24"/>
              </w:rPr>
              <w:t>Еникеев М.И. Юридическая психология. Питер, 2004</w:t>
            </w:r>
            <w:r>
              <w:rPr>
                <w:rFonts w:ascii="Times New Roman" w:hAnsi="Times New Roman"/>
                <w:sz w:val="24"/>
                <w:szCs w:val="24"/>
              </w:rPr>
              <w:t>.</w:t>
            </w:r>
          </w:p>
          <w:p w14:paraId="660BFBA4" w14:textId="77777777" w:rsidR="00FA24EA" w:rsidRPr="007E6970" w:rsidRDefault="00FA24EA" w:rsidP="00FA24EA">
            <w:pPr>
              <w:numPr>
                <w:ilvl w:val="0"/>
                <w:numId w:val="4"/>
              </w:numPr>
              <w:tabs>
                <w:tab w:val="num" w:pos="900"/>
              </w:tabs>
              <w:spacing w:after="0" w:line="240" w:lineRule="auto"/>
              <w:ind w:left="515"/>
              <w:contextualSpacing/>
              <w:jc w:val="both"/>
              <w:rPr>
                <w:rFonts w:ascii="Times New Roman" w:hAnsi="Times New Roman"/>
                <w:sz w:val="24"/>
                <w:szCs w:val="24"/>
              </w:rPr>
            </w:pPr>
            <w:r w:rsidRPr="007E6970">
              <w:rPr>
                <w:rFonts w:ascii="Times New Roman" w:hAnsi="Times New Roman"/>
                <w:sz w:val="24"/>
                <w:szCs w:val="24"/>
              </w:rPr>
              <w:t>Романов В.В. Юриди</w:t>
            </w:r>
            <w:r w:rsidRPr="007E6970">
              <w:rPr>
                <w:rFonts w:ascii="Times New Roman" w:hAnsi="Times New Roman"/>
                <w:sz w:val="24"/>
                <w:szCs w:val="24"/>
                <w:lang w:val="ru-RU"/>
              </w:rPr>
              <w:t>ческая психология. М., 1999</w:t>
            </w:r>
            <w:r>
              <w:rPr>
                <w:rFonts w:ascii="Times New Roman" w:hAnsi="Times New Roman"/>
                <w:sz w:val="24"/>
                <w:szCs w:val="24"/>
              </w:rPr>
              <w:t>.</w:t>
            </w:r>
          </w:p>
          <w:p w14:paraId="74C1C03B" w14:textId="77777777" w:rsidR="00FA24EA" w:rsidRDefault="00FA24EA" w:rsidP="00FA24EA">
            <w:pPr>
              <w:numPr>
                <w:ilvl w:val="0"/>
                <w:numId w:val="4"/>
              </w:numPr>
              <w:tabs>
                <w:tab w:val="num" w:pos="900"/>
              </w:tabs>
              <w:spacing w:after="0" w:line="240" w:lineRule="auto"/>
              <w:ind w:left="515"/>
              <w:contextualSpacing/>
              <w:jc w:val="both"/>
              <w:rPr>
                <w:rFonts w:ascii="Times New Roman" w:hAnsi="Times New Roman"/>
                <w:sz w:val="24"/>
                <w:szCs w:val="24"/>
              </w:rPr>
            </w:pPr>
            <w:r w:rsidRPr="007E6970">
              <w:rPr>
                <w:rFonts w:ascii="Times New Roman" w:hAnsi="Times New Roman"/>
                <w:sz w:val="24"/>
                <w:szCs w:val="24"/>
                <w:lang w:val="ru-RU"/>
              </w:rPr>
              <w:t>Чуфаровский Ю.В. Юридическая психология. М., 2005</w:t>
            </w:r>
            <w:r>
              <w:rPr>
                <w:rFonts w:ascii="Times New Roman" w:hAnsi="Times New Roman"/>
                <w:sz w:val="24"/>
                <w:szCs w:val="24"/>
              </w:rPr>
              <w:t>.</w:t>
            </w:r>
          </w:p>
          <w:p w14:paraId="47F888BA" w14:textId="77777777" w:rsidR="00FA24EA" w:rsidRDefault="00FA24EA" w:rsidP="00FA24EA">
            <w:pPr>
              <w:numPr>
                <w:ilvl w:val="0"/>
                <w:numId w:val="4"/>
              </w:numPr>
              <w:tabs>
                <w:tab w:val="num" w:pos="900"/>
              </w:tabs>
              <w:spacing w:after="0" w:line="240" w:lineRule="auto"/>
              <w:ind w:left="515"/>
              <w:contextualSpacing/>
              <w:jc w:val="both"/>
              <w:rPr>
                <w:rFonts w:ascii="Times New Roman" w:hAnsi="Times New Roman"/>
                <w:sz w:val="24"/>
                <w:szCs w:val="24"/>
              </w:rPr>
            </w:pPr>
            <w:r w:rsidRPr="00755C96">
              <w:rPr>
                <w:rFonts w:ascii="Times New Roman" w:hAnsi="Times New Roman"/>
                <w:sz w:val="24"/>
                <w:szCs w:val="24"/>
              </w:rPr>
              <w:t>Mukasey, M.B., Sedgwick, J.L., &amp; Gillis, J.W. (2008). First response to victims of crime: a quidebook for law enforcement officers. U.S. Department of Justice, Office of Justice Programms, Office for Victims of Crime.</w:t>
            </w:r>
            <w:r>
              <w:rPr>
                <w:rFonts w:ascii="Times New Roman" w:hAnsi="Times New Roman"/>
                <w:sz w:val="24"/>
                <w:szCs w:val="24"/>
              </w:rPr>
              <w:t xml:space="preserve"> </w:t>
            </w:r>
            <w:r w:rsidRPr="00755C96">
              <w:rPr>
                <w:rFonts w:ascii="Times New Roman" w:hAnsi="Times New Roman"/>
                <w:sz w:val="24"/>
                <w:szCs w:val="24"/>
              </w:rPr>
              <w:t>Pieejams: https://ojp.gov/ovc/publications/</w:t>
            </w:r>
          </w:p>
          <w:p w14:paraId="7282D7C6" w14:textId="77777777" w:rsidR="004B38CA" w:rsidRDefault="00FA24EA" w:rsidP="004B38CA">
            <w:pPr>
              <w:spacing w:after="0" w:line="240" w:lineRule="auto"/>
              <w:ind w:left="515"/>
              <w:contextualSpacing/>
              <w:jc w:val="both"/>
              <w:rPr>
                <w:rFonts w:ascii="Times New Roman" w:hAnsi="Times New Roman"/>
                <w:sz w:val="24"/>
                <w:szCs w:val="24"/>
              </w:rPr>
            </w:pPr>
            <w:r w:rsidRPr="00755C96">
              <w:rPr>
                <w:rFonts w:ascii="Times New Roman" w:hAnsi="Times New Roman"/>
                <w:sz w:val="24"/>
                <w:szCs w:val="24"/>
              </w:rPr>
              <w:t>infores/pdftxt/FirstResponseGuidebook.pdf</w:t>
            </w:r>
          </w:p>
          <w:p w14:paraId="78D7A29C" w14:textId="37656E22" w:rsidR="00FA24EA" w:rsidRPr="004B38CA" w:rsidRDefault="004B38CA" w:rsidP="004B38CA">
            <w:pPr>
              <w:spacing w:after="0" w:line="240" w:lineRule="auto"/>
              <w:ind w:left="474" w:hanging="474"/>
              <w:contextualSpacing/>
              <w:jc w:val="both"/>
              <w:rPr>
                <w:rFonts w:ascii="Times New Roman" w:hAnsi="Times New Roman"/>
                <w:sz w:val="24"/>
                <w:szCs w:val="24"/>
              </w:rPr>
            </w:pPr>
            <w:r>
              <w:rPr>
                <w:rFonts w:ascii="Times New Roman" w:hAnsi="Times New Roman"/>
                <w:sz w:val="24"/>
                <w:szCs w:val="24"/>
              </w:rPr>
              <w:t xml:space="preserve">13. </w:t>
            </w:r>
            <w:r w:rsidR="00FA24EA" w:rsidRPr="004B38CA">
              <w:rPr>
                <w:rFonts w:ascii="Times New Roman" w:hAnsi="Times New Roman"/>
                <w:sz w:val="24"/>
                <w:szCs w:val="24"/>
              </w:rPr>
              <w:t>Rebuilding live supporting victims of crime (2005). Criminal Justice system: working together for the police. Pieejams: https://www.gov.uk/government/uploads/</w:t>
            </w:r>
          </w:p>
          <w:p w14:paraId="69F9C356" w14:textId="77777777" w:rsidR="00FA24EA" w:rsidRDefault="00FA24EA" w:rsidP="004B38CA">
            <w:pPr>
              <w:pStyle w:val="ListParagraph"/>
              <w:tabs>
                <w:tab w:val="num" w:pos="900"/>
              </w:tabs>
              <w:spacing w:after="0" w:line="240" w:lineRule="auto"/>
              <w:ind w:left="474"/>
              <w:jc w:val="both"/>
              <w:rPr>
                <w:rFonts w:ascii="Times New Roman" w:hAnsi="Times New Roman"/>
                <w:sz w:val="24"/>
                <w:szCs w:val="24"/>
              </w:rPr>
            </w:pPr>
            <w:r w:rsidRPr="00755C96">
              <w:rPr>
                <w:rFonts w:ascii="Times New Roman" w:hAnsi="Times New Roman"/>
                <w:sz w:val="24"/>
                <w:szCs w:val="24"/>
              </w:rPr>
              <w:t>system/uploads/attachment_data/file/272209/6705.pdf</w:t>
            </w:r>
          </w:p>
          <w:p w14:paraId="5EDBC087" w14:textId="5D359F41" w:rsidR="00A96AFE" w:rsidRPr="00267C48" w:rsidRDefault="00A96AFE" w:rsidP="00A96AFE">
            <w:pPr>
              <w:tabs>
                <w:tab w:val="left" w:pos="360"/>
              </w:tabs>
              <w:spacing w:after="0" w:line="240" w:lineRule="auto"/>
              <w:ind w:left="338" w:hanging="338"/>
              <w:rPr>
                <w:rFonts w:ascii="Times New Roman" w:eastAsia="Times New Roman" w:hAnsi="Times New Roman"/>
                <w:sz w:val="24"/>
                <w:szCs w:val="24"/>
                <w:lang w:eastAsia="lv-LV"/>
              </w:rPr>
            </w:pPr>
            <w:r>
              <w:rPr>
                <w:rFonts w:ascii="Times New Roman" w:hAnsi="Times New Roman"/>
                <w:sz w:val="24"/>
                <w:szCs w:val="24"/>
              </w:rPr>
              <w:t xml:space="preserve">14. </w:t>
            </w:r>
            <w:r w:rsidRPr="00267C48">
              <w:rPr>
                <w:rFonts w:ascii="Times New Roman" w:eastAsia="Times New Roman" w:hAnsi="Times New Roman"/>
                <w:sz w:val="24"/>
                <w:szCs w:val="24"/>
                <w:lang w:eastAsia="lv-LV"/>
              </w:rPr>
              <w:t xml:space="preserve">COLPI interaktīvie multimediju materiāli </w:t>
            </w:r>
            <w:r>
              <w:rPr>
                <w:rFonts w:ascii="Times New Roman" w:eastAsia="Times New Roman" w:hAnsi="Times New Roman"/>
                <w:sz w:val="24"/>
                <w:szCs w:val="24"/>
                <w:lang w:eastAsia="lv-LV"/>
              </w:rPr>
              <w:t>„Attieksme pret cietušajiem”, „Saskarsmes prasme”.</w:t>
            </w:r>
          </w:p>
          <w:p w14:paraId="03863170" w14:textId="2DC7A398" w:rsidR="00A96AFE" w:rsidRPr="004C6DB9" w:rsidRDefault="00A96AFE" w:rsidP="004B38CA">
            <w:pPr>
              <w:pStyle w:val="ListParagraph"/>
              <w:tabs>
                <w:tab w:val="num" w:pos="900"/>
              </w:tabs>
              <w:spacing w:after="0" w:line="240" w:lineRule="auto"/>
              <w:ind w:left="474"/>
              <w:jc w:val="both"/>
            </w:pPr>
          </w:p>
        </w:tc>
      </w:tr>
    </w:tbl>
    <w:p w14:paraId="3A2AE866"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p w14:paraId="1B225252" w14:textId="77777777" w:rsidR="00E20211" w:rsidRDefault="00E20211" w:rsidP="009E6E78">
      <w:pPr>
        <w:shd w:val="clear" w:color="auto" w:fill="FFFFFF"/>
        <w:spacing w:after="0" w:line="240" w:lineRule="auto"/>
        <w:jc w:val="both"/>
        <w:rPr>
          <w:rFonts w:ascii="Times New Roman" w:hAnsi="Times New Roman"/>
          <w:color w:val="000000"/>
          <w:spacing w:val="-4"/>
          <w:w w:val="106"/>
          <w:sz w:val="28"/>
          <w:szCs w:val="28"/>
        </w:rPr>
      </w:pPr>
    </w:p>
    <w:p w14:paraId="0EBCCF49" w14:textId="77777777" w:rsidR="00C46FAE" w:rsidRDefault="00C46FAE" w:rsidP="009E6E78">
      <w:pPr>
        <w:shd w:val="clear" w:color="auto" w:fill="FFFFFF"/>
        <w:spacing w:after="0" w:line="240" w:lineRule="auto"/>
        <w:jc w:val="both"/>
        <w:rPr>
          <w:rFonts w:ascii="Times New Roman" w:hAnsi="Times New Roman"/>
          <w:color w:val="000000"/>
          <w:spacing w:val="-4"/>
          <w:w w:val="106"/>
          <w:sz w:val="28"/>
          <w:szCs w:val="28"/>
        </w:rPr>
      </w:pPr>
      <w:bookmarkStart w:id="0" w:name="_GoBack"/>
      <w:bookmarkEnd w:id="0"/>
    </w:p>
    <w:sectPr w:rsidR="00C46FAE"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5317F3"/>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79390E"/>
    <w:multiLevelType w:val="hybridMultilevel"/>
    <w:tmpl w:val="5D56FE5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21082F"/>
    <w:multiLevelType w:val="hybridMultilevel"/>
    <w:tmpl w:val="EE527528"/>
    <w:lvl w:ilvl="0" w:tplc="680AE716">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1B9636F"/>
    <w:multiLevelType w:val="hybridMultilevel"/>
    <w:tmpl w:val="09F2D3C0"/>
    <w:lvl w:ilvl="0" w:tplc="BC28DF4C">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F755AC6"/>
    <w:multiLevelType w:val="hybridMultilevel"/>
    <w:tmpl w:val="5C0C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E01770"/>
    <w:multiLevelType w:val="hybridMultilevel"/>
    <w:tmpl w:val="A330D534"/>
    <w:lvl w:ilvl="0" w:tplc="0E10C352">
      <w:start w:val="1"/>
      <w:numFmt w:val="bullet"/>
      <w:lvlText w:val=""/>
      <w:lvlJc w:val="left"/>
      <w:pPr>
        <w:tabs>
          <w:tab w:val="num" w:pos="1800"/>
        </w:tabs>
        <w:ind w:left="1800" w:hanging="360"/>
      </w:pPr>
      <w:rPr>
        <w:rFonts w:ascii="Symbol" w:hAnsi="Symbol" w:cs="Bodoni MT Black" w:hint="default"/>
        <w:sz w:val="28"/>
        <w:szCs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77526391"/>
    <w:multiLevelType w:val="hybridMultilevel"/>
    <w:tmpl w:val="1F8A33DE"/>
    <w:lvl w:ilvl="0" w:tplc="0426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2"/>
  </w:num>
  <w:num w:numId="5">
    <w:abstractNumId w:val="6"/>
  </w:num>
  <w:num w:numId="6">
    <w:abstractNumId w:val="4"/>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50C4C"/>
    <w:rsid w:val="00051D28"/>
    <w:rsid w:val="00086C18"/>
    <w:rsid w:val="000C3D00"/>
    <w:rsid w:val="000E623F"/>
    <w:rsid w:val="00100055"/>
    <w:rsid w:val="00113142"/>
    <w:rsid w:val="00113BFD"/>
    <w:rsid w:val="001518CD"/>
    <w:rsid w:val="0015293B"/>
    <w:rsid w:val="00174A7F"/>
    <w:rsid w:val="001901CD"/>
    <w:rsid w:val="00193BEC"/>
    <w:rsid w:val="001B63B7"/>
    <w:rsid w:val="001C3794"/>
    <w:rsid w:val="002262AD"/>
    <w:rsid w:val="00252B89"/>
    <w:rsid w:val="00257D0C"/>
    <w:rsid w:val="00283D60"/>
    <w:rsid w:val="00290FF8"/>
    <w:rsid w:val="00292FDD"/>
    <w:rsid w:val="002A5B97"/>
    <w:rsid w:val="002C4D93"/>
    <w:rsid w:val="002D3BA0"/>
    <w:rsid w:val="002D4550"/>
    <w:rsid w:val="002E1FBE"/>
    <w:rsid w:val="002F39D9"/>
    <w:rsid w:val="003020AC"/>
    <w:rsid w:val="003037B3"/>
    <w:rsid w:val="00307FB9"/>
    <w:rsid w:val="003472E6"/>
    <w:rsid w:val="00377906"/>
    <w:rsid w:val="003808EA"/>
    <w:rsid w:val="00383BFF"/>
    <w:rsid w:val="003D3972"/>
    <w:rsid w:val="003D513D"/>
    <w:rsid w:val="003D79BA"/>
    <w:rsid w:val="00401801"/>
    <w:rsid w:val="004460E7"/>
    <w:rsid w:val="00465FC0"/>
    <w:rsid w:val="004966DB"/>
    <w:rsid w:val="004B38CA"/>
    <w:rsid w:val="004C6DB9"/>
    <w:rsid w:val="004D5339"/>
    <w:rsid w:val="004F32A2"/>
    <w:rsid w:val="00513AAF"/>
    <w:rsid w:val="00553659"/>
    <w:rsid w:val="005849FB"/>
    <w:rsid w:val="005A0FD3"/>
    <w:rsid w:val="005E0F5E"/>
    <w:rsid w:val="005E6455"/>
    <w:rsid w:val="005F24F2"/>
    <w:rsid w:val="005F2E08"/>
    <w:rsid w:val="00624FE1"/>
    <w:rsid w:val="00645AA9"/>
    <w:rsid w:val="00653DEB"/>
    <w:rsid w:val="00677AC1"/>
    <w:rsid w:val="006A1C29"/>
    <w:rsid w:val="006A607D"/>
    <w:rsid w:val="006B3C4A"/>
    <w:rsid w:val="006B4214"/>
    <w:rsid w:val="006C3A3A"/>
    <w:rsid w:val="006F0F1C"/>
    <w:rsid w:val="006F4D8A"/>
    <w:rsid w:val="00724F45"/>
    <w:rsid w:val="00755C96"/>
    <w:rsid w:val="00755DE7"/>
    <w:rsid w:val="00762F42"/>
    <w:rsid w:val="007A51F7"/>
    <w:rsid w:val="007A75D9"/>
    <w:rsid w:val="007E6970"/>
    <w:rsid w:val="007F09E9"/>
    <w:rsid w:val="00803EFA"/>
    <w:rsid w:val="008064D6"/>
    <w:rsid w:val="00837828"/>
    <w:rsid w:val="00870A58"/>
    <w:rsid w:val="008E3025"/>
    <w:rsid w:val="008F658C"/>
    <w:rsid w:val="00902421"/>
    <w:rsid w:val="00983F21"/>
    <w:rsid w:val="0098419F"/>
    <w:rsid w:val="00992E63"/>
    <w:rsid w:val="00996E6B"/>
    <w:rsid w:val="009C6AEA"/>
    <w:rsid w:val="009C7FB3"/>
    <w:rsid w:val="009E6E78"/>
    <w:rsid w:val="00A41608"/>
    <w:rsid w:val="00A55F9B"/>
    <w:rsid w:val="00A706BA"/>
    <w:rsid w:val="00A7625C"/>
    <w:rsid w:val="00A96AFE"/>
    <w:rsid w:val="00AF6BF8"/>
    <w:rsid w:val="00B16929"/>
    <w:rsid w:val="00B40DCC"/>
    <w:rsid w:val="00B6157A"/>
    <w:rsid w:val="00BA4C96"/>
    <w:rsid w:val="00BB403A"/>
    <w:rsid w:val="00BD75AB"/>
    <w:rsid w:val="00BE62DF"/>
    <w:rsid w:val="00C01E24"/>
    <w:rsid w:val="00C17B6C"/>
    <w:rsid w:val="00C20E39"/>
    <w:rsid w:val="00C2359B"/>
    <w:rsid w:val="00C46FAE"/>
    <w:rsid w:val="00CA767E"/>
    <w:rsid w:val="00CE1051"/>
    <w:rsid w:val="00D42B56"/>
    <w:rsid w:val="00D5444B"/>
    <w:rsid w:val="00D60EB7"/>
    <w:rsid w:val="00DA14A9"/>
    <w:rsid w:val="00E20211"/>
    <w:rsid w:val="00E51D94"/>
    <w:rsid w:val="00E87731"/>
    <w:rsid w:val="00E87D75"/>
    <w:rsid w:val="00F2300B"/>
    <w:rsid w:val="00F30760"/>
    <w:rsid w:val="00F50E38"/>
    <w:rsid w:val="00F5219B"/>
    <w:rsid w:val="00F56791"/>
    <w:rsid w:val="00F618F8"/>
    <w:rsid w:val="00F637A7"/>
    <w:rsid w:val="00F87B20"/>
    <w:rsid w:val="00F975B3"/>
    <w:rsid w:val="00FA24EA"/>
    <w:rsid w:val="00FC55E4"/>
    <w:rsid w:val="00FE5E96"/>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5F2440E"/>
  <w15:docId w15:val="{764BE90B-A50B-4531-9D19-CCE22C76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252B89"/>
    <w:rPr>
      <w:lang w:val="lv-LV" w:eastAsia="en-US"/>
    </w:rPr>
  </w:style>
  <w:style w:type="character" w:styleId="Hyperlink">
    <w:name w:val="Hyperlink"/>
    <w:basedOn w:val="DefaultParagraphFont"/>
    <w:uiPriority w:val="99"/>
    <w:unhideWhenUsed/>
    <w:rsid w:val="00755C96"/>
    <w:rPr>
      <w:color w:val="0000FF" w:themeColor="hyperlink"/>
      <w:u w:val="single"/>
    </w:rPr>
  </w:style>
  <w:style w:type="character" w:styleId="CommentReference">
    <w:name w:val="annotation reference"/>
    <w:basedOn w:val="DefaultParagraphFont"/>
    <w:uiPriority w:val="99"/>
    <w:semiHidden/>
    <w:unhideWhenUsed/>
    <w:rsid w:val="00FA24EA"/>
    <w:rPr>
      <w:sz w:val="16"/>
      <w:szCs w:val="16"/>
    </w:rPr>
  </w:style>
  <w:style w:type="paragraph" w:styleId="CommentText">
    <w:name w:val="annotation text"/>
    <w:basedOn w:val="Normal"/>
    <w:link w:val="CommentTextChar"/>
    <w:uiPriority w:val="99"/>
    <w:semiHidden/>
    <w:unhideWhenUsed/>
    <w:rsid w:val="00FA24EA"/>
    <w:pPr>
      <w:spacing w:line="240" w:lineRule="auto"/>
    </w:pPr>
    <w:rPr>
      <w:sz w:val="20"/>
      <w:szCs w:val="20"/>
    </w:rPr>
  </w:style>
  <w:style w:type="character" w:customStyle="1" w:styleId="CommentTextChar">
    <w:name w:val="Comment Text Char"/>
    <w:basedOn w:val="DefaultParagraphFont"/>
    <w:link w:val="CommentText"/>
    <w:uiPriority w:val="99"/>
    <w:semiHidden/>
    <w:rsid w:val="00FA24EA"/>
    <w:rPr>
      <w:sz w:val="20"/>
      <w:szCs w:val="20"/>
      <w:lang w:val="lv-LV" w:eastAsia="en-US"/>
    </w:rPr>
  </w:style>
  <w:style w:type="paragraph" w:styleId="CommentSubject">
    <w:name w:val="annotation subject"/>
    <w:basedOn w:val="CommentText"/>
    <w:next w:val="CommentText"/>
    <w:link w:val="CommentSubjectChar"/>
    <w:uiPriority w:val="99"/>
    <w:semiHidden/>
    <w:unhideWhenUsed/>
    <w:rsid w:val="00FA24EA"/>
    <w:rPr>
      <w:b/>
      <w:bCs/>
    </w:rPr>
  </w:style>
  <w:style w:type="character" w:customStyle="1" w:styleId="CommentSubjectChar">
    <w:name w:val="Comment Subject Char"/>
    <w:basedOn w:val="CommentTextChar"/>
    <w:link w:val="CommentSubject"/>
    <w:uiPriority w:val="99"/>
    <w:semiHidden/>
    <w:rsid w:val="00FA24EA"/>
    <w:rPr>
      <w:b/>
      <w:bCs/>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9782-0DFD-4138-995F-0AA98ADD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2175</Words>
  <Characters>1240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3</cp:revision>
  <cp:lastPrinted>2017-02-14T08:51:00Z</cp:lastPrinted>
  <dcterms:created xsi:type="dcterms:W3CDTF">2018-05-24T10:02:00Z</dcterms:created>
  <dcterms:modified xsi:type="dcterms:W3CDTF">2019-07-04T08:15:00Z</dcterms:modified>
</cp:coreProperties>
</file>