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DE" w:rsidRPr="009021AD" w:rsidRDefault="001732DE" w:rsidP="001732DE">
      <w:pPr>
        <w:jc w:val="center"/>
        <w:rPr>
          <w:sz w:val="28"/>
          <w:szCs w:val="28"/>
        </w:rPr>
      </w:pPr>
      <w:bookmarkStart w:id="0" w:name="_GoBack"/>
      <w:bookmarkEnd w:id="0"/>
      <w:r w:rsidRPr="009021AD">
        <w:rPr>
          <w:sz w:val="28"/>
          <w:szCs w:val="28"/>
        </w:rPr>
        <w:t>Valsts policijas koledža</w:t>
      </w:r>
    </w:p>
    <w:p w:rsidR="00202BD5" w:rsidRPr="001732DE" w:rsidRDefault="00202BD5" w:rsidP="001732DE">
      <w:pPr>
        <w:jc w:val="center"/>
        <w:rPr>
          <w:b/>
          <w:sz w:val="28"/>
          <w:szCs w:val="28"/>
        </w:rPr>
      </w:pPr>
    </w:p>
    <w:p w:rsidR="001732DE" w:rsidRPr="001732DE" w:rsidRDefault="001732DE" w:rsidP="001732DE">
      <w:pPr>
        <w:pStyle w:val="Virsraksts1"/>
        <w:spacing w:before="0" w:after="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1B177E" w:rsidRPr="001B177E" w:rsidRDefault="001B177E" w:rsidP="001B177E">
      <w:pPr>
        <w:keepNext/>
        <w:ind w:left="5760"/>
        <w:outlineLvl w:val="0"/>
        <w:rPr>
          <w:bCs/>
          <w:kern w:val="32"/>
          <w:sz w:val="28"/>
          <w:szCs w:val="28"/>
        </w:rPr>
      </w:pPr>
      <w:r w:rsidRPr="001B177E">
        <w:rPr>
          <w:bCs/>
          <w:kern w:val="32"/>
          <w:sz w:val="28"/>
          <w:szCs w:val="28"/>
        </w:rPr>
        <w:t>APSTIPRINU</w:t>
      </w:r>
    </w:p>
    <w:p w:rsidR="001B177E" w:rsidRPr="001B177E" w:rsidRDefault="001B177E" w:rsidP="001B177E">
      <w:pPr>
        <w:keepNext/>
        <w:ind w:left="5760"/>
        <w:outlineLvl w:val="0"/>
        <w:rPr>
          <w:bCs/>
          <w:kern w:val="32"/>
          <w:sz w:val="28"/>
          <w:szCs w:val="28"/>
        </w:rPr>
      </w:pPr>
      <w:r w:rsidRPr="001B177E">
        <w:rPr>
          <w:bCs/>
          <w:kern w:val="32"/>
          <w:sz w:val="28"/>
          <w:szCs w:val="28"/>
        </w:rPr>
        <w:t>Valsts policijas koledžas</w:t>
      </w:r>
    </w:p>
    <w:p w:rsidR="001B177E" w:rsidRPr="001B177E" w:rsidRDefault="00874F58" w:rsidP="001B177E">
      <w:pPr>
        <w:ind w:left="5760"/>
        <w:rPr>
          <w:sz w:val="28"/>
        </w:rPr>
      </w:pPr>
      <w:r>
        <w:rPr>
          <w:sz w:val="28"/>
        </w:rPr>
        <w:t>direktore</w:t>
      </w:r>
    </w:p>
    <w:p w:rsidR="001B177E" w:rsidRPr="001B177E" w:rsidRDefault="001B177E" w:rsidP="001B177E">
      <w:pPr>
        <w:keepNext/>
        <w:ind w:left="5760"/>
        <w:outlineLvl w:val="0"/>
        <w:rPr>
          <w:bCs/>
          <w:kern w:val="32"/>
          <w:sz w:val="28"/>
          <w:szCs w:val="28"/>
        </w:rPr>
      </w:pPr>
      <w:r w:rsidRPr="001B177E">
        <w:rPr>
          <w:bCs/>
          <w:kern w:val="32"/>
          <w:sz w:val="28"/>
          <w:szCs w:val="28"/>
        </w:rPr>
        <w:t>___________</w:t>
      </w:r>
      <w:r w:rsidR="00874F58">
        <w:rPr>
          <w:bCs/>
          <w:kern w:val="32"/>
          <w:sz w:val="28"/>
          <w:szCs w:val="28"/>
        </w:rPr>
        <w:t>D.Tarāne</w:t>
      </w:r>
      <w:r w:rsidRPr="001B177E">
        <w:rPr>
          <w:bCs/>
          <w:kern w:val="32"/>
          <w:sz w:val="28"/>
          <w:szCs w:val="28"/>
        </w:rPr>
        <w:t xml:space="preserve"> </w:t>
      </w:r>
    </w:p>
    <w:p w:rsidR="001732DE" w:rsidRPr="002C30F6" w:rsidRDefault="001B177E" w:rsidP="001B177E">
      <w:pPr>
        <w:ind w:firstLine="5812"/>
        <w:rPr>
          <w:sz w:val="26"/>
          <w:szCs w:val="26"/>
        </w:rPr>
      </w:pPr>
      <w:r w:rsidRPr="001B177E">
        <w:rPr>
          <w:bCs/>
          <w:kern w:val="32"/>
          <w:sz w:val="28"/>
          <w:szCs w:val="28"/>
        </w:rPr>
        <w:t>201</w:t>
      </w:r>
      <w:r w:rsidR="00874F58">
        <w:rPr>
          <w:bCs/>
          <w:kern w:val="32"/>
          <w:sz w:val="28"/>
          <w:szCs w:val="28"/>
        </w:rPr>
        <w:t>9</w:t>
      </w:r>
      <w:r w:rsidRPr="001B177E">
        <w:rPr>
          <w:bCs/>
          <w:kern w:val="32"/>
          <w:sz w:val="28"/>
          <w:szCs w:val="28"/>
        </w:rPr>
        <w:t>.</w:t>
      </w:r>
      <w:r w:rsidR="00DF5E52">
        <w:rPr>
          <w:bCs/>
          <w:kern w:val="32"/>
          <w:sz w:val="28"/>
          <w:szCs w:val="28"/>
        </w:rPr>
        <w:t xml:space="preserve"> </w:t>
      </w:r>
      <w:r w:rsidRPr="001B177E">
        <w:rPr>
          <w:bCs/>
          <w:kern w:val="32"/>
          <w:sz w:val="28"/>
          <w:szCs w:val="28"/>
        </w:rPr>
        <w:t>gada ___.</w:t>
      </w:r>
      <w:r w:rsidR="00DF5E52">
        <w:rPr>
          <w:bCs/>
          <w:kern w:val="32"/>
          <w:sz w:val="28"/>
          <w:szCs w:val="28"/>
        </w:rPr>
        <w:t xml:space="preserve"> </w:t>
      </w:r>
      <w:r w:rsidRPr="001B177E">
        <w:rPr>
          <w:bCs/>
          <w:kern w:val="32"/>
          <w:sz w:val="28"/>
          <w:szCs w:val="28"/>
        </w:rPr>
        <w:t>________</w:t>
      </w:r>
    </w:p>
    <w:p w:rsidR="001732DE" w:rsidRDefault="001732DE" w:rsidP="001732DE"/>
    <w:p w:rsidR="000F2DAD" w:rsidRPr="001B177E" w:rsidRDefault="000F2DAD" w:rsidP="001732DE"/>
    <w:tbl>
      <w:tblPr>
        <w:tblpPr w:leftFromText="180" w:rightFromText="180" w:vertAnchor="text" w:tblpY="1"/>
        <w:tblOverlap w:val="never"/>
        <w:tblW w:w="9349" w:type="dxa"/>
        <w:tblLayout w:type="fixed"/>
        <w:tblLook w:val="0000" w:firstRow="0" w:lastRow="0" w:firstColumn="0" w:lastColumn="0" w:noHBand="0" w:noVBand="0"/>
      </w:tblPr>
      <w:tblGrid>
        <w:gridCol w:w="81"/>
        <w:gridCol w:w="27"/>
        <w:gridCol w:w="429"/>
        <w:gridCol w:w="851"/>
        <w:gridCol w:w="2007"/>
        <w:gridCol w:w="275"/>
        <w:gridCol w:w="678"/>
        <w:gridCol w:w="504"/>
        <w:gridCol w:w="93"/>
        <w:gridCol w:w="537"/>
        <w:gridCol w:w="7"/>
        <w:gridCol w:w="590"/>
        <w:gridCol w:w="426"/>
        <w:gridCol w:w="992"/>
        <w:gridCol w:w="1494"/>
        <w:gridCol w:w="349"/>
        <w:gridCol w:w="9"/>
      </w:tblGrid>
      <w:tr w:rsidR="001732DE" w:rsidRPr="002C30F6" w:rsidTr="00AD6749">
        <w:trPr>
          <w:gridBefore w:val="2"/>
          <w:gridAfter w:val="2"/>
          <w:wBefore w:w="108" w:type="dxa"/>
          <w:wAfter w:w="358" w:type="dxa"/>
          <w:trHeight w:val="321"/>
        </w:trPr>
        <w:tc>
          <w:tcPr>
            <w:tcW w:w="4240" w:type="dxa"/>
            <w:gridSpan w:val="5"/>
          </w:tcPr>
          <w:p w:rsidR="001732DE" w:rsidRPr="001B177E" w:rsidRDefault="001732DE" w:rsidP="00AD6749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>Programmas nosaukums</w:t>
            </w:r>
          </w:p>
        </w:tc>
        <w:tc>
          <w:tcPr>
            <w:tcW w:w="4643" w:type="dxa"/>
            <w:gridSpan w:val="8"/>
          </w:tcPr>
          <w:p w:rsidR="005706BE" w:rsidRDefault="0083329A" w:rsidP="00AD6749">
            <w:pPr>
              <w:jc w:val="both"/>
              <w:rPr>
                <w:b/>
                <w:sz w:val="28"/>
                <w:szCs w:val="28"/>
                <w:lang w:eastAsia="lv-LV"/>
              </w:rPr>
            </w:pPr>
            <w:r>
              <w:rPr>
                <w:b/>
                <w:sz w:val="28"/>
                <w:szCs w:val="28"/>
                <w:lang w:eastAsia="lv-LV"/>
              </w:rPr>
              <w:t xml:space="preserve">Civiltiesību normu </w:t>
            </w:r>
            <w:r w:rsidR="00236B8F">
              <w:rPr>
                <w:b/>
                <w:sz w:val="28"/>
                <w:szCs w:val="28"/>
                <w:lang w:eastAsia="lv-LV"/>
              </w:rPr>
              <w:t>realizācija</w:t>
            </w:r>
            <w:r w:rsidR="002D2337">
              <w:rPr>
                <w:b/>
                <w:sz w:val="28"/>
                <w:szCs w:val="28"/>
                <w:lang w:eastAsia="lv-LV"/>
              </w:rPr>
              <w:t xml:space="preserve"> policijas darbā</w:t>
            </w:r>
          </w:p>
          <w:p w:rsidR="00B34D05" w:rsidRDefault="00B34D05" w:rsidP="00AD6749">
            <w:pPr>
              <w:jc w:val="both"/>
              <w:rPr>
                <w:b/>
                <w:sz w:val="28"/>
                <w:szCs w:val="28"/>
                <w:lang w:eastAsia="lv-LV"/>
              </w:rPr>
            </w:pPr>
          </w:p>
          <w:p w:rsidR="002E54F5" w:rsidRPr="001B177E" w:rsidRDefault="002E54F5" w:rsidP="00AD67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706BE" w:rsidRPr="002C30F6" w:rsidTr="00AD6749">
        <w:trPr>
          <w:gridBefore w:val="2"/>
          <w:gridAfter w:val="2"/>
          <w:wBefore w:w="108" w:type="dxa"/>
          <w:wAfter w:w="358" w:type="dxa"/>
          <w:trHeight w:val="321"/>
        </w:trPr>
        <w:tc>
          <w:tcPr>
            <w:tcW w:w="4240" w:type="dxa"/>
            <w:gridSpan w:val="5"/>
          </w:tcPr>
          <w:p w:rsidR="005706BE" w:rsidRPr="001B177E" w:rsidRDefault="005706BE" w:rsidP="00AD6749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>Programmas mērķis</w:t>
            </w:r>
          </w:p>
          <w:p w:rsidR="005706BE" w:rsidRPr="001B177E" w:rsidRDefault="005706BE" w:rsidP="00AD6749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gridSpan w:val="8"/>
          </w:tcPr>
          <w:p w:rsidR="00B23330" w:rsidRDefault="006420A5" w:rsidP="00AD6749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pilnveidot zināšanas</w:t>
            </w:r>
            <w:r w:rsidR="00236B8F">
              <w:rPr>
                <w:b/>
                <w:bCs/>
                <w:iCs/>
                <w:sz w:val="28"/>
                <w:szCs w:val="28"/>
              </w:rPr>
              <w:t xml:space="preserve"> par</w:t>
            </w:r>
            <w:r w:rsidR="00B23330">
              <w:rPr>
                <w:b/>
                <w:bCs/>
                <w:iCs/>
                <w:sz w:val="28"/>
                <w:szCs w:val="28"/>
              </w:rPr>
              <w:t xml:space="preserve"> civiltiesiskām attiecībām, to īstenošanu, izmantojot Civillikumā paredzētās iespējas </w:t>
            </w:r>
          </w:p>
          <w:p w:rsidR="00B23330" w:rsidRDefault="00B23330" w:rsidP="00AD6749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83329A" w:rsidRPr="005706BE" w:rsidRDefault="0083329A" w:rsidP="00AD6749">
            <w:pPr>
              <w:jc w:val="both"/>
              <w:rPr>
                <w:b/>
                <w:sz w:val="28"/>
                <w:szCs w:val="28"/>
                <w:lang w:eastAsia="lv-LV"/>
              </w:rPr>
            </w:pPr>
          </w:p>
        </w:tc>
      </w:tr>
      <w:tr w:rsidR="001732DE" w:rsidRPr="002C30F6" w:rsidTr="00AD6749">
        <w:trPr>
          <w:gridBefore w:val="2"/>
          <w:gridAfter w:val="2"/>
          <w:wBefore w:w="108" w:type="dxa"/>
          <w:wAfter w:w="358" w:type="dxa"/>
        </w:trPr>
        <w:tc>
          <w:tcPr>
            <w:tcW w:w="4240" w:type="dxa"/>
            <w:gridSpan w:val="5"/>
          </w:tcPr>
          <w:p w:rsidR="00DC3386" w:rsidRPr="001B177E" w:rsidRDefault="001732DE" w:rsidP="00AD6749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>Programmas mērķauditorija</w:t>
            </w:r>
          </w:p>
          <w:p w:rsidR="001732DE" w:rsidRPr="001B177E" w:rsidRDefault="001732DE" w:rsidP="00AD6749">
            <w:pPr>
              <w:rPr>
                <w:sz w:val="28"/>
                <w:szCs w:val="28"/>
              </w:rPr>
            </w:pPr>
          </w:p>
          <w:p w:rsidR="001732DE" w:rsidRPr="001B177E" w:rsidRDefault="001732DE" w:rsidP="00AD6749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gridSpan w:val="8"/>
          </w:tcPr>
          <w:p w:rsidR="00F52645" w:rsidRDefault="005706BE" w:rsidP="00AD6749">
            <w:pPr>
              <w:jc w:val="both"/>
              <w:rPr>
                <w:b/>
                <w:sz w:val="28"/>
                <w:szCs w:val="28"/>
              </w:rPr>
            </w:pPr>
            <w:r w:rsidRPr="005706BE">
              <w:rPr>
                <w:b/>
                <w:sz w:val="28"/>
                <w:szCs w:val="28"/>
              </w:rPr>
              <w:t xml:space="preserve">Valsts policijas </w:t>
            </w:r>
            <w:r>
              <w:rPr>
                <w:b/>
                <w:sz w:val="28"/>
                <w:szCs w:val="28"/>
              </w:rPr>
              <w:t>amatpersonas,</w:t>
            </w:r>
            <w:r w:rsidR="00F52645">
              <w:rPr>
                <w:b/>
                <w:sz w:val="28"/>
                <w:szCs w:val="28"/>
              </w:rPr>
              <w:t xml:space="preserve"> kurām </w:t>
            </w:r>
            <w:r w:rsidR="0083329A">
              <w:rPr>
                <w:b/>
                <w:sz w:val="28"/>
                <w:szCs w:val="28"/>
              </w:rPr>
              <w:t>dienestu pienākumu izpildes laikā var rasties nepieciešamība vērtēt civiltiesiskus dokumentus</w:t>
            </w:r>
          </w:p>
          <w:p w:rsidR="001732DE" w:rsidRPr="001B177E" w:rsidRDefault="001732DE" w:rsidP="00AD67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06BE" w:rsidRPr="002C30F6" w:rsidTr="00AD6749">
        <w:trPr>
          <w:gridBefore w:val="2"/>
          <w:gridAfter w:val="2"/>
          <w:wBefore w:w="108" w:type="dxa"/>
          <w:wAfter w:w="358" w:type="dxa"/>
        </w:trPr>
        <w:tc>
          <w:tcPr>
            <w:tcW w:w="4240" w:type="dxa"/>
            <w:gridSpan w:val="5"/>
          </w:tcPr>
          <w:p w:rsidR="005706BE" w:rsidRPr="001B177E" w:rsidRDefault="005706BE" w:rsidP="00AD6749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>Klausītāju skaits</w:t>
            </w:r>
          </w:p>
          <w:p w:rsidR="005706BE" w:rsidRPr="001B177E" w:rsidRDefault="005706BE" w:rsidP="00AD6749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gridSpan w:val="8"/>
          </w:tcPr>
          <w:p w:rsidR="005706BE" w:rsidRPr="005706BE" w:rsidRDefault="005706BE" w:rsidP="00AD6749">
            <w:pPr>
              <w:pStyle w:val="Virsraksts2"/>
              <w:spacing w:before="0" w:after="0"/>
              <w:jc w:val="both"/>
              <w:rPr>
                <w:b w:val="0"/>
              </w:rPr>
            </w:pPr>
            <w:r w:rsidRPr="001B177E">
              <w:rPr>
                <w:rFonts w:ascii="Times New Roman" w:hAnsi="Times New Roman"/>
                <w:i w:val="0"/>
              </w:rPr>
              <w:t>līdz 20</w:t>
            </w:r>
            <w:r w:rsidR="00E52190">
              <w:rPr>
                <w:rFonts w:ascii="Times New Roman" w:hAnsi="Times New Roman"/>
                <w:i w:val="0"/>
              </w:rPr>
              <w:t xml:space="preserve"> </w:t>
            </w:r>
          </w:p>
        </w:tc>
      </w:tr>
      <w:tr w:rsidR="005706BE" w:rsidRPr="002C30F6" w:rsidTr="00AD6749">
        <w:trPr>
          <w:gridBefore w:val="2"/>
          <w:gridAfter w:val="2"/>
          <w:wBefore w:w="108" w:type="dxa"/>
          <w:wAfter w:w="358" w:type="dxa"/>
        </w:trPr>
        <w:tc>
          <w:tcPr>
            <w:tcW w:w="4240" w:type="dxa"/>
            <w:gridSpan w:val="5"/>
          </w:tcPr>
          <w:p w:rsidR="005706BE" w:rsidRPr="001B177E" w:rsidRDefault="005706BE" w:rsidP="00AD6749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>Programmas īstenošanas ilgums</w:t>
            </w:r>
          </w:p>
        </w:tc>
        <w:tc>
          <w:tcPr>
            <w:tcW w:w="4643" w:type="dxa"/>
            <w:gridSpan w:val="8"/>
          </w:tcPr>
          <w:p w:rsidR="005706BE" w:rsidRPr="005706BE" w:rsidRDefault="005706BE" w:rsidP="00AD6749">
            <w:pPr>
              <w:rPr>
                <w:b/>
                <w:sz w:val="28"/>
                <w:szCs w:val="28"/>
              </w:rPr>
            </w:pPr>
            <w:r w:rsidRPr="001B177E">
              <w:rPr>
                <w:b/>
                <w:sz w:val="28"/>
                <w:szCs w:val="28"/>
              </w:rPr>
              <w:t>8 akadēmiskās stundas</w:t>
            </w:r>
          </w:p>
        </w:tc>
      </w:tr>
      <w:tr w:rsidR="001732DE" w:rsidRPr="002C30F6" w:rsidTr="00AD6749">
        <w:trPr>
          <w:gridBefore w:val="2"/>
          <w:gridAfter w:val="2"/>
          <w:wBefore w:w="108" w:type="dxa"/>
          <w:wAfter w:w="358" w:type="dxa"/>
        </w:trPr>
        <w:tc>
          <w:tcPr>
            <w:tcW w:w="4240" w:type="dxa"/>
            <w:gridSpan w:val="5"/>
          </w:tcPr>
          <w:p w:rsidR="001732DE" w:rsidRPr="001B177E" w:rsidRDefault="001732DE" w:rsidP="00AD6749">
            <w:pPr>
              <w:rPr>
                <w:sz w:val="28"/>
                <w:szCs w:val="28"/>
              </w:rPr>
            </w:pPr>
          </w:p>
          <w:p w:rsidR="001732DE" w:rsidRPr="001B177E" w:rsidRDefault="00632C55" w:rsidP="00AD6749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>Programmas izstrādātāj</w:t>
            </w:r>
            <w:r w:rsidR="005706BE">
              <w:rPr>
                <w:sz w:val="28"/>
                <w:szCs w:val="28"/>
              </w:rPr>
              <w:t>s</w:t>
            </w:r>
          </w:p>
        </w:tc>
        <w:tc>
          <w:tcPr>
            <w:tcW w:w="4643" w:type="dxa"/>
            <w:gridSpan w:val="8"/>
          </w:tcPr>
          <w:p w:rsidR="001732DE" w:rsidRPr="001B177E" w:rsidRDefault="001732DE" w:rsidP="00AD6749">
            <w:pPr>
              <w:pStyle w:val="Virsraksts2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</w:p>
          <w:p w:rsidR="00824C02" w:rsidRDefault="00311543" w:rsidP="00AD6749">
            <w:pPr>
              <w:pStyle w:val="Virsraksts2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Mg.iur. </w:t>
            </w:r>
            <w:r w:rsidR="00342638">
              <w:rPr>
                <w:rFonts w:ascii="Times New Roman" w:hAnsi="Times New Roman"/>
                <w:i w:val="0"/>
              </w:rPr>
              <w:t>Valters Brigmanis</w:t>
            </w:r>
            <w:r w:rsidR="00824C02">
              <w:rPr>
                <w:rFonts w:ascii="Times New Roman" w:hAnsi="Times New Roman"/>
                <w:i w:val="0"/>
              </w:rPr>
              <w:t xml:space="preserve">, </w:t>
            </w:r>
            <w:r w:rsidR="00824C02" w:rsidRPr="001B177E">
              <w:rPr>
                <w:rFonts w:ascii="Times New Roman" w:hAnsi="Times New Roman"/>
                <w:i w:val="0"/>
              </w:rPr>
              <w:t>Valsts pol</w:t>
            </w:r>
            <w:r w:rsidR="0083329A">
              <w:rPr>
                <w:rFonts w:ascii="Times New Roman" w:hAnsi="Times New Roman"/>
                <w:i w:val="0"/>
              </w:rPr>
              <w:t>icijas koledžas Tiesību zinātņu</w:t>
            </w:r>
            <w:r w:rsidR="00824C02" w:rsidRPr="001B177E">
              <w:rPr>
                <w:rFonts w:ascii="Times New Roman" w:hAnsi="Times New Roman"/>
                <w:i w:val="0"/>
              </w:rPr>
              <w:t xml:space="preserve"> </w:t>
            </w:r>
            <w:r>
              <w:rPr>
                <w:rFonts w:ascii="Times New Roman" w:hAnsi="Times New Roman"/>
                <w:i w:val="0"/>
              </w:rPr>
              <w:t xml:space="preserve">katedras </w:t>
            </w:r>
            <w:r w:rsidR="00342638">
              <w:rPr>
                <w:rFonts w:ascii="Times New Roman" w:hAnsi="Times New Roman"/>
                <w:i w:val="0"/>
              </w:rPr>
              <w:t>docents</w:t>
            </w:r>
          </w:p>
          <w:p w:rsidR="001732DE" w:rsidRPr="001B177E" w:rsidRDefault="001732DE" w:rsidP="00AD6749">
            <w:pPr>
              <w:pStyle w:val="Virsraksts2"/>
              <w:spacing w:before="0" w:after="0"/>
              <w:jc w:val="both"/>
            </w:pPr>
          </w:p>
        </w:tc>
      </w:tr>
      <w:tr w:rsidR="001732DE" w:rsidRPr="002C30F6" w:rsidTr="00AD6749">
        <w:trPr>
          <w:gridBefore w:val="2"/>
          <w:gridAfter w:val="2"/>
          <w:wBefore w:w="108" w:type="dxa"/>
          <w:wAfter w:w="358" w:type="dxa"/>
        </w:trPr>
        <w:tc>
          <w:tcPr>
            <w:tcW w:w="4240" w:type="dxa"/>
            <w:gridSpan w:val="5"/>
          </w:tcPr>
          <w:p w:rsidR="001732DE" w:rsidRPr="001B177E" w:rsidRDefault="001732DE" w:rsidP="00AD6749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 xml:space="preserve">Izglītības dokuments, kas apliecina </w:t>
            </w:r>
          </w:p>
          <w:p w:rsidR="001732DE" w:rsidRPr="001B177E" w:rsidRDefault="001732DE" w:rsidP="00AD6749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>profesionālās izglītības programmas apguvi</w:t>
            </w:r>
          </w:p>
        </w:tc>
        <w:tc>
          <w:tcPr>
            <w:tcW w:w="4643" w:type="dxa"/>
            <w:gridSpan w:val="8"/>
          </w:tcPr>
          <w:p w:rsidR="001732DE" w:rsidRPr="001B177E" w:rsidRDefault="00E47A95" w:rsidP="00AD6749">
            <w:pPr>
              <w:pStyle w:val="Virsraksts2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a</w:t>
            </w:r>
            <w:r w:rsidR="001732DE" w:rsidRPr="001B177E">
              <w:rPr>
                <w:rFonts w:ascii="Times New Roman" w:hAnsi="Times New Roman"/>
                <w:i w:val="0"/>
              </w:rPr>
              <w:t>pliecība</w:t>
            </w:r>
            <w:r w:rsidR="00342638">
              <w:rPr>
                <w:rFonts w:ascii="Times New Roman" w:hAnsi="Times New Roman"/>
                <w:i w:val="0"/>
              </w:rPr>
              <w:t xml:space="preserve"> </w:t>
            </w:r>
          </w:p>
        </w:tc>
      </w:tr>
      <w:tr w:rsidR="001732DE" w:rsidRPr="002C30F6" w:rsidTr="00AD6749">
        <w:trPr>
          <w:gridBefore w:val="2"/>
          <w:gridAfter w:val="2"/>
          <w:wBefore w:w="108" w:type="dxa"/>
          <w:wAfter w:w="358" w:type="dxa"/>
        </w:trPr>
        <w:tc>
          <w:tcPr>
            <w:tcW w:w="4240" w:type="dxa"/>
            <w:gridSpan w:val="5"/>
          </w:tcPr>
          <w:p w:rsidR="001732DE" w:rsidRPr="001B177E" w:rsidRDefault="001732DE" w:rsidP="00AD6749">
            <w:pPr>
              <w:rPr>
                <w:sz w:val="16"/>
                <w:szCs w:val="16"/>
              </w:rPr>
            </w:pPr>
          </w:p>
          <w:p w:rsidR="001732DE" w:rsidRPr="001B177E" w:rsidRDefault="001732DE" w:rsidP="00AD6749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643" w:type="dxa"/>
            <w:gridSpan w:val="8"/>
          </w:tcPr>
          <w:p w:rsidR="001732DE" w:rsidRPr="001B177E" w:rsidRDefault="001732DE" w:rsidP="00AD6749">
            <w:pPr>
              <w:pStyle w:val="Virsraksts2"/>
              <w:spacing w:before="0" w:after="0"/>
              <w:jc w:val="both"/>
              <w:rPr>
                <w:rFonts w:ascii="Times New Roman" w:hAnsi="Times New Roman"/>
                <w:i w:val="0"/>
                <w:sz w:val="16"/>
                <w:szCs w:val="16"/>
              </w:rPr>
            </w:pPr>
          </w:p>
          <w:p w:rsidR="001732DE" w:rsidRPr="001B177E" w:rsidRDefault="001732DE" w:rsidP="00AD6749">
            <w:pPr>
              <w:pStyle w:val="Virsraksts2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1B177E">
              <w:rPr>
                <w:rFonts w:ascii="Times New Roman" w:hAnsi="Times New Roman"/>
                <w:i w:val="0"/>
              </w:rPr>
              <w:t>klausītājs, piedalo</w:t>
            </w:r>
            <w:r w:rsidR="00494C5B" w:rsidRPr="001B177E">
              <w:rPr>
                <w:rFonts w:ascii="Times New Roman" w:hAnsi="Times New Roman"/>
                <w:i w:val="0"/>
              </w:rPr>
              <w:t xml:space="preserve">ties programmas apguvē </w:t>
            </w:r>
            <w:r w:rsidR="00142A71">
              <w:rPr>
                <w:rFonts w:ascii="Times New Roman" w:hAnsi="Times New Roman"/>
                <w:i w:val="0"/>
              </w:rPr>
              <w:t xml:space="preserve">vismaz 90% </w:t>
            </w:r>
            <w:r w:rsidRPr="001B177E">
              <w:rPr>
                <w:rFonts w:ascii="Times New Roman" w:hAnsi="Times New Roman"/>
                <w:i w:val="0"/>
              </w:rPr>
              <w:t>apmērā, saņem apliecību</w:t>
            </w:r>
            <w:r w:rsidR="00342638">
              <w:rPr>
                <w:rFonts w:ascii="Times New Roman" w:hAnsi="Times New Roman"/>
                <w:i w:val="0"/>
              </w:rPr>
              <w:t xml:space="preserve"> </w:t>
            </w:r>
          </w:p>
        </w:tc>
      </w:tr>
      <w:tr w:rsidR="002C30F6" w:rsidRPr="002C30F6" w:rsidTr="00AD6749">
        <w:trPr>
          <w:gridBefore w:val="2"/>
          <w:gridAfter w:val="2"/>
          <w:wBefore w:w="108" w:type="dxa"/>
          <w:wAfter w:w="358" w:type="dxa"/>
        </w:trPr>
        <w:tc>
          <w:tcPr>
            <w:tcW w:w="4240" w:type="dxa"/>
            <w:gridSpan w:val="5"/>
          </w:tcPr>
          <w:p w:rsidR="001732DE" w:rsidRPr="001B177E" w:rsidRDefault="001732DE" w:rsidP="00AD6749">
            <w:pPr>
              <w:rPr>
                <w:sz w:val="16"/>
                <w:szCs w:val="16"/>
              </w:rPr>
            </w:pPr>
          </w:p>
          <w:p w:rsidR="00B34D05" w:rsidRDefault="00B34D05" w:rsidP="00AD6749">
            <w:pPr>
              <w:rPr>
                <w:sz w:val="28"/>
                <w:szCs w:val="28"/>
              </w:rPr>
            </w:pPr>
          </w:p>
          <w:p w:rsidR="001732DE" w:rsidRPr="001B177E" w:rsidRDefault="001732DE" w:rsidP="00AD6749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>Programmas izstrādes gads</w:t>
            </w:r>
          </w:p>
        </w:tc>
        <w:tc>
          <w:tcPr>
            <w:tcW w:w="4643" w:type="dxa"/>
            <w:gridSpan w:val="8"/>
          </w:tcPr>
          <w:p w:rsidR="001732DE" w:rsidRPr="001B177E" w:rsidRDefault="001732DE" w:rsidP="00AD6749">
            <w:pPr>
              <w:pStyle w:val="Virsraksts2"/>
              <w:spacing w:before="0" w:after="0"/>
              <w:rPr>
                <w:rFonts w:ascii="Times New Roman" w:hAnsi="Times New Roman"/>
                <w:i w:val="0"/>
                <w:sz w:val="16"/>
                <w:szCs w:val="16"/>
              </w:rPr>
            </w:pPr>
          </w:p>
          <w:p w:rsidR="00B34D05" w:rsidRDefault="00B34D05" w:rsidP="00AD6749">
            <w:pPr>
              <w:pStyle w:val="Virsraksts2"/>
              <w:spacing w:before="0" w:after="0"/>
              <w:rPr>
                <w:rFonts w:ascii="Times New Roman" w:hAnsi="Times New Roman"/>
                <w:i w:val="0"/>
              </w:rPr>
            </w:pPr>
          </w:p>
          <w:p w:rsidR="001732DE" w:rsidRPr="001B177E" w:rsidRDefault="00982672" w:rsidP="00AD6749">
            <w:pPr>
              <w:pStyle w:val="Virsraksts2"/>
              <w:spacing w:before="0" w:after="0"/>
              <w:rPr>
                <w:rFonts w:ascii="Times New Roman" w:hAnsi="Times New Roman"/>
                <w:i w:val="0"/>
              </w:rPr>
            </w:pPr>
            <w:r w:rsidRPr="001B177E">
              <w:rPr>
                <w:rFonts w:ascii="Times New Roman" w:hAnsi="Times New Roman"/>
                <w:i w:val="0"/>
              </w:rPr>
              <w:t>201</w:t>
            </w:r>
            <w:r w:rsidR="00342638">
              <w:rPr>
                <w:rFonts w:ascii="Times New Roman" w:hAnsi="Times New Roman"/>
                <w:i w:val="0"/>
              </w:rPr>
              <w:t>9</w:t>
            </w:r>
          </w:p>
        </w:tc>
      </w:tr>
      <w:tr w:rsidR="001732DE" w:rsidRPr="001732DE" w:rsidTr="00AD6749">
        <w:trPr>
          <w:gridBefore w:val="2"/>
          <w:gridAfter w:val="2"/>
          <w:wBefore w:w="108" w:type="dxa"/>
          <w:wAfter w:w="358" w:type="dxa"/>
        </w:trPr>
        <w:tc>
          <w:tcPr>
            <w:tcW w:w="4240" w:type="dxa"/>
            <w:gridSpan w:val="5"/>
          </w:tcPr>
          <w:p w:rsidR="00E47A95" w:rsidRDefault="00E47A95" w:rsidP="00AD6749">
            <w:pPr>
              <w:rPr>
                <w:sz w:val="28"/>
                <w:szCs w:val="26"/>
              </w:rPr>
            </w:pPr>
          </w:p>
          <w:p w:rsidR="00326AF8" w:rsidRDefault="00326AF8" w:rsidP="00AD6749">
            <w:pPr>
              <w:rPr>
                <w:sz w:val="10"/>
                <w:szCs w:val="26"/>
              </w:rPr>
            </w:pPr>
          </w:p>
          <w:p w:rsidR="00B34D05" w:rsidRDefault="00B34D05" w:rsidP="00AD6749">
            <w:pPr>
              <w:rPr>
                <w:sz w:val="10"/>
                <w:szCs w:val="26"/>
              </w:rPr>
            </w:pPr>
          </w:p>
          <w:p w:rsidR="00B34D05" w:rsidRDefault="00B34D05" w:rsidP="00AD6749">
            <w:pPr>
              <w:rPr>
                <w:sz w:val="10"/>
                <w:szCs w:val="26"/>
              </w:rPr>
            </w:pPr>
          </w:p>
          <w:p w:rsidR="00B34D05" w:rsidRDefault="00B34D05" w:rsidP="00AD6749">
            <w:pPr>
              <w:rPr>
                <w:sz w:val="10"/>
                <w:szCs w:val="26"/>
              </w:rPr>
            </w:pPr>
          </w:p>
          <w:p w:rsidR="00B34D05" w:rsidRDefault="00B34D05" w:rsidP="00AD6749">
            <w:pPr>
              <w:rPr>
                <w:sz w:val="10"/>
                <w:szCs w:val="26"/>
              </w:rPr>
            </w:pPr>
          </w:p>
          <w:p w:rsidR="00B34D05" w:rsidRDefault="00B34D05" w:rsidP="00AD6749">
            <w:pPr>
              <w:rPr>
                <w:sz w:val="10"/>
                <w:szCs w:val="26"/>
              </w:rPr>
            </w:pPr>
          </w:p>
          <w:p w:rsidR="00B34D05" w:rsidRDefault="00B34D05" w:rsidP="00AD6749">
            <w:pPr>
              <w:rPr>
                <w:sz w:val="10"/>
                <w:szCs w:val="26"/>
              </w:rPr>
            </w:pPr>
          </w:p>
          <w:p w:rsidR="00B34D05" w:rsidRDefault="00B34D05" w:rsidP="00AD6749">
            <w:pPr>
              <w:rPr>
                <w:sz w:val="10"/>
                <w:szCs w:val="26"/>
              </w:rPr>
            </w:pPr>
          </w:p>
          <w:p w:rsidR="00B34D05" w:rsidRDefault="00B34D05" w:rsidP="00AD6749">
            <w:pPr>
              <w:rPr>
                <w:sz w:val="10"/>
                <w:szCs w:val="26"/>
              </w:rPr>
            </w:pPr>
          </w:p>
          <w:p w:rsidR="00B34D05" w:rsidRDefault="00B34D05" w:rsidP="00AD6749">
            <w:pPr>
              <w:rPr>
                <w:sz w:val="10"/>
                <w:szCs w:val="26"/>
              </w:rPr>
            </w:pPr>
          </w:p>
          <w:p w:rsidR="00B34D05" w:rsidRDefault="00B34D05" w:rsidP="00AD6749">
            <w:pPr>
              <w:rPr>
                <w:sz w:val="10"/>
                <w:szCs w:val="26"/>
              </w:rPr>
            </w:pPr>
          </w:p>
          <w:p w:rsidR="00B34D05" w:rsidRDefault="00B34D05" w:rsidP="00AD6749">
            <w:pPr>
              <w:rPr>
                <w:sz w:val="10"/>
                <w:szCs w:val="26"/>
              </w:rPr>
            </w:pPr>
          </w:p>
          <w:p w:rsidR="00B34D05" w:rsidRDefault="00B34D05" w:rsidP="00AD6749">
            <w:pPr>
              <w:rPr>
                <w:sz w:val="10"/>
                <w:szCs w:val="26"/>
              </w:rPr>
            </w:pPr>
          </w:p>
          <w:p w:rsidR="00B34D05" w:rsidRDefault="00B34D05" w:rsidP="00AD6749">
            <w:pPr>
              <w:rPr>
                <w:sz w:val="10"/>
                <w:szCs w:val="26"/>
              </w:rPr>
            </w:pPr>
          </w:p>
          <w:p w:rsidR="00B34D05" w:rsidRDefault="00B34D05" w:rsidP="00AD6749">
            <w:pPr>
              <w:rPr>
                <w:sz w:val="10"/>
                <w:szCs w:val="26"/>
              </w:rPr>
            </w:pPr>
          </w:p>
          <w:p w:rsidR="00B34D05" w:rsidRDefault="00B34D05" w:rsidP="00AD6749">
            <w:pPr>
              <w:rPr>
                <w:sz w:val="10"/>
                <w:szCs w:val="26"/>
              </w:rPr>
            </w:pPr>
          </w:p>
          <w:p w:rsidR="00B34D05" w:rsidRDefault="00B34D05" w:rsidP="00AD6749">
            <w:pPr>
              <w:rPr>
                <w:sz w:val="10"/>
                <w:szCs w:val="26"/>
              </w:rPr>
            </w:pPr>
          </w:p>
          <w:p w:rsidR="00B34D05" w:rsidRPr="00326AF8" w:rsidRDefault="00B34D05" w:rsidP="00AD6749">
            <w:pPr>
              <w:rPr>
                <w:sz w:val="10"/>
                <w:szCs w:val="26"/>
              </w:rPr>
            </w:pPr>
          </w:p>
          <w:p w:rsidR="004678C0" w:rsidRDefault="001732DE" w:rsidP="00AD6749">
            <w:pPr>
              <w:rPr>
                <w:sz w:val="28"/>
                <w:szCs w:val="26"/>
              </w:rPr>
            </w:pPr>
            <w:r w:rsidRPr="001B177E">
              <w:rPr>
                <w:sz w:val="28"/>
                <w:szCs w:val="26"/>
              </w:rPr>
              <w:lastRenderedPageBreak/>
              <w:t>Programmas plāns</w:t>
            </w:r>
          </w:p>
          <w:p w:rsidR="007E64A0" w:rsidRPr="00326AF8" w:rsidRDefault="00326AF8" w:rsidP="00AD6749">
            <w:pPr>
              <w:tabs>
                <w:tab w:val="left" w:pos="408"/>
              </w:tabs>
              <w:rPr>
                <w:sz w:val="18"/>
                <w:szCs w:val="26"/>
              </w:rPr>
            </w:pPr>
            <w:r>
              <w:rPr>
                <w:szCs w:val="26"/>
              </w:rPr>
              <w:tab/>
            </w:r>
          </w:p>
        </w:tc>
        <w:tc>
          <w:tcPr>
            <w:tcW w:w="4643" w:type="dxa"/>
            <w:gridSpan w:val="8"/>
          </w:tcPr>
          <w:p w:rsidR="001732DE" w:rsidRPr="003D6857" w:rsidRDefault="001732DE" w:rsidP="00AD6749">
            <w:pPr>
              <w:pStyle w:val="Virsraksts2"/>
              <w:spacing w:before="0" w:after="0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2657FE" w:rsidRPr="00BA58E7" w:rsidTr="00AD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769"/>
        </w:trPr>
        <w:tc>
          <w:tcPr>
            <w:tcW w:w="537" w:type="dxa"/>
            <w:gridSpan w:val="3"/>
            <w:vMerge w:val="restart"/>
            <w:shd w:val="clear" w:color="auto" w:fill="auto"/>
            <w:vAlign w:val="center"/>
          </w:tcPr>
          <w:p w:rsidR="002657FE" w:rsidRPr="009021AD" w:rsidRDefault="002657FE" w:rsidP="00AD6749">
            <w:pPr>
              <w:jc w:val="center"/>
              <w:rPr>
                <w:sz w:val="22"/>
                <w:szCs w:val="22"/>
              </w:rPr>
            </w:pPr>
            <w:r w:rsidRPr="009021AD">
              <w:rPr>
                <w:sz w:val="22"/>
                <w:szCs w:val="22"/>
              </w:rPr>
              <w:t>Nr.</w:t>
            </w:r>
          </w:p>
          <w:p w:rsidR="002657FE" w:rsidRPr="009021AD" w:rsidRDefault="002657FE" w:rsidP="00AD6749">
            <w:pPr>
              <w:jc w:val="center"/>
              <w:rPr>
                <w:sz w:val="22"/>
                <w:szCs w:val="22"/>
              </w:rPr>
            </w:pPr>
            <w:r w:rsidRPr="009021AD">
              <w:rPr>
                <w:sz w:val="22"/>
                <w:szCs w:val="22"/>
              </w:rPr>
              <w:t>p.</w:t>
            </w:r>
          </w:p>
          <w:p w:rsidR="002657FE" w:rsidRPr="009021AD" w:rsidRDefault="002657FE" w:rsidP="00AD6749">
            <w:pPr>
              <w:jc w:val="center"/>
              <w:rPr>
                <w:sz w:val="22"/>
                <w:szCs w:val="22"/>
              </w:rPr>
            </w:pPr>
            <w:r w:rsidRPr="009021AD">
              <w:rPr>
                <w:sz w:val="22"/>
                <w:szCs w:val="22"/>
              </w:rPr>
              <w:t>k.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657FE" w:rsidRPr="009021AD" w:rsidRDefault="002657FE" w:rsidP="00AD6749">
            <w:pPr>
              <w:jc w:val="center"/>
              <w:rPr>
                <w:sz w:val="22"/>
                <w:szCs w:val="22"/>
              </w:rPr>
            </w:pPr>
            <w:r w:rsidRPr="009021AD">
              <w:rPr>
                <w:sz w:val="22"/>
                <w:szCs w:val="22"/>
              </w:rPr>
              <w:t>Laiks</w:t>
            </w:r>
          </w:p>
        </w:tc>
        <w:tc>
          <w:tcPr>
            <w:tcW w:w="2282" w:type="dxa"/>
            <w:gridSpan w:val="2"/>
            <w:vMerge w:val="restart"/>
            <w:shd w:val="clear" w:color="auto" w:fill="auto"/>
            <w:vAlign w:val="center"/>
          </w:tcPr>
          <w:p w:rsidR="002657FE" w:rsidRPr="009021AD" w:rsidRDefault="002657FE" w:rsidP="00AD6749">
            <w:pPr>
              <w:jc w:val="center"/>
              <w:rPr>
                <w:sz w:val="22"/>
                <w:szCs w:val="22"/>
              </w:rPr>
            </w:pPr>
            <w:r w:rsidRPr="009021AD">
              <w:rPr>
                <w:sz w:val="22"/>
                <w:szCs w:val="22"/>
              </w:rPr>
              <w:t>Tēmas nosaukums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:rsidR="002657FE" w:rsidRPr="009021AD" w:rsidRDefault="002657FE" w:rsidP="00AD6749">
            <w:pPr>
              <w:ind w:left="-58" w:right="-108"/>
              <w:jc w:val="center"/>
              <w:rPr>
                <w:sz w:val="22"/>
                <w:szCs w:val="22"/>
              </w:rPr>
            </w:pPr>
            <w:r w:rsidRPr="009021AD">
              <w:rPr>
                <w:sz w:val="22"/>
                <w:szCs w:val="22"/>
              </w:rPr>
              <w:t>Taksono</w:t>
            </w:r>
            <w:r w:rsidR="00326AF8">
              <w:rPr>
                <w:sz w:val="22"/>
                <w:szCs w:val="22"/>
              </w:rPr>
              <w:t>-</w:t>
            </w:r>
            <w:r w:rsidRPr="009021AD">
              <w:rPr>
                <w:sz w:val="22"/>
                <w:szCs w:val="22"/>
              </w:rPr>
              <w:t>mijas</w:t>
            </w:r>
          </w:p>
          <w:p w:rsidR="002657FE" w:rsidRPr="009021AD" w:rsidRDefault="002657FE" w:rsidP="00AD6749">
            <w:pPr>
              <w:ind w:left="-58" w:right="-108"/>
              <w:jc w:val="center"/>
              <w:rPr>
                <w:sz w:val="22"/>
                <w:szCs w:val="22"/>
              </w:rPr>
            </w:pPr>
            <w:r w:rsidRPr="009021AD">
              <w:rPr>
                <w:sz w:val="22"/>
                <w:szCs w:val="22"/>
              </w:rPr>
              <w:t>līmenis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2657FE" w:rsidRPr="009021AD" w:rsidRDefault="002657FE" w:rsidP="00AD6749">
            <w:pPr>
              <w:ind w:right="-108"/>
              <w:jc w:val="center"/>
              <w:rPr>
                <w:sz w:val="22"/>
                <w:szCs w:val="22"/>
              </w:rPr>
            </w:pPr>
            <w:r w:rsidRPr="009021AD">
              <w:rPr>
                <w:sz w:val="22"/>
                <w:szCs w:val="22"/>
              </w:rPr>
              <w:t>Akadēmisko stundu skaits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657FE" w:rsidRPr="009021AD" w:rsidRDefault="002657FE" w:rsidP="00AD6749">
            <w:pPr>
              <w:jc w:val="center"/>
              <w:rPr>
                <w:sz w:val="22"/>
                <w:szCs w:val="22"/>
              </w:rPr>
            </w:pPr>
            <w:r w:rsidRPr="009021AD">
              <w:rPr>
                <w:sz w:val="22"/>
                <w:szCs w:val="22"/>
              </w:rPr>
              <w:t>Izmanto-jamās</w:t>
            </w:r>
          </w:p>
          <w:p w:rsidR="002657FE" w:rsidRPr="009021AD" w:rsidRDefault="002657FE" w:rsidP="00AD6749">
            <w:pPr>
              <w:jc w:val="center"/>
              <w:rPr>
                <w:sz w:val="22"/>
                <w:szCs w:val="22"/>
              </w:rPr>
            </w:pPr>
            <w:r w:rsidRPr="009021AD">
              <w:rPr>
                <w:sz w:val="22"/>
                <w:szCs w:val="22"/>
              </w:rPr>
              <w:t>metodes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2657FE" w:rsidRPr="009021AD" w:rsidRDefault="002657FE" w:rsidP="00AD6749">
            <w:pPr>
              <w:jc w:val="center"/>
              <w:rPr>
                <w:sz w:val="22"/>
                <w:szCs w:val="22"/>
              </w:rPr>
            </w:pPr>
            <w:r w:rsidRPr="009021AD">
              <w:rPr>
                <w:sz w:val="22"/>
                <w:szCs w:val="22"/>
              </w:rPr>
              <w:t>Pedagogs</w:t>
            </w:r>
          </w:p>
        </w:tc>
      </w:tr>
      <w:tr w:rsidR="00D45AC5" w:rsidRPr="001B177E" w:rsidTr="00AD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cantSplit/>
          <w:trHeight w:val="937"/>
        </w:trPr>
        <w:tc>
          <w:tcPr>
            <w:tcW w:w="537" w:type="dxa"/>
            <w:gridSpan w:val="3"/>
            <w:vMerge/>
            <w:shd w:val="clear" w:color="auto" w:fill="auto"/>
            <w:vAlign w:val="center"/>
          </w:tcPr>
          <w:p w:rsidR="001732DE" w:rsidRPr="001B177E" w:rsidRDefault="001732DE" w:rsidP="00AD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732DE" w:rsidRPr="001B177E" w:rsidRDefault="001732DE" w:rsidP="00AD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shd w:val="clear" w:color="auto" w:fill="auto"/>
            <w:vAlign w:val="center"/>
          </w:tcPr>
          <w:p w:rsidR="001732DE" w:rsidRPr="001B177E" w:rsidRDefault="001732DE" w:rsidP="00AD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1732DE" w:rsidRPr="001B177E" w:rsidRDefault="001732DE" w:rsidP="00AD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extDirection w:val="btLr"/>
            <w:vAlign w:val="center"/>
          </w:tcPr>
          <w:p w:rsidR="001732DE" w:rsidRPr="001B177E" w:rsidRDefault="005911EB" w:rsidP="00AD6749">
            <w:pPr>
              <w:ind w:left="113" w:right="113"/>
              <w:rPr>
                <w:sz w:val="24"/>
                <w:szCs w:val="24"/>
              </w:rPr>
            </w:pPr>
            <w:r w:rsidRPr="001B177E">
              <w:rPr>
                <w:sz w:val="24"/>
                <w:szCs w:val="24"/>
              </w:rPr>
              <w:t>Teor</w:t>
            </w:r>
            <w:r w:rsidR="001B177E">
              <w:rPr>
                <w:sz w:val="24"/>
                <w:szCs w:val="24"/>
              </w:rPr>
              <w:t>ija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1B177E" w:rsidRDefault="001732DE" w:rsidP="00AD6749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177E">
              <w:rPr>
                <w:sz w:val="24"/>
                <w:szCs w:val="24"/>
              </w:rPr>
              <w:t>Prakt</w:t>
            </w:r>
            <w:r w:rsidR="001B177E">
              <w:rPr>
                <w:sz w:val="24"/>
                <w:szCs w:val="24"/>
              </w:rPr>
              <w:t>.</w:t>
            </w:r>
          </w:p>
          <w:p w:rsidR="001732DE" w:rsidRPr="001B177E" w:rsidRDefault="001732DE" w:rsidP="00AD6749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177E">
              <w:rPr>
                <w:sz w:val="24"/>
                <w:szCs w:val="24"/>
              </w:rPr>
              <w:t>darbs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732DE" w:rsidRPr="001B177E" w:rsidRDefault="001732DE" w:rsidP="00AD6749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177E">
              <w:rPr>
                <w:sz w:val="24"/>
                <w:szCs w:val="24"/>
              </w:rPr>
              <w:t>Kopā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732DE" w:rsidRPr="001B177E" w:rsidRDefault="001732DE" w:rsidP="00AD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732DE" w:rsidRPr="001B177E" w:rsidRDefault="001732DE" w:rsidP="00AD67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7813" w:rsidRPr="001B177E" w:rsidTr="00AD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1340"/>
        </w:trPr>
        <w:tc>
          <w:tcPr>
            <w:tcW w:w="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3" w:rsidRPr="00326AF8" w:rsidRDefault="00107813" w:rsidP="00AD6749">
            <w:pPr>
              <w:jc w:val="center"/>
              <w:rPr>
                <w:b/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3" w:rsidRPr="00326AF8" w:rsidRDefault="00107813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10.00</w:t>
            </w:r>
          </w:p>
          <w:p w:rsidR="00107813" w:rsidRPr="00326AF8" w:rsidRDefault="00107813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-</w:t>
            </w:r>
          </w:p>
          <w:p w:rsidR="00107813" w:rsidRPr="00326AF8" w:rsidRDefault="00107813" w:rsidP="00AD6749">
            <w:pPr>
              <w:jc w:val="center"/>
              <w:rPr>
                <w:b/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10.45</w:t>
            </w:r>
          </w:p>
        </w:tc>
        <w:tc>
          <w:tcPr>
            <w:tcW w:w="228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7813" w:rsidRDefault="00E17834" w:rsidP="002C7295">
            <w:pPr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1.1.</w:t>
            </w:r>
            <w:r w:rsidR="00B63D4D">
              <w:rPr>
                <w:sz w:val="24"/>
                <w:szCs w:val="24"/>
              </w:rPr>
              <w:t>Civiltiesisko strīdu pakļautība un piekritība</w:t>
            </w:r>
            <w:r w:rsidR="00A62B58">
              <w:rPr>
                <w:sz w:val="24"/>
                <w:szCs w:val="24"/>
              </w:rPr>
              <w:t>,</w:t>
            </w:r>
            <w:r w:rsidR="002C7295">
              <w:rPr>
                <w:sz w:val="24"/>
                <w:szCs w:val="24"/>
              </w:rPr>
              <w:t xml:space="preserve"> tie</w:t>
            </w:r>
            <w:r w:rsidR="00B34D05">
              <w:rPr>
                <w:sz w:val="24"/>
                <w:szCs w:val="24"/>
              </w:rPr>
              <w:t>svedības instances civilprocesā.</w:t>
            </w:r>
          </w:p>
          <w:p w:rsidR="00B63D4D" w:rsidRDefault="004A3942" w:rsidP="00C12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F08A4">
              <w:rPr>
                <w:sz w:val="24"/>
                <w:szCs w:val="24"/>
              </w:rPr>
              <w:t>2.</w:t>
            </w:r>
            <w:r w:rsidR="00D43D8D">
              <w:rPr>
                <w:sz w:val="24"/>
                <w:szCs w:val="24"/>
              </w:rPr>
              <w:t>Tiesāšan</w:t>
            </w:r>
            <w:r w:rsidR="00071174">
              <w:rPr>
                <w:sz w:val="24"/>
                <w:szCs w:val="24"/>
              </w:rPr>
              <w:t xml:space="preserve">ās </w:t>
            </w:r>
            <w:r w:rsidR="00EE41D5">
              <w:rPr>
                <w:sz w:val="24"/>
                <w:szCs w:val="24"/>
              </w:rPr>
              <w:t xml:space="preserve">izdevumu </w:t>
            </w:r>
            <w:r>
              <w:rPr>
                <w:sz w:val="24"/>
                <w:szCs w:val="24"/>
              </w:rPr>
              <w:t xml:space="preserve">civilprocesuālais </w:t>
            </w:r>
            <w:r w:rsidR="00EE41D5">
              <w:rPr>
                <w:sz w:val="24"/>
                <w:szCs w:val="24"/>
              </w:rPr>
              <w:t>raksturojums</w:t>
            </w:r>
            <w:r w:rsidR="002C7295">
              <w:rPr>
                <w:sz w:val="24"/>
                <w:szCs w:val="24"/>
              </w:rPr>
              <w:t>.</w:t>
            </w:r>
          </w:p>
          <w:p w:rsidR="00071174" w:rsidRDefault="00C12205" w:rsidP="00C12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E41D5">
              <w:rPr>
                <w:sz w:val="24"/>
                <w:szCs w:val="24"/>
              </w:rPr>
              <w:t>3.</w:t>
            </w:r>
            <w:r w:rsidR="00071174">
              <w:rPr>
                <w:sz w:val="24"/>
                <w:szCs w:val="24"/>
              </w:rPr>
              <w:t>Lietas dalībnieki</w:t>
            </w:r>
            <w:r w:rsidR="004A3942">
              <w:rPr>
                <w:sz w:val="24"/>
                <w:szCs w:val="24"/>
              </w:rPr>
              <w:t xml:space="preserve"> un pierādījumi civilprocesā.</w:t>
            </w:r>
          </w:p>
          <w:p w:rsidR="00280612" w:rsidRDefault="002975A9" w:rsidP="0028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3942">
              <w:rPr>
                <w:sz w:val="24"/>
                <w:szCs w:val="24"/>
              </w:rPr>
              <w:t>4</w:t>
            </w:r>
            <w:r w:rsidR="00EE41D5">
              <w:rPr>
                <w:sz w:val="24"/>
                <w:szCs w:val="24"/>
              </w:rPr>
              <w:t>.</w:t>
            </w:r>
            <w:r w:rsidR="00CA12DE">
              <w:rPr>
                <w:sz w:val="24"/>
                <w:szCs w:val="24"/>
              </w:rPr>
              <w:t xml:space="preserve"> </w:t>
            </w:r>
            <w:r w:rsidR="00280612">
              <w:rPr>
                <w:sz w:val="24"/>
                <w:szCs w:val="24"/>
              </w:rPr>
              <w:t>Pras</w:t>
            </w:r>
            <w:r w:rsidR="002C7295">
              <w:rPr>
                <w:sz w:val="24"/>
                <w:szCs w:val="24"/>
              </w:rPr>
              <w:t xml:space="preserve">ības pieteikuma </w:t>
            </w:r>
            <w:r w:rsidR="004A3942">
              <w:rPr>
                <w:sz w:val="24"/>
                <w:szCs w:val="24"/>
              </w:rPr>
              <w:t xml:space="preserve">civilprocesuālais </w:t>
            </w:r>
            <w:r w:rsidR="002C7295">
              <w:rPr>
                <w:sz w:val="24"/>
                <w:szCs w:val="24"/>
              </w:rPr>
              <w:t>raksturojums.</w:t>
            </w:r>
          </w:p>
          <w:p w:rsidR="00DE58D4" w:rsidRDefault="002975A9" w:rsidP="0028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7405DA">
              <w:rPr>
                <w:sz w:val="24"/>
                <w:szCs w:val="24"/>
              </w:rPr>
              <w:t>.</w:t>
            </w:r>
            <w:r w:rsidR="00E56BE0">
              <w:rPr>
                <w:sz w:val="24"/>
                <w:szCs w:val="24"/>
              </w:rPr>
              <w:t>At</w:t>
            </w:r>
            <w:r w:rsidR="00DE58D4">
              <w:rPr>
                <w:sz w:val="24"/>
                <w:szCs w:val="24"/>
              </w:rPr>
              <w:t>sevišķu lietu izskatīšanas kārtība civilprocesā:</w:t>
            </w:r>
          </w:p>
          <w:p w:rsidR="007405DA" w:rsidRDefault="002975A9" w:rsidP="0028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DE58D4">
              <w:rPr>
                <w:sz w:val="24"/>
                <w:szCs w:val="24"/>
              </w:rPr>
              <w:t xml:space="preserve">.1. </w:t>
            </w:r>
            <w:r w:rsidR="007405DA">
              <w:rPr>
                <w:sz w:val="24"/>
                <w:szCs w:val="24"/>
              </w:rPr>
              <w:t>Vienkāršotā proced</w:t>
            </w:r>
            <w:r w:rsidR="00DE58D4">
              <w:rPr>
                <w:sz w:val="24"/>
                <w:szCs w:val="24"/>
              </w:rPr>
              <w:t>ūra.</w:t>
            </w:r>
          </w:p>
          <w:p w:rsidR="00E56BE0" w:rsidRDefault="00DE58D4" w:rsidP="0028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975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.2. </w:t>
            </w:r>
            <w:r w:rsidR="00E56BE0">
              <w:rPr>
                <w:sz w:val="24"/>
                <w:szCs w:val="24"/>
              </w:rPr>
              <w:t>Sevišķā tie</w:t>
            </w:r>
            <w:r>
              <w:rPr>
                <w:sz w:val="24"/>
                <w:szCs w:val="24"/>
              </w:rPr>
              <w:t>s</w:t>
            </w:r>
            <w:r w:rsidR="00E56BE0">
              <w:rPr>
                <w:sz w:val="24"/>
                <w:szCs w:val="24"/>
              </w:rPr>
              <w:t>āšanās kārtība.</w:t>
            </w:r>
          </w:p>
          <w:p w:rsidR="00D43D8D" w:rsidRPr="00326AF8" w:rsidRDefault="002975A9" w:rsidP="00B34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EE41D5" w:rsidRPr="00EE41D5">
              <w:rPr>
                <w:sz w:val="24"/>
                <w:szCs w:val="24"/>
              </w:rPr>
              <w:t xml:space="preserve">. Kompensācijas </w:t>
            </w:r>
            <w:r w:rsidR="00EE41D5">
              <w:rPr>
                <w:sz w:val="24"/>
                <w:szCs w:val="24"/>
              </w:rPr>
              <w:t>tiesiskais regulējums civiltiesībās un civilprocesā.</w:t>
            </w: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3" w:rsidRPr="00326AF8" w:rsidRDefault="00107813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priekšstats un izpratne</w:t>
            </w:r>
          </w:p>
        </w:tc>
        <w:tc>
          <w:tcPr>
            <w:tcW w:w="5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3" w:rsidRPr="00326AF8" w:rsidRDefault="00107813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3" w:rsidRPr="00326AF8" w:rsidRDefault="00107813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3" w:rsidRPr="00326AF8" w:rsidRDefault="00CE748C" w:rsidP="00AD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3" w:rsidRPr="00326AF8" w:rsidRDefault="00107813" w:rsidP="00AD6749">
            <w:pPr>
              <w:ind w:right="-108"/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lekcija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3" w:rsidRPr="00326AF8" w:rsidRDefault="00107813" w:rsidP="00AD6749">
            <w:pPr>
              <w:jc w:val="center"/>
              <w:rPr>
                <w:sz w:val="24"/>
                <w:szCs w:val="24"/>
              </w:rPr>
            </w:pPr>
          </w:p>
          <w:p w:rsidR="00107813" w:rsidRPr="00326AF8" w:rsidRDefault="00107813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V.Brigmanis</w:t>
            </w:r>
          </w:p>
          <w:p w:rsidR="00107813" w:rsidRPr="00326AF8" w:rsidRDefault="00107813" w:rsidP="00AD6749">
            <w:pPr>
              <w:jc w:val="center"/>
              <w:rPr>
                <w:sz w:val="24"/>
                <w:szCs w:val="24"/>
              </w:rPr>
            </w:pPr>
          </w:p>
        </w:tc>
      </w:tr>
      <w:tr w:rsidR="00107813" w:rsidRPr="001B177E" w:rsidTr="00AD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1340"/>
        </w:trPr>
        <w:tc>
          <w:tcPr>
            <w:tcW w:w="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3" w:rsidRPr="00326AF8" w:rsidRDefault="00107813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3" w:rsidRPr="00326AF8" w:rsidRDefault="00107813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10.45</w:t>
            </w:r>
          </w:p>
          <w:p w:rsidR="00BB7D4C" w:rsidRPr="00326AF8" w:rsidRDefault="00107813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-</w:t>
            </w:r>
          </w:p>
          <w:p w:rsidR="00107813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12.15</w:t>
            </w:r>
          </w:p>
        </w:tc>
        <w:tc>
          <w:tcPr>
            <w:tcW w:w="228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7813" w:rsidRPr="00326AF8" w:rsidRDefault="00A81C98" w:rsidP="00EE4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2007">
              <w:rPr>
                <w:sz w:val="24"/>
                <w:szCs w:val="24"/>
              </w:rPr>
              <w:t xml:space="preserve">.1.Īpašums, tā iegūšana un </w:t>
            </w:r>
            <w:r w:rsidR="0042152E" w:rsidRPr="00072007">
              <w:rPr>
                <w:sz w:val="24"/>
                <w:szCs w:val="24"/>
              </w:rPr>
              <w:t>izbeigšanās.</w:t>
            </w:r>
            <w:r w:rsidR="0042152E" w:rsidRPr="0042152E">
              <w:rPr>
                <w:sz w:val="24"/>
                <w:szCs w:val="24"/>
              </w:rPr>
              <w:t xml:space="preserve"> </w:t>
            </w:r>
            <w:r w:rsidR="00125EF9">
              <w:rPr>
                <w:sz w:val="24"/>
                <w:szCs w:val="24"/>
              </w:rPr>
              <w:t>2.2</w:t>
            </w:r>
            <w:r w:rsidR="000518AC" w:rsidRPr="00326AF8">
              <w:rPr>
                <w:sz w:val="24"/>
                <w:szCs w:val="24"/>
              </w:rPr>
              <w:t>.</w:t>
            </w:r>
            <w:r w:rsidR="002C7295">
              <w:rPr>
                <w:sz w:val="24"/>
                <w:szCs w:val="24"/>
              </w:rPr>
              <w:t xml:space="preserve">Kopīpašuma </w:t>
            </w:r>
            <w:r w:rsidR="00EE41D5">
              <w:rPr>
                <w:sz w:val="24"/>
                <w:szCs w:val="24"/>
              </w:rPr>
              <w:t>raksturojums – noformēšana, kopīpašnieki un k</w:t>
            </w:r>
            <w:r w:rsidR="00EA53E1" w:rsidRPr="00326AF8">
              <w:rPr>
                <w:sz w:val="24"/>
                <w:szCs w:val="24"/>
              </w:rPr>
              <w:t>opīpašuma izbeigšanās.</w:t>
            </w:r>
            <w:r w:rsidR="00107813" w:rsidRPr="00326AF8">
              <w:rPr>
                <w:sz w:val="24"/>
                <w:szCs w:val="24"/>
              </w:rPr>
              <w:t xml:space="preserve"> </w:t>
            </w:r>
          </w:p>
          <w:p w:rsidR="00107813" w:rsidRPr="00326AF8" w:rsidRDefault="00125EF9" w:rsidP="00B34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41D5">
              <w:rPr>
                <w:sz w:val="24"/>
                <w:szCs w:val="24"/>
              </w:rPr>
              <w:t>.3</w:t>
            </w:r>
            <w:r w:rsidR="00107813" w:rsidRPr="00326AF8">
              <w:rPr>
                <w:sz w:val="24"/>
                <w:szCs w:val="24"/>
              </w:rPr>
              <w:t xml:space="preserve">.Bezsaimnieka mantas konstatācija, </w:t>
            </w:r>
            <w:r w:rsidR="00754CDA">
              <w:rPr>
                <w:sz w:val="24"/>
                <w:szCs w:val="24"/>
              </w:rPr>
              <w:t xml:space="preserve">tās </w:t>
            </w:r>
            <w:r w:rsidR="00107813" w:rsidRPr="00326AF8">
              <w:rPr>
                <w:sz w:val="24"/>
                <w:szCs w:val="24"/>
              </w:rPr>
              <w:t xml:space="preserve">apzināšana un atzīšana. </w:t>
            </w: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3" w:rsidRPr="00326AF8" w:rsidRDefault="00107813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priekšstats un izpratne</w:t>
            </w:r>
          </w:p>
        </w:tc>
        <w:tc>
          <w:tcPr>
            <w:tcW w:w="5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3" w:rsidRPr="00326AF8" w:rsidRDefault="00CE748C" w:rsidP="00AD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3" w:rsidRPr="00326AF8" w:rsidRDefault="00107813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3" w:rsidRPr="00326AF8" w:rsidRDefault="00CE748C" w:rsidP="00AD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3" w:rsidRPr="00326AF8" w:rsidRDefault="00107813" w:rsidP="00AD6749">
            <w:pPr>
              <w:ind w:right="-108"/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lekcija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3" w:rsidRPr="00326AF8" w:rsidRDefault="00107813" w:rsidP="00AD6749">
            <w:pPr>
              <w:jc w:val="center"/>
              <w:rPr>
                <w:sz w:val="24"/>
                <w:szCs w:val="24"/>
              </w:rPr>
            </w:pPr>
          </w:p>
          <w:p w:rsidR="00107813" w:rsidRPr="00326AF8" w:rsidRDefault="00107813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V.Brigmanis</w:t>
            </w:r>
          </w:p>
          <w:p w:rsidR="00107813" w:rsidRPr="00326AF8" w:rsidRDefault="00107813" w:rsidP="00AD6749">
            <w:pPr>
              <w:jc w:val="center"/>
              <w:rPr>
                <w:sz w:val="24"/>
                <w:szCs w:val="24"/>
              </w:rPr>
            </w:pPr>
          </w:p>
        </w:tc>
      </w:tr>
      <w:tr w:rsidR="00BB7D4C" w:rsidRPr="001B177E" w:rsidTr="004B7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242"/>
        </w:trPr>
        <w:tc>
          <w:tcPr>
            <w:tcW w:w="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072007" w:rsidRDefault="00BB7D4C" w:rsidP="00AD6749">
            <w:pPr>
              <w:jc w:val="center"/>
              <w:rPr>
                <w:sz w:val="24"/>
                <w:szCs w:val="24"/>
              </w:rPr>
            </w:pPr>
            <w:r w:rsidRPr="00072007">
              <w:rPr>
                <w:sz w:val="24"/>
                <w:szCs w:val="24"/>
              </w:rPr>
              <w:t>12.45</w:t>
            </w:r>
          </w:p>
          <w:p w:rsidR="00BB7D4C" w:rsidRPr="00072007" w:rsidRDefault="00BB7D4C" w:rsidP="00AD6749">
            <w:pPr>
              <w:jc w:val="center"/>
              <w:rPr>
                <w:sz w:val="24"/>
                <w:szCs w:val="24"/>
              </w:rPr>
            </w:pPr>
            <w:r w:rsidRPr="00072007">
              <w:rPr>
                <w:sz w:val="24"/>
                <w:szCs w:val="24"/>
              </w:rPr>
              <w:t>-</w:t>
            </w:r>
          </w:p>
          <w:p w:rsidR="00BB7D4C" w:rsidRPr="00072007" w:rsidRDefault="00BB7D4C" w:rsidP="00AD6749">
            <w:pPr>
              <w:jc w:val="center"/>
              <w:rPr>
                <w:sz w:val="24"/>
                <w:szCs w:val="24"/>
              </w:rPr>
            </w:pPr>
            <w:r w:rsidRPr="00072007">
              <w:rPr>
                <w:sz w:val="24"/>
                <w:szCs w:val="24"/>
              </w:rPr>
              <w:t>14.15</w:t>
            </w:r>
          </w:p>
        </w:tc>
        <w:tc>
          <w:tcPr>
            <w:tcW w:w="228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072007" w:rsidRDefault="00D80763" w:rsidP="000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C7295">
              <w:rPr>
                <w:sz w:val="24"/>
                <w:szCs w:val="24"/>
              </w:rPr>
              <w:t>Līgums kā c</w:t>
            </w:r>
            <w:r w:rsidR="00072007" w:rsidRPr="00072007">
              <w:rPr>
                <w:sz w:val="24"/>
                <w:szCs w:val="24"/>
              </w:rPr>
              <w:t>ivilt</w:t>
            </w:r>
            <w:r w:rsidR="002C7295">
              <w:rPr>
                <w:sz w:val="24"/>
                <w:szCs w:val="24"/>
              </w:rPr>
              <w:t xml:space="preserve">iesisks </w:t>
            </w:r>
            <w:r w:rsidR="00072007" w:rsidRPr="00072007">
              <w:rPr>
                <w:sz w:val="24"/>
                <w:szCs w:val="24"/>
              </w:rPr>
              <w:t>darījum</w:t>
            </w:r>
            <w:r w:rsidR="002C7295">
              <w:rPr>
                <w:sz w:val="24"/>
                <w:szCs w:val="24"/>
              </w:rPr>
              <w:t xml:space="preserve">s, </w:t>
            </w:r>
            <w:r w:rsidR="00072007" w:rsidRPr="00072007">
              <w:rPr>
                <w:sz w:val="24"/>
                <w:szCs w:val="24"/>
              </w:rPr>
              <w:t xml:space="preserve">tā veidi un </w:t>
            </w:r>
            <w:r w:rsidR="00BB7D4C" w:rsidRPr="00072007">
              <w:rPr>
                <w:sz w:val="24"/>
                <w:szCs w:val="24"/>
              </w:rPr>
              <w:t xml:space="preserve">nosacījumi: </w:t>
            </w:r>
          </w:p>
          <w:p w:rsidR="00BB7D4C" w:rsidRPr="00072007" w:rsidRDefault="00BB7D4C" w:rsidP="00AD6749">
            <w:pPr>
              <w:jc w:val="both"/>
              <w:rPr>
                <w:sz w:val="24"/>
                <w:szCs w:val="24"/>
              </w:rPr>
            </w:pPr>
            <w:r w:rsidRPr="00072007">
              <w:rPr>
                <w:sz w:val="24"/>
                <w:szCs w:val="24"/>
              </w:rPr>
              <w:t>3.</w:t>
            </w:r>
            <w:r w:rsidR="002657FE" w:rsidRPr="00072007">
              <w:rPr>
                <w:sz w:val="24"/>
                <w:szCs w:val="24"/>
              </w:rPr>
              <w:t>1.</w:t>
            </w:r>
            <w:r w:rsidR="00326AF8" w:rsidRPr="00072007">
              <w:rPr>
                <w:sz w:val="24"/>
                <w:szCs w:val="24"/>
              </w:rPr>
              <w:t>l</w:t>
            </w:r>
            <w:r w:rsidR="00072007" w:rsidRPr="00072007">
              <w:rPr>
                <w:sz w:val="24"/>
                <w:szCs w:val="24"/>
              </w:rPr>
              <w:t>īguma priekšmets un forma;</w:t>
            </w:r>
          </w:p>
          <w:p w:rsidR="00072007" w:rsidRPr="00072007" w:rsidRDefault="00D80763" w:rsidP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72007" w:rsidRPr="00072007">
              <w:rPr>
                <w:sz w:val="24"/>
                <w:szCs w:val="24"/>
              </w:rPr>
              <w:t>2. līdzēji;</w:t>
            </w:r>
          </w:p>
          <w:p w:rsidR="00072007" w:rsidRDefault="00D80763" w:rsidP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72007" w:rsidRPr="00072007">
              <w:rPr>
                <w:sz w:val="24"/>
                <w:szCs w:val="24"/>
              </w:rPr>
              <w:t xml:space="preserve">3. </w:t>
            </w:r>
            <w:r w:rsidR="00A81C98">
              <w:rPr>
                <w:sz w:val="24"/>
                <w:szCs w:val="24"/>
              </w:rPr>
              <w:t xml:space="preserve">atsevišķu </w:t>
            </w:r>
            <w:r w:rsidR="00072007" w:rsidRPr="00072007">
              <w:rPr>
                <w:sz w:val="24"/>
                <w:szCs w:val="24"/>
              </w:rPr>
              <w:t>līgumu veidi</w:t>
            </w:r>
            <w:r w:rsidR="002C7295">
              <w:rPr>
                <w:sz w:val="24"/>
                <w:szCs w:val="24"/>
              </w:rPr>
              <w:t>, to raksturojumi:</w:t>
            </w:r>
          </w:p>
          <w:p w:rsidR="00A81C98" w:rsidRDefault="00A81C98" w:rsidP="00A81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3.3.1. </w:t>
            </w:r>
            <w:r w:rsidR="00B34D05">
              <w:rPr>
                <w:sz w:val="24"/>
                <w:szCs w:val="24"/>
              </w:rPr>
              <w:t>n</w:t>
            </w:r>
            <w:r w:rsidR="002C7295">
              <w:rPr>
                <w:sz w:val="24"/>
                <w:szCs w:val="24"/>
              </w:rPr>
              <w:t>omas un īres līgumi</w:t>
            </w:r>
            <w:r>
              <w:rPr>
                <w:sz w:val="24"/>
                <w:szCs w:val="24"/>
              </w:rPr>
              <w:t>;</w:t>
            </w:r>
          </w:p>
          <w:p w:rsidR="00A81C98" w:rsidRDefault="00A81C98" w:rsidP="00A8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3.3.2. </w:t>
            </w:r>
            <w:r w:rsidR="00B34D05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arba, uzņēmumu un pakalpojumu līgumi.</w:t>
            </w:r>
          </w:p>
          <w:p w:rsidR="00A81C98" w:rsidRPr="00072007" w:rsidRDefault="00A81C98" w:rsidP="00A81C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priekšstats un izpratne</w:t>
            </w:r>
          </w:p>
        </w:tc>
        <w:tc>
          <w:tcPr>
            <w:tcW w:w="5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ind w:right="-108"/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lekcija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</w:p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V.Brigmanis</w:t>
            </w:r>
          </w:p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</w:p>
        </w:tc>
      </w:tr>
      <w:tr w:rsidR="00BB7D4C" w:rsidRPr="001B177E" w:rsidTr="004B7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384"/>
        </w:trPr>
        <w:tc>
          <w:tcPr>
            <w:tcW w:w="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7405DA" w:rsidP="00AD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B7D4C" w:rsidRPr="00326AF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14.15</w:t>
            </w:r>
          </w:p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-</w:t>
            </w:r>
          </w:p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15.00</w:t>
            </w:r>
          </w:p>
        </w:tc>
        <w:tc>
          <w:tcPr>
            <w:tcW w:w="228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7405DA" w:rsidP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B7D4C" w:rsidRPr="00326AF8">
              <w:rPr>
                <w:sz w:val="24"/>
                <w:szCs w:val="24"/>
              </w:rPr>
              <w:t>.1. Pilnvara, tās veidi, noformēšanas prasības un saturs.</w:t>
            </w:r>
          </w:p>
          <w:p w:rsidR="00BB7D4C" w:rsidRPr="00326AF8" w:rsidRDefault="007405DA" w:rsidP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B7D4C" w:rsidRPr="00326AF8">
              <w:rPr>
                <w:sz w:val="24"/>
                <w:szCs w:val="24"/>
              </w:rPr>
              <w:t>.2.Pilnvarojuma līgums.</w:t>
            </w:r>
          </w:p>
          <w:p w:rsidR="00BB7D4C" w:rsidRPr="00326AF8" w:rsidRDefault="007405DA" w:rsidP="00A62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62B58">
              <w:rPr>
                <w:sz w:val="24"/>
                <w:szCs w:val="24"/>
              </w:rPr>
              <w:t>.3.Pilnvarotājs un pilnvarnieks</w:t>
            </w:r>
            <w:r w:rsidR="002C7295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priekšstats un izpratne</w:t>
            </w:r>
          </w:p>
        </w:tc>
        <w:tc>
          <w:tcPr>
            <w:tcW w:w="5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ind w:right="-108"/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lekcija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</w:p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V.Brigmanis</w:t>
            </w:r>
          </w:p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</w:p>
        </w:tc>
      </w:tr>
      <w:tr w:rsidR="00BB7D4C" w:rsidRPr="001B177E" w:rsidTr="004B7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1126"/>
        </w:trPr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7405DA" w:rsidP="00AD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B7D4C" w:rsidRPr="00326AF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15.00</w:t>
            </w:r>
          </w:p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-</w:t>
            </w:r>
          </w:p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16.</w:t>
            </w:r>
            <w:r w:rsidR="00B23330" w:rsidRPr="00326AF8">
              <w:rPr>
                <w:sz w:val="24"/>
                <w:szCs w:val="24"/>
              </w:rPr>
              <w:t>30</w:t>
            </w:r>
          </w:p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D4C" w:rsidRPr="00326AF8" w:rsidRDefault="00C4247F" w:rsidP="007405DA">
            <w:pPr>
              <w:suppressAutoHyphens/>
              <w:rPr>
                <w:sz w:val="24"/>
                <w:szCs w:val="24"/>
                <w:lang w:eastAsia="zh-CN"/>
              </w:rPr>
            </w:pPr>
            <w:r w:rsidRPr="00326AF8">
              <w:rPr>
                <w:sz w:val="24"/>
                <w:szCs w:val="24"/>
                <w:lang w:eastAsia="zh-CN"/>
              </w:rPr>
              <w:t xml:space="preserve">Civiltiesiskās un krimināltiesiskās atbildības nošķiršana.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priekšstats un izpratne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ind w:right="-108"/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lekcija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</w:p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  <w:r w:rsidRPr="00326AF8">
              <w:rPr>
                <w:sz w:val="24"/>
                <w:szCs w:val="24"/>
              </w:rPr>
              <w:t>V.Brigmanis</w:t>
            </w:r>
          </w:p>
          <w:p w:rsidR="00BB7D4C" w:rsidRPr="00326AF8" w:rsidRDefault="00BB7D4C" w:rsidP="00AD6749">
            <w:pPr>
              <w:jc w:val="center"/>
              <w:rPr>
                <w:sz w:val="24"/>
                <w:szCs w:val="24"/>
              </w:rPr>
            </w:pPr>
          </w:p>
        </w:tc>
      </w:tr>
      <w:tr w:rsidR="00BB7D4C" w:rsidRPr="001B177E" w:rsidTr="00AD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70"/>
        </w:trPr>
        <w:tc>
          <w:tcPr>
            <w:tcW w:w="494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right"/>
              <w:rPr>
                <w:b/>
                <w:sz w:val="24"/>
                <w:szCs w:val="24"/>
              </w:rPr>
            </w:pPr>
            <w:r w:rsidRPr="00326AF8">
              <w:rPr>
                <w:b/>
                <w:sz w:val="24"/>
                <w:szCs w:val="24"/>
              </w:rPr>
              <w:t>Kopā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center"/>
              <w:rPr>
                <w:b/>
                <w:sz w:val="24"/>
                <w:szCs w:val="24"/>
              </w:rPr>
            </w:pPr>
            <w:r w:rsidRPr="00326A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center"/>
              <w:rPr>
                <w:b/>
                <w:sz w:val="24"/>
                <w:szCs w:val="24"/>
              </w:rPr>
            </w:pPr>
            <w:r w:rsidRPr="00326AF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center"/>
              <w:rPr>
                <w:b/>
                <w:sz w:val="24"/>
                <w:szCs w:val="24"/>
              </w:rPr>
            </w:pPr>
            <w:r w:rsidRPr="00326A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D4C" w:rsidRPr="00326AF8" w:rsidRDefault="00BB7D4C" w:rsidP="00AD67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7D4C" w:rsidRPr="00FD3C75" w:rsidTr="00AD6749">
        <w:trPr>
          <w:gridBefore w:val="1"/>
          <w:wBefore w:w="81" w:type="dxa"/>
          <w:trHeight w:val="4023"/>
        </w:trPr>
        <w:tc>
          <w:tcPr>
            <w:tcW w:w="3314" w:type="dxa"/>
            <w:gridSpan w:val="4"/>
          </w:tcPr>
          <w:p w:rsidR="009021AD" w:rsidRPr="00326AF8" w:rsidRDefault="009021AD" w:rsidP="00AD6749">
            <w:pPr>
              <w:rPr>
                <w:b/>
                <w:sz w:val="24"/>
                <w:szCs w:val="24"/>
              </w:rPr>
            </w:pPr>
          </w:p>
          <w:p w:rsidR="00BB7D4C" w:rsidRPr="00CB401E" w:rsidRDefault="00BB7D4C" w:rsidP="00AD6749">
            <w:pPr>
              <w:rPr>
                <w:b/>
                <w:sz w:val="28"/>
                <w:szCs w:val="24"/>
              </w:rPr>
            </w:pPr>
            <w:r w:rsidRPr="00CB401E">
              <w:rPr>
                <w:b/>
                <w:sz w:val="28"/>
                <w:szCs w:val="24"/>
              </w:rPr>
              <w:t>Izmantojamās literatūras un avotu saraksts</w:t>
            </w:r>
          </w:p>
          <w:p w:rsidR="00BB7D4C" w:rsidRPr="00CB401E" w:rsidRDefault="00BB7D4C" w:rsidP="00AD6749">
            <w:pPr>
              <w:rPr>
                <w:sz w:val="28"/>
                <w:szCs w:val="24"/>
              </w:rPr>
            </w:pPr>
          </w:p>
          <w:p w:rsidR="00BB7D4C" w:rsidRPr="00CB401E" w:rsidRDefault="00BB7D4C" w:rsidP="00AD6749">
            <w:pPr>
              <w:rPr>
                <w:sz w:val="28"/>
                <w:szCs w:val="24"/>
              </w:rPr>
            </w:pPr>
          </w:p>
          <w:p w:rsidR="00BB7D4C" w:rsidRPr="00CB401E" w:rsidRDefault="00BB7D4C" w:rsidP="00AD6749">
            <w:pPr>
              <w:rPr>
                <w:sz w:val="28"/>
                <w:szCs w:val="24"/>
              </w:rPr>
            </w:pPr>
          </w:p>
          <w:p w:rsidR="00BB7D4C" w:rsidRPr="00CB401E" w:rsidRDefault="00BB7D4C" w:rsidP="00AD6749">
            <w:pPr>
              <w:rPr>
                <w:sz w:val="28"/>
                <w:szCs w:val="24"/>
              </w:rPr>
            </w:pPr>
          </w:p>
          <w:p w:rsidR="00BB7D4C" w:rsidRPr="00CB401E" w:rsidRDefault="00BB7D4C" w:rsidP="00AD6749">
            <w:pPr>
              <w:rPr>
                <w:sz w:val="28"/>
                <w:szCs w:val="24"/>
              </w:rPr>
            </w:pPr>
          </w:p>
          <w:p w:rsidR="00BB7D4C" w:rsidRPr="00CB401E" w:rsidRDefault="00BB7D4C" w:rsidP="00AD6749">
            <w:pPr>
              <w:rPr>
                <w:sz w:val="28"/>
                <w:szCs w:val="24"/>
              </w:rPr>
            </w:pPr>
          </w:p>
          <w:p w:rsidR="00BB7D4C" w:rsidRPr="00CB401E" w:rsidRDefault="00BB7D4C" w:rsidP="00AD6749">
            <w:pPr>
              <w:rPr>
                <w:sz w:val="28"/>
                <w:szCs w:val="24"/>
              </w:rPr>
            </w:pPr>
          </w:p>
          <w:p w:rsidR="00BB7D4C" w:rsidRPr="00CB401E" w:rsidRDefault="00BB7D4C" w:rsidP="00AD6749">
            <w:pPr>
              <w:rPr>
                <w:sz w:val="28"/>
                <w:szCs w:val="24"/>
              </w:rPr>
            </w:pPr>
          </w:p>
          <w:p w:rsidR="00BB7D4C" w:rsidRPr="00CB401E" w:rsidRDefault="00BB7D4C" w:rsidP="00AD6749">
            <w:pPr>
              <w:rPr>
                <w:sz w:val="28"/>
                <w:szCs w:val="24"/>
              </w:rPr>
            </w:pPr>
          </w:p>
          <w:p w:rsidR="00BB7D4C" w:rsidRPr="00CB401E" w:rsidRDefault="00BB7D4C" w:rsidP="00AD6749">
            <w:pPr>
              <w:rPr>
                <w:sz w:val="28"/>
                <w:szCs w:val="24"/>
              </w:rPr>
            </w:pPr>
          </w:p>
          <w:p w:rsidR="00BB7D4C" w:rsidRPr="00CB401E" w:rsidRDefault="00BB7D4C" w:rsidP="00AD6749">
            <w:pPr>
              <w:rPr>
                <w:sz w:val="28"/>
                <w:szCs w:val="24"/>
              </w:rPr>
            </w:pPr>
          </w:p>
          <w:p w:rsidR="00BB7D4C" w:rsidRPr="00CB401E" w:rsidRDefault="00BB7D4C" w:rsidP="00AD6749">
            <w:pPr>
              <w:rPr>
                <w:sz w:val="28"/>
                <w:szCs w:val="24"/>
              </w:rPr>
            </w:pPr>
          </w:p>
          <w:p w:rsidR="00BB7D4C" w:rsidRPr="00CB401E" w:rsidRDefault="00BB7D4C" w:rsidP="00AD6749">
            <w:pPr>
              <w:rPr>
                <w:sz w:val="28"/>
                <w:szCs w:val="24"/>
              </w:rPr>
            </w:pPr>
          </w:p>
          <w:p w:rsidR="00BB7D4C" w:rsidRPr="00CB401E" w:rsidRDefault="00BB7D4C" w:rsidP="00AD6749">
            <w:pPr>
              <w:rPr>
                <w:sz w:val="28"/>
                <w:szCs w:val="24"/>
              </w:rPr>
            </w:pPr>
          </w:p>
          <w:p w:rsidR="00BB7D4C" w:rsidRPr="00CB401E" w:rsidRDefault="00BB7D4C" w:rsidP="00AD6749">
            <w:pPr>
              <w:rPr>
                <w:sz w:val="28"/>
                <w:szCs w:val="24"/>
              </w:rPr>
            </w:pPr>
          </w:p>
          <w:p w:rsidR="00BB7D4C" w:rsidRPr="00CB401E" w:rsidRDefault="00BB7D4C" w:rsidP="00AD6749">
            <w:pPr>
              <w:rPr>
                <w:sz w:val="28"/>
                <w:szCs w:val="24"/>
              </w:rPr>
            </w:pPr>
          </w:p>
          <w:p w:rsidR="00BB7D4C" w:rsidRPr="00CB401E" w:rsidRDefault="00BB7D4C" w:rsidP="00AD6749">
            <w:pPr>
              <w:rPr>
                <w:sz w:val="28"/>
                <w:szCs w:val="24"/>
              </w:rPr>
            </w:pPr>
          </w:p>
          <w:p w:rsidR="00BB7D4C" w:rsidRPr="00CB401E" w:rsidRDefault="00BB7D4C" w:rsidP="00AD6749">
            <w:pPr>
              <w:rPr>
                <w:sz w:val="28"/>
                <w:szCs w:val="24"/>
              </w:rPr>
            </w:pPr>
          </w:p>
          <w:p w:rsidR="00BB7D4C" w:rsidRPr="00CB401E" w:rsidRDefault="00BB7D4C" w:rsidP="00AD6749">
            <w:pPr>
              <w:rPr>
                <w:sz w:val="28"/>
                <w:szCs w:val="24"/>
              </w:rPr>
            </w:pPr>
          </w:p>
        </w:tc>
        <w:tc>
          <w:tcPr>
            <w:tcW w:w="5954" w:type="dxa"/>
            <w:gridSpan w:val="12"/>
          </w:tcPr>
          <w:p w:rsidR="009021AD" w:rsidRPr="00326AF8" w:rsidRDefault="009021AD" w:rsidP="00AD6749">
            <w:pPr>
              <w:ind w:left="450"/>
              <w:rPr>
                <w:sz w:val="24"/>
                <w:szCs w:val="28"/>
                <w:lang w:eastAsia="ru-RU"/>
              </w:rPr>
            </w:pPr>
          </w:p>
          <w:p w:rsidR="00BB7D4C" w:rsidRPr="009021AD" w:rsidRDefault="00BB7D4C" w:rsidP="00AD6749">
            <w:pPr>
              <w:numPr>
                <w:ilvl w:val="0"/>
                <w:numId w:val="19"/>
              </w:numPr>
              <w:ind w:left="458" w:hanging="425"/>
              <w:rPr>
                <w:sz w:val="28"/>
                <w:szCs w:val="28"/>
                <w:lang w:eastAsia="ru-RU"/>
              </w:rPr>
            </w:pPr>
            <w:r w:rsidRPr="009021AD">
              <w:rPr>
                <w:sz w:val="28"/>
                <w:szCs w:val="28"/>
                <w:lang w:eastAsia="ru-RU"/>
              </w:rPr>
              <w:t>Satversme;</w:t>
            </w:r>
          </w:p>
          <w:p w:rsidR="00BB7D4C" w:rsidRPr="009021AD" w:rsidRDefault="00BB7D4C" w:rsidP="00AD6749">
            <w:pPr>
              <w:pStyle w:val="Beiguvresteksts"/>
              <w:numPr>
                <w:ilvl w:val="0"/>
                <w:numId w:val="19"/>
              </w:numPr>
              <w:tabs>
                <w:tab w:val="left" w:pos="438"/>
                <w:tab w:val="left" w:pos="721"/>
              </w:tabs>
              <w:ind w:left="458" w:hanging="425"/>
              <w:jc w:val="both"/>
              <w:rPr>
                <w:sz w:val="28"/>
                <w:szCs w:val="28"/>
                <w:lang w:val="lv-LV"/>
              </w:rPr>
            </w:pPr>
            <w:r w:rsidRPr="009021AD">
              <w:rPr>
                <w:sz w:val="28"/>
                <w:szCs w:val="28"/>
                <w:lang w:val="lv-LV"/>
              </w:rPr>
              <w:t>Civillikums;</w:t>
            </w:r>
          </w:p>
          <w:p w:rsidR="00BB7D4C" w:rsidRPr="009021AD" w:rsidRDefault="00BB7D4C" w:rsidP="00AD6749">
            <w:pPr>
              <w:pStyle w:val="Beiguvresteksts"/>
              <w:numPr>
                <w:ilvl w:val="0"/>
                <w:numId w:val="19"/>
              </w:numPr>
              <w:tabs>
                <w:tab w:val="left" w:pos="438"/>
                <w:tab w:val="left" w:pos="721"/>
              </w:tabs>
              <w:ind w:left="458" w:hanging="425"/>
              <w:jc w:val="both"/>
              <w:rPr>
                <w:sz w:val="28"/>
                <w:szCs w:val="28"/>
                <w:lang w:val="lv-LV"/>
              </w:rPr>
            </w:pPr>
            <w:r w:rsidRPr="009021AD">
              <w:rPr>
                <w:sz w:val="28"/>
                <w:szCs w:val="28"/>
                <w:lang w:val="lv-LV"/>
              </w:rPr>
              <w:t>Civilprocesa likums;</w:t>
            </w:r>
          </w:p>
          <w:p w:rsidR="00BB7D4C" w:rsidRPr="009021AD" w:rsidRDefault="00BB7D4C" w:rsidP="00AD6749">
            <w:pPr>
              <w:pStyle w:val="Beiguvresteksts"/>
              <w:numPr>
                <w:ilvl w:val="0"/>
                <w:numId w:val="19"/>
              </w:numPr>
              <w:tabs>
                <w:tab w:val="left" w:pos="438"/>
                <w:tab w:val="left" w:pos="721"/>
              </w:tabs>
              <w:ind w:left="458" w:hanging="425"/>
              <w:jc w:val="both"/>
              <w:rPr>
                <w:sz w:val="28"/>
                <w:szCs w:val="28"/>
                <w:lang w:val="lv-LV"/>
              </w:rPr>
            </w:pPr>
            <w:r w:rsidRPr="009021AD">
              <w:rPr>
                <w:sz w:val="28"/>
                <w:szCs w:val="28"/>
                <w:lang w:val="lv-LV"/>
              </w:rPr>
              <w:t>Komerclikums;</w:t>
            </w:r>
          </w:p>
          <w:p w:rsidR="00BB7D4C" w:rsidRPr="009021AD" w:rsidRDefault="00BB7D4C" w:rsidP="00AD6749">
            <w:pPr>
              <w:pStyle w:val="Beiguvresteksts"/>
              <w:numPr>
                <w:ilvl w:val="0"/>
                <w:numId w:val="19"/>
              </w:numPr>
              <w:tabs>
                <w:tab w:val="left" w:pos="438"/>
                <w:tab w:val="left" w:pos="721"/>
              </w:tabs>
              <w:ind w:left="458" w:hanging="425"/>
              <w:jc w:val="both"/>
              <w:rPr>
                <w:sz w:val="28"/>
                <w:szCs w:val="28"/>
                <w:lang w:val="lv-LV"/>
              </w:rPr>
            </w:pPr>
            <w:r w:rsidRPr="009021AD">
              <w:rPr>
                <w:sz w:val="28"/>
                <w:szCs w:val="28"/>
                <w:lang w:val="lv-LV"/>
              </w:rPr>
              <w:t>Krimināllikums;</w:t>
            </w:r>
          </w:p>
          <w:p w:rsidR="00BB7D4C" w:rsidRPr="009021AD" w:rsidRDefault="00BB7D4C" w:rsidP="00AD6749">
            <w:pPr>
              <w:numPr>
                <w:ilvl w:val="0"/>
                <w:numId w:val="19"/>
              </w:numPr>
              <w:ind w:left="458" w:hanging="425"/>
              <w:jc w:val="both"/>
              <w:rPr>
                <w:sz w:val="28"/>
                <w:szCs w:val="28"/>
                <w:lang w:eastAsia="ru-RU"/>
              </w:rPr>
            </w:pPr>
            <w:r w:rsidRPr="009021AD">
              <w:rPr>
                <w:sz w:val="28"/>
                <w:szCs w:val="28"/>
                <w:lang w:eastAsia="ru-RU"/>
              </w:rPr>
              <w:t>Notariāta likums;</w:t>
            </w:r>
          </w:p>
          <w:p w:rsidR="00BB7D4C" w:rsidRPr="009021AD" w:rsidRDefault="00BB7D4C" w:rsidP="00AD6749">
            <w:pPr>
              <w:pStyle w:val="Beiguvresteksts"/>
              <w:numPr>
                <w:ilvl w:val="0"/>
                <w:numId w:val="19"/>
              </w:numPr>
              <w:tabs>
                <w:tab w:val="left" w:pos="438"/>
                <w:tab w:val="left" w:pos="721"/>
              </w:tabs>
              <w:ind w:left="458" w:hanging="425"/>
              <w:jc w:val="both"/>
              <w:rPr>
                <w:sz w:val="28"/>
                <w:szCs w:val="28"/>
                <w:lang w:val="lv-LV"/>
              </w:rPr>
            </w:pPr>
            <w:r w:rsidRPr="009021AD">
              <w:rPr>
                <w:sz w:val="28"/>
                <w:szCs w:val="28"/>
                <w:lang w:val="lv-LV"/>
              </w:rPr>
              <w:t>Publiskas personas kapitāla daļu un kapitālsabiedrību pārvaldības likums;</w:t>
            </w:r>
          </w:p>
          <w:p w:rsidR="00BB7D4C" w:rsidRPr="009021AD" w:rsidRDefault="00BB7D4C" w:rsidP="00AD6749">
            <w:pPr>
              <w:pStyle w:val="Beiguvresteksts"/>
              <w:numPr>
                <w:ilvl w:val="0"/>
                <w:numId w:val="19"/>
              </w:numPr>
              <w:tabs>
                <w:tab w:val="left" w:pos="438"/>
                <w:tab w:val="left" w:pos="721"/>
              </w:tabs>
              <w:ind w:left="458" w:hanging="425"/>
              <w:jc w:val="both"/>
              <w:rPr>
                <w:sz w:val="28"/>
                <w:szCs w:val="28"/>
                <w:lang w:val="lv-LV"/>
              </w:rPr>
            </w:pPr>
            <w:r w:rsidRPr="009021AD">
              <w:rPr>
                <w:sz w:val="28"/>
                <w:szCs w:val="28"/>
                <w:lang w:val="lv-LV"/>
              </w:rPr>
              <w:t xml:space="preserve">Torgāns K. </w:t>
            </w:r>
            <w:r w:rsidR="0007316B" w:rsidRPr="009021AD">
              <w:rPr>
                <w:sz w:val="28"/>
                <w:szCs w:val="28"/>
                <w:lang w:val="lv-LV"/>
              </w:rPr>
              <w:t xml:space="preserve">Saistību tiesības. </w:t>
            </w:r>
            <w:r w:rsidRPr="009021AD">
              <w:rPr>
                <w:sz w:val="28"/>
                <w:szCs w:val="28"/>
                <w:lang w:val="lv-LV"/>
              </w:rPr>
              <w:t>Otrais papildinātais izdevums. – Rīga: Tiesu namu aģentūra, 2018, 590 lpp</w:t>
            </w:r>
            <w:r w:rsidR="0007316B" w:rsidRPr="009021AD">
              <w:rPr>
                <w:sz w:val="28"/>
                <w:szCs w:val="28"/>
                <w:lang w:val="lv-LV"/>
              </w:rPr>
              <w:t>.;</w:t>
            </w:r>
          </w:p>
          <w:p w:rsidR="00BB7D4C" w:rsidRPr="009021AD" w:rsidRDefault="00BB7D4C" w:rsidP="00AD6749">
            <w:pPr>
              <w:pStyle w:val="Beiguvresteksts"/>
              <w:numPr>
                <w:ilvl w:val="0"/>
                <w:numId w:val="19"/>
              </w:numPr>
              <w:tabs>
                <w:tab w:val="left" w:pos="438"/>
                <w:tab w:val="left" w:pos="721"/>
              </w:tabs>
              <w:ind w:left="458" w:hanging="425"/>
              <w:jc w:val="both"/>
              <w:rPr>
                <w:sz w:val="28"/>
                <w:szCs w:val="28"/>
                <w:lang w:val="lv-LV"/>
              </w:rPr>
            </w:pPr>
            <w:r w:rsidRPr="009021AD">
              <w:rPr>
                <w:sz w:val="28"/>
                <w:szCs w:val="28"/>
                <w:lang w:val="lv-LV"/>
              </w:rPr>
              <w:t xml:space="preserve"> LR Augstākās tiesas judikatūra - Komercdarījumi skat. </w:t>
            </w:r>
            <w:hyperlink r:id="rId8" w:history="1">
              <w:r w:rsidRPr="009021AD">
                <w:rPr>
                  <w:rStyle w:val="Hipersaite"/>
                  <w:sz w:val="28"/>
                  <w:szCs w:val="28"/>
                </w:rPr>
                <w:t>http://at.gov.lv/lv/judikatura/judikaturas-nolemumu-arhivs/civillietu-departaments/klasifikators-pec-lietu-kategorijam/komerctiesibas/komercdarijumi</w:t>
              </w:r>
            </w:hyperlink>
            <w:r w:rsidRPr="009021AD">
              <w:rPr>
                <w:sz w:val="28"/>
                <w:szCs w:val="28"/>
                <w:lang w:val="lv-LV"/>
              </w:rPr>
              <w:t xml:space="preserve"> </w:t>
            </w:r>
          </w:p>
          <w:p w:rsidR="00BB7D4C" w:rsidRPr="009021AD" w:rsidRDefault="00BB7D4C" w:rsidP="00AD6749">
            <w:pPr>
              <w:pStyle w:val="Beiguvresteksts"/>
              <w:numPr>
                <w:ilvl w:val="0"/>
                <w:numId w:val="19"/>
              </w:numPr>
              <w:tabs>
                <w:tab w:val="left" w:pos="438"/>
                <w:tab w:val="left" w:pos="721"/>
              </w:tabs>
              <w:ind w:left="458" w:hanging="425"/>
              <w:jc w:val="both"/>
              <w:rPr>
                <w:sz w:val="28"/>
                <w:szCs w:val="28"/>
                <w:lang w:val="lv-LV"/>
              </w:rPr>
            </w:pPr>
            <w:r w:rsidRPr="009021AD">
              <w:rPr>
                <w:sz w:val="28"/>
                <w:szCs w:val="28"/>
                <w:lang w:val="lv-LV"/>
              </w:rPr>
              <w:t xml:space="preserve">LR Augstākās tiesas judikatūra – Saistību tiesības skat. </w:t>
            </w:r>
            <w:hyperlink r:id="rId9" w:history="1">
              <w:r w:rsidRPr="009021AD">
                <w:rPr>
                  <w:rStyle w:val="Hipersaite"/>
                  <w:sz w:val="28"/>
                  <w:szCs w:val="28"/>
                </w:rPr>
                <w:t>http://at.gov.lv/lv/judikatura/judikaturas-nolemumu-arhivs/civillietu-departaments/klasifikators-pec-lietu-kategorijam/civillikums/ceturta-dala-saistibu-tiesibas-1401-2400pants</w:t>
              </w:r>
            </w:hyperlink>
            <w:r w:rsidRPr="009021AD">
              <w:rPr>
                <w:sz w:val="28"/>
                <w:szCs w:val="28"/>
                <w:lang w:val="lv-LV"/>
              </w:rPr>
              <w:t xml:space="preserve"> </w:t>
            </w:r>
          </w:p>
          <w:p w:rsidR="00BB7D4C" w:rsidRPr="009021AD" w:rsidRDefault="00BB7D4C" w:rsidP="00AD6749">
            <w:pPr>
              <w:pStyle w:val="Beiguvresteksts"/>
              <w:numPr>
                <w:ilvl w:val="0"/>
                <w:numId w:val="19"/>
              </w:numPr>
              <w:tabs>
                <w:tab w:val="left" w:pos="438"/>
                <w:tab w:val="left" w:pos="721"/>
              </w:tabs>
              <w:ind w:left="450" w:hanging="450"/>
              <w:jc w:val="both"/>
              <w:rPr>
                <w:sz w:val="28"/>
                <w:szCs w:val="28"/>
                <w:lang w:val="lv-LV"/>
              </w:rPr>
            </w:pPr>
            <w:r w:rsidRPr="009021AD">
              <w:rPr>
                <w:sz w:val="28"/>
                <w:szCs w:val="28"/>
                <w:lang w:val="lv-LV"/>
              </w:rPr>
              <w:t>LR Augstākās tiesas judikatūra – Mantojuma tiesības skat</w:t>
            </w:r>
            <w:r w:rsidR="0007316B" w:rsidRPr="009021AD">
              <w:rPr>
                <w:sz w:val="28"/>
                <w:szCs w:val="28"/>
                <w:lang w:val="lv-LV"/>
              </w:rPr>
              <w:t>.</w:t>
            </w:r>
            <w:r w:rsidRPr="009021AD">
              <w:rPr>
                <w:sz w:val="28"/>
                <w:szCs w:val="28"/>
                <w:lang w:val="en-US"/>
              </w:rPr>
              <w:t xml:space="preserve"> </w:t>
            </w:r>
            <w:hyperlink r:id="rId10" w:history="1">
              <w:r w:rsidRPr="009021AD">
                <w:rPr>
                  <w:rStyle w:val="Hipersaite"/>
                  <w:sz w:val="28"/>
                  <w:szCs w:val="28"/>
                </w:rPr>
                <w:t>http://at.gov.lv/lv/judikatura/judikaturas-nolemumu-arhivs/civillietu-departaments/klasifikators-pec-lietu-kategorijam/civillikums/otra-dala-mantojuma-tiesibas-382-840pants</w:t>
              </w:r>
            </w:hyperlink>
            <w:r w:rsidRPr="009021AD">
              <w:rPr>
                <w:sz w:val="28"/>
                <w:szCs w:val="28"/>
                <w:lang w:val="lv-LV"/>
              </w:rPr>
              <w:t xml:space="preserve"> </w:t>
            </w:r>
          </w:p>
        </w:tc>
      </w:tr>
      <w:tr w:rsidR="00BB7D4C" w:rsidTr="00AD6749">
        <w:tblPrEx>
          <w:tblLook w:val="01E0" w:firstRow="1" w:lastRow="1" w:firstColumn="1" w:lastColumn="1" w:noHBand="0" w:noVBand="0"/>
        </w:tblPrEx>
        <w:trPr>
          <w:gridAfter w:val="9"/>
          <w:wAfter w:w="4497" w:type="dxa"/>
          <w:trHeight w:val="778"/>
        </w:trPr>
        <w:tc>
          <w:tcPr>
            <w:tcW w:w="4852" w:type="dxa"/>
            <w:gridSpan w:val="8"/>
          </w:tcPr>
          <w:p w:rsidR="00BB7D4C" w:rsidRPr="00784988" w:rsidRDefault="00BB7D4C" w:rsidP="00AD6749">
            <w:pPr>
              <w:rPr>
                <w:sz w:val="28"/>
                <w:szCs w:val="28"/>
              </w:rPr>
            </w:pPr>
            <w:r w:rsidRPr="00784988">
              <w:rPr>
                <w:sz w:val="28"/>
                <w:szCs w:val="28"/>
              </w:rPr>
              <w:t>SASKAŅOTS</w:t>
            </w:r>
          </w:p>
          <w:p w:rsidR="00BB7D4C" w:rsidRPr="00784988" w:rsidRDefault="00BB7D4C" w:rsidP="00AD6749">
            <w:pPr>
              <w:rPr>
                <w:sz w:val="28"/>
                <w:szCs w:val="28"/>
              </w:rPr>
            </w:pPr>
            <w:r w:rsidRPr="00784988">
              <w:rPr>
                <w:sz w:val="28"/>
                <w:szCs w:val="28"/>
              </w:rPr>
              <w:t xml:space="preserve">Valsts policijas priekšnieks </w:t>
            </w:r>
          </w:p>
          <w:p w:rsidR="00BB7D4C" w:rsidRPr="00784988" w:rsidRDefault="00BB7D4C" w:rsidP="00AD6749">
            <w:pPr>
              <w:rPr>
                <w:sz w:val="28"/>
                <w:szCs w:val="28"/>
              </w:rPr>
            </w:pPr>
            <w:r w:rsidRPr="00784988">
              <w:rPr>
                <w:sz w:val="28"/>
                <w:szCs w:val="28"/>
              </w:rPr>
              <w:t>_______________ I.Ķuzis</w:t>
            </w:r>
          </w:p>
          <w:p w:rsidR="00BB7D4C" w:rsidRDefault="00BB7D4C" w:rsidP="00AD6749">
            <w:pPr>
              <w:rPr>
                <w:sz w:val="28"/>
                <w:szCs w:val="28"/>
              </w:rPr>
            </w:pPr>
            <w:r w:rsidRPr="0078498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7849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84988">
              <w:rPr>
                <w:sz w:val="28"/>
                <w:szCs w:val="28"/>
              </w:rPr>
              <w:t>gada ___.</w:t>
            </w:r>
            <w:r>
              <w:rPr>
                <w:sz w:val="28"/>
                <w:szCs w:val="28"/>
              </w:rPr>
              <w:t xml:space="preserve"> </w:t>
            </w:r>
            <w:r w:rsidRPr="00784988">
              <w:rPr>
                <w:sz w:val="28"/>
                <w:szCs w:val="28"/>
              </w:rPr>
              <w:t>_________</w:t>
            </w:r>
          </w:p>
        </w:tc>
      </w:tr>
    </w:tbl>
    <w:p w:rsidR="004B7267" w:rsidRDefault="004B7267" w:rsidP="004B7267">
      <w:pPr>
        <w:pStyle w:val="Paraststmeklis"/>
        <w:jc w:val="center"/>
        <w:rPr>
          <w:rFonts w:ascii="Times New Roman" w:hAnsi="Times New Roman" w:cs="Times New Roman"/>
          <w:sz w:val="28"/>
          <w:szCs w:val="26"/>
        </w:rPr>
      </w:pPr>
    </w:p>
    <w:p w:rsidR="004B7267" w:rsidRDefault="004B7267" w:rsidP="004B7267">
      <w:pPr>
        <w:pStyle w:val="Paraststmeklis"/>
        <w:jc w:val="center"/>
        <w:rPr>
          <w:rFonts w:ascii="Times New Roman" w:hAnsi="Times New Roman" w:cs="Times New Roman"/>
          <w:sz w:val="28"/>
          <w:szCs w:val="26"/>
        </w:rPr>
      </w:pPr>
    </w:p>
    <w:p w:rsidR="004B7267" w:rsidRDefault="004B7267" w:rsidP="004B7267">
      <w:pPr>
        <w:pStyle w:val="Paraststmeklis"/>
        <w:jc w:val="center"/>
        <w:rPr>
          <w:rFonts w:ascii="Times New Roman" w:hAnsi="Times New Roman" w:cs="Times New Roman"/>
          <w:sz w:val="28"/>
          <w:szCs w:val="26"/>
        </w:rPr>
      </w:pPr>
    </w:p>
    <w:p w:rsidR="004B7267" w:rsidRDefault="004B7267" w:rsidP="004B7267">
      <w:pPr>
        <w:pStyle w:val="Paraststmeklis"/>
        <w:jc w:val="center"/>
        <w:rPr>
          <w:rFonts w:ascii="Times New Roman" w:hAnsi="Times New Roman" w:cs="Times New Roman"/>
          <w:sz w:val="28"/>
          <w:szCs w:val="26"/>
        </w:rPr>
      </w:pPr>
    </w:p>
    <w:p w:rsidR="004B7267" w:rsidRDefault="004B7267" w:rsidP="004B7267">
      <w:pPr>
        <w:pStyle w:val="Paraststmeklis"/>
        <w:jc w:val="center"/>
        <w:rPr>
          <w:rFonts w:ascii="Times New Roman" w:hAnsi="Times New Roman" w:cs="Times New Roman"/>
          <w:sz w:val="28"/>
          <w:szCs w:val="26"/>
        </w:rPr>
      </w:pPr>
    </w:p>
    <w:p w:rsidR="004B7267" w:rsidRDefault="004B7267" w:rsidP="004B7267">
      <w:pPr>
        <w:pStyle w:val="Paraststmeklis"/>
        <w:jc w:val="center"/>
        <w:rPr>
          <w:rFonts w:ascii="Times New Roman" w:hAnsi="Times New Roman" w:cs="Times New Roman"/>
          <w:sz w:val="28"/>
          <w:szCs w:val="26"/>
        </w:rPr>
      </w:pPr>
    </w:p>
    <w:p w:rsidR="00FD1689" w:rsidRPr="000929EA" w:rsidRDefault="004B7267" w:rsidP="004B7267">
      <w:pPr>
        <w:pStyle w:val="Paraststmeklis"/>
        <w:jc w:val="center"/>
        <w:rPr>
          <w:rFonts w:ascii="Times New Roman" w:hAnsi="Times New Roman" w:cs="Times New Roman"/>
          <w:sz w:val="28"/>
          <w:szCs w:val="26"/>
        </w:rPr>
      </w:pPr>
      <w:r w:rsidRPr="004B7267">
        <w:rPr>
          <w:rFonts w:ascii="Times New Roman" w:hAnsi="Times New Roman" w:cs="Times New Roman"/>
          <w:sz w:val="28"/>
          <w:szCs w:val="26"/>
        </w:rPr>
        <w:t>ŠIS DOKUMENTS IR PARAKSTĪTS AR ELEKTRONISKO PARAKSTU UN SATUR LAIKA ZĪMOGU</w:t>
      </w:r>
    </w:p>
    <w:sectPr w:rsidR="00FD1689" w:rsidRPr="000929EA" w:rsidSect="004B72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709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674" w:rsidRDefault="00891674">
      <w:r>
        <w:separator/>
      </w:r>
    </w:p>
  </w:endnote>
  <w:endnote w:type="continuationSeparator" w:id="0">
    <w:p w:rsidR="00891674" w:rsidRDefault="0089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14E" w:rsidRPr="006346F6" w:rsidRDefault="000A314E">
    <w:pPr>
      <w:pStyle w:val="Kjene"/>
      <w:framePr w:wrap="around" w:vAnchor="text" w:hAnchor="margin" w:xAlign="center" w:y="1"/>
      <w:rPr>
        <w:rStyle w:val="Lappusesnumurs"/>
        <w:sz w:val="18"/>
        <w:szCs w:val="18"/>
      </w:rPr>
    </w:pPr>
    <w:r w:rsidRPr="006346F6">
      <w:rPr>
        <w:rStyle w:val="Lappusesnumurs"/>
        <w:sz w:val="18"/>
        <w:szCs w:val="18"/>
      </w:rPr>
      <w:fldChar w:fldCharType="begin"/>
    </w:r>
    <w:r w:rsidRPr="006346F6">
      <w:rPr>
        <w:rStyle w:val="Lappusesnumurs"/>
        <w:sz w:val="18"/>
        <w:szCs w:val="18"/>
      </w:rPr>
      <w:instrText xml:space="preserve">PAGE  </w:instrText>
    </w:r>
    <w:r w:rsidRPr="006346F6">
      <w:rPr>
        <w:rStyle w:val="Lappusesnumurs"/>
        <w:sz w:val="18"/>
        <w:szCs w:val="18"/>
      </w:rPr>
      <w:fldChar w:fldCharType="end"/>
    </w:r>
  </w:p>
  <w:p w:rsidR="000A314E" w:rsidRPr="006346F6" w:rsidRDefault="000A314E">
    <w:pPr>
      <w:pStyle w:val="Kjen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E7" w:rsidRDefault="00BA58E7" w:rsidP="00AD6749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674" w:rsidRDefault="00891674">
      <w:r>
        <w:separator/>
      </w:r>
    </w:p>
  </w:footnote>
  <w:footnote w:type="continuationSeparator" w:id="0">
    <w:p w:rsidR="00891674" w:rsidRDefault="00891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14E" w:rsidRDefault="000A314E" w:rsidP="00D226A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0A314E" w:rsidRDefault="000A314E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063601"/>
      <w:docPartObj>
        <w:docPartGallery w:val="Page Numbers (Top of Page)"/>
        <w:docPartUnique/>
      </w:docPartObj>
    </w:sdtPr>
    <w:sdtEndPr/>
    <w:sdtContent>
      <w:p w:rsidR="00AD6749" w:rsidRDefault="00AD6749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9DE">
          <w:rPr>
            <w:noProof/>
          </w:rPr>
          <w:t>4</w:t>
        </w:r>
        <w:r>
          <w:fldChar w:fldCharType="end"/>
        </w:r>
      </w:p>
    </w:sdtContent>
  </w:sdt>
  <w:p w:rsidR="000A314E" w:rsidRDefault="000A314E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377188"/>
      <w:docPartObj>
        <w:docPartGallery w:val="Page Numbers (Top of Page)"/>
        <w:docPartUnique/>
      </w:docPartObj>
    </w:sdtPr>
    <w:sdtEndPr/>
    <w:sdtContent>
      <w:p w:rsidR="00AD6749" w:rsidRDefault="00891674">
        <w:pPr>
          <w:pStyle w:val="Galvene"/>
          <w:jc w:val="center"/>
        </w:pPr>
      </w:p>
    </w:sdtContent>
  </w:sdt>
  <w:p w:rsidR="00AD6749" w:rsidRDefault="00AD6749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6909"/>
    <w:multiLevelType w:val="hybridMultilevel"/>
    <w:tmpl w:val="3148EEE6"/>
    <w:lvl w:ilvl="0" w:tplc="FEC21056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4621D"/>
    <w:multiLevelType w:val="hybridMultilevel"/>
    <w:tmpl w:val="5D66A6F8"/>
    <w:lvl w:ilvl="0" w:tplc="2860558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0E321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1E37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F86EB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A283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348E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1A1D5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A09E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16D8B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9E76478"/>
    <w:multiLevelType w:val="hybridMultilevel"/>
    <w:tmpl w:val="EF60F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60150"/>
    <w:multiLevelType w:val="hybridMultilevel"/>
    <w:tmpl w:val="EBC0B04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C19B1"/>
    <w:multiLevelType w:val="hybridMultilevel"/>
    <w:tmpl w:val="EA94E05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338D6"/>
    <w:multiLevelType w:val="hybridMultilevel"/>
    <w:tmpl w:val="34F4EC6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6"/>
        </w:tabs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6"/>
        </w:tabs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6"/>
        </w:tabs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6"/>
        </w:tabs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6"/>
        </w:tabs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6"/>
        </w:tabs>
        <w:ind w:left="6266" w:hanging="180"/>
      </w:pPr>
    </w:lvl>
  </w:abstractNum>
  <w:abstractNum w:abstractNumId="6" w15:restartNumberingAfterBreak="0">
    <w:nsid w:val="31A77F37"/>
    <w:multiLevelType w:val="hybridMultilevel"/>
    <w:tmpl w:val="EF60F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27006"/>
    <w:multiLevelType w:val="hybridMultilevel"/>
    <w:tmpl w:val="C75A3ED8"/>
    <w:lvl w:ilvl="0" w:tplc="04848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5875EF"/>
    <w:multiLevelType w:val="hybridMultilevel"/>
    <w:tmpl w:val="5434A72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D81A46"/>
    <w:multiLevelType w:val="hybridMultilevel"/>
    <w:tmpl w:val="396E82FA"/>
    <w:lvl w:ilvl="0" w:tplc="2C6A3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44386"/>
    <w:multiLevelType w:val="hybridMultilevel"/>
    <w:tmpl w:val="81783DE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B14EE"/>
    <w:multiLevelType w:val="hybridMultilevel"/>
    <w:tmpl w:val="1FC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135B0"/>
    <w:multiLevelType w:val="hybridMultilevel"/>
    <w:tmpl w:val="BCEAFBC6"/>
    <w:lvl w:ilvl="0" w:tplc="B0424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73C70"/>
    <w:multiLevelType w:val="hybridMultilevel"/>
    <w:tmpl w:val="90F0F1C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E16C2"/>
    <w:multiLevelType w:val="multilevel"/>
    <w:tmpl w:val="BED0A2B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E706253"/>
    <w:multiLevelType w:val="multilevel"/>
    <w:tmpl w:val="C25242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EA43CCC"/>
    <w:multiLevelType w:val="hybridMultilevel"/>
    <w:tmpl w:val="B06EFAAC"/>
    <w:lvl w:ilvl="0" w:tplc="52E81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64BCE5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BA4F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1208C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EA2C9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BA6F6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7236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62571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E66C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FF37520"/>
    <w:multiLevelType w:val="hybridMultilevel"/>
    <w:tmpl w:val="C75A3ED8"/>
    <w:lvl w:ilvl="0" w:tplc="04848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06263C"/>
    <w:multiLevelType w:val="hybridMultilevel"/>
    <w:tmpl w:val="1712705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484F23"/>
    <w:multiLevelType w:val="hybridMultilevel"/>
    <w:tmpl w:val="E27AF32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1B76F36"/>
    <w:multiLevelType w:val="hybridMultilevel"/>
    <w:tmpl w:val="F8FEBF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9212A"/>
    <w:multiLevelType w:val="hybridMultilevel"/>
    <w:tmpl w:val="26668F2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4743D5"/>
    <w:multiLevelType w:val="hybridMultilevel"/>
    <w:tmpl w:val="90044C4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4B52E6"/>
    <w:multiLevelType w:val="hybridMultilevel"/>
    <w:tmpl w:val="180E21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74687"/>
    <w:multiLevelType w:val="hybridMultilevel"/>
    <w:tmpl w:val="CE2C283C"/>
    <w:lvl w:ilvl="0" w:tplc="EF9A85A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34CE8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CC133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14201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50BD4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B4109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3ADD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720FA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BCEF3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77526391"/>
    <w:multiLevelType w:val="hybridMultilevel"/>
    <w:tmpl w:val="1F8A33DE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6D67D2"/>
    <w:multiLevelType w:val="hybridMultilevel"/>
    <w:tmpl w:val="6EF40E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06B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F227CD1"/>
    <w:multiLevelType w:val="hybridMultilevel"/>
    <w:tmpl w:val="7B7E06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25"/>
  </w:num>
  <w:num w:numId="5">
    <w:abstractNumId w:val="9"/>
  </w:num>
  <w:num w:numId="6">
    <w:abstractNumId w:val="3"/>
  </w:num>
  <w:num w:numId="7">
    <w:abstractNumId w:val="18"/>
  </w:num>
  <w:num w:numId="8">
    <w:abstractNumId w:val="10"/>
  </w:num>
  <w:num w:numId="9">
    <w:abstractNumId w:val="13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8"/>
  </w:num>
  <w:num w:numId="14">
    <w:abstractNumId w:val="4"/>
  </w:num>
  <w:num w:numId="15">
    <w:abstractNumId w:val="0"/>
  </w:num>
  <w:num w:numId="16">
    <w:abstractNumId w:val="14"/>
  </w:num>
  <w:num w:numId="17">
    <w:abstractNumId w:val="21"/>
  </w:num>
  <w:num w:numId="18">
    <w:abstractNumId w:val="28"/>
  </w:num>
  <w:num w:numId="19">
    <w:abstractNumId w:val="23"/>
  </w:num>
  <w:num w:numId="20">
    <w:abstractNumId w:val="24"/>
  </w:num>
  <w:num w:numId="21">
    <w:abstractNumId w:val="6"/>
  </w:num>
  <w:num w:numId="22">
    <w:abstractNumId w:val="1"/>
  </w:num>
  <w:num w:numId="23">
    <w:abstractNumId w:val="2"/>
  </w:num>
  <w:num w:numId="24">
    <w:abstractNumId w:val="16"/>
  </w:num>
  <w:num w:numId="25">
    <w:abstractNumId w:val="7"/>
  </w:num>
  <w:num w:numId="26">
    <w:abstractNumId w:val="17"/>
  </w:num>
  <w:num w:numId="27">
    <w:abstractNumId w:val="26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13"/>
    <w:rsid w:val="00003277"/>
    <w:rsid w:val="00004C97"/>
    <w:rsid w:val="000071C3"/>
    <w:rsid w:val="00012CBA"/>
    <w:rsid w:val="00012DD3"/>
    <w:rsid w:val="00025D44"/>
    <w:rsid w:val="0003020A"/>
    <w:rsid w:val="00036DF3"/>
    <w:rsid w:val="00044AEE"/>
    <w:rsid w:val="0005013A"/>
    <w:rsid w:val="000518AC"/>
    <w:rsid w:val="00055AF3"/>
    <w:rsid w:val="00066798"/>
    <w:rsid w:val="00066E7A"/>
    <w:rsid w:val="00071174"/>
    <w:rsid w:val="00072007"/>
    <w:rsid w:val="0007316B"/>
    <w:rsid w:val="00085B63"/>
    <w:rsid w:val="000929EA"/>
    <w:rsid w:val="000A0025"/>
    <w:rsid w:val="000A1705"/>
    <w:rsid w:val="000A314E"/>
    <w:rsid w:val="000A68D1"/>
    <w:rsid w:val="000B2F02"/>
    <w:rsid w:val="000B5C2E"/>
    <w:rsid w:val="000C66D2"/>
    <w:rsid w:val="000C6CA9"/>
    <w:rsid w:val="000D7772"/>
    <w:rsid w:val="000E24B4"/>
    <w:rsid w:val="000E4C81"/>
    <w:rsid w:val="000F2DAD"/>
    <w:rsid w:val="001009CE"/>
    <w:rsid w:val="00102907"/>
    <w:rsid w:val="00107813"/>
    <w:rsid w:val="00125EF9"/>
    <w:rsid w:val="00142A71"/>
    <w:rsid w:val="001509F9"/>
    <w:rsid w:val="001519B8"/>
    <w:rsid w:val="0015345B"/>
    <w:rsid w:val="00155A51"/>
    <w:rsid w:val="001571F1"/>
    <w:rsid w:val="00166AE7"/>
    <w:rsid w:val="0017009C"/>
    <w:rsid w:val="001702FA"/>
    <w:rsid w:val="00172199"/>
    <w:rsid w:val="001732DE"/>
    <w:rsid w:val="001839F2"/>
    <w:rsid w:val="00186791"/>
    <w:rsid w:val="001945F8"/>
    <w:rsid w:val="00197BFE"/>
    <w:rsid w:val="001A2BCA"/>
    <w:rsid w:val="001B177E"/>
    <w:rsid w:val="001B378C"/>
    <w:rsid w:val="001B72A6"/>
    <w:rsid w:val="001C6725"/>
    <w:rsid w:val="001D5C28"/>
    <w:rsid w:val="001D67FB"/>
    <w:rsid w:val="001E20BF"/>
    <w:rsid w:val="001E2970"/>
    <w:rsid w:val="001F1F02"/>
    <w:rsid w:val="00202BD5"/>
    <w:rsid w:val="0020456E"/>
    <w:rsid w:val="002047C9"/>
    <w:rsid w:val="00212262"/>
    <w:rsid w:val="00216DBE"/>
    <w:rsid w:val="0022696B"/>
    <w:rsid w:val="00227D7C"/>
    <w:rsid w:val="00236B8F"/>
    <w:rsid w:val="0024028D"/>
    <w:rsid w:val="0025322E"/>
    <w:rsid w:val="002657FE"/>
    <w:rsid w:val="00266059"/>
    <w:rsid w:val="002660AC"/>
    <w:rsid w:val="002731A2"/>
    <w:rsid w:val="00274273"/>
    <w:rsid w:val="00277A54"/>
    <w:rsid w:val="00280612"/>
    <w:rsid w:val="00284B60"/>
    <w:rsid w:val="0028612F"/>
    <w:rsid w:val="0029485C"/>
    <w:rsid w:val="002975A9"/>
    <w:rsid w:val="002A2D43"/>
    <w:rsid w:val="002A33B5"/>
    <w:rsid w:val="002B074A"/>
    <w:rsid w:val="002C20AA"/>
    <w:rsid w:val="002C30F6"/>
    <w:rsid w:val="002C7295"/>
    <w:rsid w:val="002D2337"/>
    <w:rsid w:val="002E37B6"/>
    <w:rsid w:val="002E4F72"/>
    <w:rsid w:val="002E54F5"/>
    <w:rsid w:val="002F17D1"/>
    <w:rsid w:val="0030118C"/>
    <w:rsid w:val="00302DE0"/>
    <w:rsid w:val="00311543"/>
    <w:rsid w:val="00311CDA"/>
    <w:rsid w:val="00316157"/>
    <w:rsid w:val="00320DBF"/>
    <w:rsid w:val="00326AF8"/>
    <w:rsid w:val="00327227"/>
    <w:rsid w:val="00335EA8"/>
    <w:rsid w:val="00340E10"/>
    <w:rsid w:val="003413F0"/>
    <w:rsid w:val="00342638"/>
    <w:rsid w:val="00343AE0"/>
    <w:rsid w:val="00351E75"/>
    <w:rsid w:val="00353489"/>
    <w:rsid w:val="00353FCC"/>
    <w:rsid w:val="00364075"/>
    <w:rsid w:val="003755BA"/>
    <w:rsid w:val="00377014"/>
    <w:rsid w:val="00382E9F"/>
    <w:rsid w:val="0038479C"/>
    <w:rsid w:val="00385562"/>
    <w:rsid w:val="00387C39"/>
    <w:rsid w:val="00396E17"/>
    <w:rsid w:val="003A3399"/>
    <w:rsid w:val="003A45E5"/>
    <w:rsid w:val="003B4852"/>
    <w:rsid w:val="003C52DC"/>
    <w:rsid w:val="003C7092"/>
    <w:rsid w:val="003D6857"/>
    <w:rsid w:val="003E58D9"/>
    <w:rsid w:val="003F08A4"/>
    <w:rsid w:val="003F1791"/>
    <w:rsid w:val="003F6887"/>
    <w:rsid w:val="00405AC8"/>
    <w:rsid w:val="0042152E"/>
    <w:rsid w:val="004314EF"/>
    <w:rsid w:val="0043606A"/>
    <w:rsid w:val="004474AE"/>
    <w:rsid w:val="0045174D"/>
    <w:rsid w:val="00464BBE"/>
    <w:rsid w:val="00466CCF"/>
    <w:rsid w:val="004678C0"/>
    <w:rsid w:val="004710B6"/>
    <w:rsid w:val="00472B33"/>
    <w:rsid w:val="004757F1"/>
    <w:rsid w:val="00491D8E"/>
    <w:rsid w:val="00494C5B"/>
    <w:rsid w:val="00496881"/>
    <w:rsid w:val="004A3942"/>
    <w:rsid w:val="004B7267"/>
    <w:rsid w:val="004C3663"/>
    <w:rsid w:val="004C3DAD"/>
    <w:rsid w:val="004D3BA3"/>
    <w:rsid w:val="004E3186"/>
    <w:rsid w:val="004E44F1"/>
    <w:rsid w:val="004E5007"/>
    <w:rsid w:val="004E6BF8"/>
    <w:rsid w:val="004F0095"/>
    <w:rsid w:val="004F39EC"/>
    <w:rsid w:val="004F577B"/>
    <w:rsid w:val="00503D56"/>
    <w:rsid w:val="005053B5"/>
    <w:rsid w:val="00512DD4"/>
    <w:rsid w:val="00526E9E"/>
    <w:rsid w:val="00527213"/>
    <w:rsid w:val="00527A1F"/>
    <w:rsid w:val="00530A49"/>
    <w:rsid w:val="005340C8"/>
    <w:rsid w:val="005424AE"/>
    <w:rsid w:val="005503CD"/>
    <w:rsid w:val="0056726E"/>
    <w:rsid w:val="005706BE"/>
    <w:rsid w:val="00572A7A"/>
    <w:rsid w:val="0057348B"/>
    <w:rsid w:val="00575F6E"/>
    <w:rsid w:val="00580E5D"/>
    <w:rsid w:val="005911EB"/>
    <w:rsid w:val="005923B8"/>
    <w:rsid w:val="00597755"/>
    <w:rsid w:val="005A77B9"/>
    <w:rsid w:val="005B09EC"/>
    <w:rsid w:val="005B1625"/>
    <w:rsid w:val="005C0250"/>
    <w:rsid w:val="005C29EA"/>
    <w:rsid w:val="005C4B2D"/>
    <w:rsid w:val="005C51A2"/>
    <w:rsid w:val="005C54BC"/>
    <w:rsid w:val="005D3351"/>
    <w:rsid w:val="005E2755"/>
    <w:rsid w:val="005E70C1"/>
    <w:rsid w:val="005F0458"/>
    <w:rsid w:val="005F4F34"/>
    <w:rsid w:val="005F70E8"/>
    <w:rsid w:val="006047FE"/>
    <w:rsid w:val="00604DE4"/>
    <w:rsid w:val="00607332"/>
    <w:rsid w:val="00610311"/>
    <w:rsid w:val="006109C6"/>
    <w:rsid w:val="006161AD"/>
    <w:rsid w:val="00627DC4"/>
    <w:rsid w:val="006301F8"/>
    <w:rsid w:val="00632C55"/>
    <w:rsid w:val="00633D47"/>
    <w:rsid w:val="006370E8"/>
    <w:rsid w:val="0064181B"/>
    <w:rsid w:val="006420A5"/>
    <w:rsid w:val="006721C6"/>
    <w:rsid w:val="00673B5C"/>
    <w:rsid w:val="00674A67"/>
    <w:rsid w:val="00677DAB"/>
    <w:rsid w:val="00683DBF"/>
    <w:rsid w:val="006926E2"/>
    <w:rsid w:val="006A1BEE"/>
    <w:rsid w:val="006C0ECB"/>
    <w:rsid w:val="006C72D3"/>
    <w:rsid w:val="006D072F"/>
    <w:rsid w:val="006E4702"/>
    <w:rsid w:val="006E67CE"/>
    <w:rsid w:val="006E73F1"/>
    <w:rsid w:val="006F3708"/>
    <w:rsid w:val="006F4A8E"/>
    <w:rsid w:val="007029C3"/>
    <w:rsid w:val="00723219"/>
    <w:rsid w:val="00724DBF"/>
    <w:rsid w:val="00733368"/>
    <w:rsid w:val="007405DA"/>
    <w:rsid w:val="007457A3"/>
    <w:rsid w:val="007525F4"/>
    <w:rsid w:val="00754CDA"/>
    <w:rsid w:val="00764851"/>
    <w:rsid w:val="00773C08"/>
    <w:rsid w:val="00774B58"/>
    <w:rsid w:val="00776036"/>
    <w:rsid w:val="00783583"/>
    <w:rsid w:val="00783A06"/>
    <w:rsid w:val="00784988"/>
    <w:rsid w:val="007854AC"/>
    <w:rsid w:val="00793841"/>
    <w:rsid w:val="007A2204"/>
    <w:rsid w:val="007A376B"/>
    <w:rsid w:val="007B1E89"/>
    <w:rsid w:val="007B7BEA"/>
    <w:rsid w:val="007C0D6D"/>
    <w:rsid w:val="007C2E3E"/>
    <w:rsid w:val="007C440C"/>
    <w:rsid w:val="007E64A0"/>
    <w:rsid w:val="007E6FA6"/>
    <w:rsid w:val="007F3D96"/>
    <w:rsid w:val="007F5849"/>
    <w:rsid w:val="00804400"/>
    <w:rsid w:val="008113F1"/>
    <w:rsid w:val="008228AC"/>
    <w:rsid w:val="00824469"/>
    <w:rsid w:val="00824C02"/>
    <w:rsid w:val="0083178B"/>
    <w:rsid w:val="0083329A"/>
    <w:rsid w:val="00834300"/>
    <w:rsid w:val="00837016"/>
    <w:rsid w:val="00837049"/>
    <w:rsid w:val="00841D9F"/>
    <w:rsid w:val="00845857"/>
    <w:rsid w:val="008468A5"/>
    <w:rsid w:val="00862394"/>
    <w:rsid w:val="00865A5A"/>
    <w:rsid w:val="00871EF8"/>
    <w:rsid w:val="00873CB7"/>
    <w:rsid w:val="00874F58"/>
    <w:rsid w:val="00876A28"/>
    <w:rsid w:val="00877261"/>
    <w:rsid w:val="00881891"/>
    <w:rsid w:val="00886A2C"/>
    <w:rsid w:val="00886F84"/>
    <w:rsid w:val="00891674"/>
    <w:rsid w:val="0089309B"/>
    <w:rsid w:val="008942C9"/>
    <w:rsid w:val="00895562"/>
    <w:rsid w:val="008B1F23"/>
    <w:rsid w:val="008C3ABF"/>
    <w:rsid w:val="008E4339"/>
    <w:rsid w:val="008E47D1"/>
    <w:rsid w:val="008E5CE5"/>
    <w:rsid w:val="008E7BE4"/>
    <w:rsid w:val="009021AD"/>
    <w:rsid w:val="009047C7"/>
    <w:rsid w:val="009124EE"/>
    <w:rsid w:val="0091622B"/>
    <w:rsid w:val="00916813"/>
    <w:rsid w:val="00924282"/>
    <w:rsid w:val="009247F5"/>
    <w:rsid w:val="00925A84"/>
    <w:rsid w:val="0093407E"/>
    <w:rsid w:val="00935262"/>
    <w:rsid w:val="009368B4"/>
    <w:rsid w:val="00942117"/>
    <w:rsid w:val="009427C1"/>
    <w:rsid w:val="00943326"/>
    <w:rsid w:val="0094388B"/>
    <w:rsid w:val="00944C8B"/>
    <w:rsid w:val="009549A0"/>
    <w:rsid w:val="00963164"/>
    <w:rsid w:val="00963468"/>
    <w:rsid w:val="00975088"/>
    <w:rsid w:val="00982672"/>
    <w:rsid w:val="0099034A"/>
    <w:rsid w:val="00996B57"/>
    <w:rsid w:val="009B29D5"/>
    <w:rsid w:val="009B439C"/>
    <w:rsid w:val="009B5029"/>
    <w:rsid w:val="009C16AB"/>
    <w:rsid w:val="009C18FA"/>
    <w:rsid w:val="009C41B1"/>
    <w:rsid w:val="009C6BBF"/>
    <w:rsid w:val="009D36D3"/>
    <w:rsid w:val="009D5F48"/>
    <w:rsid w:val="009D6FB0"/>
    <w:rsid w:val="009D7533"/>
    <w:rsid w:val="009E0237"/>
    <w:rsid w:val="009E7A29"/>
    <w:rsid w:val="009F3219"/>
    <w:rsid w:val="009F52AE"/>
    <w:rsid w:val="00A00908"/>
    <w:rsid w:val="00A21E56"/>
    <w:rsid w:val="00A330A2"/>
    <w:rsid w:val="00A377DD"/>
    <w:rsid w:val="00A402FA"/>
    <w:rsid w:val="00A404B2"/>
    <w:rsid w:val="00A4100B"/>
    <w:rsid w:val="00A430B0"/>
    <w:rsid w:val="00A43D8E"/>
    <w:rsid w:val="00A46B21"/>
    <w:rsid w:val="00A62B58"/>
    <w:rsid w:val="00A63A03"/>
    <w:rsid w:val="00A64F5A"/>
    <w:rsid w:val="00A65828"/>
    <w:rsid w:val="00A740EF"/>
    <w:rsid w:val="00A81C98"/>
    <w:rsid w:val="00A87564"/>
    <w:rsid w:val="00AA3425"/>
    <w:rsid w:val="00AA647C"/>
    <w:rsid w:val="00AB7E84"/>
    <w:rsid w:val="00AD6749"/>
    <w:rsid w:val="00AD79E0"/>
    <w:rsid w:val="00AF0A75"/>
    <w:rsid w:val="00B073B3"/>
    <w:rsid w:val="00B0749F"/>
    <w:rsid w:val="00B076D9"/>
    <w:rsid w:val="00B11A8F"/>
    <w:rsid w:val="00B13ADC"/>
    <w:rsid w:val="00B13E13"/>
    <w:rsid w:val="00B17737"/>
    <w:rsid w:val="00B23330"/>
    <w:rsid w:val="00B321C8"/>
    <w:rsid w:val="00B34D05"/>
    <w:rsid w:val="00B40DBE"/>
    <w:rsid w:val="00B441A1"/>
    <w:rsid w:val="00B45734"/>
    <w:rsid w:val="00B461CA"/>
    <w:rsid w:val="00B60C64"/>
    <w:rsid w:val="00B63D4D"/>
    <w:rsid w:val="00B712F1"/>
    <w:rsid w:val="00B71B50"/>
    <w:rsid w:val="00B7248A"/>
    <w:rsid w:val="00B7480C"/>
    <w:rsid w:val="00B80608"/>
    <w:rsid w:val="00B813B3"/>
    <w:rsid w:val="00B956F3"/>
    <w:rsid w:val="00BA2C53"/>
    <w:rsid w:val="00BA58E7"/>
    <w:rsid w:val="00BB20B1"/>
    <w:rsid w:val="00BB22C3"/>
    <w:rsid w:val="00BB7D4C"/>
    <w:rsid w:val="00BC66F0"/>
    <w:rsid w:val="00BC7700"/>
    <w:rsid w:val="00BE2434"/>
    <w:rsid w:val="00BE2D9D"/>
    <w:rsid w:val="00BE7101"/>
    <w:rsid w:val="00BE7C63"/>
    <w:rsid w:val="00BF164F"/>
    <w:rsid w:val="00BF5DAA"/>
    <w:rsid w:val="00C0332E"/>
    <w:rsid w:val="00C07E95"/>
    <w:rsid w:val="00C12205"/>
    <w:rsid w:val="00C12323"/>
    <w:rsid w:val="00C1379C"/>
    <w:rsid w:val="00C20C33"/>
    <w:rsid w:val="00C2309F"/>
    <w:rsid w:val="00C24ACF"/>
    <w:rsid w:val="00C269DE"/>
    <w:rsid w:val="00C31F7E"/>
    <w:rsid w:val="00C32121"/>
    <w:rsid w:val="00C32E59"/>
    <w:rsid w:val="00C3560B"/>
    <w:rsid w:val="00C36154"/>
    <w:rsid w:val="00C41209"/>
    <w:rsid w:val="00C4247F"/>
    <w:rsid w:val="00C42FB0"/>
    <w:rsid w:val="00C50EA5"/>
    <w:rsid w:val="00C516A7"/>
    <w:rsid w:val="00C608F0"/>
    <w:rsid w:val="00C638C3"/>
    <w:rsid w:val="00C65BAF"/>
    <w:rsid w:val="00C71F6C"/>
    <w:rsid w:val="00C74983"/>
    <w:rsid w:val="00C7531D"/>
    <w:rsid w:val="00C83F83"/>
    <w:rsid w:val="00C844E6"/>
    <w:rsid w:val="00C8645E"/>
    <w:rsid w:val="00C94B0A"/>
    <w:rsid w:val="00C94EF9"/>
    <w:rsid w:val="00CA12DE"/>
    <w:rsid w:val="00CB401E"/>
    <w:rsid w:val="00CD37B3"/>
    <w:rsid w:val="00CD4A19"/>
    <w:rsid w:val="00CD71C3"/>
    <w:rsid w:val="00CE259D"/>
    <w:rsid w:val="00CE6332"/>
    <w:rsid w:val="00CE748C"/>
    <w:rsid w:val="00D04257"/>
    <w:rsid w:val="00D11577"/>
    <w:rsid w:val="00D21404"/>
    <w:rsid w:val="00D226AB"/>
    <w:rsid w:val="00D22FED"/>
    <w:rsid w:val="00D237C8"/>
    <w:rsid w:val="00D26694"/>
    <w:rsid w:val="00D32491"/>
    <w:rsid w:val="00D34A3F"/>
    <w:rsid w:val="00D43D8D"/>
    <w:rsid w:val="00D445B3"/>
    <w:rsid w:val="00D45AC5"/>
    <w:rsid w:val="00D57366"/>
    <w:rsid w:val="00D65368"/>
    <w:rsid w:val="00D715FD"/>
    <w:rsid w:val="00D72C02"/>
    <w:rsid w:val="00D745E2"/>
    <w:rsid w:val="00D80763"/>
    <w:rsid w:val="00D81C02"/>
    <w:rsid w:val="00D81E10"/>
    <w:rsid w:val="00D8227D"/>
    <w:rsid w:val="00D96580"/>
    <w:rsid w:val="00DA247D"/>
    <w:rsid w:val="00DA399E"/>
    <w:rsid w:val="00DA4D34"/>
    <w:rsid w:val="00DA711C"/>
    <w:rsid w:val="00DC0E6A"/>
    <w:rsid w:val="00DC3386"/>
    <w:rsid w:val="00DC559F"/>
    <w:rsid w:val="00DC5AED"/>
    <w:rsid w:val="00DD6D7F"/>
    <w:rsid w:val="00DD7907"/>
    <w:rsid w:val="00DE3EB1"/>
    <w:rsid w:val="00DE52A0"/>
    <w:rsid w:val="00DE58D4"/>
    <w:rsid w:val="00DE5B17"/>
    <w:rsid w:val="00DF0730"/>
    <w:rsid w:val="00DF345D"/>
    <w:rsid w:val="00DF4027"/>
    <w:rsid w:val="00DF4CA9"/>
    <w:rsid w:val="00DF5658"/>
    <w:rsid w:val="00DF5E52"/>
    <w:rsid w:val="00E05488"/>
    <w:rsid w:val="00E0660E"/>
    <w:rsid w:val="00E17834"/>
    <w:rsid w:val="00E24355"/>
    <w:rsid w:val="00E35C67"/>
    <w:rsid w:val="00E376DF"/>
    <w:rsid w:val="00E40E8B"/>
    <w:rsid w:val="00E47A95"/>
    <w:rsid w:val="00E52190"/>
    <w:rsid w:val="00E56BE0"/>
    <w:rsid w:val="00E7041B"/>
    <w:rsid w:val="00E71689"/>
    <w:rsid w:val="00E73527"/>
    <w:rsid w:val="00E904E7"/>
    <w:rsid w:val="00EA04E8"/>
    <w:rsid w:val="00EA2779"/>
    <w:rsid w:val="00EA53E1"/>
    <w:rsid w:val="00EA6495"/>
    <w:rsid w:val="00EB1762"/>
    <w:rsid w:val="00EE1DC5"/>
    <w:rsid w:val="00EE41D5"/>
    <w:rsid w:val="00EE767E"/>
    <w:rsid w:val="00EF276D"/>
    <w:rsid w:val="00EF71EF"/>
    <w:rsid w:val="00F06A71"/>
    <w:rsid w:val="00F16902"/>
    <w:rsid w:val="00F23BA1"/>
    <w:rsid w:val="00F45CDF"/>
    <w:rsid w:val="00F47799"/>
    <w:rsid w:val="00F52645"/>
    <w:rsid w:val="00F62B70"/>
    <w:rsid w:val="00F67AB9"/>
    <w:rsid w:val="00F71C23"/>
    <w:rsid w:val="00F71D09"/>
    <w:rsid w:val="00F7339E"/>
    <w:rsid w:val="00F735D8"/>
    <w:rsid w:val="00F76ED4"/>
    <w:rsid w:val="00F77165"/>
    <w:rsid w:val="00F80814"/>
    <w:rsid w:val="00F848FB"/>
    <w:rsid w:val="00F86110"/>
    <w:rsid w:val="00F875F1"/>
    <w:rsid w:val="00F90CD3"/>
    <w:rsid w:val="00F94829"/>
    <w:rsid w:val="00F968C2"/>
    <w:rsid w:val="00FA23E9"/>
    <w:rsid w:val="00FA3AC5"/>
    <w:rsid w:val="00FB24EF"/>
    <w:rsid w:val="00FB3177"/>
    <w:rsid w:val="00FB3652"/>
    <w:rsid w:val="00FB47F7"/>
    <w:rsid w:val="00FC0BBD"/>
    <w:rsid w:val="00FC0C4F"/>
    <w:rsid w:val="00FC3472"/>
    <w:rsid w:val="00FC37ED"/>
    <w:rsid w:val="00FC4C2C"/>
    <w:rsid w:val="00FD1689"/>
    <w:rsid w:val="00FD3C75"/>
    <w:rsid w:val="00FD64C0"/>
    <w:rsid w:val="00FE07B0"/>
    <w:rsid w:val="00FE2B68"/>
    <w:rsid w:val="00FE5E72"/>
    <w:rsid w:val="00FE7474"/>
    <w:rsid w:val="00FF1A02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A4E689-9A74-43D2-88F6-9EFD14C0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16813"/>
    <w:rPr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5053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1732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916813"/>
    <w:pPr>
      <w:keepNext/>
      <w:jc w:val="center"/>
      <w:outlineLvl w:val="2"/>
    </w:pPr>
    <w:rPr>
      <w:b/>
      <w:sz w:val="36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link w:val="Virsraksts3"/>
    <w:rsid w:val="00916813"/>
    <w:rPr>
      <w:b/>
      <w:sz w:val="36"/>
      <w:szCs w:val="24"/>
      <w:lang w:val="lv-LV" w:eastAsia="lv-LV" w:bidi="ar-SA"/>
    </w:rPr>
  </w:style>
  <w:style w:type="paragraph" w:styleId="Kjene">
    <w:name w:val="footer"/>
    <w:basedOn w:val="Parasts"/>
    <w:link w:val="KjeneRakstz"/>
    <w:uiPriority w:val="99"/>
    <w:rsid w:val="00916813"/>
    <w:pPr>
      <w:tabs>
        <w:tab w:val="center" w:pos="4153"/>
        <w:tab w:val="right" w:pos="8306"/>
      </w:tabs>
    </w:pPr>
    <w:rPr>
      <w:sz w:val="24"/>
      <w:szCs w:val="24"/>
      <w:lang w:eastAsia="lv-LV"/>
    </w:rPr>
  </w:style>
  <w:style w:type="character" w:customStyle="1" w:styleId="KjeneRakstz">
    <w:name w:val="Kājene Rakstz."/>
    <w:link w:val="Kjene"/>
    <w:uiPriority w:val="99"/>
    <w:rsid w:val="00916813"/>
    <w:rPr>
      <w:sz w:val="24"/>
      <w:szCs w:val="24"/>
      <w:lang w:val="lv-LV" w:eastAsia="lv-LV" w:bidi="ar-SA"/>
    </w:rPr>
  </w:style>
  <w:style w:type="paragraph" w:styleId="Apakvirsraksts">
    <w:name w:val="Subtitle"/>
    <w:basedOn w:val="Parasts"/>
    <w:link w:val="ApakvirsrakstsRakstz"/>
    <w:qFormat/>
    <w:rsid w:val="00916813"/>
    <w:pPr>
      <w:jc w:val="center"/>
    </w:pPr>
    <w:rPr>
      <w:sz w:val="36"/>
    </w:rPr>
  </w:style>
  <w:style w:type="character" w:customStyle="1" w:styleId="ApakvirsrakstsRakstz">
    <w:name w:val="Apakšvirsraksts Rakstz."/>
    <w:link w:val="Apakvirsraksts"/>
    <w:rsid w:val="00916813"/>
    <w:rPr>
      <w:sz w:val="36"/>
      <w:lang w:val="lv-LV" w:eastAsia="en-US" w:bidi="ar-SA"/>
    </w:rPr>
  </w:style>
  <w:style w:type="character" w:styleId="Lappusesnumurs">
    <w:name w:val="page number"/>
    <w:basedOn w:val="Noklusjumarindkopasfonts"/>
    <w:rsid w:val="00916813"/>
  </w:style>
  <w:style w:type="paragraph" w:styleId="Paraststmeklis">
    <w:name w:val="Normal (Web)"/>
    <w:basedOn w:val="Parasts"/>
    <w:rsid w:val="00916813"/>
    <w:rPr>
      <w:rFonts w:ascii="Tahoma" w:hAnsi="Tahoma" w:cs="Tahoma"/>
      <w:color w:val="000000"/>
      <w:sz w:val="17"/>
      <w:szCs w:val="17"/>
      <w:lang w:eastAsia="lv-LV"/>
    </w:rPr>
  </w:style>
  <w:style w:type="paragraph" w:customStyle="1" w:styleId="CharChar3CharCharRakstzRakstz">
    <w:name w:val="Char Char3 Char Char Rakstz. Rakstz."/>
    <w:basedOn w:val="Parasts"/>
    <w:next w:val="Tekstabloks"/>
    <w:rsid w:val="00C7531D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paragraph" w:styleId="Tekstabloks">
    <w:name w:val="Block Text"/>
    <w:basedOn w:val="Parasts"/>
    <w:rsid w:val="00C7531D"/>
    <w:pPr>
      <w:spacing w:after="120"/>
      <w:ind w:left="1440" w:right="1440"/>
    </w:pPr>
  </w:style>
  <w:style w:type="paragraph" w:styleId="Galvene">
    <w:name w:val="header"/>
    <w:basedOn w:val="Parasts"/>
    <w:link w:val="GalveneRakstz"/>
    <w:uiPriority w:val="99"/>
    <w:rsid w:val="00BA2C53"/>
    <w:pPr>
      <w:tabs>
        <w:tab w:val="center" w:pos="4153"/>
        <w:tab w:val="right" w:pos="8306"/>
      </w:tabs>
    </w:pPr>
  </w:style>
  <w:style w:type="character" w:styleId="Izteiksmgs">
    <w:name w:val="Strong"/>
    <w:qFormat/>
    <w:rsid w:val="00491D8E"/>
    <w:rPr>
      <w:b/>
      <w:bCs/>
    </w:rPr>
  </w:style>
  <w:style w:type="paragraph" w:customStyle="1" w:styleId="RakstzCharCharCharChar">
    <w:name w:val="Rakstz. Char Char Char Char"/>
    <w:basedOn w:val="Parasts"/>
    <w:next w:val="Tekstabloks"/>
    <w:rsid w:val="00B0749F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paragraph" w:styleId="Balonteksts">
    <w:name w:val="Balloon Text"/>
    <w:basedOn w:val="Parasts"/>
    <w:semiHidden/>
    <w:rsid w:val="00277A54"/>
    <w:rPr>
      <w:rFonts w:ascii="Tahoma" w:hAnsi="Tahoma" w:cs="Tahoma"/>
      <w:sz w:val="16"/>
      <w:szCs w:val="16"/>
    </w:rPr>
  </w:style>
  <w:style w:type="character" w:customStyle="1" w:styleId="GalveneRakstz">
    <w:name w:val="Galvene Rakstz."/>
    <w:link w:val="Galvene"/>
    <w:uiPriority w:val="99"/>
    <w:rsid w:val="00FE07B0"/>
    <w:rPr>
      <w:lang w:val="lv-LV" w:eastAsia="en-US" w:bidi="ar-SA"/>
    </w:rPr>
  </w:style>
  <w:style w:type="paragraph" w:customStyle="1" w:styleId="ListParagraph1">
    <w:name w:val="List Paragraph1"/>
    <w:basedOn w:val="Parasts"/>
    <w:uiPriority w:val="34"/>
    <w:qFormat/>
    <w:rsid w:val="003161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saite">
    <w:name w:val="Hyperlink"/>
    <w:uiPriority w:val="99"/>
    <w:unhideWhenUsed/>
    <w:rsid w:val="00FC37ED"/>
    <w:rPr>
      <w:color w:val="0000FF"/>
      <w:u w:val="single"/>
    </w:rPr>
  </w:style>
  <w:style w:type="character" w:customStyle="1" w:styleId="small">
    <w:name w:val="small"/>
    <w:rsid w:val="00D445B3"/>
    <w:rPr>
      <w:rFonts w:cs="Times New Roman"/>
    </w:rPr>
  </w:style>
  <w:style w:type="paragraph" w:customStyle="1" w:styleId="RakstzCharCharCharChar0">
    <w:name w:val="Rakstz. Char Char Char Char"/>
    <w:basedOn w:val="Parasts"/>
    <w:next w:val="Tekstabloks"/>
    <w:rsid w:val="00E376DF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paragraph" w:customStyle="1" w:styleId="naislab">
    <w:name w:val="naislab"/>
    <w:basedOn w:val="Parasts"/>
    <w:rsid w:val="001E2970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c51">
    <w:name w:val="c51"/>
    <w:rsid w:val="00FD1689"/>
    <w:rPr>
      <w:rFonts w:cs="Times New Roman"/>
    </w:rPr>
  </w:style>
  <w:style w:type="character" w:customStyle="1" w:styleId="c52">
    <w:name w:val="c52"/>
    <w:rsid w:val="00FD1689"/>
    <w:rPr>
      <w:rFonts w:cs="Times New Roman"/>
    </w:rPr>
  </w:style>
  <w:style w:type="character" w:customStyle="1" w:styleId="Virsraksts2Rakstz">
    <w:name w:val="Virsraksts 2 Rakstz."/>
    <w:link w:val="Virsraksts2"/>
    <w:rsid w:val="001732D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Virsraksts1Rakstz">
    <w:name w:val="Virsraksts 1 Rakstz."/>
    <w:link w:val="Virsraksts1"/>
    <w:rsid w:val="001732DE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Komentraatsauce">
    <w:name w:val="annotation reference"/>
    <w:rsid w:val="005706BE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5706BE"/>
  </w:style>
  <w:style w:type="character" w:customStyle="1" w:styleId="KomentratekstsRakstz">
    <w:name w:val="Komentāra teksts Rakstz."/>
    <w:link w:val="Komentrateksts"/>
    <w:rsid w:val="005706BE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5706BE"/>
    <w:rPr>
      <w:b/>
      <w:bCs/>
    </w:rPr>
  </w:style>
  <w:style w:type="character" w:customStyle="1" w:styleId="KomentratmaRakstz">
    <w:name w:val="Komentāra tēma Rakstz."/>
    <w:link w:val="Komentratma"/>
    <w:rsid w:val="005706BE"/>
    <w:rPr>
      <w:b/>
      <w:bCs/>
      <w:lang w:eastAsia="en-US"/>
    </w:rPr>
  </w:style>
  <w:style w:type="paragraph" w:customStyle="1" w:styleId="CharChar3">
    <w:name w:val="Char Char3"/>
    <w:basedOn w:val="Parasts"/>
    <w:next w:val="Tekstabloks"/>
    <w:rsid w:val="005706BE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character" w:customStyle="1" w:styleId="Piemint">
    <w:name w:val="Pieminēt"/>
    <w:uiPriority w:val="99"/>
    <w:semiHidden/>
    <w:unhideWhenUsed/>
    <w:rsid w:val="001C6725"/>
    <w:rPr>
      <w:color w:val="2B579A"/>
      <w:shd w:val="clear" w:color="auto" w:fill="E6E6E6"/>
    </w:rPr>
  </w:style>
  <w:style w:type="paragraph" w:styleId="Beiguvresteksts">
    <w:name w:val="endnote text"/>
    <w:basedOn w:val="Parasts"/>
    <w:link w:val="BeiguvrestekstsRakstz"/>
    <w:rsid w:val="00A330A2"/>
    <w:rPr>
      <w:lang w:val="ru-RU" w:eastAsia="ru-RU"/>
    </w:rPr>
  </w:style>
  <w:style w:type="character" w:customStyle="1" w:styleId="BeiguvrestekstsRakstz">
    <w:name w:val="Beigu vēres teksts Rakstz."/>
    <w:link w:val="Beiguvresteksts"/>
    <w:rsid w:val="00A330A2"/>
    <w:rPr>
      <w:lang w:val="ru-RU" w:eastAsia="ru-RU"/>
    </w:rPr>
  </w:style>
  <w:style w:type="character" w:customStyle="1" w:styleId="TimesNewRoman">
    <w:name w:val="Основной текст + Times New Roman"/>
    <w:aliases w:val="10 pt"/>
    <w:rsid w:val="007029C3"/>
    <w:rPr>
      <w:rFonts w:ascii="Times New Roman" w:hAnsi="Times New Roman" w:cs="Times New Roman"/>
      <w:sz w:val="20"/>
      <w:szCs w:val="20"/>
      <w:lang w:bidi="ar-SA"/>
    </w:rPr>
  </w:style>
  <w:style w:type="paragraph" w:styleId="Sarakstarindkopa">
    <w:name w:val="List Paragraph"/>
    <w:basedOn w:val="Parasts"/>
    <w:uiPriority w:val="34"/>
    <w:qFormat/>
    <w:rsid w:val="00DF5E52"/>
    <w:pPr>
      <w:ind w:left="720"/>
    </w:pPr>
  </w:style>
  <w:style w:type="character" w:styleId="Izmantotahipersaite">
    <w:name w:val="FollowedHyperlink"/>
    <w:rsid w:val="00B441A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84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3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2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6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3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.gov.lv/lv/judikatura/judikaturas-nolemumu-arhivs/civillietu-departaments/klasifikators-pec-lietu-kategorijam/komerctiesibas/komercdarijum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at.gov.lv/lv/judikatura/judikaturas-nolemumu-arhivs/civillietu-departaments/klasifikators-pec-lietu-kategorijam/civillikums/otra-dala-mantojuma-tiesibas-382-840pa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t.gov.lv/lv/judikatura/judikaturas-nolemumu-arhivs/civillietu-departaments/klasifikators-pec-lietu-kategorijam/civillikums/ceturta-dala-saistibu-tiesibas-1401-2400pant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0E5E-0D2F-40F4-AC05-08B83D8A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2724</Words>
  <Characters>1554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APSTIPRINU</vt:lpstr>
      <vt:lpstr>APSTIPRINU</vt:lpstr>
    </vt:vector>
  </TitlesOfParts>
  <Company>Microsoft Corporation</Company>
  <LinksUpToDate>false</LinksUpToDate>
  <CharactersWithSpaces>4270</CharactersWithSpaces>
  <SharedDoc>false</SharedDoc>
  <HLinks>
    <vt:vector size="18" baseType="variant">
      <vt:variant>
        <vt:i4>5505054</vt:i4>
      </vt:variant>
      <vt:variant>
        <vt:i4>6</vt:i4>
      </vt:variant>
      <vt:variant>
        <vt:i4>0</vt:i4>
      </vt:variant>
      <vt:variant>
        <vt:i4>5</vt:i4>
      </vt:variant>
      <vt:variant>
        <vt:lpwstr>http://at.gov.lv/lv/judikatura/judikaturas-nolemumu-arhivs/civillietu-departaments/klasifikators-pec-lietu-kategorijam/civillikums/otra-dala-mantojuma-tiesibas-382-840pants</vt:lpwstr>
      </vt:variant>
      <vt:variant>
        <vt:lpwstr/>
      </vt:variant>
      <vt:variant>
        <vt:i4>1376344</vt:i4>
      </vt:variant>
      <vt:variant>
        <vt:i4>3</vt:i4>
      </vt:variant>
      <vt:variant>
        <vt:i4>0</vt:i4>
      </vt:variant>
      <vt:variant>
        <vt:i4>5</vt:i4>
      </vt:variant>
      <vt:variant>
        <vt:lpwstr>http://at.gov.lv/lv/judikatura/judikaturas-nolemumu-arhivs/civillietu-departaments/klasifikators-pec-lietu-kategorijam/civillikums/ceturta-dala-saistibu-tiesibas-1401-2400pants</vt:lpwstr>
      </vt:variant>
      <vt:variant>
        <vt:lpwstr/>
      </vt:variant>
      <vt:variant>
        <vt:i4>5046340</vt:i4>
      </vt:variant>
      <vt:variant>
        <vt:i4>0</vt:i4>
      </vt:variant>
      <vt:variant>
        <vt:i4>0</vt:i4>
      </vt:variant>
      <vt:variant>
        <vt:i4>5</vt:i4>
      </vt:variant>
      <vt:variant>
        <vt:lpwstr>http://at.gov.lv/lv/judikatura/judikaturas-nolemumu-arhivs/civillietu-departaments/klasifikators-pec-lietu-kategorijam/komerctiesibas/komercdarijumi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</dc:title>
  <dc:subject/>
  <dc:creator>Evita</dc:creator>
  <cp:keywords/>
  <cp:lastModifiedBy>Linda Jansone</cp:lastModifiedBy>
  <cp:revision>2</cp:revision>
  <cp:lastPrinted>2017-12-01T10:29:00Z</cp:lastPrinted>
  <dcterms:created xsi:type="dcterms:W3CDTF">2019-10-23T06:54:00Z</dcterms:created>
  <dcterms:modified xsi:type="dcterms:W3CDTF">2019-10-23T06:54:00Z</dcterms:modified>
</cp:coreProperties>
</file>