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8" w:rsidRPr="00433D27" w:rsidRDefault="002E1FBE" w:rsidP="00D13A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33D27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lv-LV"/>
        </w:rPr>
        <w:t xml:space="preserve">  </w:t>
      </w:r>
      <w:r w:rsidR="009E6E78" w:rsidRPr="00433D27">
        <w:rPr>
          <w:rFonts w:ascii="Times New Roman" w:eastAsia="Times New Roman" w:hAnsi="Times New Roman"/>
          <w:color w:val="000000"/>
          <w:sz w:val="28"/>
          <w:szCs w:val="28"/>
        </w:rPr>
        <w:t>Valsts policijas koledža</w:t>
      </w:r>
    </w:p>
    <w:p w:rsidR="009E6E78" w:rsidRPr="00433D27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D05FA2" w:rsidRPr="00433D27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9E03A1" w:rsidRDefault="009E0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</w:p>
          <w:p w:rsidR="00D13A29" w:rsidRDefault="00244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 w:rsidRPr="002440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  <w:t xml:space="preserve">Cietušā pratināšanas psiholoģiskās īpatnības </w:t>
            </w:r>
          </w:p>
          <w:p w:rsidR="00244047" w:rsidRPr="00433D27" w:rsidRDefault="00244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05FA2" w:rsidRPr="00433D2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mērķis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44047" w:rsidRDefault="00244047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mērķauditorija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85BA3" w:rsidRDefault="00F85BA3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Klausītāju skaits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9E03A1" w:rsidRDefault="00244047" w:rsidP="00086C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2440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ilnveidot prasmes par cietušā nopratināšanas psiholo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ģiskām īpatnībām un paņēmieniem</w:t>
            </w:r>
          </w:p>
          <w:p w:rsidR="00244047" w:rsidRPr="00433D27" w:rsidRDefault="00244047" w:rsidP="00086C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E03A1" w:rsidRDefault="0024404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</w:pPr>
            <w:r w:rsidRPr="0024404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 xml:space="preserve">Valsts policijas darbinieki, kuriem ir piešķirtas pilnvaras veikt kriminālprocesu </w:t>
            </w:r>
          </w:p>
          <w:p w:rsidR="00244047" w:rsidRPr="00433D27" w:rsidRDefault="0024404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9E6E78" w:rsidRPr="00433D27" w:rsidRDefault="004F3E0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l</w:t>
            </w:r>
            <w:r w:rsidR="002440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īdz 20</w:t>
            </w:r>
            <w:r w:rsidR="009E6E78"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9E6E78" w:rsidRPr="00433D27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</w:pPr>
          </w:p>
          <w:p w:rsidR="009E6E78" w:rsidRPr="00433D27" w:rsidRDefault="00222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</w:pPr>
            <w:r w:rsidRPr="00433D2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>8</w:t>
            </w:r>
            <w:r w:rsidR="009E6E78" w:rsidRPr="00433D2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 xml:space="preserve"> akadēmiskās stundas</w:t>
            </w:r>
          </w:p>
        </w:tc>
      </w:tr>
      <w:tr w:rsidR="00D05FA2" w:rsidRPr="00433D27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Pr="00433D27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6B3C4A" w:rsidRPr="00433D27" w:rsidRDefault="00222DB9" w:rsidP="009E03A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Mg. </w:t>
            </w:r>
            <w:r w:rsidR="009E03A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psych</w:t>
            </w: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9E03A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Evita Lipe</w:t>
            </w:r>
            <w:r w:rsidR="001E0160"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, Valsts policijas koledžas </w:t>
            </w:r>
            <w:r w:rsidR="009E03A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Humanitārās katedras vadītāja</w:t>
            </w:r>
          </w:p>
        </w:tc>
      </w:tr>
      <w:tr w:rsidR="00D05FA2" w:rsidRPr="00433D2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735265" w:rsidRPr="00433D27" w:rsidRDefault="00735265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Izglītības dokuments, kas apliecina 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735265" w:rsidRPr="00433D27" w:rsidRDefault="00735265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apliecība</w:t>
            </w:r>
          </w:p>
        </w:tc>
      </w:tr>
      <w:tr w:rsidR="00D05FA2" w:rsidRPr="00433D2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433D27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D05FA2" w:rsidRPr="00433D2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433D27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9E6E78" w:rsidRPr="00433D27" w:rsidRDefault="00113037" w:rsidP="002440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201</w:t>
            </w:r>
            <w:r w:rsidR="00222DB9" w:rsidRPr="00433D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="0024404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(2012)</w:t>
            </w:r>
          </w:p>
        </w:tc>
      </w:tr>
      <w:tr w:rsidR="009E6E78" w:rsidRPr="00433D27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107481" w:rsidRPr="00433D27" w:rsidRDefault="0010748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07481" w:rsidRDefault="0010748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24AA8" w:rsidRDefault="00B24AA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E03A1" w:rsidRDefault="009E03A1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Programmas plāns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433D27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9E6E78" w:rsidRPr="00433D27" w:rsidRDefault="009E6E78" w:rsidP="009E6E78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8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268"/>
        <w:gridCol w:w="1418"/>
        <w:gridCol w:w="425"/>
        <w:gridCol w:w="567"/>
        <w:gridCol w:w="567"/>
        <w:gridCol w:w="1559"/>
        <w:gridCol w:w="1559"/>
      </w:tblGrid>
      <w:tr w:rsidR="004E5A0E" w:rsidRPr="00433D27" w:rsidTr="00080F27">
        <w:trPr>
          <w:trHeight w:val="7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Nr.p.k</w:t>
            </w:r>
            <w:proofErr w:type="spellEnd"/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Laiks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Tēmas nosaukums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Taksonomijas</w:t>
            </w:r>
            <w:proofErr w:type="spellEnd"/>
          </w:p>
          <w:p w:rsidR="004E5A0E" w:rsidRPr="00433D27" w:rsidRDefault="004E5A0E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Izmantojamās</w:t>
            </w:r>
          </w:p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5A0E" w:rsidRPr="00433D27" w:rsidRDefault="004E5A0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Pedagogs</w:t>
            </w:r>
          </w:p>
        </w:tc>
      </w:tr>
      <w:tr w:rsidR="00D05FA2" w:rsidRPr="00433D27" w:rsidTr="002358AF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E6E78" w:rsidRPr="00433D27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433D27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33D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Prakt</w:t>
            </w:r>
            <w:proofErr w:type="spellEnd"/>
            <w:r w:rsidRPr="00433D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433D27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433D27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5FA2" w:rsidRPr="00433D27" w:rsidTr="002358AF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8D082B" w:rsidRPr="00433D27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82B" w:rsidRPr="00433D27" w:rsidRDefault="007244AE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10</w:t>
            </w:r>
            <w:r w:rsid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:</w:t>
            </w: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00 </w:t>
            </w:r>
            <w:r w:rsidR="00B23CB8"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–</w:t>
            </w: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 </w:t>
            </w:r>
          </w:p>
          <w:p w:rsidR="00B23CB8" w:rsidRPr="00433D27" w:rsidRDefault="00450044" w:rsidP="00D3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  <w:r w:rsid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: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0044" w:rsidRPr="00433D27" w:rsidRDefault="004616DF" w:rsidP="008B6EBF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616DF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Liecību veidošanās ietekmējošie faktori: uztvere, atmiņa, emocionālie pārdzīvojumi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433D27" w:rsidRDefault="00B23CB8" w:rsidP="004616DF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izpratne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433D27" w:rsidRDefault="004616DF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433D27" w:rsidRDefault="004616DF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433D27" w:rsidRDefault="00D61265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5B" w:rsidRPr="00433D27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lekcija </w:t>
            </w:r>
          </w:p>
          <w:p w:rsidR="008D082B" w:rsidRPr="00433D27" w:rsidRDefault="008D082B" w:rsidP="000230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433D27" w:rsidRDefault="00D95FD8" w:rsidP="004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E.Lipe</w:t>
            </w:r>
            <w:proofErr w:type="spellEnd"/>
          </w:p>
        </w:tc>
      </w:tr>
      <w:tr w:rsidR="00D05FA2" w:rsidRPr="00433D27" w:rsidTr="008B6EBF">
        <w:trPr>
          <w:trHeight w:val="1467"/>
        </w:trPr>
        <w:tc>
          <w:tcPr>
            <w:tcW w:w="568" w:type="dxa"/>
            <w:shd w:val="clear" w:color="auto" w:fill="auto"/>
            <w:vAlign w:val="center"/>
          </w:tcPr>
          <w:p w:rsidR="008D082B" w:rsidRPr="00433D27" w:rsidRDefault="008D082B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CB8" w:rsidRPr="00433D27" w:rsidRDefault="00450044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  <w:r w:rsid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: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30</w:t>
            </w:r>
          </w:p>
          <w:p w:rsidR="00B23CB8" w:rsidRPr="00433D27" w:rsidRDefault="00B23CB8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-</w:t>
            </w:r>
          </w:p>
          <w:p w:rsidR="008D082B" w:rsidRPr="00433D27" w:rsidRDefault="00B23CB8" w:rsidP="00D3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2</w:t>
            </w:r>
            <w:r w:rsid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:</w:t>
            </w:r>
            <w:r w:rsidR="000230AE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F8E" w:rsidRDefault="004616DF" w:rsidP="00D61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616DF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Cietušā pratināšanas tiesiskie aspekti.</w:t>
            </w:r>
          </w:p>
          <w:p w:rsidR="006B0876" w:rsidRPr="00433D27" w:rsidRDefault="006B0876" w:rsidP="00D61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Īpaši aizsargājamo cietušo nopratināšanas tiesiskie aspekti.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82B" w:rsidRPr="00433D27" w:rsidRDefault="00B23CB8" w:rsidP="008D082B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082B" w:rsidRPr="00433D27" w:rsidRDefault="000230AE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433D27" w:rsidRDefault="00DB1552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82B" w:rsidRPr="00433D27" w:rsidRDefault="000230AE" w:rsidP="008D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5B" w:rsidRPr="00433D27" w:rsidRDefault="006A6F5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lekcija </w:t>
            </w:r>
          </w:p>
          <w:p w:rsidR="008D082B" w:rsidRPr="00433D27" w:rsidRDefault="008D082B" w:rsidP="006A6F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082B" w:rsidRPr="00433D27" w:rsidRDefault="004616DF" w:rsidP="004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TZK docētājs</w:t>
            </w:r>
          </w:p>
        </w:tc>
      </w:tr>
      <w:tr w:rsidR="007244AE" w:rsidRPr="00433D27" w:rsidTr="0018548D">
        <w:trPr>
          <w:trHeight w:val="1408"/>
        </w:trPr>
        <w:tc>
          <w:tcPr>
            <w:tcW w:w="568" w:type="dxa"/>
            <w:shd w:val="clear" w:color="auto" w:fill="auto"/>
            <w:vAlign w:val="center"/>
          </w:tcPr>
          <w:p w:rsidR="007244AE" w:rsidRPr="00433D27" w:rsidRDefault="007244AE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4AE" w:rsidRPr="00433D27" w:rsidRDefault="00D361FD" w:rsidP="00023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12:45-14:15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4AE" w:rsidRPr="00433D27" w:rsidRDefault="004616DF" w:rsidP="008B6EBF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616DF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Pratināšanas posmi (sagatavošanās, ievads, juridiskā kompetence, liecību veidošana, oficiālā iztaujāšana, noslēgums)</w:t>
            </w:r>
            <w:r w:rsidR="00DB155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4AE" w:rsidRPr="00433D27" w:rsidRDefault="007244AE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4AE" w:rsidRPr="00433D27" w:rsidRDefault="00DB1552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433D27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4AE" w:rsidRPr="00433D27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433D27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 lekcija </w:t>
            </w:r>
          </w:p>
          <w:p w:rsidR="007244AE" w:rsidRPr="00433D27" w:rsidRDefault="007244AE" w:rsidP="007244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4AE" w:rsidRPr="00433D27" w:rsidRDefault="00D95FD8" w:rsidP="004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E.Lipe</w:t>
            </w:r>
            <w:proofErr w:type="spellEnd"/>
          </w:p>
        </w:tc>
      </w:tr>
      <w:tr w:rsidR="00D361FD" w:rsidRPr="00433D27" w:rsidTr="0018548D">
        <w:trPr>
          <w:trHeight w:val="1408"/>
        </w:trPr>
        <w:tc>
          <w:tcPr>
            <w:tcW w:w="568" w:type="dxa"/>
            <w:shd w:val="clear" w:color="auto" w:fill="auto"/>
            <w:vAlign w:val="center"/>
          </w:tcPr>
          <w:p w:rsidR="00D361FD" w:rsidRPr="00433D27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61FD" w:rsidRPr="00433D27" w:rsidRDefault="00D361FD" w:rsidP="00023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D361FD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14:15-16:30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1FD" w:rsidRPr="004616DF" w:rsidRDefault="00D361FD" w:rsidP="008B6EBF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D361FD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Cietušo pratināšanas īpatnības dažādos kriminālprocesos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361FD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(vardarbīgos noziegumos, dzimumnoziegumos un noziegumos pret īpašumu, ekonomiskās  un organizētās noziedzības jomā) 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1FD" w:rsidRPr="00433D27" w:rsidRDefault="00D361FD" w:rsidP="007244AE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61FD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1FD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1FD" w:rsidRDefault="00D361FD" w:rsidP="0072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61FD" w:rsidRPr="00433D27" w:rsidRDefault="00D361FD" w:rsidP="00D361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</w:p>
          <w:p w:rsidR="00D361FD" w:rsidRPr="00433D27" w:rsidRDefault="00D361FD" w:rsidP="00D361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praktisks uzdevums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61FD" w:rsidRDefault="00D361FD" w:rsidP="00462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TZK docētājs</w:t>
            </w:r>
          </w:p>
        </w:tc>
      </w:tr>
      <w:tr w:rsidR="001D7FE4" w:rsidRPr="00433D27" w:rsidTr="00CC446C">
        <w:trPr>
          <w:trHeight w:val="433"/>
        </w:trPr>
        <w:tc>
          <w:tcPr>
            <w:tcW w:w="5104" w:type="dxa"/>
            <w:gridSpan w:val="4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433D2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433D2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7FE4" w:rsidRPr="00433D27" w:rsidRDefault="001D7FE4" w:rsidP="003E6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</w:p>
        </w:tc>
      </w:tr>
    </w:tbl>
    <w:p w:rsidR="009E6E78" w:rsidRPr="00433D27" w:rsidRDefault="009E6E78" w:rsidP="009E6E78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8"/>
          <w:szCs w:val="20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6095"/>
      </w:tblGrid>
      <w:tr w:rsidR="009E6E78" w:rsidRPr="00433D27" w:rsidTr="00244047">
        <w:trPr>
          <w:trHeight w:val="2552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A75F81" w:rsidRPr="00433D27" w:rsidRDefault="00BC366C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br w:type="page"/>
            </w:r>
          </w:p>
          <w:p w:rsidR="00CD2644" w:rsidRDefault="00CD2644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33D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Izmantojamās literatūras un avotu saraksts:</w:t>
            </w:r>
          </w:p>
          <w:p w:rsidR="009E6E78" w:rsidRPr="00433D27" w:rsidRDefault="009E6E78" w:rsidP="009E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4616DF" w:rsidRDefault="00226110" w:rsidP="004858B9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D2644" w:rsidRPr="004616DF" w:rsidRDefault="00CD2644" w:rsidP="00CD26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4047" w:rsidRPr="004616DF" w:rsidRDefault="00244047" w:rsidP="009E03A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 w:hanging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color w:val="000000"/>
                <w:spacing w:val="-4"/>
                <w:w w:val="106"/>
                <w:sz w:val="28"/>
                <w:szCs w:val="28"/>
              </w:rPr>
              <w:t>Kriminālprocesa likums.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Autoru grupa profesora A. Kavaliera vadībā. Kriminālistika. Mācību grāmata, I daļa, IV izdevums, Rīga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Latvijas Policijas akadēmija, 2003.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Autoru grupa profesora A. Kavaliera vadībā. Kriminālistika. Mācību grāmata, II daļa, IV izdevums, Rīga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Latvijas Policijas akadēmija, 2003.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 w:hanging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Autoru grupa profesora A. Kavaliera vadībā. Kriminālistika. Mācību grāmata, III daļa, Rīga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Latvijas Policijas akadēmija, 1998.</w:t>
            </w:r>
            <w:r w:rsidRPr="004616DF">
              <w:rPr>
                <w:rFonts w:ascii="Times New Roman" w:eastAsia="Times New Roman" w:hAnsi="Times New Roman"/>
                <w:color w:val="000000"/>
                <w:spacing w:val="-4"/>
                <w:w w:val="106"/>
                <w:sz w:val="28"/>
                <w:szCs w:val="28"/>
              </w:rPr>
              <w:t xml:space="preserve"> </w:t>
            </w:r>
          </w:p>
          <w:p w:rsidR="002D6646" w:rsidRDefault="002D6646" w:rsidP="002D66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Gordon,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Nathan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J.  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Effective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interviewi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interrogation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techniques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3rd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ed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. -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Amsterdam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Elsevier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Academic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Press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Burlington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, MA, 2011.</w:t>
            </w:r>
          </w:p>
          <w:p w:rsid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Gudjonsson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, G.H. (2003).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The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psychology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interrogations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and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confessions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: A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handbook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New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York:Wiley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D6646" w:rsidRDefault="002D6646" w:rsidP="002D66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Investigative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interviewing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rights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research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and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regulation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edited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by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Tom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Williamson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.-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Cullompton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UK: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Willan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Portland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Or., </w:t>
            </w:r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2006.</w:t>
            </w:r>
          </w:p>
          <w:p w:rsidR="002D6646" w:rsidRDefault="002D6646" w:rsidP="002D66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Lord, Vivian B.  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Interviewing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in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criminal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justice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victims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itnesses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clients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suspects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Sudbury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Mass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Jones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and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Bartlett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Publishers</w:t>
            </w:r>
            <w:proofErr w:type="spellEnd"/>
            <w:r w:rsidRPr="002D6646">
              <w:rPr>
                <w:rFonts w:ascii="Times New Roman" w:eastAsia="Times New Roman" w:hAnsi="Times New Roman"/>
                <w:sz w:val="28"/>
                <w:szCs w:val="28"/>
              </w:rPr>
              <w:t>, 2011.</w:t>
            </w:r>
          </w:p>
          <w:p w:rsidR="004616DF" w:rsidRPr="004616DF" w:rsidRDefault="004616DF" w:rsidP="002D664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Еникеев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М.И.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Юридическая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психология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Питер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, 2004.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Романов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В.В.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Юридическая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психология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. М., 1999.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Чуфаровский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Ю.В.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Юридическая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психология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. М., 2005.</w:t>
            </w:r>
          </w:p>
          <w:p w:rsidR="004616DF" w:rsidRPr="004616DF" w:rsidRDefault="004616DF" w:rsidP="004616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Шнайдер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С.В.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некоторых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психологических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техник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ходе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допроса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Криминалистические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проблемы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расследования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преступлений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Красноярск</w:t>
            </w:r>
            <w:proofErr w:type="spellEnd"/>
            <w:r w:rsidRPr="004616DF">
              <w:rPr>
                <w:rFonts w:ascii="Times New Roman" w:eastAsia="Times New Roman" w:hAnsi="Times New Roman"/>
                <w:sz w:val="28"/>
                <w:szCs w:val="28"/>
              </w:rPr>
              <w:t>, 1992</w:t>
            </w:r>
          </w:p>
          <w:p w:rsidR="00CD2644" w:rsidRPr="004616DF" w:rsidRDefault="00CD2644" w:rsidP="00CD26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2644" w:rsidRPr="004616DF" w:rsidRDefault="00CD2644" w:rsidP="00CD26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2644" w:rsidRPr="004616DF" w:rsidRDefault="00CD2644" w:rsidP="004616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80"/>
              </w:tabs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6E78" w:rsidRPr="00433D27" w:rsidRDefault="009E6E78" w:rsidP="00244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w w:val="106"/>
          <w:sz w:val="28"/>
          <w:szCs w:val="28"/>
        </w:rPr>
      </w:pPr>
    </w:p>
    <w:sectPr w:rsidR="009E6E78" w:rsidRPr="00433D27" w:rsidSect="00A75F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D4D"/>
    <w:multiLevelType w:val="multilevel"/>
    <w:tmpl w:val="9768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985CB4"/>
    <w:multiLevelType w:val="hybridMultilevel"/>
    <w:tmpl w:val="68E0C5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6EBB"/>
    <w:multiLevelType w:val="hybridMultilevel"/>
    <w:tmpl w:val="5D5E7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7D91"/>
    <w:multiLevelType w:val="hybridMultilevel"/>
    <w:tmpl w:val="5D5E7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61CB"/>
    <w:multiLevelType w:val="multilevel"/>
    <w:tmpl w:val="06B004C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DA5C38"/>
    <w:multiLevelType w:val="hybridMultilevel"/>
    <w:tmpl w:val="F9FAA6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6619160C"/>
    <w:multiLevelType w:val="multilevel"/>
    <w:tmpl w:val="4F3AFA84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  <w:rtl w:val="0"/>
      </w:rPr>
    </w:lvl>
  </w:abstractNum>
  <w:abstractNum w:abstractNumId="10" w15:restartNumberingAfterBreak="0">
    <w:nsid w:val="68CC2C30"/>
    <w:multiLevelType w:val="multilevel"/>
    <w:tmpl w:val="DBE0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position w:val="0"/>
          <w:sz w:val="28"/>
          <w:szCs w:val="24"/>
          <w:rtl w:val="0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B"/>
    <w:rsid w:val="000230AE"/>
    <w:rsid w:val="00031513"/>
    <w:rsid w:val="00050C4C"/>
    <w:rsid w:val="00076C6B"/>
    <w:rsid w:val="00080F27"/>
    <w:rsid w:val="00086C18"/>
    <w:rsid w:val="000D11AE"/>
    <w:rsid w:val="000D4922"/>
    <w:rsid w:val="000E623F"/>
    <w:rsid w:val="00107481"/>
    <w:rsid w:val="00113037"/>
    <w:rsid w:val="00113A16"/>
    <w:rsid w:val="00140E14"/>
    <w:rsid w:val="0015293B"/>
    <w:rsid w:val="0018548D"/>
    <w:rsid w:val="00193BEC"/>
    <w:rsid w:val="001C3794"/>
    <w:rsid w:val="001D5461"/>
    <w:rsid w:val="001D7FE4"/>
    <w:rsid w:val="001E0160"/>
    <w:rsid w:val="00216134"/>
    <w:rsid w:val="00222DB9"/>
    <w:rsid w:val="00226110"/>
    <w:rsid w:val="002262AD"/>
    <w:rsid w:val="002358AF"/>
    <w:rsid w:val="00241F36"/>
    <w:rsid w:val="00244047"/>
    <w:rsid w:val="0025538F"/>
    <w:rsid w:val="00270C46"/>
    <w:rsid w:val="00282F29"/>
    <w:rsid w:val="00291AEB"/>
    <w:rsid w:val="00292FDD"/>
    <w:rsid w:val="002C39B8"/>
    <w:rsid w:val="002D3623"/>
    <w:rsid w:val="002D6646"/>
    <w:rsid w:val="002E1FBE"/>
    <w:rsid w:val="002F4BA9"/>
    <w:rsid w:val="003037B3"/>
    <w:rsid w:val="0036788D"/>
    <w:rsid w:val="00377906"/>
    <w:rsid w:val="003808EA"/>
    <w:rsid w:val="00383BFF"/>
    <w:rsid w:val="003842AF"/>
    <w:rsid w:val="003A47A3"/>
    <w:rsid w:val="003D3972"/>
    <w:rsid w:val="003D6232"/>
    <w:rsid w:val="003E695B"/>
    <w:rsid w:val="004041D2"/>
    <w:rsid w:val="004130A8"/>
    <w:rsid w:val="00433D27"/>
    <w:rsid w:val="00450044"/>
    <w:rsid w:val="004616DF"/>
    <w:rsid w:val="00462692"/>
    <w:rsid w:val="00465FC0"/>
    <w:rsid w:val="004858B9"/>
    <w:rsid w:val="004C60E6"/>
    <w:rsid w:val="004D0CD2"/>
    <w:rsid w:val="004E58C0"/>
    <w:rsid w:val="004E5A0E"/>
    <w:rsid w:val="004F3E07"/>
    <w:rsid w:val="00524360"/>
    <w:rsid w:val="00576ECD"/>
    <w:rsid w:val="00593753"/>
    <w:rsid w:val="005E418C"/>
    <w:rsid w:val="006012E7"/>
    <w:rsid w:val="0061228B"/>
    <w:rsid w:val="00645AA9"/>
    <w:rsid w:val="00653DEB"/>
    <w:rsid w:val="00677AC1"/>
    <w:rsid w:val="00681845"/>
    <w:rsid w:val="00686C38"/>
    <w:rsid w:val="006A4E62"/>
    <w:rsid w:val="006A607D"/>
    <w:rsid w:val="006A6F5B"/>
    <w:rsid w:val="006B0876"/>
    <w:rsid w:val="006B3C4A"/>
    <w:rsid w:val="006D74B2"/>
    <w:rsid w:val="006E1E3E"/>
    <w:rsid w:val="006F1FD3"/>
    <w:rsid w:val="00710EAB"/>
    <w:rsid w:val="007244AE"/>
    <w:rsid w:val="00735265"/>
    <w:rsid w:val="00743C3A"/>
    <w:rsid w:val="00746C7A"/>
    <w:rsid w:val="007622F7"/>
    <w:rsid w:val="00773C1D"/>
    <w:rsid w:val="00793228"/>
    <w:rsid w:val="007A51F7"/>
    <w:rsid w:val="007C5E62"/>
    <w:rsid w:val="00803EFA"/>
    <w:rsid w:val="00837828"/>
    <w:rsid w:val="00854EA3"/>
    <w:rsid w:val="00857232"/>
    <w:rsid w:val="008B6EBF"/>
    <w:rsid w:val="008B7E78"/>
    <w:rsid w:val="008D082B"/>
    <w:rsid w:val="008F658C"/>
    <w:rsid w:val="00960CDE"/>
    <w:rsid w:val="0098395D"/>
    <w:rsid w:val="00992847"/>
    <w:rsid w:val="00992E63"/>
    <w:rsid w:val="00996E6B"/>
    <w:rsid w:val="009A6500"/>
    <w:rsid w:val="009C6AEA"/>
    <w:rsid w:val="009E03A1"/>
    <w:rsid w:val="009E44D2"/>
    <w:rsid w:val="009E6E78"/>
    <w:rsid w:val="00A028FF"/>
    <w:rsid w:val="00A131BF"/>
    <w:rsid w:val="00A20D48"/>
    <w:rsid w:val="00A3717A"/>
    <w:rsid w:val="00A458B0"/>
    <w:rsid w:val="00A55F9B"/>
    <w:rsid w:val="00A676C9"/>
    <w:rsid w:val="00A75F81"/>
    <w:rsid w:val="00A830B3"/>
    <w:rsid w:val="00AA42A3"/>
    <w:rsid w:val="00B23CB8"/>
    <w:rsid w:val="00B24AA8"/>
    <w:rsid w:val="00B40DCC"/>
    <w:rsid w:val="00B60835"/>
    <w:rsid w:val="00B655B3"/>
    <w:rsid w:val="00B74E1E"/>
    <w:rsid w:val="00B96B8F"/>
    <w:rsid w:val="00BB403A"/>
    <w:rsid w:val="00BC366C"/>
    <w:rsid w:val="00BE4708"/>
    <w:rsid w:val="00BE53EE"/>
    <w:rsid w:val="00BF016B"/>
    <w:rsid w:val="00C11377"/>
    <w:rsid w:val="00C17B6C"/>
    <w:rsid w:val="00C44FA7"/>
    <w:rsid w:val="00C624BD"/>
    <w:rsid w:val="00CA249E"/>
    <w:rsid w:val="00CC446C"/>
    <w:rsid w:val="00CD2644"/>
    <w:rsid w:val="00CE1051"/>
    <w:rsid w:val="00D05FA2"/>
    <w:rsid w:val="00D13A29"/>
    <w:rsid w:val="00D20B4E"/>
    <w:rsid w:val="00D361FD"/>
    <w:rsid w:val="00D42B56"/>
    <w:rsid w:val="00D5521F"/>
    <w:rsid w:val="00D60EB7"/>
    <w:rsid w:val="00D61265"/>
    <w:rsid w:val="00D95FD8"/>
    <w:rsid w:val="00DA1F8E"/>
    <w:rsid w:val="00DB1552"/>
    <w:rsid w:val="00E1419B"/>
    <w:rsid w:val="00E87731"/>
    <w:rsid w:val="00E9696D"/>
    <w:rsid w:val="00EC19F5"/>
    <w:rsid w:val="00EC1DD0"/>
    <w:rsid w:val="00EC3C46"/>
    <w:rsid w:val="00F2300B"/>
    <w:rsid w:val="00F30760"/>
    <w:rsid w:val="00F33082"/>
    <w:rsid w:val="00F44774"/>
    <w:rsid w:val="00F5219B"/>
    <w:rsid w:val="00F75F38"/>
    <w:rsid w:val="00F85BA3"/>
    <w:rsid w:val="00F975B3"/>
    <w:rsid w:val="00FA4BC9"/>
    <w:rsid w:val="00FA7979"/>
    <w:rsid w:val="00FB6B26"/>
    <w:rsid w:val="00FC4DE0"/>
    <w:rsid w:val="00FC55E4"/>
    <w:rsid w:val="00FE2272"/>
    <w:rsid w:val="00FE4998"/>
    <w:rsid w:val="00FF0A5C"/>
    <w:rsid w:val="00FF3538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F6981"/>
  <w15:docId w15:val="{A08D0375-E7F9-4BC9-B619-A4A5E9A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746C7A"/>
    <w:rPr>
      <w:b/>
      <w:bCs/>
    </w:rPr>
  </w:style>
  <w:style w:type="character" w:styleId="CommentReference">
    <w:name w:val="annotation reference"/>
    <w:uiPriority w:val="99"/>
    <w:semiHidden/>
    <w:unhideWhenUsed/>
    <w:rsid w:val="004F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3E07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012E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A7979"/>
    <w:rPr>
      <w:color w:val="605E5C"/>
      <w:shd w:val="clear" w:color="auto" w:fill="E1DFDD"/>
    </w:rPr>
  </w:style>
  <w:style w:type="numbering" w:customStyle="1" w:styleId="List1">
    <w:name w:val="List 1"/>
    <w:basedOn w:val="NoList"/>
    <w:rsid w:val="009E03A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E641-5A33-4BB9-8A0E-ADC01D2D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1931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3</cp:revision>
  <dcterms:created xsi:type="dcterms:W3CDTF">2019-12-09T10:50:00Z</dcterms:created>
  <dcterms:modified xsi:type="dcterms:W3CDTF">2019-12-10T13:55:00Z</dcterms:modified>
</cp:coreProperties>
</file>