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59" w:rsidRPr="00E61978" w:rsidRDefault="00EC5559" w:rsidP="00EC5559">
      <w:pPr>
        <w:widowControl w:val="0"/>
        <w:jc w:val="center"/>
        <w:rPr>
          <w:rFonts w:eastAsia="Lucida Sans Unicode" w:cs="Times New Roman"/>
          <w:b/>
          <w:kern w:val="1"/>
          <w:sz w:val="28"/>
          <w:szCs w:val="28"/>
        </w:rPr>
      </w:pPr>
      <w:r w:rsidRPr="00E61978">
        <w:rPr>
          <w:rFonts w:eastAsia="Lucida Sans Unicode" w:cs="Times New Roman"/>
          <w:b/>
          <w:kern w:val="1"/>
          <w:sz w:val="28"/>
          <w:szCs w:val="28"/>
        </w:rPr>
        <w:t>UZAICINĀJUMS</w:t>
      </w:r>
    </w:p>
    <w:p w:rsidR="00EC5559" w:rsidRPr="00E61978" w:rsidRDefault="00040F8D" w:rsidP="00EC5559">
      <w:pPr>
        <w:jc w:val="center"/>
        <w:rPr>
          <w:rFonts w:cs="Times New Roman"/>
          <w:sz w:val="28"/>
          <w:szCs w:val="28"/>
        </w:rPr>
      </w:pPr>
      <w:r w:rsidRPr="00E61978">
        <w:rPr>
          <w:rFonts w:cs="Times New Roman"/>
          <w:sz w:val="28"/>
          <w:szCs w:val="28"/>
        </w:rPr>
        <w:t>dalībai tirgus izpētē</w:t>
      </w:r>
      <w:r w:rsidR="003E6B1F" w:rsidRPr="00E61978">
        <w:rPr>
          <w:rFonts w:cs="Times New Roman"/>
          <w:sz w:val="28"/>
          <w:szCs w:val="28"/>
        </w:rPr>
        <w:t xml:space="preserve"> iepirkumam</w:t>
      </w:r>
    </w:p>
    <w:p w:rsidR="00EC5559" w:rsidRPr="00E61978" w:rsidRDefault="00EE33AD" w:rsidP="00EC5559">
      <w:pPr>
        <w:jc w:val="center"/>
        <w:rPr>
          <w:sz w:val="28"/>
          <w:szCs w:val="28"/>
        </w:rPr>
      </w:pPr>
      <w:r w:rsidRPr="00B40123">
        <w:rPr>
          <w:b/>
          <w:sz w:val="28"/>
          <w:szCs w:val="28"/>
        </w:rPr>
        <w:t>„Apmācība B kategorijas transportlīdzekļu vadītāja</w:t>
      </w:r>
      <w:r w:rsidRPr="003E0FC9">
        <w:rPr>
          <w:b/>
          <w:sz w:val="28"/>
          <w:szCs w:val="28"/>
        </w:rPr>
        <w:t xml:space="preserve"> apliecību</w:t>
      </w:r>
      <w:r w:rsidRPr="00B40123">
        <w:rPr>
          <w:b/>
          <w:sz w:val="28"/>
          <w:szCs w:val="28"/>
        </w:rPr>
        <w:t xml:space="preserve"> iegūšanai”</w:t>
      </w:r>
    </w:p>
    <w:p w:rsidR="008F5AB8" w:rsidRPr="00E61978" w:rsidRDefault="008F5AB8" w:rsidP="00EC5559">
      <w:pPr>
        <w:jc w:val="center"/>
        <w:rPr>
          <w:sz w:val="28"/>
          <w:szCs w:val="28"/>
        </w:rPr>
      </w:pPr>
    </w:p>
    <w:p w:rsidR="00CB3AF1" w:rsidRPr="00E61978" w:rsidRDefault="00CB3AF1" w:rsidP="00CB3AF1">
      <w:pPr>
        <w:ind w:firstLine="720"/>
        <w:jc w:val="both"/>
        <w:rPr>
          <w:sz w:val="28"/>
          <w:szCs w:val="28"/>
        </w:rPr>
      </w:pPr>
      <w:r w:rsidRPr="00E61978">
        <w:rPr>
          <w:sz w:val="28"/>
          <w:szCs w:val="28"/>
        </w:rPr>
        <w:t>Tirgus izpēte un iepirkums tiek veikts piemērojot Publisko iepirkuma likuma 9.panta 20.daļu un 10. pantu Likuma 2. pielikuma pakalpojumu iepirkumiem ar līgumcenas robežvērtību No 10 000 EUR līdz 41 999 EUR.</w:t>
      </w:r>
    </w:p>
    <w:p w:rsidR="00CB3AF1" w:rsidRPr="009B04F0" w:rsidRDefault="00CB3AF1" w:rsidP="00CB3AF1">
      <w:pPr>
        <w:ind w:firstLine="720"/>
        <w:jc w:val="both"/>
        <w:rPr>
          <w:sz w:val="28"/>
          <w:szCs w:val="28"/>
        </w:rPr>
      </w:pPr>
      <w:r w:rsidRPr="009B04F0">
        <w:rPr>
          <w:sz w:val="28"/>
          <w:szCs w:val="28"/>
        </w:rPr>
        <w:t>CPV kodi:</w:t>
      </w:r>
    </w:p>
    <w:p w:rsidR="00F47E58" w:rsidRPr="00F47E58" w:rsidRDefault="00F47E58" w:rsidP="00F47E58">
      <w:pPr>
        <w:ind w:firstLine="720"/>
        <w:jc w:val="both"/>
        <w:rPr>
          <w:sz w:val="28"/>
          <w:szCs w:val="28"/>
        </w:rPr>
      </w:pPr>
      <w:r w:rsidRPr="00F47E58">
        <w:rPr>
          <w:sz w:val="28"/>
          <w:szCs w:val="28"/>
        </w:rPr>
        <w:t>80411000-8 Transportlīdzekļu vadītāju skolu pakalpojumi</w:t>
      </w:r>
    </w:p>
    <w:p w:rsidR="00F47E58" w:rsidRPr="00F47E58" w:rsidRDefault="00F47E58" w:rsidP="00F47E58">
      <w:pPr>
        <w:ind w:firstLine="720"/>
        <w:jc w:val="both"/>
        <w:rPr>
          <w:sz w:val="28"/>
          <w:szCs w:val="28"/>
        </w:rPr>
      </w:pPr>
      <w:r w:rsidRPr="00F47E58">
        <w:rPr>
          <w:sz w:val="28"/>
          <w:szCs w:val="28"/>
        </w:rPr>
        <w:t>80411100-9 Transportlīdzekļu vadītāju eksāmenu pakalpojumi</w:t>
      </w:r>
    </w:p>
    <w:p w:rsidR="009B04F0" w:rsidRPr="009B04F0" w:rsidRDefault="00F47E58" w:rsidP="00F47E58">
      <w:pPr>
        <w:ind w:firstLine="720"/>
        <w:jc w:val="both"/>
        <w:rPr>
          <w:sz w:val="28"/>
          <w:szCs w:val="28"/>
        </w:rPr>
      </w:pPr>
      <w:r w:rsidRPr="00F47E58">
        <w:rPr>
          <w:sz w:val="28"/>
          <w:szCs w:val="28"/>
        </w:rPr>
        <w:t>80411200-0 Transportlīdzekļu vadītāju nodarbības</w:t>
      </w:r>
    </w:p>
    <w:p w:rsidR="00137999" w:rsidRPr="00B24CC8" w:rsidRDefault="00137999" w:rsidP="00DD7387">
      <w:pPr>
        <w:jc w:val="both"/>
        <w:rPr>
          <w:sz w:val="28"/>
          <w:szCs w:val="28"/>
        </w:rPr>
      </w:pPr>
    </w:p>
    <w:p w:rsidR="00CB3AF1" w:rsidRPr="00E61978" w:rsidRDefault="00CB3AF1" w:rsidP="00CB3AF1">
      <w:pPr>
        <w:widowControl w:val="0"/>
        <w:ind w:right="-1" w:firstLine="720"/>
        <w:jc w:val="both"/>
        <w:rPr>
          <w:b/>
          <w:sz w:val="28"/>
          <w:szCs w:val="28"/>
        </w:rPr>
      </w:pPr>
      <w:r w:rsidRPr="00E61978">
        <w:rPr>
          <w:b/>
          <w:sz w:val="28"/>
          <w:szCs w:val="28"/>
        </w:rPr>
        <w:t>1.Pasūtītājs:</w:t>
      </w:r>
    </w:p>
    <w:p w:rsidR="00CB3AF1" w:rsidRPr="00E61978" w:rsidRDefault="00CB3AF1" w:rsidP="00CB3AF1">
      <w:pPr>
        <w:widowControl w:val="0"/>
        <w:ind w:right="-1"/>
        <w:jc w:val="both"/>
        <w:rPr>
          <w:sz w:val="28"/>
          <w:szCs w:val="28"/>
        </w:rPr>
      </w:pPr>
      <w:r w:rsidRPr="00E61978">
        <w:rPr>
          <w:sz w:val="28"/>
          <w:szCs w:val="28"/>
        </w:rPr>
        <w:t>Valsts policijas koledža (turpmāk– Koledža)</w:t>
      </w:r>
    </w:p>
    <w:p w:rsidR="00CB3AF1" w:rsidRPr="00E61978" w:rsidRDefault="00CB3AF1" w:rsidP="00CB3AF1">
      <w:pPr>
        <w:widowControl w:val="0"/>
        <w:ind w:right="-1"/>
        <w:jc w:val="both"/>
        <w:rPr>
          <w:sz w:val="28"/>
          <w:szCs w:val="28"/>
        </w:rPr>
      </w:pPr>
      <w:r w:rsidRPr="00E61978">
        <w:rPr>
          <w:sz w:val="28"/>
          <w:szCs w:val="28"/>
        </w:rPr>
        <w:t>Ezermalas 10, Rīga, LV – 1014</w:t>
      </w:r>
    </w:p>
    <w:p w:rsidR="00CB3AF1" w:rsidRPr="00E61978" w:rsidRDefault="007742F2" w:rsidP="00CB3AF1">
      <w:pPr>
        <w:widowControl w:val="0"/>
        <w:ind w:right="-1" w:firstLine="720"/>
        <w:jc w:val="both"/>
        <w:rPr>
          <w:b/>
          <w:sz w:val="28"/>
          <w:szCs w:val="28"/>
        </w:rPr>
      </w:pPr>
      <w:r>
        <w:rPr>
          <w:b/>
          <w:sz w:val="28"/>
          <w:szCs w:val="28"/>
        </w:rPr>
        <w:t>2.Kontaktpersona</w:t>
      </w:r>
      <w:r w:rsidR="00CB3AF1" w:rsidRPr="00E61978">
        <w:rPr>
          <w:b/>
          <w:sz w:val="28"/>
          <w:szCs w:val="28"/>
        </w:rPr>
        <w:t>:</w:t>
      </w:r>
    </w:p>
    <w:p w:rsidR="00CB3AF1" w:rsidRPr="00E61978" w:rsidRDefault="007742F2" w:rsidP="007742F2">
      <w:pPr>
        <w:widowControl w:val="0"/>
        <w:ind w:left="709" w:right="-1"/>
        <w:jc w:val="both"/>
        <w:rPr>
          <w:b/>
          <w:bCs/>
          <w:iCs/>
          <w:sz w:val="28"/>
          <w:szCs w:val="28"/>
        </w:rPr>
      </w:pPr>
      <w:r w:rsidRPr="00075C24">
        <w:rPr>
          <w:sz w:val="28"/>
          <w:szCs w:val="28"/>
        </w:rPr>
        <w:t>Valsts policijas koledžas Profesionālās pilnveides nodaļas vecākā inspektore Zaiga Paegle, mob. tālr.29389677,</w:t>
      </w:r>
      <w:r w:rsidRPr="00F82582">
        <w:rPr>
          <w:sz w:val="28"/>
          <w:szCs w:val="28"/>
        </w:rPr>
        <w:t xml:space="preserve"> e-pasts: </w:t>
      </w:r>
      <w:hyperlink r:id="rId8" w:history="1">
        <w:r w:rsidRPr="00F82582">
          <w:rPr>
            <w:color w:val="0070C0"/>
            <w:sz w:val="28"/>
            <w:szCs w:val="28"/>
            <w:u w:val="single"/>
          </w:rPr>
          <w:t>zaiga.paegle@koledza.vp.gov.lv</w:t>
        </w:r>
      </w:hyperlink>
      <w:r w:rsidRPr="00F82582">
        <w:rPr>
          <w:sz w:val="28"/>
          <w:szCs w:val="28"/>
        </w:rPr>
        <w:br/>
      </w:r>
      <w:r w:rsidR="00CB3AF1" w:rsidRPr="00E61978">
        <w:rPr>
          <w:b/>
          <w:sz w:val="28"/>
          <w:szCs w:val="28"/>
        </w:rPr>
        <w:t>3.</w:t>
      </w:r>
      <w:r w:rsidR="00CB3AF1" w:rsidRPr="00E61978">
        <w:rPr>
          <w:b/>
          <w:bCs/>
          <w:iCs/>
          <w:sz w:val="28"/>
          <w:szCs w:val="28"/>
        </w:rPr>
        <w:t>Informācija par iepirkuma priekšmetu:</w:t>
      </w:r>
    </w:p>
    <w:p w:rsidR="006B7D16" w:rsidRDefault="006B7D16" w:rsidP="00CB3AF1">
      <w:pPr>
        <w:widowControl w:val="0"/>
        <w:ind w:right="-1"/>
        <w:jc w:val="both"/>
        <w:rPr>
          <w:bCs/>
          <w:iCs/>
          <w:sz w:val="28"/>
          <w:szCs w:val="28"/>
        </w:rPr>
      </w:pPr>
      <w:r w:rsidRPr="006B7D16">
        <w:rPr>
          <w:bCs/>
          <w:iCs/>
          <w:sz w:val="28"/>
          <w:szCs w:val="28"/>
        </w:rPr>
        <w:t>B kategorijas transportlīdzekļu vadītāju teorētisko un praktisko apmācību pakalpojuma sniegšana Koledžas izglītojamajiem</w:t>
      </w:r>
      <w:r w:rsidR="00753EA6">
        <w:rPr>
          <w:bCs/>
          <w:iCs/>
          <w:sz w:val="28"/>
          <w:szCs w:val="28"/>
        </w:rPr>
        <w:t xml:space="preserve"> </w:t>
      </w:r>
      <w:r w:rsidRPr="006B7D16">
        <w:rPr>
          <w:bCs/>
          <w:iCs/>
          <w:sz w:val="28"/>
          <w:szCs w:val="28"/>
        </w:rPr>
        <w:t>mācību periodā</w:t>
      </w:r>
      <w:r w:rsidR="00753EA6">
        <w:rPr>
          <w:bCs/>
          <w:iCs/>
          <w:sz w:val="28"/>
          <w:szCs w:val="28"/>
        </w:rPr>
        <w:t xml:space="preserve"> </w:t>
      </w:r>
      <w:r w:rsidR="0011196E">
        <w:rPr>
          <w:bCs/>
          <w:iCs/>
          <w:sz w:val="28"/>
          <w:szCs w:val="28"/>
        </w:rPr>
        <w:t>no</w:t>
      </w:r>
      <w:r w:rsidR="00753EA6">
        <w:rPr>
          <w:bCs/>
          <w:iCs/>
          <w:sz w:val="28"/>
          <w:szCs w:val="28"/>
        </w:rPr>
        <w:t xml:space="preserve"> </w:t>
      </w:r>
      <w:proofErr w:type="gramStart"/>
      <w:r w:rsidR="00753EA6">
        <w:rPr>
          <w:bCs/>
          <w:iCs/>
          <w:sz w:val="28"/>
          <w:szCs w:val="28"/>
        </w:rPr>
        <w:t>20</w:t>
      </w:r>
      <w:r w:rsidR="008D5322">
        <w:rPr>
          <w:bCs/>
          <w:iCs/>
          <w:sz w:val="28"/>
          <w:szCs w:val="28"/>
        </w:rPr>
        <w:t>23</w:t>
      </w:r>
      <w:r w:rsidR="00753EA6">
        <w:rPr>
          <w:bCs/>
          <w:iCs/>
          <w:sz w:val="28"/>
          <w:szCs w:val="28"/>
        </w:rPr>
        <w:t>.gada</w:t>
      </w:r>
      <w:proofErr w:type="gramEnd"/>
      <w:r w:rsidR="00753EA6">
        <w:rPr>
          <w:bCs/>
          <w:iCs/>
          <w:sz w:val="28"/>
          <w:szCs w:val="28"/>
        </w:rPr>
        <w:t xml:space="preserve"> </w:t>
      </w:r>
      <w:r w:rsidR="00C7497E" w:rsidRPr="00606321">
        <w:rPr>
          <w:bCs/>
          <w:iCs/>
          <w:sz w:val="28"/>
          <w:szCs w:val="28"/>
        </w:rPr>
        <w:t>februāra</w:t>
      </w:r>
      <w:r w:rsidR="00753EA6" w:rsidRPr="00606321">
        <w:rPr>
          <w:bCs/>
          <w:iCs/>
          <w:sz w:val="28"/>
          <w:szCs w:val="28"/>
        </w:rPr>
        <w:t xml:space="preserve"> </w:t>
      </w:r>
      <w:r w:rsidR="00D60D9A">
        <w:rPr>
          <w:bCs/>
          <w:iCs/>
          <w:sz w:val="28"/>
          <w:szCs w:val="28"/>
        </w:rPr>
        <w:t xml:space="preserve"> līdz</w:t>
      </w:r>
      <w:r w:rsidR="008C3246">
        <w:rPr>
          <w:bCs/>
          <w:iCs/>
          <w:sz w:val="28"/>
          <w:szCs w:val="28"/>
        </w:rPr>
        <w:t xml:space="preserve"> novembrim</w:t>
      </w:r>
      <w:r w:rsidR="0030374E" w:rsidRPr="00606321">
        <w:rPr>
          <w:bCs/>
          <w:iCs/>
          <w:sz w:val="28"/>
          <w:szCs w:val="28"/>
        </w:rPr>
        <w:t>.</w:t>
      </w:r>
    </w:p>
    <w:p w:rsidR="00CB3AF1" w:rsidRPr="00E61978" w:rsidRDefault="00CB3AF1" w:rsidP="00CB3AF1">
      <w:pPr>
        <w:widowControl w:val="0"/>
        <w:ind w:right="-1" w:firstLine="720"/>
        <w:jc w:val="both"/>
        <w:rPr>
          <w:b/>
          <w:bCs/>
          <w:iCs/>
          <w:sz w:val="28"/>
          <w:szCs w:val="28"/>
        </w:rPr>
      </w:pPr>
      <w:r w:rsidRPr="00E61978">
        <w:rPr>
          <w:b/>
          <w:bCs/>
          <w:iCs/>
          <w:sz w:val="28"/>
          <w:szCs w:val="28"/>
        </w:rPr>
        <w:t>4.Prasības pretendentiem</w:t>
      </w:r>
    </w:p>
    <w:p w:rsidR="00CB3AF1" w:rsidRPr="00E61978" w:rsidRDefault="00CB3AF1" w:rsidP="00CB3AF1">
      <w:pPr>
        <w:widowControl w:val="0"/>
        <w:ind w:right="-1" w:firstLine="720"/>
        <w:jc w:val="both"/>
        <w:rPr>
          <w:bCs/>
          <w:iCs/>
          <w:sz w:val="28"/>
          <w:szCs w:val="28"/>
        </w:rPr>
      </w:pPr>
      <w:r w:rsidRPr="00E61978">
        <w:rPr>
          <w:bCs/>
          <w:iCs/>
          <w:sz w:val="28"/>
          <w:szCs w:val="28"/>
        </w:rPr>
        <w:t>Pretendents ir juridiska persona, k</w:t>
      </w:r>
      <w:r>
        <w:rPr>
          <w:bCs/>
          <w:iCs/>
          <w:sz w:val="28"/>
          <w:szCs w:val="28"/>
        </w:rPr>
        <w:t>ura</w:t>
      </w:r>
      <w:r w:rsidRPr="00E61978">
        <w:rPr>
          <w:bCs/>
          <w:iCs/>
          <w:sz w:val="28"/>
          <w:szCs w:val="28"/>
        </w:rPr>
        <w:t xml:space="preserve"> ir reģistrēta Latvijas Republikas normatīvajos aktos noteiktajā kārtībā.</w:t>
      </w:r>
    </w:p>
    <w:p w:rsidR="006B7D16" w:rsidRDefault="00CB3AF1" w:rsidP="00CB3AF1">
      <w:pPr>
        <w:widowControl w:val="0"/>
        <w:ind w:right="-1" w:firstLine="720"/>
        <w:jc w:val="both"/>
        <w:rPr>
          <w:bCs/>
          <w:iCs/>
          <w:sz w:val="28"/>
          <w:szCs w:val="28"/>
        </w:rPr>
      </w:pPr>
      <w:r w:rsidRPr="00E61978">
        <w:rPr>
          <w:bCs/>
          <w:iCs/>
          <w:sz w:val="28"/>
          <w:szCs w:val="28"/>
        </w:rPr>
        <w:t>Attiecībā uz pretendentu nav konstatējami Publisko iepirkumu likuma 9. panta astotajā daļā minētie apstākļi.</w:t>
      </w:r>
    </w:p>
    <w:p w:rsidR="006B7D16" w:rsidRPr="006B7D16" w:rsidRDefault="006B7D16" w:rsidP="006B7D16">
      <w:pPr>
        <w:widowControl w:val="0"/>
        <w:ind w:right="-1" w:firstLine="720"/>
        <w:jc w:val="both"/>
        <w:rPr>
          <w:bCs/>
          <w:iCs/>
          <w:sz w:val="28"/>
          <w:szCs w:val="28"/>
        </w:rPr>
      </w:pPr>
      <w:r w:rsidRPr="006B7D16">
        <w:rPr>
          <w:bCs/>
          <w:iCs/>
          <w:sz w:val="28"/>
          <w:szCs w:val="28"/>
        </w:rPr>
        <w:t>Pretendentam ir izsniegtas CSDD mācību kartes, kas dod tiesības apmācīt B kategorijas transportlīdzekļu vadītājus konkrētās mācību telpās un kas apliecina, ka mācību telpas un braukšanas mācību laukums atbilst noteikumos noteiktajām prasībām.</w:t>
      </w:r>
    </w:p>
    <w:p w:rsidR="006B7D16" w:rsidRPr="006B7D16" w:rsidRDefault="006B7D16" w:rsidP="006B7D16">
      <w:pPr>
        <w:widowControl w:val="0"/>
        <w:ind w:right="-1" w:firstLine="720"/>
        <w:jc w:val="both"/>
        <w:rPr>
          <w:bCs/>
          <w:iCs/>
          <w:sz w:val="28"/>
          <w:szCs w:val="28"/>
        </w:rPr>
      </w:pPr>
      <w:r w:rsidRPr="006B7D16">
        <w:rPr>
          <w:bCs/>
          <w:iCs/>
          <w:sz w:val="28"/>
          <w:szCs w:val="28"/>
        </w:rPr>
        <w:t>Pretendents nodrošina, ka tam ir paša pretendenta apstiprināta apmācības prezentācija (programmatūra) atbilstoši Ministru kabineta 2010.gada 13.aprīļa noteikumiem Nr.358 „Noteikumi par transportlīdzekļu vadītāju apmācību un transportlīdzekļu vadītāju apmācības programmām” nosacījumiem.</w:t>
      </w:r>
    </w:p>
    <w:p w:rsidR="006B7D16" w:rsidRPr="006B7D16" w:rsidRDefault="006B7D16" w:rsidP="006B7D16">
      <w:pPr>
        <w:widowControl w:val="0"/>
        <w:ind w:right="-1" w:firstLine="720"/>
        <w:jc w:val="both"/>
        <w:rPr>
          <w:bCs/>
          <w:iCs/>
          <w:sz w:val="28"/>
          <w:szCs w:val="28"/>
        </w:rPr>
      </w:pPr>
      <w:r w:rsidRPr="006B7D16">
        <w:rPr>
          <w:bCs/>
          <w:iCs/>
          <w:sz w:val="28"/>
          <w:szCs w:val="28"/>
        </w:rPr>
        <w:t>Pretendents nodrošina apmācības īstenošanai nepieciešamo izdales un mācību materiālu pieejamību atbilstoši izglītības programmas mācību vielas sadales tematiskajam plānam.</w:t>
      </w:r>
    </w:p>
    <w:p w:rsidR="006B7D16" w:rsidRPr="007555AF" w:rsidRDefault="006B7D16" w:rsidP="006B7D16">
      <w:pPr>
        <w:widowControl w:val="0"/>
        <w:ind w:right="-1" w:firstLine="720"/>
        <w:jc w:val="both"/>
        <w:rPr>
          <w:bCs/>
          <w:iCs/>
          <w:color w:val="FF0000"/>
          <w:sz w:val="28"/>
          <w:szCs w:val="28"/>
        </w:rPr>
      </w:pPr>
      <w:r w:rsidRPr="006B7D16">
        <w:rPr>
          <w:bCs/>
          <w:iCs/>
          <w:sz w:val="28"/>
          <w:szCs w:val="28"/>
        </w:rPr>
        <w:t>Pretendents nodrošina teorētisko priekšmetu un braukšanas apmācības konkrētā Pasūtītājam vēlamā datumā un laikā. Pretendents var nodrošināt mācību kursa norisi darba dienās no plkst.17.</w:t>
      </w:r>
      <w:r w:rsidR="00D4604D">
        <w:rPr>
          <w:bCs/>
          <w:iCs/>
          <w:sz w:val="28"/>
          <w:szCs w:val="28"/>
        </w:rPr>
        <w:t>30 vai nedēļas nogalēs</w:t>
      </w:r>
      <w:r w:rsidRPr="006B7D16">
        <w:rPr>
          <w:bCs/>
          <w:iCs/>
          <w:sz w:val="28"/>
          <w:szCs w:val="28"/>
        </w:rPr>
        <w:t>, Rīgas pilsētas centrā</w:t>
      </w:r>
      <w:r w:rsidR="00753EA6">
        <w:rPr>
          <w:bCs/>
          <w:iCs/>
          <w:sz w:val="28"/>
          <w:szCs w:val="28"/>
        </w:rPr>
        <w:t xml:space="preserve"> (dzelzceļa stacijas tuvumā)</w:t>
      </w:r>
      <w:r w:rsidRPr="006B7D16">
        <w:rPr>
          <w:bCs/>
          <w:iCs/>
          <w:sz w:val="28"/>
          <w:szCs w:val="28"/>
        </w:rPr>
        <w:t>, tajā skaitā teorētiskās apmā</w:t>
      </w:r>
      <w:r w:rsidR="007555AF">
        <w:rPr>
          <w:bCs/>
          <w:iCs/>
          <w:sz w:val="28"/>
          <w:szCs w:val="28"/>
        </w:rPr>
        <w:t xml:space="preserve">cības pretendenta mācību telpās </w:t>
      </w:r>
      <w:r w:rsidR="007555AF" w:rsidRPr="00AF61D8">
        <w:rPr>
          <w:bCs/>
          <w:iCs/>
          <w:sz w:val="28"/>
          <w:szCs w:val="28"/>
        </w:rPr>
        <w:t>vai nodrošinot tiešsaistes veidā.</w:t>
      </w:r>
    </w:p>
    <w:p w:rsidR="006B7D16" w:rsidRPr="006B7D16" w:rsidRDefault="006B7D16" w:rsidP="006B7D16">
      <w:pPr>
        <w:widowControl w:val="0"/>
        <w:ind w:right="-1" w:firstLine="720"/>
        <w:jc w:val="both"/>
        <w:rPr>
          <w:bCs/>
          <w:iCs/>
          <w:sz w:val="28"/>
          <w:szCs w:val="28"/>
        </w:rPr>
      </w:pPr>
      <w:r w:rsidRPr="006B7D16">
        <w:rPr>
          <w:bCs/>
          <w:iCs/>
          <w:sz w:val="28"/>
          <w:szCs w:val="28"/>
        </w:rPr>
        <w:t xml:space="preserve">Pretendentam </w:t>
      </w:r>
      <w:r w:rsidR="00A9289B">
        <w:rPr>
          <w:bCs/>
          <w:iCs/>
          <w:sz w:val="28"/>
          <w:szCs w:val="28"/>
        </w:rPr>
        <w:t>iepriekšējo</w:t>
      </w:r>
      <w:r w:rsidRPr="006B7D16">
        <w:rPr>
          <w:bCs/>
          <w:iCs/>
          <w:sz w:val="28"/>
          <w:szCs w:val="28"/>
        </w:rPr>
        <w:t xml:space="preserve"> </w:t>
      </w:r>
      <w:r w:rsidR="00753EA6">
        <w:rPr>
          <w:bCs/>
          <w:iCs/>
          <w:sz w:val="28"/>
          <w:szCs w:val="28"/>
        </w:rPr>
        <w:t>divu</w:t>
      </w:r>
      <w:r w:rsidRPr="006B7D16">
        <w:rPr>
          <w:bCs/>
          <w:iCs/>
          <w:sz w:val="28"/>
          <w:szCs w:val="28"/>
        </w:rPr>
        <w:t xml:space="preserve"> gadu laikā (no 20</w:t>
      </w:r>
      <w:r w:rsidR="008D5322">
        <w:rPr>
          <w:bCs/>
          <w:iCs/>
          <w:sz w:val="28"/>
          <w:szCs w:val="28"/>
        </w:rPr>
        <w:t>21</w:t>
      </w:r>
      <w:r w:rsidRPr="006B7D16">
        <w:rPr>
          <w:bCs/>
          <w:iCs/>
          <w:sz w:val="28"/>
          <w:szCs w:val="28"/>
        </w:rPr>
        <w:t>.</w:t>
      </w:r>
      <w:r w:rsidR="00753EA6">
        <w:rPr>
          <w:bCs/>
          <w:iCs/>
          <w:sz w:val="28"/>
          <w:szCs w:val="28"/>
        </w:rPr>
        <w:t xml:space="preserve"> -</w:t>
      </w:r>
      <w:r w:rsidR="008D5322">
        <w:rPr>
          <w:bCs/>
          <w:iCs/>
          <w:sz w:val="28"/>
          <w:szCs w:val="28"/>
        </w:rPr>
        <w:t xml:space="preserve"> 2022</w:t>
      </w:r>
      <w:r w:rsidRPr="006B7D16">
        <w:rPr>
          <w:bCs/>
          <w:iCs/>
          <w:sz w:val="28"/>
          <w:szCs w:val="28"/>
        </w:rPr>
        <w:t>.gad</w:t>
      </w:r>
      <w:r w:rsidR="00753EA6">
        <w:rPr>
          <w:bCs/>
          <w:iCs/>
          <w:sz w:val="28"/>
          <w:szCs w:val="28"/>
        </w:rPr>
        <w:t>ā</w:t>
      </w:r>
      <w:r w:rsidRPr="006B7D16">
        <w:rPr>
          <w:bCs/>
          <w:iCs/>
          <w:sz w:val="28"/>
          <w:szCs w:val="28"/>
        </w:rPr>
        <w:t xml:space="preserve">) ir pieredze B kategorijas transportlīdzekļa vadītāju teorētisko priekšmetu un braukšanas </w:t>
      </w:r>
      <w:r w:rsidRPr="006B7D16">
        <w:rPr>
          <w:bCs/>
          <w:iCs/>
          <w:sz w:val="28"/>
          <w:szCs w:val="28"/>
        </w:rPr>
        <w:lastRenderedPageBreak/>
        <w:t>apmācību pakalpojumu sniegšanā.</w:t>
      </w:r>
    </w:p>
    <w:p w:rsidR="006B7D16" w:rsidRPr="006B7D16" w:rsidRDefault="006B7D16" w:rsidP="006B7D16">
      <w:pPr>
        <w:widowControl w:val="0"/>
        <w:ind w:right="-1" w:firstLine="720"/>
        <w:jc w:val="both"/>
        <w:rPr>
          <w:bCs/>
          <w:iCs/>
          <w:sz w:val="28"/>
          <w:szCs w:val="28"/>
        </w:rPr>
      </w:pPr>
      <w:r w:rsidRPr="006B7D16">
        <w:rPr>
          <w:bCs/>
          <w:iCs/>
          <w:sz w:val="28"/>
          <w:szCs w:val="28"/>
        </w:rPr>
        <w:t xml:space="preserve">Pretendents nodrošina, ka pasniedzējiem un instruktoriem ir atbilstoša izglītība un profesionālā pieredze iepriekšējo </w:t>
      </w:r>
      <w:r w:rsidR="00753EA6">
        <w:rPr>
          <w:bCs/>
          <w:iCs/>
          <w:sz w:val="28"/>
          <w:szCs w:val="28"/>
        </w:rPr>
        <w:t>divu</w:t>
      </w:r>
      <w:r w:rsidRPr="006B7D16">
        <w:rPr>
          <w:bCs/>
          <w:iCs/>
          <w:sz w:val="28"/>
          <w:szCs w:val="28"/>
        </w:rPr>
        <w:t xml:space="preserve"> gadu laikā autoskolas pasniedzēja un instruktora darbā.</w:t>
      </w:r>
    </w:p>
    <w:p w:rsidR="006B7D16" w:rsidRPr="006B7D16" w:rsidRDefault="006B7D16" w:rsidP="006B7D16">
      <w:pPr>
        <w:widowControl w:val="0"/>
        <w:ind w:right="-1" w:firstLine="720"/>
        <w:jc w:val="both"/>
        <w:rPr>
          <w:bCs/>
          <w:iCs/>
          <w:sz w:val="28"/>
          <w:szCs w:val="28"/>
        </w:rPr>
      </w:pPr>
      <w:r w:rsidRPr="006B7D16">
        <w:rPr>
          <w:bCs/>
          <w:iCs/>
          <w:sz w:val="28"/>
          <w:szCs w:val="28"/>
        </w:rPr>
        <w:t>Pretendentam ir B kategorijas transportlīdzekļa vadītāju teorētisko priekšmetu un braukšanas apmācības pakalpojumu sniegšanai nepieciešamais aprīkojums, kas būs pieejams pakalpojuma līguma slēgšanas brīdī pirms pakalpojumu sniegšanas.</w:t>
      </w:r>
    </w:p>
    <w:p w:rsidR="00CB3AF1" w:rsidRPr="00E61978" w:rsidRDefault="006B7D16" w:rsidP="006B7D16">
      <w:pPr>
        <w:widowControl w:val="0"/>
        <w:ind w:right="-1" w:firstLine="720"/>
        <w:jc w:val="both"/>
        <w:rPr>
          <w:bCs/>
          <w:iCs/>
          <w:sz w:val="28"/>
          <w:szCs w:val="28"/>
        </w:rPr>
      </w:pPr>
      <w:r w:rsidRPr="006B7D16">
        <w:rPr>
          <w:bCs/>
          <w:iCs/>
          <w:sz w:val="28"/>
          <w:szCs w:val="28"/>
        </w:rPr>
        <w:t xml:space="preserve">Prasības pretendenta </w:t>
      </w:r>
      <w:r w:rsidR="0030374E">
        <w:rPr>
          <w:bCs/>
          <w:iCs/>
          <w:sz w:val="28"/>
          <w:szCs w:val="28"/>
        </w:rPr>
        <w:t xml:space="preserve">rīcībā esošajiem </w:t>
      </w:r>
      <w:r w:rsidRPr="006B7D16">
        <w:rPr>
          <w:bCs/>
          <w:iCs/>
          <w:sz w:val="28"/>
          <w:szCs w:val="28"/>
        </w:rPr>
        <w:t xml:space="preserve">mācību transportlīdzekļiem: ne mazāk kā </w:t>
      </w:r>
      <w:r w:rsidR="0030374E">
        <w:rPr>
          <w:bCs/>
          <w:iCs/>
          <w:sz w:val="28"/>
          <w:szCs w:val="28"/>
        </w:rPr>
        <w:t>5</w:t>
      </w:r>
      <w:r w:rsidRPr="006B7D16">
        <w:rPr>
          <w:bCs/>
          <w:iCs/>
          <w:sz w:val="28"/>
          <w:szCs w:val="28"/>
        </w:rPr>
        <w:t xml:space="preserve"> (</w:t>
      </w:r>
      <w:r w:rsidR="0030374E">
        <w:rPr>
          <w:bCs/>
          <w:iCs/>
          <w:sz w:val="28"/>
          <w:szCs w:val="28"/>
        </w:rPr>
        <w:t>pieci) mācību transportlīdzekļi</w:t>
      </w:r>
      <w:r w:rsidRPr="006B7D16">
        <w:rPr>
          <w:bCs/>
          <w:iCs/>
          <w:sz w:val="28"/>
          <w:szCs w:val="28"/>
        </w:rPr>
        <w:t xml:space="preserve">, izlaiduma gads – ne vecāks par </w:t>
      </w:r>
      <w:proofErr w:type="gramStart"/>
      <w:r w:rsidR="00606321" w:rsidRPr="00606321">
        <w:rPr>
          <w:bCs/>
          <w:iCs/>
          <w:sz w:val="28"/>
          <w:szCs w:val="28"/>
        </w:rPr>
        <w:t>20</w:t>
      </w:r>
      <w:r w:rsidR="008C3246">
        <w:rPr>
          <w:bCs/>
          <w:iCs/>
          <w:sz w:val="28"/>
          <w:szCs w:val="28"/>
        </w:rPr>
        <w:t>10</w:t>
      </w:r>
      <w:r w:rsidRPr="00606321">
        <w:rPr>
          <w:bCs/>
          <w:iCs/>
          <w:sz w:val="28"/>
          <w:szCs w:val="28"/>
        </w:rPr>
        <w:t>.gadu</w:t>
      </w:r>
      <w:proofErr w:type="gramEnd"/>
      <w:r w:rsidR="0030374E" w:rsidRPr="00606321">
        <w:rPr>
          <w:bCs/>
          <w:iCs/>
          <w:sz w:val="28"/>
          <w:szCs w:val="28"/>
        </w:rPr>
        <w:t>,</w:t>
      </w:r>
      <w:r w:rsidRPr="00606321">
        <w:rPr>
          <w:bCs/>
          <w:iCs/>
          <w:sz w:val="28"/>
          <w:szCs w:val="28"/>
        </w:rPr>
        <w:t xml:space="preserve"> </w:t>
      </w:r>
      <w:r w:rsidRPr="006B7D16">
        <w:rPr>
          <w:bCs/>
          <w:iCs/>
          <w:sz w:val="28"/>
          <w:szCs w:val="28"/>
        </w:rPr>
        <w:t>pārnesum</w:t>
      </w:r>
      <w:r w:rsidR="0030374E">
        <w:rPr>
          <w:bCs/>
          <w:iCs/>
          <w:sz w:val="28"/>
          <w:szCs w:val="28"/>
        </w:rPr>
        <w:t xml:space="preserve">u </w:t>
      </w:r>
      <w:r w:rsidRPr="006B7D16">
        <w:rPr>
          <w:bCs/>
          <w:iCs/>
          <w:sz w:val="28"/>
          <w:szCs w:val="28"/>
        </w:rPr>
        <w:t>kārba – mehāniskā, transportlīdzekļu markai un modelim iespējami jālīdzinās CSDD braukšanas eksāmenos izmantojamajiem transportlīdzekļiem.</w:t>
      </w:r>
      <w:r w:rsidR="00CB3AF1" w:rsidRPr="00E61978">
        <w:rPr>
          <w:bCs/>
          <w:iCs/>
          <w:sz w:val="28"/>
          <w:szCs w:val="28"/>
        </w:rPr>
        <w:t xml:space="preserve"> </w:t>
      </w:r>
    </w:p>
    <w:p w:rsidR="00CB3AF1" w:rsidRPr="00E61978" w:rsidRDefault="00CB3AF1" w:rsidP="00CB3AF1">
      <w:pPr>
        <w:widowControl w:val="0"/>
        <w:ind w:right="-1" w:firstLine="720"/>
        <w:jc w:val="both"/>
        <w:rPr>
          <w:bCs/>
          <w:iCs/>
          <w:sz w:val="28"/>
          <w:szCs w:val="28"/>
        </w:rPr>
      </w:pPr>
      <w:r w:rsidRPr="00E61978">
        <w:rPr>
          <w:b/>
          <w:bCs/>
          <w:iCs/>
          <w:sz w:val="28"/>
          <w:szCs w:val="28"/>
        </w:rPr>
        <w:t>5.Piedāvājuma iesniegšana:</w:t>
      </w:r>
    </w:p>
    <w:p w:rsidR="00CB3AF1" w:rsidRPr="00606321" w:rsidRDefault="00CB3AF1" w:rsidP="00CB3AF1">
      <w:pPr>
        <w:widowControl w:val="0"/>
        <w:ind w:right="-1" w:firstLine="720"/>
        <w:jc w:val="both"/>
        <w:rPr>
          <w:bCs/>
          <w:iCs/>
          <w:sz w:val="28"/>
          <w:szCs w:val="28"/>
        </w:rPr>
      </w:pPr>
      <w:r w:rsidRPr="00E61978">
        <w:rPr>
          <w:bCs/>
          <w:iCs/>
          <w:sz w:val="28"/>
          <w:szCs w:val="28"/>
        </w:rPr>
        <w:t>Pretendents aizpilda pieteikumu dalībai tirgus izpētē</w:t>
      </w:r>
      <w:r w:rsidRPr="00E61978">
        <w:t xml:space="preserve"> </w:t>
      </w:r>
      <w:r w:rsidRPr="00E61978">
        <w:rPr>
          <w:bCs/>
          <w:iCs/>
          <w:sz w:val="28"/>
          <w:szCs w:val="28"/>
        </w:rPr>
        <w:t xml:space="preserve">(uzaicinājuma dalībai tirgus izpētē iepirkumam </w:t>
      </w:r>
      <w:r>
        <w:rPr>
          <w:bCs/>
          <w:iCs/>
          <w:sz w:val="28"/>
          <w:szCs w:val="28"/>
        </w:rPr>
        <w:t xml:space="preserve"> - </w:t>
      </w:r>
      <w:r w:rsidRPr="00E61978">
        <w:rPr>
          <w:bCs/>
          <w:iCs/>
          <w:sz w:val="28"/>
          <w:szCs w:val="28"/>
        </w:rPr>
        <w:t>pielikums Nr.2)</w:t>
      </w:r>
      <w:r>
        <w:rPr>
          <w:bCs/>
          <w:iCs/>
          <w:sz w:val="28"/>
          <w:szCs w:val="28"/>
        </w:rPr>
        <w:t xml:space="preserve"> un tehnisko un </w:t>
      </w:r>
      <w:r w:rsidRPr="00606321">
        <w:rPr>
          <w:bCs/>
          <w:iCs/>
          <w:sz w:val="28"/>
          <w:szCs w:val="28"/>
        </w:rPr>
        <w:t>finanšu piedāvājumu</w:t>
      </w:r>
      <w:r w:rsidRPr="00606321">
        <w:t xml:space="preserve"> </w:t>
      </w:r>
      <w:r w:rsidRPr="00606321">
        <w:rPr>
          <w:bCs/>
          <w:iCs/>
          <w:sz w:val="28"/>
          <w:szCs w:val="28"/>
        </w:rPr>
        <w:t>(uzaicinājuma dalībai tirgus izpētē iepirkumam  - pielikum</w:t>
      </w:r>
      <w:r w:rsidR="007E2B11" w:rsidRPr="00606321">
        <w:rPr>
          <w:bCs/>
          <w:iCs/>
          <w:sz w:val="28"/>
          <w:szCs w:val="28"/>
        </w:rPr>
        <w:t>i</w:t>
      </w:r>
      <w:r w:rsidRPr="00606321">
        <w:rPr>
          <w:bCs/>
          <w:iCs/>
          <w:sz w:val="28"/>
          <w:szCs w:val="28"/>
        </w:rPr>
        <w:t xml:space="preserve"> Nr.3</w:t>
      </w:r>
      <w:r w:rsidR="00D66A30" w:rsidRPr="00606321">
        <w:rPr>
          <w:bCs/>
          <w:iCs/>
          <w:sz w:val="28"/>
          <w:szCs w:val="28"/>
        </w:rPr>
        <w:t>, 4.)</w:t>
      </w:r>
    </w:p>
    <w:p w:rsidR="00CB3AF1" w:rsidRPr="00E61978" w:rsidRDefault="00CB3AF1" w:rsidP="00CB3AF1">
      <w:pPr>
        <w:widowControl w:val="0"/>
        <w:ind w:right="-1" w:firstLine="720"/>
        <w:jc w:val="both"/>
        <w:rPr>
          <w:bCs/>
          <w:iCs/>
          <w:sz w:val="28"/>
          <w:szCs w:val="28"/>
        </w:rPr>
      </w:pPr>
      <w:r w:rsidRPr="00606321">
        <w:rPr>
          <w:bCs/>
          <w:iCs/>
          <w:sz w:val="28"/>
          <w:szCs w:val="28"/>
        </w:rPr>
        <w:t>Pieteikumu</w:t>
      </w:r>
      <w:r w:rsidRPr="00606321">
        <w:rPr>
          <w:sz w:val="28"/>
          <w:szCs w:val="28"/>
        </w:rPr>
        <w:t xml:space="preserve"> </w:t>
      </w:r>
      <w:r w:rsidR="0030374E" w:rsidRPr="00606321">
        <w:rPr>
          <w:sz w:val="28"/>
          <w:szCs w:val="28"/>
        </w:rPr>
        <w:t xml:space="preserve">un piedāvājumu </w:t>
      </w:r>
      <w:r w:rsidRPr="00606321">
        <w:rPr>
          <w:bCs/>
          <w:iCs/>
          <w:sz w:val="28"/>
          <w:szCs w:val="28"/>
        </w:rPr>
        <w:t xml:space="preserve">pretendents Koledžā iesniedz līdz </w:t>
      </w:r>
      <w:r w:rsidRPr="00606321">
        <w:rPr>
          <w:b/>
          <w:bCs/>
          <w:iCs/>
          <w:sz w:val="28"/>
          <w:szCs w:val="28"/>
        </w:rPr>
        <w:t>20</w:t>
      </w:r>
      <w:r w:rsidR="00606321" w:rsidRPr="00606321">
        <w:rPr>
          <w:b/>
          <w:bCs/>
          <w:iCs/>
          <w:sz w:val="28"/>
          <w:szCs w:val="28"/>
        </w:rPr>
        <w:t>22</w:t>
      </w:r>
      <w:r w:rsidRPr="00606321">
        <w:rPr>
          <w:b/>
          <w:bCs/>
          <w:iCs/>
          <w:sz w:val="28"/>
          <w:szCs w:val="28"/>
        </w:rPr>
        <w:t>.</w:t>
      </w:r>
      <w:r w:rsidR="00805D74">
        <w:rPr>
          <w:b/>
          <w:bCs/>
          <w:iCs/>
          <w:sz w:val="28"/>
          <w:szCs w:val="28"/>
        </w:rPr>
        <w:t xml:space="preserve"> </w:t>
      </w:r>
      <w:r w:rsidRPr="00606321">
        <w:rPr>
          <w:b/>
          <w:bCs/>
          <w:iCs/>
          <w:sz w:val="28"/>
          <w:szCs w:val="28"/>
        </w:rPr>
        <w:t xml:space="preserve">gada </w:t>
      </w:r>
      <w:r w:rsidR="00805D74">
        <w:rPr>
          <w:b/>
          <w:bCs/>
          <w:iCs/>
          <w:sz w:val="28"/>
          <w:szCs w:val="28"/>
        </w:rPr>
        <w:t>25. novembrim</w:t>
      </w:r>
      <w:r w:rsidR="00606321" w:rsidRPr="00606321">
        <w:rPr>
          <w:b/>
          <w:bCs/>
          <w:iCs/>
          <w:sz w:val="28"/>
          <w:szCs w:val="28"/>
        </w:rPr>
        <w:t xml:space="preserve"> plkst. 16.00</w:t>
      </w:r>
      <w:r w:rsidRPr="00606321">
        <w:rPr>
          <w:bCs/>
          <w:iCs/>
          <w:sz w:val="28"/>
          <w:szCs w:val="28"/>
        </w:rPr>
        <w:t xml:space="preserve">, nosūtot to elektroniski parakstītu uz Koledžas oficiālo </w:t>
      </w:r>
      <w:r w:rsidRPr="00E61978">
        <w:rPr>
          <w:bCs/>
          <w:iCs/>
          <w:sz w:val="28"/>
          <w:szCs w:val="28"/>
        </w:rPr>
        <w:t xml:space="preserve">elektronisko adresi </w:t>
      </w:r>
      <w:hyperlink r:id="rId9" w:history="1">
        <w:r w:rsidR="00A71CAD" w:rsidRPr="009F5E41">
          <w:rPr>
            <w:rStyle w:val="Hyperlink"/>
            <w:bCs/>
            <w:iCs/>
            <w:sz w:val="28"/>
            <w:szCs w:val="28"/>
          </w:rPr>
          <w:t>pasts@koledza.vp.gov.lv</w:t>
        </w:r>
      </w:hyperlink>
      <w:r w:rsidRPr="00E61978">
        <w:rPr>
          <w:bCs/>
          <w:iCs/>
          <w:sz w:val="28"/>
          <w:szCs w:val="28"/>
        </w:rPr>
        <w:t>, vai</w:t>
      </w:r>
      <w:r w:rsidRPr="00E61978">
        <w:t xml:space="preserve"> </w:t>
      </w:r>
      <w:r w:rsidRPr="00E61978">
        <w:rPr>
          <w:bCs/>
          <w:iCs/>
          <w:sz w:val="28"/>
          <w:szCs w:val="28"/>
        </w:rPr>
        <w:t xml:space="preserve">parakstītu papīra formā Koledžas </w:t>
      </w:r>
      <w:r w:rsidR="00A71CAD">
        <w:rPr>
          <w:bCs/>
          <w:iCs/>
          <w:sz w:val="28"/>
          <w:szCs w:val="28"/>
        </w:rPr>
        <w:t>Administratīvās</w:t>
      </w:r>
      <w:r w:rsidRPr="00E61978">
        <w:rPr>
          <w:bCs/>
          <w:iCs/>
          <w:sz w:val="28"/>
          <w:szCs w:val="28"/>
        </w:rPr>
        <w:t xml:space="preserve"> nodaļas </w:t>
      </w:r>
      <w:r w:rsidR="00A71CAD">
        <w:rPr>
          <w:bCs/>
          <w:iCs/>
          <w:sz w:val="28"/>
          <w:szCs w:val="28"/>
        </w:rPr>
        <w:t>Lietvedības grupā</w:t>
      </w:r>
      <w:r w:rsidRPr="00E61978">
        <w:rPr>
          <w:bCs/>
          <w:iCs/>
          <w:sz w:val="28"/>
          <w:szCs w:val="28"/>
        </w:rPr>
        <w:t xml:space="preserve"> </w:t>
      </w:r>
      <w:r w:rsidR="00A71CAD">
        <w:rPr>
          <w:bCs/>
          <w:iCs/>
          <w:sz w:val="28"/>
          <w:szCs w:val="28"/>
        </w:rPr>
        <w:t>A</w:t>
      </w:r>
      <w:r w:rsidRPr="00E61978">
        <w:rPr>
          <w:bCs/>
          <w:iCs/>
          <w:sz w:val="28"/>
          <w:szCs w:val="28"/>
        </w:rPr>
        <w:t>dministratīvā korpusa 209.kabinetā Ezermalas ielā 10, Rīgā, LV-1014.</w:t>
      </w:r>
    </w:p>
    <w:p w:rsidR="00CB3AF1" w:rsidRPr="00E61978" w:rsidRDefault="00CB3AF1" w:rsidP="00CB3AF1">
      <w:pPr>
        <w:widowControl w:val="0"/>
        <w:ind w:right="-1" w:firstLine="720"/>
        <w:jc w:val="both"/>
        <w:rPr>
          <w:bCs/>
          <w:iCs/>
          <w:sz w:val="28"/>
          <w:szCs w:val="28"/>
        </w:rPr>
      </w:pPr>
      <w:r w:rsidRPr="00E61978">
        <w:rPr>
          <w:bCs/>
          <w:iCs/>
          <w:sz w:val="28"/>
          <w:szCs w:val="28"/>
        </w:rPr>
        <w:t>Pretendents var iesniegt tikai vienu piedāvājuma variantu</w:t>
      </w:r>
      <w:r>
        <w:rPr>
          <w:bCs/>
          <w:iCs/>
          <w:sz w:val="28"/>
          <w:szCs w:val="28"/>
        </w:rPr>
        <w:t>.</w:t>
      </w:r>
    </w:p>
    <w:p w:rsidR="00CB3AF1" w:rsidRPr="00E61978" w:rsidRDefault="00CB3AF1" w:rsidP="00CB3AF1">
      <w:pPr>
        <w:widowControl w:val="0"/>
        <w:ind w:right="-1" w:firstLine="720"/>
        <w:jc w:val="both"/>
        <w:rPr>
          <w:bCs/>
          <w:iCs/>
          <w:sz w:val="28"/>
          <w:szCs w:val="28"/>
        </w:rPr>
      </w:pPr>
      <w:r w:rsidRPr="00E61978">
        <w:rPr>
          <w:b/>
          <w:bCs/>
          <w:iCs/>
          <w:sz w:val="28"/>
          <w:szCs w:val="28"/>
        </w:rPr>
        <w:t>6.Piedāvājuma vērtēšana:</w:t>
      </w:r>
    </w:p>
    <w:p w:rsidR="00CB3AF1" w:rsidRPr="00E61978" w:rsidRDefault="00CB3AF1" w:rsidP="00CB3AF1">
      <w:pPr>
        <w:widowControl w:val="0"/>
        <w:ind w:right="-1" w:firstLine="720"/>
        <w:jc w:val="both"/>
        <w:rPr>
          <w:bCs/>
          <w:iCs/>
          <w:sz w:val="28"/>
          <w:szCs w:val="28"/>
        </w:rPr>
      </w:pPr>
      <w:r w:rsidRPr="00E61978">
        <w:rPr>
          <w:bCs/>
          <w:iCs/>
          <w:sz w:val="28"/>
          <w:szCs w:val="28"/>
        </w:rPr>
        <w:t>Koledža izvēlas slēgt līgumu ar pretendentu, kura:</w:t>
      </w:r>
    </w:p>
    <w:p w:rsidR="00CB3AF1" w:rsidRPr="00E61978" w:rsidRDefault="00CB3AF1" w:rsidP="00CB3AF1">
      <w:pPr>
        <w:widowControl w:val="0"/>
        <w:ind w:right="-1" w:firstLine="720"/>
        <w:jc w:val="both"/>
        <w:rPr>
          <w:bCs/>
          <w:iCs/>
          <w:sz w:val="28"/>
          <w:szCs w:val="28"/>
        </w:rPr>
      </w:pPr>
      <w:r w:rsidRPr="00E61978">
        <w:rPr>
          <w:bCs/>
          <w:iCs/>
          <w:sz w:val="28"/>
          <w:szCs w:val="28"/>
        </w:rPr>
        <w:t>- piedāvājums atbilst tirgus izpētes uzaicinājuma dokumentācijas un Tehniskās specifikācijas prasībām</w:t>
      </w:r>
      <w:r w:rsidR="00A879FA">
        <w:rPr>
          <w:bCs/>
          <w:iCs/>
          <w:sz w:val="28"/>
          <w:szCs w:val="28"/>
        </w:rPr>
        <w:t>,</w:t>
      </w:r>
    </w:p>
    <w:p w:rsidR="00CB3AF1" w:rsidRDefault="00CB3AF1" w:rsidP="00CB3AF1">
      <w:pPr>
        <w:widowControl w:val="0"/>
        <w:ind w:right="-1" w:firstLine="720"/>
        <w:jc w:val="both"/>
        <w:rPr>
          <w:bCs/>
          <w:iCs/>
          <w:sz w:val="28"/>
          <w:szCs w:val="28"/>
        </w:rPr>
      </w:pPr>
      <w:r w:rsidRPr="00E61978">
        <w:rPr>
          <w:bCs/>
          <w:iCs/>
          <w:sz w:val="28"/>
          <w:szCs w:val="28"/>
        </w:rPr>
        <w:t xml:space="preserve">- </w:t>
      </w:r>
      <w:r w:rsidR="006B7D16" w:rsidRPr="006B7D16">
        <w:rPr>
          <w:bCs/>
          <w:iCs/>
          <w:sz w:val="28"/>
          <w:szCs w:val="28"/>
        </w:rPr>
        <w:t xml:space="preserve">viena izglītojamā pilna apmācības kursa </w:t>
      </w:r>
      <w:r w:rsidR="0030374E" w:rsidRPr="0030374E">
        <w:rPr>
          <w:bCs/>
          <w:iCs/>
          <w:sz w:val="28"/>
          <w:szCs w:val="28"/>
        </w:rPr>
        <w:t xml:space="preserve">piedāvātā </w:t>
      </w:r>
      <w:r w:rsidR="006B7D16" w:rsidRPr="006B7D16">
        <w:rPr>
          <w:bCs/>
          <w:iCs/>
          <w:sz w:val="28"/>
          <w:szCs w:val="28"/>
        </w:rPr>
        <w:t>cena ir zemākā.</w:t>
      </w:r>
    </w:p>
    <w:p w:rsidR="00CB3AF1" w:rsidRDefault="00CB3AF1" w:rsidP="00CB3AF1">
      <w:pPr>
        <w:widowControl w:val="0"/>
        <w:ind w:right="-1" w:firstLine="720"/>
        <w:jc w:val="both"/>
        <w:rPr>
          <w:bCs/>
          <w:iCs/>
          <w:sz w:val="28"/>
          <w:szCs w:val="28"/>
        </w:rPr>
      </w:pPr>
      <w:r>
        <w:rPr>
          <w:bCs/>
          <w:iCs/>
          <w:sz w:val="28"/>
          <w:szCs w:val="28"/>
        </w:rPr>
        <w:t>Ja ir līdzīgi piedāvājumi, Koledža izvēlas, ar kuru pretendentu slēgt līgumu</w:t>
      </w:r>
      <w:r w:rsidR="0030374E">
        <w:rPr>
          <w:bCs/>
          <w:iCs/>
          <w:sz w:val="28"/>
          <w:szCs w:val="28"/>
        </w:rPr>
        <w:t>, vērtējot CSDD tīmekļa vietnē pieejamo informāciju par pretendentu</w:t>
      </w:r>
      <w:r w:rsidR="005813CD">
        <w:rPr>
          <w:bCs/>
          <w:iCs/>
          <w:sz w:val="28"/>
          <w:szCs w:val="28"/>
        </w:rPr>
        <w:t xml:space="preserve">. Koledža, lai pārliecinātos par pretendenta spēju izpildīt tehniskās specifikācijas prasības, var </w:t>
      </w:r>
      <w:r w:rsidR="004F670C">
        <w:rPr>
          <w:bCs/>
          <w:iCs/>
          <w:sz w:val="28"/>
          <w:szCs w:val="28"/>
        </w:rPr>
        <w:t xml:space="preserve">pretendentam </w:t>
      </w:r>
      <w:r w:rsidR="005813CD">
        <w:rPr>
          <w:bCs/>
          <w:iCs/>
          <w:sz w:val="28"/>
          <w:szCs w:val="28"/>
        </w:rPr>
        <w:t>pieprasīt papildus informāciju, saskaņā ar tehnisko specifikāciju</w:t>
      </w:r>
      <w:r w:rsidR="00F317DA">
        <w:rPr>
          <w:bCs/>
          <w:iCs/>
          <w:sz w:val="28"/>
          <w:szCs w:val="28"/>
        </w:rPr>
        <w:t xml:space="preserve"> un prasībām pretendentam</w:t>
      </w:r>
      <w:r>
        <w:rPr>
          <w:bCs/>
          <w:iCs/>
          <w:sz w:val="28"/>
          <w:szCs w:val="28"/>
        </w:rPr>
        <w:t>.</w:t>
      </w:r>
    </w:p>
    <w:p w:rsidR="00CB3AF1" w:rsidRPr="00E61978" w:rsidRDefault="00CB3AF1" w:rsidP="00CB3AF1">
      <w:pPr>
        <w:widowControl w:val="0"/>
        <w:ind w:right="-1" w:firstLine="720"/>
        <w:jc w:val="both"/>
        <w:rPr>
          <w:b/>
          <w:bCs/>
          <w:iCs/>
          <w:sz w:val="28"/>
          <w:szCs w:val="28"/>
        </w:rPr>
      </w:pPr>
      <w:r w:rsidRPr="00E61978">
        <w:rPr>
          <w:b/>
          <w:bCs/>
          <w:iCs/>
          <w:sz w:val="28"/>
          <w:szCs w:val="28"/>
        </w:rPr>
        <w:t>7.Pakalpojuma līgums, samaksas un garantijas noteikumi:</w:t>
      </w:r>
    </w:p>
    <w:p w:rsidR="00CB3AF1" w:rsidRDefault="00CB3AF1" w:rsidP="00CB3AF1">
      <w:pPr>
        <w:widowControl w:val="0"/>
        <w:ind w:right="-1" w:firstLine="720"/>
        <w:jc w:val="both"/>
        <w:rPr>
          <w:bCs/>
          <w:iCs/>
          <w:sz w:val="28"/>
          <w:szCs w:val="28"/>
        </w:rPr>
      </w:pPr>
      <w:r w:rsidRPr="002960E5">
        <w:rPr>
          <w:bCs/>
          <w:iCs/>
          <w:sz w:val="28"/>
          <w:szCs w:val="28"/>
        </w:rPr>
        <w:t xml:space="preserve">Līguma forma un saturs </w:t>
      </w:r>
      <w:r>
        <w:rPr>
          <w:bCs/>
          <w:iCs/>
          <w:sz w:val="28"/>
          <w:szCs w:val="28"/>
        </w:rPr>
        <w:t>tiek noteikts</w:t>
      </w:r>
      <w:r w:rsidRPr="002960E5">
        <w:rPr>
          <w:bCs/>
          <w:iCs/>
          <w:sz w:val="28"/>
          <w:szCs w:val="28"/>
        </w:rPr>
        <w:t xml:space="preserve"> Pusēm vienojoties</w:t>
      </w:r>
      <w:r>
        <w:rPr>
          <w:bCs/>
          <w:iCs/>
          <w:sz w:val="28"/>
          <w:szCs w:val="28"/>
        </w:rPr>
        <w:t>. Līgum</w:t>
      </w:r>
      <w:r w:rsidR="00EE3ED9">
        <w:rPr>
          <w:bCs/>
          <w:iCs/>
          <w:sz w:val="28"/>
          <w:szCs w:val="28"/>
        </w:rPr>
        <w:t>ā</w:t>
      </w:r>
      <w:r>
        <w:rPr>
          <w:bCs/>
          <w:iCs/>
          <w:sz w:val="28"/>
          <w:szCs w:val="28"/>
        </w:rPr>
        <w:t xml:space="preserve"> paredzēts iekļaut normu, ka pakalpojumu sniedzējs apņemas nodrošināt vispārīgās datu aizsardzības regulas prasību izpildi attiecībā uz izglītojamajiem</w:t>
      </w:r>
      <w:r w:rsidR="005813CD">
        <w:rPr>
          <w:bCs/>
          <w:iCs/>
          <w:sz w:val="28"/>
          <w:szCs w:val="28"/>
        </w:rPr>
        <w:t>. A</w:t>
      </w:r>
      <w:r w:rsidRPr="002960E5">
        <w:rPr>
          <w:bCs/>
          <w:iCs/>
          <w:sz w:val="28"/>
          <w:szCs w:val="28"/>
        </w:rPr>
        <w:t>pmaks</w:t>
      </w:r>
      <w:r>
        <w:rPr>
          <w:bCs/>
          <w:iCs/>
          <w:sz w:val="28"/>
          <w:szCs w:val="28"/>
        </w:rPr>
        <w:t>u paredzēts veikt</w:t>
      </w:r>
      <w:r w:rsidRPr="002960E5">
        <w:rPr>
          <w:bCs/>
          <w:iCs/>
          <w:sz w:val="28"/>
          <w:szCs w:val="28"/>
        </w:rPr>
        <w:t xml:space="preserve"> </w:t>
      </w:r>
      <w:r>
        <w:rPr>
          <w:bCs/>
          <w:iCs/>
          <w:sz w:val="28"/>
          <w:szCs w:val="28"/>
        </w:rPr>
        <w:t>pa daļām</w:t>
      </w:r>
      <w:r w:rsidR="005813CD">
        <w:rPr>
          <w:bCs/>
          <w:iCs/>
          <w:sz w:val="28"/>
          <w:szCs w:val="28"/>
        </w:rPr>
        <w:t xml:space="preserve">, 40% no kopējās summas uzsākot sniegt pakalpojumu, 60% - pēc pakalpojuma izpildes. Kopējā līguma summa tiek noteikta reizinot izglītojamo skaitu ar </w:t>
      </w:r>
      <w:r w:rsidR="00F317DA">
        <w:rPr>
          <w:bCs/>
          <w:iCs/>
          <w:sz w:val="28"/>
          <w:szCs w:val="28"/>
        </w:rPr>
        <w:t>piedāvāto pakalpojuma cenu. Ja ir nepieciešama tikai daļa no kopējā pakalpojuma (piemēram – tikai teorētisko priekšmetu apmācība, tad kopējā summa tiek noteikta ņemot vērā šī pakalpojuma cenu).</w:t>
      </w:r>
    </w:p>
    <w:p w:rsidR="00CB3AF1" w:rsidRDefault="00CB3AF1" w:rsidP="008D5322">
      <w:pPr>
        <w:ind w:right="-2"/>
        <w:rPr>
          <w:sz w:val="28"/>
          <w:szCs w:val="28"/>
        </w:rPr>
      </w:pPr>
    </w:p>
    <w:p w:rsidR="00CB3AF1" w:rsidRPr="00E61978" w:rsidRDefault="00CB3AF1" w:rsidP="00CB3AF1">
      <w:pPr>
        <w:jc w:val="right"/>
        <w:rPr>
          <w:rFonts w:cs="Times New Roman"/>
        </w:rPr>
      </w:pPr>
      <w:r w:rsidRPr="00E61978">
        <w:rPr>
          <w:sz w:val="28"/>
          <w:szCs w:val="28"/>
        </w:rPr>
        <w:lastRenderedPageBreak/>
        <w:t>1.pielikums                                                                                                                u</w:t>
      </w:r>
      <w:r w:rsidRPr="00E61978">
        <w:t>zaicinājumam dalībai t</w:t>
      </w:r>
      <w:r w:rsidRPr="00E61978">
        <w:rPr>
          <w:rFonts w:cs="Times New Roman"/>
        </w:rPr>
        <w:t>irgus izpētē iepirkumam</w:t>
      </w:r>
    </w:p>
    <w:p w:rsidR="00CB3AF1" w:rsidRPr="00E61978" w:rsidRDefault="002E4AAA" w:rsidP="00CB3AF1">
      <w:pPr>
        <w:jc w:val="right"/>
      </w:pPr>
      <w:r w:rsidRPr="002E4AAA">
        <w:t>„Apmācība B kategorijas transportlīdzekļu vadītāja apliecību iegūšanai”</w:t>
      </w:r>
    </w:p>
    <w:p w:rsidR="00CB3AF1" w:rsidRDefault="00CB3AF1" w:rsidP="00CB3AF1">
      <w:pPr>
        <w:ind w:right="1134"/>
        <w:jc w:val="center"/>
        <w:rPr>
          <w:rFonts w:cs="Times New Roman"/>
          <w:b/>
          <w:sz w:val="32"/>
          <w:szCs w:val="32"/>
        </w:rPr>
      </w:pPr>
    </w:p>
    <w:p w:rsidR="006A7493" w:rsidRPr="006A7493" w:rsidRDefault="006A7493" w:rsidP="006A7493">
      <w:pPr>
        <w:spacing w:after="120"/>
        <w:jc w:val="center"/>
        <w:rPr>
          <w:rFonts w:eastAsia="Arial Unicode MS" w:cs="Mangal"/>
          <w:b/>
          <w:bCs/>
          <w:iCs/>
          <w:kern w:val="1"/>
          <w:sz w:val="28"/>
          <w:szCs w:val="28"/>
          <w:lang w:eastAsia="hi-IN" w:bidi="hi-IN"/>
        </w:rPr>
      </w:pPr>
      <w:r w:rsidRPr="006A7493">
        <w:rPr>
          <w:rFonts w:eastAsia="Arial Unicode MS" w:cs="Mangal"/>
          <w:b/>
          <w:bCs/>
          <w:iCs/>
          <w:kern w:val="1"/>
          <w:sz w:val="28"/>
          <w:szCs w:val="28"/>
          <w:lang w:eastAsia="hi-IN" w:bidi="hi-IN"/>
        </w:rPr>
        <w:t>TEHNISKĀ SPECIFIKĀCIJA</w:t>
      </w:r>
    </w:p>
    <w:p w:rsidR="006A7493" w:rsidRPr="006A7493" w:rsidRDefault="006A7493" w:rsidP="006A7493">
      <w:pPr>
        <w:spacing w:after="120"/>
        <w:rPr>
          <w:rFonts w:eastAsia="Arial Unicode MS" w:cs="Mangal"/>
          <w:b/>
          <w:bCs/>
          <w:iCs/>
          <w:kern w:val="1"/>
          <w:sz w:val="28"/>
          <w:szCs w:val="28"/>
          <w:lang w:eastAsia="hi-IN" w:bidi="hi-IN"/>
        </w:rPr>
      </w:pPr>
    </w:p>
    <w:p w:rsidR="006A7493" w:rsidRPr="006A7493" w:rsidRDefault="006A7493" w:rsidP="006A7493">
      <w:pPr>
        <w:numPr>
          <w:ilvl w:val="0"/>
          <w:numId w:val="6"/>
        </w:numPr>
        <w:spacing w:after="120"/>
        <w:rPr>
          <w:rFonts w:eastAsia="Arial Unicode MS" w:cs="Mangal"/>
          <w:b/>
          <w:bCs/>
          <w:iCs/>
          <w:kern w:val="1"/>
          <w:sz w:val="28"/>
          <w:szCs w:val="28"/>
          <w:lang w:eastAsia="hi-IN" w:bidi="hi-IN"/>
        </w:rPr>
      </w:pPr>
      <w:r w:rsidRPr="006A7493">
        <w:rPr>
          <w:rFonts w:eastAsia="Arial Unicode MS" w:cs="Mangal"/>
          <w:b/>
          <w:bCs/>
          <w:iCs/>
          <w:kern w:val="1"/>
          <w:sz w:val="28"/>
          <w:szCs w:val="28"/>
          <w:lang w:eastAsia="hi-IN" w:bidi="hi-IN"/>
        </w:rPr>
        <w:t>Tirgus izpētes priekšmets.</w:t>
      </w:r>
    </w:p>
    <w:p w:rsidR="006A7493" w:rsidRPr="006A7493" w:rsidRDefault="006A7493" w:rsidP="006A7493">
      <w:pPr>
        <w:numPr>
          <w:ilvl w:val="1"/>
          <w:numId w:val="8"/>
        </w:num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 xml:space="preserve">Teorētiskā un braukšanas apmācība B kategorijas transportlīdzekļu vadītāja </w:t>
      </w:r>
      <w:r w:rsidRPr="006A7493">
        <w:rPr>
          <w:rFonts w:eastAsia="Arial Unicode MS" w:cs="Mangal"/>
          <w:kern w:val="1"/>
          <w:sz w:val="28"/>
          <w:szCs w:val="28"/>
          <w:lang w:eastAsia="hi-IN" w:bidi="hi-IN"/>
        </w:rPr>
        <w:t>apliecību</w:t>
      </w:r>
      <w:r w:rsidRPr="006A7493">
        <w:rPr>
          <w:rFonts w:eastAsia="Arial Unicode MS" w:cs="Mangal"/>
          <w:bCs/>
          <w:iCs/>
          <w:kern w:val="1"/>
          <w:sz w:val="28"/>
          <w:szCs w:val="28"/>
          <w:lang w:eastAsia="hi-IN" w:bidi="hi-IN"/>
        </w:rPr>
        <w:t xml:space="preserve"> iegūšanai Valsts policijas koledžas (turpmāk – Koledžas) </w:t>
      </w:r>
      <w:r>
        <w:rPr>
          <w:rFonts w:eastAsia="Arial Unicode MS" w:cs="Mangal"/>
          <w:bCs/>
          <w:iCs/>
          <w:kern w:val="1"/>
          <w:sz w:val="28"/>
          <w:szCs w:val="28"/>
          <w:lang w:eastAsia="hi-IN" w:bidi="hi-IN"/>
        </w:rPr>
        <w:t>izglītojamajiem</w:t>
      </w:r>
      <w:r w:rsidRPr="006A7493">
        <w:rPr>
          <w:rFonts w:eastAsia="Arial Unicode MS" w:cs="Mangal"/>
          <w:bCs/>
          <w:iCs/>
          <w:kern w:val="1"/>
          <w:sz w:val="28"/>
          <w:szCs w:val="28"/>
          <w:lang w:eastAsia="hi-IN" w:bidi="hi-IN"/>
        </w:rPr>
        <w:t>:</w:t>
      </w:r>
    </w:p>
    <w:p w:rsidR="006A7493" w:rsidRPr="006A7493" w:rsidRDefault="006A7493" w:rsidP="006A7493">
      <w:pPr>
        <w:spacing w:after="120"/>
        <w:jc w:val="both"/>
        <w:rPr>
          <w:rFonts w:eastAsia="Arial Unicode MS" w:cs="Mangal"/>
          <w:b/>
          <w:bCs/>
          <w:iCs/>
          <w:kern w:val="1"/>
          <w:sz w:val="28"/>
          <w:szCs w:val="28"/>
          <w:u w:val="single"/>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260"/>
      </w:tblGrid>
      <w:tr w:rsidR="006A7493" w:rsidRPr="006A7493" w:rsidTr="0042002C">
        <w:tc>
          <w:tcPr>
            <w:tcW w:w="5353" w:type="dxa"/>
            <w:shd w:val="clear" w:color="auto" w:fill="auto"/>
          </w:tcPr>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Līguma darbības laiks/</w:t>
            </w:r>
            <w:r w:rsidRPr="006A7493">
              <w:rPr>
                <w:rFonts w:eastAsia="Arial Unicode MS" w:cs="Mangal"/>
                <w:kern w:val="1"/>
                <w:lang w:eastAsia="hi-IN" w:bidi="hi-IN"/>
              </w:rPr>
              <w:t xml:space="preserve"> </w:t>
            </w:r>
            <w:r w:rsidRPr="006A7493">
              <w:rPr>
                <w:rFonts w:eastAsia="Arial Unicode MS" w:cs="Mangal"/>
                <w:bCs/>
                <w:iCs/>
                <w:kern w:val="1"/>
                <w:sz w:val="28"/>
                <w:szCs w:val="28"/>
                <w:lang w:eastAsia="hi-IN" w:bidi="hi-IN"/>
              </w:rPr>
              <w:t>izglītojamo apmācības periods</w:t>
            </w:r>
          </w:p>
        </w:tc>
        <w:tc>
          <w:tcPr>
            <w:tcW w:w="3260" w:type="dxa"/>
            <w:shd w:val="clear" w:color="auto" w:fill="auto"/>
          </w:tcPr>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Izglītojamo skaits</w:t>
            </w:r>
          </w:p>
        </w:tc>
      </w:tr>
      <w:tr w:rsidR="006A7493" w:rsidRPr="006A7493" w:rsidTr="0042002C">
        <w:tc>
          <w:tcPr>
            <w:tcW w:w="5353" w:type="dxa"/>
            <w:shd w:val="clear" w:color="auto" w:fill="auto"/>
          </w:tcPr>
          <w:p w:rsidR="006A7493" w:rsidRPr="00606321" w:rsidRDefault="006A7493" w:rsidP="00580D57">
            <w:pPr>
              <w:spacing w:after="120"/>
              <w:jc w:val="both"/>
              <w:rPr>
                <w:rFonts w:eastAsia="Arial Unicode MS" w:cs="Mangal"/>
                <w:bCs/>
                <w:iCs/>
                <w:kern w:val="1"/>
                <w:sz w:val="28"/>
                <w:szCs w:val="28"/>
                <w:lang w:eastAsia="hi-IN" w:bidi="hi-IN"/>
              </w:rPr>
            </w:pPr>
            <w:r w:rsidRPr="00606321">
              <w:rPr>
                <w:rFonts w:eastAsia="Arial Unicode MS" w:cs="Mangal"/>
                <w:bCs/>
                <w:iCs/>
                <w:kern w:val="1"/>
                <w:sz w:val="28"/>
                <w:szCs w:val="28"/>
                <w:lang w:eastAsia="hi-IN" w:bidi="hi-IN"/>
              </w:rPr>
              <w:t xml:space="preserve">No </w:t>
            </w:r>
            <w:proofErr w:type="gramStart"/>
            <w:r w:rsidRPr="00606321">
              <w:rPr>
                <w:rFonts w:eastAsia="Arial Unicode MS" w:cs="Mangal"/>
                <w:bCs/>
                <w:iCs/>
                <w:kern w:val="1"/>
                <w:sz w:val="28"/>
                <w:szCs w:val="28"/>
                <w:lang w:eastAsia="hi-IN" w:bidi="hi-IN"/>
              </w:rPr>
              <w:t>20</w:t>
            </w:r>
            <w:r w:rsidR="00606321">
              <w:rPr>
                <w:rFonts w:eastAsia="Arial Unicode MS" w:cs="Mangal"/>
                <w:bCs/>
                <w:iCs/>
                <w:kern w:val="1"/>
                <w:sz w:val="28"/>
                <w:szCs w:val="28"/>
                <w:lang w:eastAsia="hi-IN" w:bidi="hi-IN"/>
              </w:rPr>
              <w:t>23</w:t>
            </w:r>
            <w:r w:rsidRPr="00606321">
              <w:rPr>
                <w:rFonts w:eastAsia="Arial Unicode MS" w:cs="Mangal"/>
                <w:bCs/>
                <w:iCs/>
                <w:kern w:val="1"/>
                <w:sz w:val="28"/>
                <w:szCs w:val="28"/>
                <w:lang w:eastAsia="hi-IN" w:bidi="hi-IN"/>
              </w:rPr>
              <w:t>.gada</w:t>
            </w:r>
            <w:proofErr w:type="gramEnd"/>
            <w:r w:rsidRPr="00606321">
              <w:rPr>
                <w:rFonts w:eastAsia="Arial Unicode MS" w:cs="Mangal"/>
                <w:bCs/>
                <w:iCs/>
                <w:kern w:val="1"/>
                <w:sz w:val="28"/>
                <w:szCs w:val="28"/>
                <w:lang w:eastAsia="hi-IN" w:bidi="hi-IN"/>
              </w:rPr>
              <w:t xml:space="preserve"> </w:t>
            </w:r>
            <w:r w:rsidR="006138FD" w:rsidRPr="00606321">
              <w:rPr>
                <w:rFonts w:eastAsia="Arial Unicode MS" w:cs="Mangal"/>
                <w:bCs/>
                <w:iCs/>
                <w:kern w:val="1"/>
                <w:sz w:val="28"/>
                <w:szCs w:val="28"/>
                <w:lang w:eastAsia="hi-IN" w:bidi="hi-IN"/>
              </w:rPr>
              <w:t>februāra</w:t>
            </w:r>
            <w:r w:rsidRPr="00606321">
              <w:rPr>
                <w:rFonts w:eastAsia="Arial Unicode MS" w:cs="Mangal"/>
                <w:bCs/>
                <w:iCs/>
                <w:kern w:val="1"/>
                <w:sz w:val="28"/>
                <w:szCs w:val="28"/>
                <w:lang w:eastAsia="hi-IN" w:bidi="hi-IN"/>
              </w:rPr>
              <w:t xml:space="preserve"> līdz 20</w:t>
            </w:r>
            <w:r w:rsidR="00606321">
              <w:rPr>
                <w:rFonts w:eastAsia="Arial Unicode MS" w:cs="Mangal"/>
                <w:bCs/>
                <w:iCs/>
                <w:kern w:val="1"/>
                <w:sz w:val="28"/>
                <w:szCs w:val="28"/>
                <w:lang w:eastAsia="hi-IN" w:bidi="hi-IN"/>
              </w:rPr>
              <w:t>23</w:t>
            </w:r>
            <w:r w:rsidRPr="00606321">
              <w:rPr>
                <w:rFonts w:eastAsia="Arial Unicode MS" w:cs="Mangal"/>
                <w:bCs/>
                <w:iCs/>
                <w:kern w:val="1"/>
                <w:sz w:val="28"/>
                <w:szCs w:val="28"/>
                <w:lang w:eastAsia="hi-IN" w:bidi="hi-IN"/>
              </w:rPr>
              <w:t xml:space="preserve">.gada </w:t>
            </w:r>
            <w:r w:rsidR="00580D57">
              <w:rPr>
                <w:rFonts w:eastAsia="Arial Unicode MS" w:cs="Mangal"/>
                <w:bCs/>
                <w:iCs/>
                <w:kern w:val="1"/>
                <w:sz w:val="28"/>
                <w:szCs w:val="28"/>
                <w:lang w:eastAsia="hi-IN" w:bidi="hi-IN"/>
              </w:rPr>
              <w:t>novembrim</w:t>
            </w:r>
          </w:p>
        </w:tc>
        <w:tc>
          <w:tcPr>
            <w:tcW w:w="3260" w:type="dxa"/>
            <w:shd w:val="clear" w:color="auto" w:fill="auto"/>
          </w:tcPr>
          <w:p w:rsidR="006A7493" w:rsidRPr="006A7493" w:rsidRDefault="006A7493" w:rsidP="006A7493">
            <w:pPr>
              <w:spacing w:after="120"/>
              <w:jc w:val="both"/>
              <w:rPr>
                <w:rFonts w:eastAsia="Arial Unicode MS" w:cs="Mangal"/>
                <w:bCs/>
                <w:iCs/>
                <w:kern w:val="1"/>
                <w:sz w:val="28"/>
                <w:szCs w:val="28"/>
                <w:lang w:eastAsia="hi-IN" w:bidi="hi-IN"/>
              </w:rPr>
            </w:pPr>
            <w:r>
              <w:rPr>
                <w:rFonts w:eastAsia="Arial Unicode MS" w:cs="Mangal"/>
                <w:bCs/>
                <w:iCs/>
                <w:kern w:val="1"/>
                <w:sz w:val="28"/>
                <w:szCs w:val="28"/>
                <w:lang w:eastAsia="hi-IN" w:bidi="hi-IN"/>
              </w:rPr>
              <w:t>No 0 l</w:t>
            </w:r>
            <w:r w:rsidRPr="006A7493">
              <w:rPr>
                <w:rFonts w:eastAsia="Arial Unicode MS" w:cs="Mangal"/>
                <w:bCs/>
                <w:iCs/>
                <w:kern w:val="1"/>
                <w:sz w:val="28"/>
                <w:szCs w:val="28"/>
                <w:lang w:eastAsia="hi-IN" w:bidi="hi-IN"/>
              </w:rPr>
              <w:t xml:space="preserve">īdz </w:t>
            </w:r>
            <w:r w:rsidR="008D5322">
              <w:rPr>
                <w:rFonts w:eastAsia="Arial Unicode MS" w:cs="Mangal"/>
                <w:bCs/>
                <w:iCs/>
                <w:kern w:val="1"/>
                <w:sz w:val="28"/>
                <w:szCs w:val="28"/>
                <w:lang w:eastAsia="hi-IN" w:bidi="hi-IN"/>
              </w:rPr>
              <w:t>5</w:t>
            </w:r>
            <w:r>
              <w:rPr>
                <w:rFonts w:eastAsia="Arial Unicode MS" w:cs="Mangal"/>
                <w:bCs/>
                <w:iCs/>
                <w:kern w:val="1"/>
                <w:sz w:val="28"/>
                <w:szCs w:val="28"/>
                <w:lang w:eastAsia="hi-IN" w:bidi="hi-IN"/>
              </w:rPr>
              <w:t>0 (atkarībā no izglītojamo skaita, kam nepieciešams apgūt apmācību)</w:t>
            </w:r>
          </w:p>
        </w:tc>
      </w:tr>
    </w:tbl>
    <w:p w:rsidR="006A7493" w:rsidRPr="006A7493" w:rsidRDefault="006A7493" w:rsidP="006A7493">
      <w:pPr>
        <w:spacing w:after="120"/>
        <w:jc w:val="both"/>
        <w:rPr>
          <w:rFonts w:eastAsia="Arial Unicode MS" w:cs="Mangal"/>
          <w:bCs/>
          <w:iCs/>
          <w:kern w:val="1"/>
          <w:sz w:val="28"/>
          <w:szCs w:val="28"/>
          <w:lang w:eastAsia="hi-IN" w:bidi="hi-IN"/>
        </w:rPr>
      </w:pPr>
    </w:p>
    <w:p w:rsidR="006A7493" w:rsidRPr="006A7493" w:rsidRDefault="006A7493" w:rsidP="006A7493">
      <w:pPr>
        <w:numPr>
          <w:ilvl w:val="0"/>
          <w:numId w:val="7"/>
        </w:numPr>
        <w:tabs>
          <w:tab w:val="clear" w:pos="720"/>
          <w:tab w:val="num" w:pos="284"/>
        </w:tabs>
        <w:spacing w:after="120"/>
        <w:ind w:left="0" w:firstLine="0"/>
        <w:rPr>
          <w:rFonts w:eastAsia="Arial Unicode MS" w:cs="Mangal"/>
          <w:b/>
          <w:bCs/>
          <w:iCs/>
          <w:kern w:val="1"/>
          <w:sz w:val="28"/>
          <w:szCs w:val="28"/>
          <w:lang w:eastAsia="hi-IN" w:bidi="hi-IN"/>
        </w:rPr>
      </w:pPr>
      <w:r w:rsidRPr="006A7493">
        <w:rPr>
          <w:rFonts w:eastAsia="Arial Unicode MS" w:cs="Mangal"/>
          <w:b/>
          <w:bCs/>
          <w:iCs/>
          <w:kern w:val="1"/>
          <w:sz w:val="28"/>
          <w:szCs w:val="28"/>
          <w:lang w:eastAsia="hi-IN" w:bidi="hi-IN"/>
        </w:rPr>
        <w:t>Tirgus izpētes mērķis.</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2.1. Tirgus izpētes mērķis ir dot iespēju Koledžas izglītojamajiem apgūt B kategorijas transportlīdzekļa vadītāja prasmes par visizdevīgāko zemāko cenu (viena izglītojamā pilna apmācību kursa izmaksas).</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2.2.</w:t>
      </w:r>
      <w:r w:rsidRPr="006A7493">
        <w:rPr>
          <w:rFonts w:eastAsia="Arial Unicode MS" w:cs="Mangal"/>
          <w:b/>
          <w:bCs/>
          <w:iCs/>
          <w:kern w:val="1"/>
          <w:sz w:val="28"/>
          <w:szCs w:val="28"/>
          <w:lang w:eastAsia="hi-IN" w:bidi="hi-IN"/>
        </w:rPr>
        <w:t xml:space="preserve"> </w:t>
      </w:r>
      <w:r w:rsidRPr="006A7493">
        <w:rPr>
          <w:rFonts w:eastAsia="Arial Unicode MS" w:cs="Mangal"/>
          <w:bCs/>
          <w:iCs/>
          <w:kern w:val="1"/>
          <w:sz w:val="28"/>
          <w:szCs w:val="28"/>
          <w:lang w:eastAsia="hi-IN" w:bidi="hi-IN"/>
        </w:rPr>
        <w:t xml:space="preserve">Pretendents saskaņā ar tirgus izpētes dokumentos izvirzītajām prasībām apņemas sagatavot Koledžas izglītojamos B kategorijas transportlīdzekļa vadītāja apliecības iegūšanai. </w:t>
      </w:r>
    </w:p>
    <w:p w:rsidR="006A7493" w:rsidRPr="006A7493" w:rsidRDefault="006A7493" w:rsidP="006A7493">
      <w:pPr>
        <w:spacing w:after="120"/>
        <w:rPr>
          <w:rFonts w:eastAsia="Arial Unicode MS" w:cs="Mangal"/>
          <w:b/>
          <w:bCs/>
          <w:iCs/>
          <w:kern w:val="1"/>
          <w:sz w:val="28"/>
          <w:szCs w:val="28"/>
          <w:lang w:eastAsia="hi-IN" w:bidi="hi-IN"/>
        </w:rPr>
      </w:pPr>
    </w:p>
    <w:p w:rsidR="006A7493" w:rsidRPr="006A7493" w:rsidRDefault="006A7493" w:rsidP="006A7493">
      <w:pPr>
        <w:numPr>
          <w:ilvl w:val="0"/>
          <w:numId w:val="7"/>
        </w:numPr>
        <w:spacing w:after="120"/>
        <w:rPr>
          <w:rFonts w:eastAsia="Arial Unicode MS" w:cs="Mangal"/>
          <w:b/>
          <w:bCs/>
          <w:iCs/>
          <w:kern w:val="1"/>
          <w:sz w:val="28"/>
          <w:szCs w:val="28"/>
          <w:lang w:eastAsia="hi-IN" w:bidi="hi-IN"/>
        </w:rPr>
      </w:pPr>
      <w:r w:rsidRPr="006A7493">
        <w:rPr>
          <w:rFonts w:eastAsia="Arial Unicode MS" w:cs="Mangal"/>
          <w:b/>
          <w:bCs/>
          <w:iCs/>
          <w:kern w:val="1"/>
          <w:sz w:val="28"/>
          <w:szCs w:val="28"/>
          <w:lang w:eastAsia="hi-IN" w:bidi="hi-IN"/>
        </w:rPr>
        <w:t xml:space="preserve">Pretendenta uzdevumi. </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 xml:space="preserve">3.1. Uzsākot apmācības, iepazīstināt Koledžas izglītojamos ar apmācības kārtību un B kategorijas transportlīdzekļa vadītāja kvalifikācijas iegūšanas kārtību, apmācību programmas īstenošanas plānu un nodarbību grafiku visam apmācību periodam. </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3.2. Ne vēlāk kā 5 (piecu) darba dienu laikā pēc apmācību uzsākšanas, elektroniski nosūtīt Koledžai apliecinājumu par B kategorijas transportlīdzekļu vadītāju mācību grupas reģistrēšanu CSDD.</w:t>
      </w:r>
    </w:p>
    <w:p w:rsid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 xml:space="preserve">3.3. Nodrošināt teorētisko apmācību, t.sk. konsultācijas un teorētisko ieskaiti, atbilstoši Ministru kabineta 2010.gada 13.aprīļa noteikumu Nr.358 „Noteikumi par transportlīdzekļu vadītāju apmācību un transportlīdzekļu vadītāju apmācības programmām” (turpmāk – noteikumi Nr.358) prasībām, organizējot apmācības </w:t>
      </w:r>
      <w:r w:rsidRPr="006A7493">
        <w:rPr>
          <w:rFonts w:eastAsia="Arial Unicode MS" w:cs="Mangal"/>
          <w:bCs/>
          <w:iCs/>
          <w:kern w:val="1"/>
          <w:sz w:val="28"/>
          <w:szCs w:val="28"/>
          <w:lang w:eastAsia="hi-IN" w:bidi="hi-IN"/>
        </w:rPr>
        <w:lastRenderedPageBreak/>
        <w:t>grupās darba dienās no plkst.17.</w:t>
      </w:r>
      <w:r w:rsidR="00FB6BFB">
        <w:rPr>
          <w:rFonts w:eastAsia="Arial Unicode MS" w:cs="Mangal"/>
          <w:bCs/>
          <w:iCs/>
          <w:kern w:val="1"/>
          <w:sz w:val="28"/>
          <w:szCs w:val="28"/>
          <w:lang w:eastAsia="hi-IN" w:bidi="hi-IN"/>
        </w:rPr>
        <w:t>30 vai nedēļas nogalēs,</w:t>
      </w:r>
      <w:r w:rsidRPr="006A7493">
        <w:rPr>
          <w:rFonts w:eastAsia="Arial Unicode MS" w:cs="Mangal"/>
          <w:bCs/>
          <w:iCs/>
          <w:kern w:val="1"/>
          <w:sz w:val="28"/>
          <w:szCs w:val="28"/>
          <w:lang w:eastAsia="hi-IN" w:bidi="hi-IN"/>
        </w:rPr>
        <w:t xml:space="preserve"> reģistrējot mācību grupas CSDD. 3.4. Nodrošināt teorētiskās apmācības saturā ievirzi uz policejisko tematiku - drošas braukšanas apmācību, operatīvā transportlīdzekļa vadīšanas specifiku.</w:t>
      </w:r>
    </w:p>
    <w:p w:rsidR="00A875AD" w:rsidRPr="006A7493" w:rsidRDefault="00A875AD" w:rsidP="006A7493">
      <w:pPr>
        <w:spacing w:after="120"/>
        <w:jc w:val="both"/>
        <w:rPr>
          <w:rFonts w:eastAsia="Arial Unicode MS" w:cs="Mangal"/>
          <w:bCs/>
          <w:iCs/>
          <w:kern w:val="1"/>
          <w:sz w:val="28"/>
          <w:szCs w:val="28"/>
          <w:lang w:eastAsia="hi-IN" w:bidi="hi-IN"/>
        </w:rPr>
      </w:pPr>
      <w:r>
        <w:rPr>
          <w:rFonts w:eastAsia="Arial Unicode MS" w:cs="Mangal"/>
          <w:bCs/>
          <w:iCs/>
          <w:kern w:val="1"/>
          <w:sz w:val="28"/>
          <w:szCs w:val="28"/>
          <w:lang w:eastAsia="hi-IN" w:bidi="hi-IN"/>
        </w:rPr>
        <w:t>3.5.Nodrošināt pirmās medicīniskās palīdzības kursus.</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3.</w:t>
      </w:r>
      <w:r w:rsidR="00A875AD">
        <w:rPr>
          <w:rFonts w:eastAsia="Arial Unicode MS" w:cs="Mangal"/>
          <w:bCs/>
          <w:iCs/>
          <w:kern w:val="1"/>
          <w:sz w:val="28"/>
          <w:szCs w:val="28"/>
          <w:lang w:eastAsia="hi-IN" w:bidi="hi-IN"/>
        </w:rPr>
        <w:t>6</w:t>
      </w:r>
      <w:r w:rsidRPr="006A7493">
        <w:rPr>
          <w:rFonts w:eastAsia="Arial Unicode MS" w:cs="Mangal"/>
          <w:bCs/>
          <w:iCs/>
          <w:kern w:val="1"/>
          <w:sz w:val="28"/>
          <w:szCs w:val="28"/>
          <w:lang w:eastAsia="hi-IN" w:bidi="hi-IN"/>
        </w:rPr>
        <w:t xml:space="preserve">. Nodrošināt </w:t>
      </w:r>
      <w:r w:rsidRPr="006A7493">
        <w:rPr>
          <w:rFonts w:eastAsia="Arial Unicode MS" w:cs="Mangal"/>
          <w:bCs/>
          <w:iCs/>
          <w:kern w:val="1"/>
          <w:sz w:val="28"/>
          <w:szCs w:val="28"/>
          <w:u w:val="single"/>
          <w:lang w:eastAsia="hi-IN" w:bidi="hi-IN"/>
        </w:rPr>
        <w:t>individuālās braukšanas nodarbības ar autoskolas mācību transportlīdzekļiem</w:t>
      </w:r>
      <w:r w:rsidRPr="006A7493">
        <w:rPr>
          <w:rFonts w:eastAsia="Arial Unicode MS" w:cs="Mangal"/>
          <w:bCs/>
          <w:iCs/>
          <w:kern w:val="1"/>
          <w:sz w:val="28"/>
          <w:szCs w:val="28"/>
          <w:lang w:eastAsia="hi-IN" w:bidi="hi-IN"/>
        </w:rPr>
        <w:t xml:space="preserve"> atbilstoši noteikumu Nr.358 prasībām</w:t>
      </w:r>
      <w:r w:rsidR="00580D57">
        <w:rPr>
          <w:rFonts w:eastAsia="Arial Unicode MS" w:cs="Mangal"/>
          <w:bCs/>
          <w:iCs/>
          <w:kern w:val="1"/>
          <w:sz w:val="28"/>
          <w:szCs w:val="28"/>
          <w:lang w:eastAsia="hi-IN" w:bidi="hi-IN"/>
        </w:rPr>
        <w:t xml:space="preserve">. </w:t>
      </w:r>
      <w:r w:rsidRPr="006A7493">
        <w:rPr>
          <w:rFonts w:eastAsia="Arial Unicode MS" w:cs="Mangal"/>
          <w:bCs/>
          <w:iCs/>
          <w:kern w:val="1"/>
          <w:sz w:val="28"/>
          <w:szCs w:val="28"/>
          <w:lang w:eastAsia="hi-IN" w:bidi="hi-IN"/>
        </w:rPr>
        <w:t>Organizējot braukšanas nodarbības, Pretendents nodrošina nodarbību sākumu un noslēgumu Rīgas pilsētas centrā</w:t>
      </w:r>
      <w:r w:rsidR="007555AF">
        <w:rPr>
          <w:rFonts w:eastAsia="Arial Unicode MS" w:cs="Mangal"/>
          <w:bCs/>
          <w:iCs/>
          <w:kern w:val="1"/>
          <w:sz w:val="28"/>
          <w:szCs w:val="28"/>
          <w:lang w:eastAsia="hi-IN" w:bidi="hi-IN"/>
        </w:rPr>
        <w:t xml:space="preserve"> </w:t>
      </w:r>
      <w:r w:rsidR="007555AF" w:rsidRPr="00AF61D8">
        <w:rPr>
          <w:rFonts w:eastAsia="Arial Unicode MS" w:cs="Mangal"/>
          <w:bCs/>
          <w:iCs/>
          <w:kern w:val="1"/>
          <w:sz w:val="28"/>
          <w:szCs w:val="28"/>
          <w:lang w:eastAsia="hi-IN" w:bidi="hi-IN"/>
        </w:rPr>
        <w:t>vai arī citā</w:t>
      </w:r>
      <w:r w:rsidR="008D5322">
        <w:rPr>
          <w:rFonts w:eastAsia="Arial Unicode MS" w:cs="Mangal"/>
          <w:bCs/>
          <w:iCs/>
          <w:kern w:val="1"/>
          <w:sz w:val="28"/>
          <w:szCs w:val="28"/>
          <w:lang w:eastAsia="hi-IN" w:bidi="hi-IN"/>
        </w:rPr>
        <w:t xml:space="preserve"> pilsētā</w:t>
      </w:r>
      <w:r w:rsidRPr="00AF61D8">
        <w:rPr>
          <w:rFonts w:eastAsia="Arial Unicode MS" w:cs="Mangal"/>
          <w:bCs/>
          <w:iCs/>
          <w:kern w:val="1"/>
          <w:sz w:val="28"/>
          <w:szCs w:val="28"/>
          <w:lang w:eastAsia="hi-IN" w:bidi="hi-IN"/>
        </w:rPr>
        <w:t>.</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3.</w:t>
      </w:r>
      <w:r w:rsidR="00A875AD">
        <w:rPr>
          <w:rFonts w:eastAsia="Arial Unicode MS" w:cs="Mangal"/>
          <w:bCs/>
          <w:iCs/>
          <w:kern w:val="1"/>
          <w:sz w:val="28"/>
          <w:szCs w:val="28"/>
          <w:lang w:eastAsia="hi-IN" w:bidi="hi-IN"/>
        </w:rPr>
        <w:t>7</w:t>
      </w:r>
      <w:r w:rsidRPr="006A7493">
        <w:rPr>
          <w:rFonts w:eastAsia="Arial Unicode MS" w:cs="Mangal"/>
          <w:bCs/>
          <w:iCs/>
          <w:kern w:val="1"/>
          <w:sz w:val="28"/>
          <w:szCs w:val="28"/>
          <w:lang w:eastAsia="hi-IN" w:bidi="hi-IN"/>
        </w:rPr>
        <w:t>. Nodrošināt Koledžas izglītojamajiem iespēju ne mazāk kā vienu reizi bez maksas kārtot B kategorijas transportlīdzekļa vadītāja kvalifikācijas iegūšanas eksāmenu autoskolā 2 (divu) nedēļu laikā pēc apmācības kursa beigām.</w:t>
      </w:r>
    </w:p>
    <w:p w:rsidR="006A7493" w:rsidRPr="006A7493" w:rsidRDefault="006A7493" w:rsidP="006A7493">
      <w:pPr>
        <w:spacing w:after="120"/>
        <w:rPr>
          <w:rFonts w:eastAsia="Arial Unicode MS" w:cs="Mangal"/>
          <w:b/>
          <w:bCs/>
          <w:iCs/>
          <w:kern w:val="1"/>
          <w:sz w:val="28"/>
          <w:szCs w:val="28"/>
          <w:lang w:eastAsia="hi-IN" w:bidi="hi-IN"/>
        </w:rPr>
      </w:pPr>
    </w:p>
    <w:p w:rsidR="006A7493" w:rsidRPr="006A7493" w:rsidRDefault="006A7493" w:rsidP="006A7493">
      <w:pPr>
        <w:spacing w:after="120"/>
        <w:rPr>
          <w:rFonts w:eastAsia="Arial Unicode MS" w:cs="Mangal"/>
          <w:b/>
          <w:bCs/>
          <w:iCs/>
          <w:kern w:val="1"/>
          <w:sz w:val="28"/>
          <w:szCs w:val="28"/>
          <w:lang w:eastAsia="hi-IN" w:bidi="hi-IN"/>
        </w:rPr>
      </w:pPr>
      <w:r w:rsidRPr="006A7493">
        <w:rPr>
          <w:rFonts w:eastAsia="Arial Unicode MS" w:cs="Mangal"/>
          <w:b/>
          <w:bCs/>
          <w:iCs/>
          <w:kern w:val="1"/>
          <w:sz w:val="28"/>
          <w:szCs w:val="28"/>
          <w:lang w:eastAsia="hi-IN" w:bidi="hi-IN"/>
        </w:rPr>
        <w:t>4. Apmācības īstenošanas nosacījumi.</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 xml:space="preserve">4.1. Pretendents nodrošina materiāli tehnisko bāzi, mācību uzskates līdzekļus, izglītības programmas īstenošanas plānu un nodarbību grafiku. </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4.2. Pretendenta mācību klasēm jābūt aprīkotām atbilstoši noteikumu Nr. 358 prasībām un šajos noteikumos noteiktajā kārtībā organizē CSDD pārbaudi šajās klasēs ar mērķi saņemt mācību karti, kas dod tiesības veikt B kategorijas transportlīdzekļu vadītāju apmācību.</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4.4. Ja izglītojamais, ievērojot visas apmācības programmā ietvertās prasības, pēc apmācības pabeigšanas nav nokārtojis autoskolā organizēto teorētisko un braukšanas eksāmenu, viņš to atkārtoti kārto par saviem līdzekļiem, kā arī apmaksā papildu apmācību, ja tāda nepieciešama.</w:t>
      </w:r>
      <w:r w:rsidRPr="006A7493" w:rsidDel="002E7AF2">
        <w:rPr>
          <w:rFonts w:eastAsia="Arial Unicode MS" w:cs="Mangal"/>
          <w:bCs/>
          <w:iCs/>
          <w:kern w:val="1"/>
          <w:sz w:val="28"/>
          <w:szCs w:val="28"/>
          <w:lang w:eastAsia="hi-IN" w:bidi="hi-IN"/>
        </w:rPr>
        <w:t xml:space="preserve"> </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5. Pretendents īsteno B kategorijas transportlīdzekļu vadītāju teorētisko, tostarp par operatīvajiem transportlīdzekļiem</w:t>
      </w:r>
      <w:r>
        <w:rPr>
          <w:rFonts w:eastAsia="Arial Unicode MS" w:cs="Mangal"/>
          <w:bCs/>
          <w:iCs/>
          <w:kern w:val="1"/>
          <w:sz w:val="28"/>
          <w:szCs w:val="28"/>
          <w:lang w:eastAsia="hi-IN" w:bidi="hi-IN"/>
        </w:rPr>
        <w:t>,</w:t>
      </w:r>
      <w:r w:rsidRPr="006A7493">
        <w:rPr>
          <w:rFonts w:eastAsia="Arial Unicode MS" w:cs="Mangal"/>
          <w:bCs/>
          <w:iCs/>
          <w:kern w:val="1"/>
          <w:sz w:val="28"/>
          <w:szCs w:val="28"/>
          <w:lang w:eastAsia="hi-IN" w:bidi="hi-IN"/>
        </w:rPr>
        <w:t xml:space="preserve"> un praktisko apmācību atbilstoši šo jomu reglamentējošo normatīvo aktu prasībām. </w:t>
      </w:r>
    </w:p>
    <w:p w:rsidR="006A7493" w:rsidRPr="006A7493" w:rsidRDefault="006A7493" w:rsidP="006A7493">
      <w:pPr>
        <w:spacing w:after="120"/>
        <w:jc w:val="both"/>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6. Apmācība veicama, ievērojot šādas vienam izglītojamajam noteiktās prasības:</w:t>
      </w:r>
    </w:p>
    <w:tbl>
      <w:tblPr>
        <w:tblW w:w="94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030"/>
        <w:gridCol w:w="2200"/>
        <w:gridCol w:w="1788"/>
      </w:tblGrid>
      <w:tr w:rsidR="006A7493" w:rsidRPr="006A7493" w:rsidTr="0042002C">
        <w:trPr>
          <w:trHeight w:val="493"/>
        </w:trPr>
        <w:tc>
          <w:tcPr>
            <w:tcW w:w="3402" w:type="dxa"/>
            <w:shd w:val="clear" w:color="auto" w:fill="auto"/>
            <w:vAlign w:val="center"/>
          </w:tcPr>
          <w:p w:rsidR="006A7493" w:rsidRPr="006A7493" w:rsidRDefault="006A7493" w:rsidP="006A7493">
            <w:pPr>
              <w:spacing w:after="120"/>
              <w:jc w:val="center"/>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Apmācības programma</w:t>
            </w:r>
          </w:p>
        </w:tc>
        <w:tc>
          <w:tcPr>
            <w:tcW w:w="2030" w:type="dxa"/>
            <w:shd w:val="clear" w:color="auto" w:fill="auto"/>
            <w:vAlign w:val="center"/>
          </w:tcPr>
          <w:p w:rsidR="006A7493" w:rsidRPr="006A7493" w:rsidRDefault="006A7493" w:rsidP="006A7493">
            <w:pPr>
              <w:spacing w:after="120"/>
              <w:jc w:val="center"/>
              <w:rPr>
                <w:rFonts w:eastAsia="Arial Unicode MS" w:cs="Mangal"/>
                <w:bCs/>
                <w:iCs/>
                <w:kern w:val="1"/>
                <w:sz w:val="28"/>
                <w:szCs w:val="28"/>
                <w:lang w:eastAsia="hi-IN" w:bidi="hi-IN"/>
              </w:rPr>
            </w:pPr>
          </w:p>
          <w:p w:rsidR="006A7493" w:rsidRPr="006A7493" w:rsidRDefault="006A7493" w:rsidP="006A7493">
            <w:pPr>
              <w:spacing w:after="120"/>
              <w:jc w:val="center"/>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Teorētisko mācību stundu skaits</w:t>
            </w:r>
          </w:p>
        </w:tc>
        <w:tc>
          <w:tcPr>
            <w:tcW w:w="2200" w:type="dxa"/>
            <w:shd w:val="clear" w:color="auto" w:fill="auto"/>
            <w:vAlign w:val="center"/>
          </w:tcPr>
          <w:p w:rsidR="006A7493" w:rsidRPr="006A7493" w:rsidRDefault="006A7493" w:rsidP="006A7493">
            <w:pPr>
              <w:spacing w:after="120"/>
              <w:jc w:val="center"/>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P</w:t>
            </w:r>
            <w:r w:rsidRPr="006A7493">
              <w:rPr>
                <w:rFonts w:eastAsia="Arial Unicode MS" w:cs="Mangal"/>
                <w:bCs/>
                <w:iCs/>
                <w:kern w:val="1"/>
                <w:sz w:val="28"/>
                <w:szCs w:val="28"/>
                <w:lang w:val="de-DE" w:eastAsia="hi-IN" w:bidi="hi-IN"/>
              </w:rPr>
              <w:t>raktiskās braukšanas mācību stundu skaits</w:t>
            </w:r>
          </w:p>
        </w:tc>
        <w:tc>
          <w:tcPr>
            <w:tcW w:w="1788" w:type="dxa"/>
            <w:shd w:val="clear" w:color="auto" w:fill="auto"/>
            <w:vAlign w:val="center"/>
          </w:tcPr>
          <w:p w:rsidR="006A7493" w:rsidRPr="006A7493" w:rsidRDefault="006A7493" w:rsidP="006A7493">
            <w:pPr>
              <w:spacing w:after="120"/>
              <w:jc w:val="center"/>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Kopējais mācību stundu skaits</w:t>
            </w:r>
          </w:p>
        </w:tc>
      </w:tr>
      <w:tr w:rsidR="006A7493" w:rsidRPr="006A7493" w:rsidTr="0042002C">
        <w:trPr>
          <w:trHeight w:val="869"/>
        </w:trPr>
        <w:tc>
          <w:tcPr>
            <w:tcW w:w="3402" w:type="dxa"/>
            <w:shd w:val="clear" w:color="auto" w:fill="auto"/>
            <w:vAlign w:val="center"/>
          </w:tcPr>
          <w:p w:rsidR="006A7493" w:rsidRPr="006A7493" w:rsidRDefault="006A7493" w:rsidP="006A7493">
            <w:pPr>
              <w:spacing w:after="120"/>
              <w:jc w:val="center"/>
              <w:rPr>
                <w:rFonts w:eastAsia="Arial Unicode MS" w:cs="Mangal"/>
                <w:bCs/>
                <w:iCs/>
                <w:kern w:val="1"/>
                <w:sz w:val="28"/>
                <w:szCs w:val="28"/>
                <w:lang w:eastAsia="hi-IN" w:bidi="hi-IN"/>
              </w:rPr>
            </w:pPr>
            <w:r w:rsidRPr="006A7493">
              <w:rPr>
                <w:rFonts w:eastAsia="Arial Unicode MS" w:cs="Mangal"/>
                <w:bCs/>
                <w:iCs/>
                <w:kern w:val="1"/>
                <w:sz w:val="28"/>
                <w:szCs w:val="28"/>
                <w:lang w:eastAsia="hi-IN" w:bidi="hi-IN"/>
              </w:rPr>
              <w:t>B kategorijas transportlīdzekļa vadītājs</w:t>
            </w:r>
          </w:p>
        </w:tc>
        <w:tc>
          <w:tcPr>
            <w:tcW w:w="2030" w:type="dxa"/>
            <w:shd w:val="clear" w:color="auto" w:fill="auto"/>
            <w:vAlign w:val="center"/>
          </w:tcPr>
          <w:p w:rsidR="006A7493" w:rsidRPr="00606321" w:rsidRDefault="006A7493" w:rsidP="006A7493">
            <w:pPr>
              <w:spacing w:after="120"/>
              <w:jc w:val="center"/>
              <w:rPr>
                <w:rFonts w:eastAsia="Arial Unicode MS" w:cs="Mangal"/>
                <w:bCs/>
                <w:iCs/>
                <w:kern w:val="1"/>
                <w:sz w:val="28"/>
                <w:szCs w:val="28"/>
                <w:lang w:eastAsia="hi-IN" w:bidi="hi-IN"/>
              </w:rPr>
            </w:pPr>
            <w:r w:rsidRPr="00606321">
              <w:rPr>
                <w:rFonts w:eastAsia="Arial Unicode MS" w:cs="Mangal"/>
                <w:bCs/>
                <w:iCs/>
                <w:kern w:val="1"/>
                <w:sz w:val="28"/>
                <w:szCs w:val="28"/>
                <w:lang w:eastAsia="hi-IN" w:bidi="hi-IN"/>
              </w:rPr>
              <w:t xml:space="preserve">55 </w:t>
            </w:r>
          </w:p>
        </w:tc>
        <w:tc>
          <w:tcPr>
            <w:tcW w:w="2200" w:type="dxa"/>
            <w:shd w:val="clear" w:color="auto" w:fill="auto"/>
            <w:vAlign w:val="center"/>
          </w:tcPr>
          <w:p w:rsidR="006A7493" w:rsidRPr="00606321" w:rsidRDefault="008D5322" w:rsidP="006A7493">
            <w:pPr>
              <w:spacing w:after="120"/>
              <w:jc w:val="center"/>
              <w:rPr>
                <w:rFonts w:eastAsia="Arial Unicode MS" w:cs="Mangal"/>
                <w:bCs/>
                <w:iCs/>
                <w:kern w:val="1"/>
                <w:sz w:val="28"/>
                <w:szCs w:val="28"/>
                <w:lang w:eastAsia="hi-IN" w:bidi="hi-IN"/>
              </w:rPr>
            </w:pPr>
            <w:r w:rsidRPr="00606321">
              <w:rPr>
                <w:rFonts w:eastAsia="Arial Unicode MS" w:cs="Mangal"/>
                <w:bCs/>
                <w:iCs/>
                <w:kern w:val="1"/>
                <w:sz w:val="28"/>
                <w:szCs w:val="28"/>
                <w:lang w:eastAsia="hi-IN" w:bidi="hi-IN"/>
              </w:rPr>
              <w:t>2</w:t>
            </w:r>
            <w:r w:rsidR="006A7493" w:rsidRPr="00606321">
              <w:rPr>
                <w:rFonts w:eastAsia="Arial Unicode MS" w:cs="Mangal"/>
                <w:bCs/>
                <w:iCs/>
                <w:kern w:val="1"/>
                <w:sz w:val="28"/>
                <w:szCs w:val="28"/>
                <w:lang w:eastAsia="hi-IN" w:bidi="hi-IN"/>
              </w:rPr>
              <w:t>0</w:t>
            </w:r>
          </w:p>
        </w:tc>
        <w:tc>
          <w:tcPr>
            <w:tcW w:w="1788" w:type="dxa"/>
            <w:shd w:val="clear" w:color="auto" w:fill="auto"/>
            <w:vAlign w:val="center"/>
          </w:tcPr>
          <w:p w:rsidR="006A7493" w:rsidRPr="00606321" w:rsidRDefault="00606321" w:rsidP="006A7493">
            <w:pPr>
              <w:spacing w:after="120"/>
              <w:jc w:val="center"/>
              <w:rPr>
                <w:rFonts w:eastAsia="Arial Unicode MS" w:cs="Mangal"/>
                <w:bCs/>
                <w:iCs/>
                <w:kern w:val="1"/>
                <w:sz w:val="28"/>
                <w:szCs w:val="28"/>
                <w:lang w:eastAsia="hi-IN" w:bidi="hi-IN"/>
              </w:rPr>
            </w:pPr>
            <w:r w:rsidRPr="00606321">
              <w:rPr>
                <w:rFonts w:eastAsia="Arial Unicode MS" w:cs="Mangal"/>
                <w:bCs/>
                <w:iCs/>
                <w:kern w:val="1"/>
                <w:sz w:val="28"/>
                <w:szCs w:val="28"/>
                <w:lang w:eastAsia="hi-IN" w:bidi="hi-IN"/>
              </w:rPr>
              <w:t>7</w:t>
            </w:r>
            <w:r w:rsidR="006A7493" w:rsidRPr="00606321">
              <w:rPr>
                <w:rFonts w:eastAsia="Arial Unicode MS" w:cs="Mangal"/>
                <w:bCs/>
                <w:iCs/>
                <w:kern w:val="1"/>
                <w:sz w:val="28"/>
                <w:szCs w:val="28"/>
                <w:lang w:eastAsia="hi-IN" w:bidi="hi-IN"/>
              </w:rPr>
              <w:t xml:space="preserve">5 </w:t>
            </w:r>
          </w:p>
        </w:tc>
      </w:tr>
    </w:tbl>
    <w:p w:rsidR="009A71EB" w:rsidRDefault="009A71EB" w:rsidP="006A7493">
      <w:pPr>
        <w:ind w:right="1134"/>
        <w:jc w:val="both"/>
        <w:rPr>
          <w:rFonts w:cs="Times New Roman"/>
          <w:bCs/>
          <w:sz w:val="28"/>
          <w:szCs w:val="28"/>
        </w:rPr>
      </w:pPr>
    </w:p>
    <w:p w:rsidR="00580D57" w:rsidRDefault="00580D57" w:rsidP="006A7493">
      <w:pPr>
        <w:ind w:right="1134"/>
        <w:jc w:val="both"/>
        <w:rPr>
          <w:rFonts w:cs="Times New Roman"/>
          <w:bCs/>
          <w:sz w:val="28"/>
          <w:szCs w:val="28"/>
        </w:rPr>
      </w:pPr>
    </w:p>
    <w:p w:rsidR="009A71EB" w:rsidRDefault="009A71EB" w:rsidP="008A2246">
      <w:pPr>
        <w:ind w:right="1134"/>
        <w:jc w:val="both"/>
        <w:rPr>
          <w:rFonts w:cs="Times New Roman"/>
          <w:bCs/>
          <w:sz w:val="28"/>
          <w:szCs w:val="28"/>
        </w:rPr>
      </w:pPr>
    </w:p>
    <w:p w:rsidR="009A71EB" w:rsidRDefault="009A71EB" w:rsidP="008A2246">
      <w:pPr>
        <w:ind w:right="1134"/>
        <w:jc w:val="both"/>
        <w:rPr>
          <w:rFonts w:cs="Times New Roman"/>
          <w:bCs/>
          <w:sz w:val="28"/>
          <w:szCs w:val="28"/>
        </w:rPr>
      </w:pPr>
    </w:p>
    <w:p w:rsidR="009A71EB" w:rsidRDefault="009A71EB" w:rsidP="008A2246">
      <w:pPr>
        <w:ind w:right="1134"/>
        <w:jc w:val="both"/>
        <w:rPr>
          <w:rFonts w:cs="Times New Roman"/>
          <w:bCs/>
          <w:sz w:val="28"/>
          <w:szCs w:val="28"/>
        </w:rPr>
      </w:pPr>
    </w:p>
    <w:p w:rsidR="00CB3AF1" w:rsidRPr="00E61978" w:rsidRDefault="00CB3AF1" w:rsidP="00CB3AF1">
      <w:pPr>
        <w:ind w:right="-2"/>
        <w:jc w:val="right"/>
        <w:rPr>
          <w:sz w:val="28"/>
          <w:szCs w:val="28"/>
        </w:rPr>
      </w:pPr>
      <w:r w:rsidRPr="00E61978">
        <w:rPr>
          <w:sz w:val="28"/>
          <w:szCs w:val="28"/>
        </w:rPr>
        <w:t>2.pielikums</w:t>
      </w:r>
    </w:p>
    <w:p w:rsidR="00CB3AF1" w:rsidRPr="00E61978" w:rsidRDefault="00CB3AF1" w:rsidP="00CB3AF1">
      <w:pPr>
        <w:jc w:val="right"/>
        <w:rPr>
          <w:rFonts w:cs="Times New Roman"/>
        </w:rPr>
      </w:pPr>
      <w:r w:rsidRPr="00E61978">
        <w:rPr>
          <w:sz w:val="28"/>
          <w:szCs w:val="28"/>
        </w:rPr>
        <w:t>u</w:t>
      </w:r>
      <w:r w:rsidRPr="00E61978">
        <w:t>zaicinājumam dalībai t</w:t>
      </w:r>
      <w:r w:rsidRPr="00E61978">
        <w:rPr>
          <w:rFonts w:cs="Times New Roman"/>
        </w:rPr>
        <w:t>irgus izpētē iepirkumam</w:t>
      </w:r>
    </w:p>
    <w:p w:rsidR="00CB3AF1" w:rsidRPr="00E61978" w:rsidRDefault="002E4AAA" w:rsidP="00CB3AF1">
      <w:pPr>
        <w:jc w:val="right"/>
      </w:pPr>
      <w:r w:rsidRPr="002E4AAA">
        <w:t>„Apmācība B kategorijas transportlīdzekļu vadītāja apliecību iegūšanai”</w:t>
      </w:r>
    </w:p>
    <w:p w:rsidR="00CB3AF1" w:rsidRPr="00E61978" w:rsidRDefault="00CB3AF1" w:rsidP="00CB3AF1">
      <w:pPr>
        <w:ind w:right="-2"/>
        <w:jc w:val="right"/>
        <w:rPr>
          <w:bCs/>
          <w:sz w:val="18"/>
          <w:szCs w:val="18"/>
        </w:rPr>
      </w:pPr>
    </w:p>
    <w:p w:rsidR="00CB3AF1" w:rsidRPr="00E61978" w:rsidRDefault="00CB3AF1" w:rsidP="00CB3AF1">
      <w:pPr>
        <w:pStyle w:val="WW-Default"/>
        <w:tabs>
          <w:tab w:val="left" w:pos="8787"/>
        </w:tabs>
        <w:ind w:right="-2"/>
        <w:jc w:val="center"/>
        <w:rPr>
          <w:b/>
          <w:bCs/>
          <w:sz w:val="28"/>
          <w:szCs w:val="28"/>
        </w:rPr>
      </w:pPr>
      <w:r w:rsidRPr="00E61978">
        <w:rPr>
          <w:b/>
          <w:bCs/>
          <w:sz w:val="28"/>
          <w:szCs w:val="28"/>
        </w:rPr>
        <w:t>PIETEIKUMS</w:t>
      </w:r>
    </w:p>
    <w:p w:rsidR="00CB3AF1" w:rsidRPr="00E61978" w:rsidRDefault="00CB3AF1" w:rsidP="00CB3AF1">
      <w:pPr>
        <w:jc w:val="center"/>
        <w:rPr>
          <w:rFonts w:cs="Times New Roman"/>
          <w:sz w:val="28"/>
          <w:szCs w:val="28"/>
        </w:rPr>
      </w:pPr>
      <w:r w:rsidRPr="00E61978">
        <w:rPr>
          <w:bCs/>
          <w:sz w:val="28"/>
          <w:szCs w:val="28"/>
        </w:rPr>
        <w:t xml:space="preserve">dalībai </w:t>
      </w:r>
      <w:r w:rsidRPr="00E61978">
        <w:rPr>
          <w:rFonts w:cs="Times New Roman"/>
          <w:sz w:val="28"/>
          <w:szCs w:val="28"/>
        </w:rPr>
        <w:t>tirgus izpētē iepirkumam</w:t>
      </w:r>
    </w:p>
    <w:p w:rsidR="00CB3AF1" w:rsidRPr="00E61978" w:rsidRDefault="002E4AAA" w:rsidP="00CB3AF1">
      <w:pPr>
        <w:pStyle w:val="WW-Default"/>
        <w:tabs>
          <w:tab w:val="left" w:pos="8787"/>
        </w:tabs>
        <w:ind w:right="-2"/>
        <w:jc w:val="center"/>
        <w:rPr>
          <w:sz w:val="28"/>
          <w:szCs w:val="28"/>
        </w:rPr>
      </w:pPr>
      <w:r w:rsidRPr="002E4AAA">
        <w:rPr>
          <w:rFonts w:cs="Calibri"/>
          <w:color w:val="auto"/>
          <w:kern w:val="0"/>
          <w:sz w:val="28"/>
          <w:szCs w:val="28"/>
        </w:rPr>
        <w:t>„Apmācība B kategorijas transportlīdzekļu vadītāja apliecību iegūšanai”</w:t>
      </w:r>
    </w:p>
    <w:p w:rsidR="00CB3AF1" w:rsidRPr="00E61978" w:rsidRDefault="00CB3AF1" w:rsidP="00CB3AF1">
      <w:pPr>
        <w:pStyle w:val="WW-Default"/>
        <w:tabs>
          <w:tab w:val="left" w:pos="8787"/>
        </w:tabs>
        <w:ind w:right="-2"/>
        <w:rPr>
          <w:sz w:val="28"/>
          <w:szCs w:val="28"/>
        </w:rPr>
      </w:pPr>
      <w:r w:rsidRPr="00E61978">
        <w:rPr>
          <w:sz w:val="28"/>
          <w:szCs w:val="28"/>
        </w:rPr>
        <w:t>1.Informācija par pretendentu:</w:t>
      </w:r>
    </w:p>
    <w:tbl>
      <w:tblPr>
        <w:tblStyle w:val="TableGrid"/>
        <w:tblW w:w="0" w:type="auto"/>
        <w:tblLook w:val="04A0" w:firstRow="1" w:lastRow="0" w:firstColumn="1" w:lastColumn="0" w:noHBand="0" w:noVBand="1"/>
      </w:tblPr>
      <w:tblGrid>
        <w:gridCol w:w="3343"/>
        <w:gridCol w:w="5860"/>
      </w:tblGrid>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Pretendenta nosaukums</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Vienotais reģistrācijas Nr.</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PVN maksātāja Nr.</w:t>
            </w:r>
          </w:p>
        </w:tc>
        <w:tc>
          <w:tcPr>
            <w:tcW w:w="5953" w:type="dxa"/>
          </w:tcPr>
          <w:p w:rsidR="00CB3AF1" w:rsidRPr="0078737B" w:rsidRDefault="00CB3AF1" w:rsidP="00074FAF">
            <w:pPr>
              <w:pStyle w:val="WW-Default"/>
              <w:tabs>
                <w:tab w:val="left" w:pos="8787"/>
              </w:tabs>
              <w:ind w:right="-2"/>
              <w:rPr>
                <w:i/>
                <w:sz w:val="28"/>
                <w:szCs w:val="28"/>
              </w:rPr>
            </w:pPr>
            <w:r>
              <w:rPr>
                <w:i/>
                <w:sz w:val="28"/>
                <w:szCs w:val="28"/>
              </w:rPr>
              <w:t>Aizpilda, ja pretendents ir PVN maksātājs</w:t>
            </w: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Juridiskā adrese</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Pasta adrese</w:t>
            </w:r>
          </w:p>
        </w:tc>
        <w:tc>
          <w:tcPr>
            <w:tcW w:w="5953" w:type="dxa"/>
          </w:tcPr>
          <w:p w:rsidR="00CB3AF1" w:rsidRPr="0078737B" w:rsidRDefault="00CB3AF1" w:rsidP="00074FAF">
            <w:pPr>
              <w:pStyle w:val="WW-Default"/>
              <w:tabs>
                <w:tab w:val="left" w:pos="8787"/>
              </w:tabs>
              <w:ind w:right="-2"/>
              <w:rPr>
                <w:i/>
                <w:sz w:val="28"/>
                <w:szCs w:val="28"/>
              </w:rPr>
            </w:pPr>
            <w:r>
              <w:rPr>
                <w:i/>
                <w:sz w:val="28"/>
                <w:szCs w:val="28"/>
              </w:rPr>
              <w:t>Aizpilda, ja atšķiras no juridiskās adreses</w:t>
            </w: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e-pasta adrese</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Tālruņa/faksa Nr.</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proofErr w:type="spellStart"/>
            <w:r w:rsidRPr="00E61978">
              <w:rPr>
                <w:sz w:val="28"/>
                <w:szCs w:val="28"/>
              </w:rPr>
              <w:t>Paraksttiesīgās</w:t>
            </w:r>
            <w:proofErr w:type="spellEnd"/>
            <w:r w:rsidRPr="00E61978">
              <w:rPr>
                <w:sz w:val="28"/>
                <w:szCs w:val="28"/>
              </w:rPr>
              <w:t xml:space="preserve"> personas vārds, uzvārds, amats</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Banka</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Konta Nr.</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Kontaktpersonas vārds, uzvārds, amats</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Kontaktpersonas tālruņa Nr.</w:t>
            </w:r>
          </w:p>
        </w:tc>
        <w:tc>
          <w:tcPr>
            <w:tcW w:w="5953" w:type="dxa"/>
          </w:tcPr>
          <w:p w:rsidR="00CB3AF1" w:rsidRPr="00E61978" w:rsidRDefault="00CB3AF1" w:rsidP="00074FAF">
            <w:pPr>
              <w:pStyle w:val="WW-Default"/>
              <w:tabs>
                <w:tab w:val="left" w:pos="8787"/>
              </w:tabs>
              <w:ind w:right="-2"/>
              <w:rPr>
                <w:sz w:val="28"/>
                <w:szCs w:val="28"/>
              </w:rPr>
            </w:pPr>
          </w:p>
        </w:tc>
      </w:tr>
      <w:tr w:rsidR="00CB3AF1" w:rsidRPr="00E61978" w:rsidTr="00074FAF">
        <w:tc>
          <w:tcPr>
            <w:tcW w:w="3369" w:type="dxa"/>
          </w:tcPr>
          <w:p w:rsidR="00CB3AF1" w:rsidRPr="00E61978" w:rsidRDefault="00CB3AF1" w:rsidP="00074FAF">
            <w:pPr>
              <w:pStyle w:val="WW-Default"/>
              <w:tabs>
                <w:tab w:val="left" w:pos="8787"/>
              </w:tabs>
              <w:ind w:right="-2"/>
              <w:rPr>
                <w:sz w:val="28"/>
                <w:szCs w:val="28"/>
              </w:rPr>
            </w:pPr>
            <w:r w:rsidRPr="00E61978">
              <w:rPr>
                <w:sz w:val="28"/>
                <w:szCs w:val="28"/>
              </w:rPr>
              <w:t>Kontaktpersonas e-pasta adrese</w:t>
            </w:r>
          </w:p>
        </w:tc>
        <w:tc>
          <w:tcPr>
            <w:tcW w:w="5953" w:type="dxa"/>
          </w:tcPr>
          <w:p w:rsidR="00CB3AF1" w:rsidRPr="00E61978" w:rsidRDefault="00CB3AF1" w:rsidP="00074FAF">
            <w:pPr>
              <w:pStyle w:val="WW-Default"/>
              <w:tabs>
                <w:tab w:val="left" w:pos="8787"/>
              </w:tabs>
              <w:ind w:right="-2"/>
              <w:rPr>
                <w:sz w:val="28"/>
                <w:szCs w:val="28"/>
              </w:rPr>
            </w:pPr>
          </w:p>
        </w:tc>
      </w:tr>
    </w:tbl>
    <w:p w:rsidR="00CB3AF1" w:rsidRPr="00E61978" w:rsidRDefault="00CB3AF1" w:rsidP="00CB3AF1">
      <w:pPr>
        <w:pStyle w:val="WW-Default"/>
        <w:tabs>
          <w:tab w:val="left" w:pos="8787"/>
        </w:tabs>
        <w:ind w:right="-2"/>
        <w:rPr>
          <w:sz w:val="28"/>
          <w:szCs w:val="28"/>
        </w:rPr>
      </w:pPr>
    </w:p>
    <w:p w:rsidR="00CB3AF1" w:rsidRPr="004C694D" w:rsidRDefault="00CB3AF1" w:rsidP="00CB3AF1">
      <w:pPr>
        <w:tabs>
          <w:tab w:val="left" w:pos="8787"/>
        </w:tabs>
        <w:ind w:right="-2"/>
        <w:jc w:val="both"/>
        <w:rPr>
          <w:rFonts w:cs="Times New Roman"/>
          <w:color w:val="000000"/>
          <w:kern w:val="1"/>
          <w:sz w:val="28"/>
          <w:szCs w:val="28"/>
        </w:rPr>
      </w:pPr>
      <w:r w:rsidRPr="004C694D">
        <w:rPr>
          <w:rFonts w:cs="Times New Roman"/>
          <w:color w:val="000000"/>
          <w:kern w:val="1"/>
          <w:sz w:val="28"/>
          <w:szCs w:val="28"/>
        </w:rPr>
        <w:t>Pretendents, parakstot šo pieteikumu, apliecina, ka:</w:t>
      </w:r>
    </w:p>
    <w:p w:rsidR="00CB3AF1" w:rsidRPr="004C694D" w:rsidRDefault="00CB3AF1" w:rsidP="00CB3AF1">
      <w:pPr>
        <w:numPr>
          <w:ilvl w:val="0"/>
          <w:numId w:val="1"/>
        </w:numPr>
        <w:tabs>
          <w:tab w:val="left" w:pos="8787"/>
        </w:tabs>
        <w:ind w:right="-2"/>
        <w:jc w:val="both"/>
        <w:rPr>
          <w:rFonts w:cs="Times New Roman"/>
          <w:color w:val="000000"/>
          <w:kern w:val="1"/>
          <w:sz w:val="28"/>
          <w:szCs w:val="28"/>
        </w:rPr>
      </w:pPr>
      <w:r w:rsidRPr="004C694D">
        <w:rPr>
          <w:rFonts w:cs="Times New Roman"/>
          <w:color w:val="000000"/>
          <w:kern w:val="1"/>
          <w:sz w:val="28"/>
          <w:szCs w:val="28"/>
        </w:rPr>
        <w:t xml:space="preserve">uz pretendentu neattiecas </w:t>
      </w:r>
      <w:r w:rsidRPr="004C694D">
        <w:rPr>
          <w:sz w:val="28"/>
          <w:szCs w:val="28"/>
        </w:rPr>
        <w:t>uzaicinājuma 4.punktā</w:t>
      </w:r>
      <w:r w:rsidRPr="004C694D">
        <w:rPr>
          <w:rFonts w:cs="Times New Roman"/>
          <w:color w:val="000000"/>
          <w:kern w:val="1"/>
          <w:sz w:val="28"/>
          <w:szCs w:val="28"/>
        </w:rPr>
        <w:t xml:space="preserve"> noteiktie izslēgšanas nosacījumi;</w:t>
      </w:r>
    </w:p>
    <w:p w:rsidR="00CB3AF1" w:rsidRPr="004C694D" w:rsidRDefault="00CB3AF1" w:rsidP="00CB3AF1">
      <w:pPr>
        <w:numPr>
          <w:ilvl w:val="0"/>
          <w:numId w:val="1"/>
        </w:numPr>
        <w:tabs>
          <w:tab w:val="left" w:pos="8787"/>
        </w:tabs>
        <w:ind w:right="-2"/>
        <w:jc w:val="both"/>
        <w:rPr>
          <w:rFonts w:cs="Times New Roman"/>
          <w:color w:val="000000"/>
          <w:kern w:val="1"/>
          <w:sz w:val="28"/>
          <w:szCs w:val="28"/>
        </w:rPr>
      </w:pPr>
      <w:r w:rsidRPr="004C694D">
        <w:rPr>
          <w:rFonts w:cs="Times New Roman"/>
          <w:color w:val="000000"/>
          <w:kern w:val="1"/>
          <w:sz w:val="28"/>
          <w:szCs w:val="28"/>
        </w:rPr>
        <w:t>visa pieteikumā sniegtā informācija ir patiesa;</w:t>
      </w:r>
    </w:p>
    <w:p w:rsidR="00CB3AF1" w:rsidRPr="004C694D" w:rsidRDefault="00CB3AF1" w:rsidP="00CB3AF1">
      <w:pPr>
        <w:numPr>
          <w:ilvl w:val="0"/>
          <w:numId w:val="1"/>
        </w:numPr>
        <w:tabs>
          <w:tab w:val="left" w:pos="8787"/>
        </w:tabs>
        <w:ind w:right="-2"/>
        <w:jc w:val="both"/>
        <w:rPr>
          <w:rFonts w:cs="Times New Roman"/>
          <w:color w:val="000000"/>
          <w:kern w:val="1"/>
          <w:sz w:val="28"/>
          <w:szCs w:val="28"/>
        </w:rPr>
      </w:pPr>
      <w:r w:rsidRPr="004C694D">
        <w:rPr>
          <w:rFonts w:cs="Times New Roman"/>
          <w:color w:val="000000"/>
          <w:kern w:val="1"/>
          <w:sz w:val="28"/>
          <w:szCs w:val="28"/>
        </w:rPr>
        <w:t>piekrīt visām Tehniskajā specifikācijā izvirzītajām prasībām;</w:t>
      </w:r>
    </w:p>
    <w:p w:rsidR="00CB3AF1" w:rsidRDefault="00CB3AF1" w:rsidP="00CB3AF1">
      <w:pPr>
        <w:numPr>
          <w:ilvl w:val="0"/>
          <w:numId w:val="1"/>
        </w:numPr>
        <w:tabs>
          <w:tab w:val="left" w:pos="8787"/>
        </w:tabs>
        <w:ind w:right="-2"/>
        <w:jc w:val="both"/>
        <w:rPr>
          <w:rFonts w:cs="Times New Roman"/>
          <w:color w:val="000000"/>
          <w:kern w:val="1"/>
          <w:sz w:val="28"/>
          <w:szCs w:val="28"/>
        </w:rPr>
      </w:pPr>
      <w:r w:rsidRPr="004C694D">
        <w:rPr>
          <w:rFonts w:cs="Times New Roman"/>
          <w:color w:val="000000"/>
          <w:kern w:val="1"/>
          <w:sz w:val="28"/>
          <w:szCs w:val="28"/>
        </w:rPr>
        <w:t>nodrošinās Tehniskajā piedāvājumā minētos pakalpojumus</w:t>
      </w:r>
      <w:r w:rsidRPr="004C694D">
        <w:rPr>
          <w:rFonts w:cs="Times New Roman"/>
          <w:color w:val="000000"/>
          <w:kern w:val="1"/>
        </w:rPr>
        <w:t xml:space="preserve"> </w:t>
      </w:r>
      <w:r w:rsidRPr="00B24CC8">
        <w:rPr>
          <w:rFonts w:cs="Times New Roman"/>
          <w:color w:val="000000"/>
          <w:kern w:val="1"/>
          <w:sz w:val="28"/>
          <w:szCs w:val="28"/>
        </w:rPr>
        <w:t xml:space="preserve">par </w:t>
      </w:r>
      <w:r w:rsidRPr="004C694D">
        <w:rPr>
          <w:rFonts w:cs="Times New Roman"/>
          <w:color w:val="000000"/>
          <w:kern w:val="1"/>
          <w:sz w:val="28"/>
          <w:szCs w:val="28"/>
        </w:rPr>
        <w:t>Finanš</w:t>
      </w:r>
      <w:r>
        <w:rPr>
          <w:rFonts w:cs="Times New Roman"/>
          <w:color w:val="000000"/>
          <w:kern w:val="1"/>
          <w:sz w:val="28"/>
          <w:szCs w:val="28"/>
        </w:rPr>
        <w:t>u piedāvājumā noteiktajām cenām;</w:t>
      </w:r>
    </w:p>
    <w:p w:rsidR="00CB3AF1" w:rsidRDefault="00CB3AF1" w:rsidP="00CB3AF1">
      <w:pPr>
        <w:numPr>
          <w:ilvl w:val="0"/>
          <w:numId w:val="1"/>
        </w:numPr>
        <w:tabs>
          <w:tab w:val="left" w:pos="8787"/>
        </w:tabs>
        <w:ind w:right="-2"/>
        <w:jc w:val="both"/>
        <w:rPr>
          <w:rFonts w:cs="Times New Roman"/>
          <w:color w:val="000000"/>
          <w:kern w:val="1"/>
          <w:sz w:val="28"/>
          <w:szCs w:val="28"/>
        </w:rPr>
      </w:pPr>
      <w:r w:rsidRPr="00B24CC8">
        <w:rPr>
          <w:rFonts w:cs="Times New Roman"/>
          <w:color w:val="000000"/>
          <w:kern w:val="1"/>
          <w:sz w:val="28"/>
          <w:szCs w:val="28"/>
        </w:rPr>
        <w:t>Finanšu piedāvājumā</w:t>
      </w:r>
      <w:r>
        <w:rPr>
          <w:rFonts w:cs="Times New Roman"/>
          <w:color w:val="000000"/>
          <w:kern w:val="1"/>
          <w:sz w:val="28"/>
          <w:szCs w:val="28"/>
        </w:rPr>
        <w:t xml:space="preserve"> ir iekļautas visas ar pakalpojuma sniegšanu saistītās izmaksas;</w:t>
      </w:r>
    </w:p>
    <w:p w:rsidR="00CB3AF1" w:rsidRPr="004C694D" w:rsidRDefault="00CB3AF1" w:rsidP="00CB3AF1">
      <w:pPr>
        <w:spacing w:before="6"/>
        <w:rPr>
          <w:bCs/>
          <w:iCs/>
          <w:sz w:val="28"/>
          <w:szCs w:val="28"/>
        </w:rPr>
      </w:pPr>
    </w:p>
    <w:tbl>
      <w:tblPr>
        <w:tblW w:w="9639" w:type="dxa"/>
        <w:tblInd w:w="392" w:type="dxa"/>
        <w:tblLook w:val="04A0" w:firstRow="1" w:lastRow="0" w:firstColumn="1" w:lastColumn="0" w:noHBand="0" w:noVBand="1"/>
      </w:tblPr>
      <w:tblGrid>
        <w:gridCol w:w="3701"/>
        <w:gridCol w:w="280"/>
        <w:gridCol w:w="2681"/>
        <w:gridCol w:w="567"/>
        <w:gridCol w:w="2410"/>
      </w:tblGrid>
      <w:tr w:rsidR="00CB3AF1" w:rsidRPr="004C694D" w:rsidTr="00074FAF">
        <w:trPr>
          <w:cantSplit/>
          <w:trHeight w:val="315"/>
        </w:trPr>
        <w:tc>
          <w:tcPr>
            <w:tcW w:w="3701" w:type="dxa"/>
            <w:hideMark/>
          </w:tcPr>
          <w:p w:rsidR="00CB3AF1" w:rsidRPr="004C694D" w:rsidRDefault="00CB3AF1" w:rsidP="00074FAF">
            <w:pPr>
              <w:suppressAutoHyphens w:val="0"/>
              <w:ind w:left="284" w:right="-57"/>
              <w:rPr>
                <w:rFonts w:cs="Times New Roman"/>
                <w:i/>
                <w:sz w:val="20"/>
                <w:szCs w:val="20"/>
                <w:lang w:eastAsia="lv-LV"/>
              </w:rPr>
            </w:pPr>
            <w:r w:rsidRPr="004C694D">
              <w:rPr>
                <w:rFonts w:cs="Times New Roman"/>
                <w:i/>
                <w:sz w:val="20"/>
                <w:szCs w:val="20"/>
                <w:lang w:eastAsia="lv-LV"/>
              </w:rPr>
              <w:t>(Pilnvarotās personas amata nosaukums)</w:t>
            </w:r>
          </w:p>
        </w:tc>
        <w:tc>
          <w:tcPr>
            <w:tcW w:w="280" w:type="dxa"/>
            <w:noWrap/>
            <w:vAlign w:val="bottom"/>
          </w:tcPr>
          <w:p w:rsidR="00CB3AF1" w:rsidRPr="004C694D" w:rsidRDefault="00CB3AF1" w:rsidP="00074FAF">
            <w:pPr>
              <w:suppressAutoHyphens w:val="0"/>
              <w:ind w:left="284" w:right="-57"/>
              <w:rPr>
                <w:rFonts w:cs="Times New Roman"/>
                <w:i/>
                <w:sz w:val="20"/>
                <w:szCs w:val="20"/>
                <w:lang w:eastAsia="lv-LV"/>
              </w:rPr>
            </w:pPr>
          </w:p>
        </w:tc>
        <w:tc>
          <w:tcPr>
            <w:tcW w:w="2681" w:type="dxa"/>
            <w:hideMark/>
          </w:tcPr>
          <w:p w:rsidR="00CB3AF1" w:rsidRPr="004C694D" w:rsidRDefault="00CB3AF1" w:rsidP="00074FAF">
            <w:pPr>
              <w:suppressAutoHyphens w:val="0"/>
              <w:ind w:left="284" w:right="-57"/>
              <w:rPr>
                <w:rFonts w:cs="Times New Roman"/>
                <w:i/>
                <w:sz w:val="20"/>
                <w:szCs w:val="20"/>
                <w:lang w:eastAsia="lv-LV"/>
              </w:rPr>
            </w:pPr>
            <w:r w:rsidRPr="004C694D">
              <w:rPr>
                <w:rFonts w:cs="Times New Roman"/>
                <w:i/>
                <w:sz w:val="20"/>
                <w:szCs w:val="20"/>
                <w:lang w:eastAsia="lv-LV"/>
              </w:rPr>
              <w:t>(Personiskais paraksts)</w:t>
            </w:r>
          </w:p>
        </w:tc>
        <w:tc>
          <w:tcPr>
            <w:tcW w:w="567" w:type="dxa"/>
            <w:noWrap/>
            <w:vAlign w:val="bottom"/>
          </w:tcPr>
          <w:p w:rsidR="00CB3AF1" w:rsidRPr="004C694D" w:rsidRDefault="00CB3AF1" w:rsidP="00074FAF">
            <w:pPr>
              <w:suppressAutoHyphens w:val="0"/>
              <w:ind w:left="284" w:right="-57"/>
              <w:rPr>
                <w:rFonts w:cs="Times New Roman"/>
                <w:i/>
                <w:sz w:val="20"/>
                <w:szCs w:val="20"/>
                <w:lang w:eastAsia="lv-LV"/>
              </w:rPr>
            </w:pPr>
          </w:p>
        </w:tc>
        <w:tc>
          <w:tcPr>
            <w:tcW w:w="2410" w:type="dxa"/>
            <w:hideMark/>
          </w:tcPr>
          <w:p w:rsidR="00CB3AF1" w:rsidRPr="004C694D" w:rsidRDefault="00CB3AF1" w:rsidP="00074FAF">
            <w:pPr>
              <w:suppressAutoHyphens w:val="0"/>
              <w:ind w:right="-57"/>
              <w:rPr>
                <w:rFonts w:cs="Times New Roman"/>
                <w:i/>
                <w:sz w:val="20"/>
                <w:szCs w:val="20"/>
                <w:lang w:eastAsia="lv-LV"/>
              </w:rPr>
            </w:pPr>
            <w:r w:rsidRPr="004C694D">
              <w:rPr>
                <w:rFonts w:cs="Times New Roman"/>
                <w:i/>
                <w:sz w:val="20"/>
                <w:szCs w:val="20"/>
                <w:lang w:eastAsia="lv-LV"/>
              </w:rPr>
              <w:t>(Paraksta atšifrējums)</w:t>
            </w:r>
          </w:p>
        </w:tc>
      </w:tr>
    </w:tbl>
    <w:p w:rsidR="00CB3AF1" w:rsidRPr="004C694D" w:rsidRDefault="00CB3AF1" w:rsidP="00CB3AF1">
      <w:pPr>
        <w:tabs>
          <w:tab w:val="left" w:pos="8787"/>
        </w:tabs>
        <w:ind w:right="-2"/>
        <w:rPr>
          <w:rFonts w:cs="Times New Roman"/>
          <w:color w:val="000000"/>
          <w:kern w:val="1"/>
          <w:sz w:val="28"/>
          <w:szCs w:val="28"/>
        </w:rPr>
      </w:pPr>
    </w:p>
    <w:tbl>
      <w:tblPr>
        <w:tblW w:w="3981" w:type="dxa"/>
        <w:tblInd w:w="392" w:type="dxa"/>
        <w:tblLook w:val="04A0" w:firstRow="1" w:lastRow="0" w:firstColumn="1" w:lastColumn="0" w:noHBand="0" w:noVBand="1"/>
      </w:tblPr>
      <w:tblGrid>
        <w:gridCol w:w="3701"/>
        <w:gridCol w:w="280"/>
      </w:tblGrid>
      <w:tr w:rsidR="00CB3AF1" w:rsidRPr="004C694D" w:rsidTr="00074FAF">
        <w:trPr>
          <w:trHeight w:val="315"/>
        </w:trPr>
        <w:tc>
          <w:tcPr>
            <w:tcW w:w="3701" w:type="dxa"/>
            <w:tcBorders>
              <w:top w:val="nil"/>
              <w:left w:val="nil"/>
              <w:bottom w:val="single" w:sz="4" w:space="0" w:color="auto"/>
              <w:right w:val="nil"/>
            </w:tcBorders>
            <w:noWrap/>
            <w:vAlign w:val="bottom"/>
            <w:hideMark/>
          </w:tcPr>
          <w:p w:rsidR="00CB3AF1" w:rsidRPr="004C694D" w:rsidRDefault="00CB3AF1" w:rsidP="00074FAF">
            <w:pPr>
              <w:suppressAutoHyphens w:val="0"/>
              <w:ind w:right="-57"/>
              <w:rPr>
                <w:rFonts w:cs="Times New Roman"/>
                <w:lang w:eastAsia="lv-LV"/>
              </w:rPr>
            </w:pPr>
          </w:p>
        </w:tc>
        <w:tc>
          <w:tcPr>
            <w:tcW w:w="280" w:type="dxa"/>
            <w:noWrap/>
            <w:vAlign w:val="bottom"/>
          </w:tcPr>
          <w:p w:rsidR="00CB3AF1" w:rsidRPr="004C694D" w:rsidRDefault="00CB3AF1" w:rsidP="00074FAF">
            <w:pPr>
              <w:suppressAutoHyphens w:val="0"/>
              <w:ind w:left="284" w:right="-57"/>
              <w:rPr>
                <w:rFonts w:cs="Times New Roman"/>
                <w:lang w:eastAsia="lv-LV"/>
              </w:rPr>
            </w:pPr>
          </w:p>
        </w:tc>
      </w:tr>
      <w:tr w:rsidR="00CB3AF1" w:rsidRPr="004C694D" w:rsidTr="00074FAF">
        <w:trPr>
          <w:cantSplit/>
          <w:trHeight w:val="315"/>
        </w:trPr>
        <w:tc>
          <w:tcPr>
            <w:tcW w:w="3701" w:type="dxa"/>
            <w:hideMark/>
          </w:tcPr>
          <w:p w:rsidR="00CB3AF1" w:rsidRPr="004C694D" w:rsidRDefault="00CB3AF1" w:rsidP="00074FAF">
            <w:pPr>
              <w:suppressAutoHyphens w:val="0"/>
              <w:ind w:left="284" w:right="-57"/>
              <w:rPr>
                <w:rFonts w:cs="Times New Roman"/>
                <w:i/>
                <w:sz w:val="20"/>
                <w:szCs w:val="20"/>
                <w:lang w:eastAsia="lv-LV"/>
              </w:rPr>
            </w:pPr>
            <w:r w:rsidRPr="004C694D">
              <w:rPr>
                <w:rFonts w:cs="Times New Roman"/>
                <w:i/>
                <w:sz w:val="20"/>
                <w:szCs w:val="20"/>
                <w:lang w:eastAsia="lv-LV"/>
              </w:rPr>
              <w:t>(Datums)</w:t>
            </w:r>
          </w:p>
        </w:tc>
        <w:tc>
          <w:tcPr>
            <w:tcW w:w="280" w:type="dxa"/>
            <w:noWrap/>
            <w:vAlign w:val="bottom"/>
          </w:tcPr>
          <w:p w:rsidR="00CB3AF1" w:rsidRPr="004C694D" w:rsidRDefault="00CB3AF1" w:rsidP="00074FAF">
            <w:pPr>
              <w:suppressAutoHyphens w:val="0"/>
              <w:ind w:left="284" w:right="-57"/>
              <w:rPr>
                <w:rFonts w:cs="Times New Roman"/>
                <w:i/>
                <w:sz w:val="20"/>
                <w:szCs w:val="20"/>
                <w:lang w:eastAsia="lv-LV"/>
              </w:rPr>
            </w:pPr>
          </w:p>
        </w:tc>
      </w:tr>
    </w:tbl>
    <w:p w:rsidR="00D66A30" w:rsidRDefault="00D66A30" w:rsidP="00A6641E">
      <w:pPr>
        <w:spacing w:before="6"/>
        <w:rPr>
          <w:bCs/>
          <w:iCs/>
          <w:sz w:val="28"/>
          <w:szCs w:val="28"/>
        </w:rPr>
      </w:pPr>
    </w:p>
    <w:p w:rsidR="008D5322" w:rsidRDefault="008D5322" w:rsidP="00A6641E">
      <w:pPr>
        <w:spacing w:before="6"/>
        <w:rPr>
          <w:bCs/>
          <w:iCs/>
          <w:sz w:val="28"/>
          <w:szCs w:val="28"/>
        </w:rPr>
      </w:pPr>
    </w:p>
    <w:p w:rsidR="00D66A30" w:rsidRPr="00E61978" w:rsidRDefault="00D66A30" w:rsidP="00D66A30">
      <w:pPr>
        <w:ind w:right="-2"/>
        <w:jc w:val="right"/>
        <w:rPr>
          <w:sz w:val="28"/>
          <w:szCs w:val="28"/>
        </w:rPr>
      </w:pPr>
      <w:r>
        <w:rPr>
          <w:sz w:val="28"/>
          <w:szCs w:val="28"/>
        </w:rPr>
        <w:lastRenderedPageBreak/>
        <w:t>3</w:t>
      </w:r>
      <w:r w:rsidRPr="00E61978">
        <w:rPr>
          <w:sz w:val="28"/>
          <w:szCs w:val="28"/>
        </w:rPr>
        <w:t>.pielikums</w:t>
      </w:r>
    </w:p>
    <w:p w:rsidR="00D66A30" w:rsidRPr="00E61978" w:rsidRDefault="00D66A30" w:rsidP="00D66A30">
      <w:pPr>
        <w:jc w:val="right"/>
        <w:rPr>
          <w:rFonts w:cs="Times New Roman"/>
        </w:rPr>
      </w:pPr>
      <w:r w:rsidRPr="00E61978">
        <w:rPr>
          <w:sz w:val="28"/>
          <w:szCs w:val="28"/>
        </w:rPr>
        <w:t>u</w:t>
      </w:r>
      <w:r w:rsidRPr="00E61978">
        <w:t>zaicinājumam dalībai t</w:t>
      </w:r>
      <w:r w:rsidRPr="00E61978">
        <w:rPr>
          <w:rFonts w:cs="Times New Roman"/>
        </w:rPr>
        <w:t>irgus izpētē iepirkumam</w:t>
      </w:r>
    </w:p>
    <w:p w:rsidR="00D66A30" w:rsidRDefault="002E4AAA" w:rsidP="00D66A30">
      <w:pPr>
        <w:spacing w:before="6"/>
        <w:jc w:val="right"/>
      </w:pPr>
      <w:r w:rsidRPr="002E4AAA">
        <w:t>„Apmācība B kategorijas transportlīdzekļu vadītāja apliecību iegūšanai”</w:t>
      </w:r>
    </w:p>
    <w:p w:rsidR="00F317DA" w:rsidRDefault="00F317DA" w:rsidP="00D66A30">
      <w:pPr>
        <w:spacing w:before="6"/>
        <w:rPr>
          <w:bCs/>
          <w:iCs/>
          <w:sz w:val="28"/>
          <w:szCs w:val="28"/>
        </w:rPr>
      </w:pPr>
      <w:r>
        <w:rPr>
          <w:bCs/>
          <w:iCs/>
          <w:sz w:val="28"/>
          <w:szCs w:val="28"/>
        </w:rPr>
        <w:t>Tehniskais piedāvājums:</w:t>
      </w:r>
    </w:p>
    <w:p w:rsidR="00D66A30" w:rsidRDefault="00D66A30" w:rsidP="00D66A30">
      <w:pPr>
        <w:spacing w:before="6"/>
        <w:rPr>
          <w:bCs/>
          <w:iCs/>
          <w:sz w:val="28"/>
          <w:szCs w:val="28"/>
        </w:rPr>
      </w:pPr>
      <w:r>
        <w:rPr>
          <w:bCs/>
          <w:iCs/>
          <w:sz w:val="28"/>
          <w:szCs w:val="28"/>
        </w:rPr>
        <w:t xml:space="preserve">______________________________________ piedāvā </w:t>
      </w:r>
    </w:p>
    <w:p w:rsidR="00D66A30" w:rsidRPr="00D66A30" w:rsidRDefault="00D66A30" w:rsidP="00D66A30">
      <w:pPr>
        <w:spacing w:before="6"/>
        <w:rPr>
          <w:bCs/>
          <w:iCs/>
          <w:sz w:val="16"/>
          <w:szCs w:val="16"/>
        </w:rPr>
      </w:pPr>
      <w:r>
        <w:rPr>
          <w:bCs/>
          <w:iCs/>
          <w:sz w:val="16"/>
          <w:szCs w:val="16"/>
        </w:rPr>
        <w:t xml:space="preserve">                                           (Pretendenta nosaukums)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536"/>
      </w:tblGrid>
      <w:tr w:rsidR="002A00D0" w:rsidRPr="004C694D" w:rsidTr="002A00D0">
        <w:trPr>
          <w:trHeight w:val="340"/>
          <w:jc w:val="center"/>
        </w:trPr>
        <w:tc>
          <w:tcPr>
            <w:tcW w:w="4390" w:type="dxa"/>
            <w:shd w:val="clear" w:color="auto" w:fill="auto"/>
            <w:vAlign w:val="center"/>
          </w:tcPr>
          <w:p w:rsidR="002A00D0" w:rsidRPr="004C694D" w:rsidRDefault="002A00D0" w:rsidP="002A00D0">
            <w:pPr>
              <w:spacing w:before="6"/>
              <w:rPr>
                <w:b/>
                <w:bCs/>
                <w:sz w:val="28"/>
                <w:szCs w:val="28"/>
              </w:rPr>
            </w:pPr>
            <w:r>
              <w:rPr>
                <w:b/>
                <w:bCs/>
                <w:sz w:val="28"/>
                <w:szCs w:val="28"/>
              </w:rPr>
              <w:t>Koledžas prasības</w:t>
            </w:r>
          </w:p>
        </w:tc>
        <w:tc>
          <w:tcPr>
            <w:tcW w:w="4536" w:type="dxa"/>
            <w:shd w:val="clear" w:color="auto" w:fill="auto"/>
            <w:vAlign w:val="center"/>
          </w:tcPr>
          <w:p w:rsidR="002A00D0" w:rsidRPr="004C694D" w:rsidRDefault="002A00D0" w:rsidP="002A00D0">
            <w:pPr>
              <w:spacing w:before="6"/>
              <w:rPr>
                <w:b/>
                <w:bCs/>
                <w:sz w:val="28"/>
                <w:szCs w:val="28"/>
              </w:rPr>
            </w:pPr>
            <w:r w:rsidRPr="004C694D">
              <w:rPr>
                <w:b/>
                <w:bCs/>
                <w:sz w:val="28"/>
                <w:szCs w:val="28"/>
              </w:rPr>
              <w:t>Pretendenta piedāvājums</w:t>
            </w:r>
            <w:r w:rsidRPr="004C694D">
              <w:rPr>
                <w:rFonts w:cs="Times New Roman"/>
                <w:b/>
                <w:bCs/>
                <w:sz w:val="28"/>
                <w:szCs w:val="28"/>
              </w:rPr>
              <w:t>¹</w:t>
            </w:r>
          </w:p>
        </w:tc>
      </w:tr>
      <w:tr w:rsidR="004C694D" w:rsidRPr="004C694D" w:rsidTr="00F723B3">
        <w:trPr>
          <w:trHeight w:val="572"/>
          <w:jc w:val="center"/>
        </w:trPr>
        <w:tc>
          <w:tcPr>
            <w:tcW w:w="4390" w:type="dxa"/>
            <w:shd w:val="clear" w:color="auto" w:fill="auto"/>
          </w:tcPr>
          <w:p w:rsidR="004C694D" w:rsidRPr="00D4604D" w:rsidRDefault="00536042" w:rsidP="00A86C2F">
            <w:pPr>
              <w:spacing w:before="6"/>
              <w:jc w:val="both"/>
              <w:rPr>
                <w:bCs/>
              </w:rPr>
            </w:pPr>
            <w:r w:rsidRPr="00D4604D">
              <w:rPr>
                <w:bCs/>
              </w:rPr>
              <w:t>Pretendentam jānodrošina mācību kursa norise darba dienās no plkst.17:</w:t>
            </w:r>
            <w:r w:rsidR="00A86C2F" w:rsidRPr="00D4604D">
              <w:rPr>
                <w:bCs/>
              </w:rPr>
              <w:t>30 vai nedēļas nogalēs</w:t>
            </w:r>
            <w:r w:rsidRPr="00D4604D">
              <w:rPr>
                <w:bCs/>
              </w:rPr>
              <w:t>, Rīgas pilsētas centrā, tajā skaitā teorētiskās apmācības pretendenta mācību telpās</w:t>
            </w:r>
            <w:r w:rsidR="001560E4" w:rsidRPr="00D4604D">
              <w:rPr>
                <w:bCs/>
              </w:rPr>
              <w:t xml:space="preserve"> vai attālināti izmantojot </w:t>
            </w:r>
            <w:r w:rsidR="00900109" w:rsidRPr="00D4604D">
              <w:rPr>
                <w:bCs/>
              </w:rPr>
              <w:t xml:space="preserve">videokonferenču platformu </w:t>
            </w:r>
            <w:proofErr w:type="spellStart"/>
            <w:r w:rsidR="00900109" w:rsidRPr="00D4604D">
              <w:rPr>
                <w:bCs/>
              </w:rPr>
              <w:t>Zoom</w:t>
            </w:r>
            <w:proofErr w:type="spellEnd"/>
            <w:r w:rsidR="00900109" w:rsidRPr="00D4604D">
              <w:rPr>
                <w:bCs/>
              </w:rPr>
              <w:t xml:space="preserve"> vai Cisco </w:t>
            </w:r>
            <w:proofErr w:type="spellStart"/>
            <w:r w:rsidR="00900109" w:rsidRPr="00D4604D">
              <w:rPr>
                <w:bCs/>
              </w:rPr>
              <w:t>Webex</w:t>
            </w:r>
            <w:proofErr w:type="spellEnd"/>
            <w:r w:rsidR="00900109" w:rsidRPr="00D4604D">
              <w:rPr>
                <w:bCs/>
              </w:rPr>
              <w:t xml:space="preserve"> </w:t>
            </w:r>
            <w:proofErr w:type="spellStart"/>
            <w:r w:rsidR="00900109" w:rsidRPr="00D4604D">
              <w:rPr>
                <w:bCs/>
              </w:rPr>
              <w:t>Meeting</w:t>
            </w:r>
            <w:proofErr w:type="spellEnd"/>
          </w:p>
        </w:tc>
        <w:tc>
          <w:tcPr>
            <w:tcW w:w="4536" w:type="dxa"/>
            <w:shd w:val="clear" w:color="auto" w:fill="auto"/>
          </w:tcPr>
          <w:p w:rsidR="004C694D" w:rsidRPr="004C694D" w:rsidRDefault="004C694D" w:rsidP="00536042">
            <w:pPr>
              <w:spacing w:before="6"/>
              <w:rPr>
                <w:bCs/>
                <w:i/>
              </w:rPr>
            </w:pPr>
          </w:p>
        </w:tc>
      </w:tr>
      <w:tr w:rsidR="004C694D" w:rsidRPr="004C694D" w:rsidTr="00F723B3">
        <w:trPr>
          <w:trHeight w:val="540"/>
          <w:jc w:val="center"/>
        </w:trPr>
        <w:tc>
          <w:tcPr>
            <w:tcW w:w="4390" w:type="dxa"/>
            <w:shd w:val="clear" w:color="auto" w:fill="auto"/>
          </w:tcPr>
          <w:p w:rsidR="004C694D" w:rsidRPr="004C694D" w:rsidRDefault="00536042" w:rsidP="00132BC3">
            <w:pPr>
              <w:spacing w:before="6"/>
              <w:jc w:val="both"/>
              <w:rPr>
                <w:bCs/>
              </w:rPr>
            </w:pPr>
            <w:r w:rsidRPr="00536042">
              <w:rPr>
                <w:bCs/>
              </w:rPr>
              <w:t>Pretendentam</w:t>
            </w:r>
            <w:r>
              <w:rPr>
                <w:bCs/>
              </w:rPr>
              <w:t>,</w:t>
            </w:r>
            <w:r w:rsidRPr="00536042">
              <w:rPr>
                <w:bCs/>
              </w:rPr>
              <w:t xml:space="preserve"> pasniedzējiem un instruktoriem ir pieredze B kategorijas transportlīdzekļa vadītāju teorētisko priekšmetu un braukšanas apmācību pakalpojumu sniegšanā.</w:t>
            </w:r>
          </w:p>
        </w:tc>
        <w:tc>
          <w:tcPr>
            <w:tcW w:w="4536" w:type="dxa"/>
            <w:shd w:val="clear" w:color="auto" w:fill="auto"/>
          </w:tcPr>
          <w:p w:rsidR="004C694D" w:rsidRPr="004C694D" w:rsidRDefault="004C694D" w:rsidP="004C694D">
            <w:pPr>
              <w:spacing w:before="6"/>
              <w:rPr>
                <w:bCs/>
              </w:rPr>
            </w:pPr>
          </w:p>
        </w:tc>
      </w:tr>
      <w:tr w:rsidR="004C694D" w:rsidRPr="004C694D" w:rsidTr="00F723B3">
        <w:trPr>
          <w:trHeight w:val="572"/>
          <w:jc w:val="center"/>
        </w:trPr>
        <w:tc>
          <w:tcPr>
            <w:tcW w:w="4390" w:type="dxa"/>
            <w:shd w:val="clear" w:color="auto" w:fill="auto"/>
          </w:tcPr>
          <w:p w:rsidR="004C694D" w:rsidRPr="004C694D" w:rsidRDefault="00536042" w:rsidP="00132BC3">
            <w:pPr>
              <w:spacing w:before="6"/>
              <w:jc w:val="both"/>
              <w:rPr>
                <w:bCs/>
              </w:rPr>
            </w:pPr>
            <w:r>
              <w:rPr>
                <w:bCs/>
              </w:rPr>
              <w:t>P</w:t>
            </w:r>
            <w:r w:rsidRPr="00536042">
              <w:rPr>
                <w:bCs/>
              </w:rPr>
              <w:t xml:space="preserve">retendenta rīcībā </w:t>
            </w:r>
            <w:r>
              <w:rPr>
                <w:bCs/>
              </w:rPr>
              <w:t>ir</w:t>
            </w:r>
            <w:r w:rsidRPr="00536042">
              <w:rPr>
                <w:bCs/>
              </w:rPr>
              <w:t xml:space="preserve"> ne mazāk kā 5 (</w:t>
            </w:r>
            <w:r>
              <w:rPr>
                <w:bCs/>
              </w:rPr>
              <w:t>pieci) mācību transportlīdzekļi ar prasībās pretendentam noteiktajiem raksturlielumiem.</w:t>
            </w:r>
          </w:p>
        </w:tc>
        <w:tc>
          <w:tcPr>
            <w:tcW w:w="4536" w:type="dxa"/>
            <w:shd w:val="clear" w:color="auto" w:fill="auto"/>
          </w:tcPr>
          <w:p w:rsidR="004C694D" w:rsidRPr="004C694D" w:rsidRDefault="004C694D" w:rsidP="004C694D">
            <w:pPr>
              <w:spacing w:before="6"/>
              <w:rPr>
                <w:bCs/>
              </w:rPr>
            </w:pPr>
          </w:p>
        </w:tc>
      </w:tr>
      <w:tr w:rsidR="004C694D" w:rsidRPr="004C694D" w:rsidTr="00F723B3">
        <w:trPr>
          <w:trHeight w:val="572"/>
          <w:jc w:val="center"/>
        </w:trPr>
        <w:tc>
          <w:tcPr>
            <w:tcW w:w="4390" w:type="dxa"/>
            <w:shd w:val="clear" w:color="auto" w:fill="auto"/>
          </w:tcPr>
          <w:p w:rsidR="004C694D" w:rsidRPr="004C694D" w:rsidRDefault="00536042" w:rsidP="00132BC3">
            <w:pPr>
              <w:spacing w:before="6"/>
              <w:jc w:val="both"/>
              <w:rPr>
                <w:bCs/>
              </w:rPr>
            </w:pPr>
            <w:r w:rsidRPr="00536042">
              <w:rPr>
                <w:bCs/>
              </w:rPr>
              <w:t>Pretendent</w:t>
            </w:r>
            <w:r>
              <w:rPr>
                <w:bCs/>
              </w:rPr>
              <w:t>am jānodrošina</w:t>
            </w:r>
            <w:r w:rsidRPr="00536042">
              <w:rPr>
                <w:bCs/>
              </w:rPr>
              <w:t xml:space="preserve"> </w:t>
            </w:r>
            <w:r>
              <w:rPr>
                <w:bCs/>
              </w:rPr>
              <w:t>citu</w:t>
            </w:r>
            <w:r w:rsidRPr="00536042">
              <w:rPr>
                <w:bCs/>
              </w:rPr>
              <w:t xml:space="preserve"> prasībās pretendentam noteikt</w:t>
            </w:r>
            <w:r w:rsidR="00132BC3">
              <w:rPr>
                <w:bCs/>
              </w:rPr>
              <w:t>o prasību izpilde (atbilstība)</w:t>
            </w:r>
            <w:r w:rsidRPr="00536042">
              <w:rPr>
                <w:bCs/>
              </w:rPr>
              <w:t>.</w:t>
            </w:r>
          </w:p>
        </w:tc>
        <w:tc>
          <w:tcPr>
            <w:tcW w:w="4536" w:type="dxa"/>
            <w:shd w:val="clear" w:color="auto" w:fill="auto"/>
          </w:tcPr>
          <w:p w:rsidR="004C694D" w:rsidRPr="004C694D" w:rsidRDefault="004C694D" w:rsidP="004C694D">
            <w:pPr>
              <w:spacing w:before="6"/>
              <w:rPr>
                <w:bCs/>
              </w:rPr>
            </w:pPr>
          </w:p>
        </w:tc>
      </w:tr>
      <w:tr w:rsidR="004C694D" w:rsidRPr="004C694D" w:rsidTr="00F723B3">
        <w:trPr>
          <w:trHeight w:val="572"/>
          <w:jc w:val="center"/>
        </w:trPr>
        <w:tc>
          <w:tcPr>
            <w:tcW w:w="4390" w:type="dxa"/>
            <w:shd w:val="clear" w:color="auto" w:fill="auto"/>
          </w:tcPr>
          <w:p w:rsidR="004C694D" w:rsidRPr="004C694D" w:rsidRDefault="00132BC3" w:rsidP="00132BC3">
            <w:pPr>
              <w:spacing w:before="6"/>
              <w:jc w:val="both"/>
              <w:rPr>
                <w:bCs/>
              </w:rPr>
            </w:pPr>
            <w:r>
              <w:rPr>
                <w:bCs/>
              </w:rPr>
              <w:t xml:space="preserve">Pretendentam jānodrošina </w:t>
            </w:r>
            <w:r w:rsidR="00B62E29" w:rsidRPr="00B62E29">
              <w:rPr>
                <w:bCs/>
              </w:rPr>
              <w:t>T</w:t>
            </w:r>
            <w:r>
              <w:rPr>
                <w:bCs/>
              </w:rPr>
              <w:t>ehniskas specifikācijas p</w:t>
            </w:r>
            <w:r w:rsidR="00B62E29" w:rsidRPr="00B62E29">
              <w:rPr>
                <w:bCs/>
              </w:rPr>
              <w:t>ras</w:t>
            </w:r>
            <w:r>
              <w:rPr>
                <w:bCs/>
              </w:rPr>
              <w:t>ību izpilde:</w:t>
            </w:r>
          </w:p>
        </w:tc>
        <w:tc>
          <w:tcPr>
            <w:tcW w:w="4536" w:type="dxa"/>
            <w:shd w:val="clear" w:color="auto" w:fill="auto"/>
          </w:tcPr>
          <w:p w:rsidR="004C694D" w:rsidRPr="004C694D" w:rsidRDefault="004C694D" w:rsidP="004C694D">
            <w:pPr>
              <w:spacing w:before="6"/>
              <w:rPr>
                <w:bCs/>
              </w:rPr>
            </w:pPr>
          </w:p>
        </w:tc>
      </w:tr>
      <w:tr w:rsidR="004C694D" w:rsidRPr="004C694D" w:rsidTr="00F723B3">
        <w:trPr>
          <w:trHeight w:val="572"/>
          <w:jc w:val="center"/>
        </w:trPr>
        <w:tc>
          <w:tcPr>
            <w:tcW w:w="4390" w:type="dxa"/>
            <w:shd w:val="clear" w:color="auto" w:fill="auto"/>
          </w:tcPr>
          <w:p w:rsidR="004C694D" w:rsidRPr="004C694D" w:rsidRDefault="00132BC3" w:rsidP="00F566C4">
            <w:pPr>
              <w:spacing w:before="6"/>
              <w:jc w:val="both"/>
              <w:rPr>
                <w:bCs/>
              </w:rPr>
            </w:pPr>
            <w:r w:rsidRPr="00606321">
              <w:rPr>
                <w:bCs/>
              </w:rPr>
              <w:t>- apmācības periods 20</w:t>
            </w:r>
            <w:r w:rsidR="00606321" w:rsidRPr="00606321">
              <w:rPr>
                <w:bCs/>
              </w:rPr>
              <w:t>23</w:t>
            </w:r>
            <w:r w:rsidRPr="00606321">
              <w:rPr>
                <w:bCs/>
              </w:rPr>
              <w:t xml:space="preserve">.gada </w:t>
            </w:r>
            <w:r w:rsidR="00A86C2F" w:rsidRPr="00606321">
              <w:rPr>
                <w:bCs/>
              </w:rPr>
              <w:t>februāris</w:t>
            </w:r>
            <w:r w:rsidRPr="00606321">
              <w:rPr>
                <w:bCs/>
              </w:rPr>
              <w:t xml:space="preserve"> </w:t>
            </w:r>
            <w:r w:rsidR="005E2CE9" w:rsidRPr="00606321">
              <w:rPr>
                <w:bCs/>
              </w:rPr>
              <w:t>–</w:t>
            </w:r>
            <w:r w:rsidRPr="00606321">
              <w:rPr>
                <w:bCs/>
              </w:rPr>
              <w:t xml:space="preserve"> </w:t>
            </w:r>
            <w:r w:rsidR="00F566C4">
              <w:rPr>
                <w:bCs/>
              </w:rPr>
              <w:t>novembris</w:t>
            </w:r>
            <w:bookmarkStart w:id="0" w:name="_GoBack"/>
            <w:bookmarkEnd w:id="0"/>
            <w:r w:rsidR="005E2CE9" w:rsidRPr="00606321">
              <w:rPr>
                <w:bCs/>
              </w:rPr>
              <w:t>;</w:t>
            </w:r>
          </w:p>
        </w:tc>
        <w:tc>
          <w:tcPr>
            <w:tcW w:w="4536" w:type="dxa"/>
            <w:shd w:val="clear" w:color="auto" w:fill="auto"/>
          </w:tcPr>
          <w:p w:rsidR="004C694D" w:rsidRPr="004C694D" w:rsidRDefault="004C694D" w:rsidP="004C694D">
            <w:pPr>
              <w:spacing w:before="6"/>
              <w:rPr>
                <w:bCs/>
              </w:rPr>
            </w:pPr>
          </w:p>
        </w:tc>
      </w:tr>
      <w:tr w:rsidR="004C694D" w:rsidRPr="004C694D" w:rsidTr="00F723B3">
        <w:trPr>
          <w:trHeight w:val="572"/>
          <w:jc w:val="center"/>
        </w:trPr>
        <w:tc>
          <w:tcPr>
            <w:tcW w:w="4390" w:type="dxa"/>
            <w:shd w:val="clear" w:color="auto" w:fill="auto"/>
          </w:tcPr>
          <w:p w:rsidR="004C694D" w:rsidRPr="004C694D" w:rsidRDefault="00132BC3" w:rsidP="00132BC3">
            <w:pPr>
              <w:spacing w:before="6"/>
              <w:jc w:val="both"/>
              <w:rPr>
                <w:bCs/>
              </w:rPr>
            </w:pPr>
            <w:r>
              <w:rPr>
                <w:bCs/>
              </w:rPr>
              <w:t xml:space="preserve">- ne </w:t>
            </w:r>
            <w:r w:rsidRPr="00132BC3">
              <w:rPr>
                <w:bCs/>
              </w:rPr>
              <w:t xml:space="preserve">vēlāk kā 5 (piecu) darba dienu laikā pēc apmācību uzsākšanas, elektroniski </w:t>
            </w:r>
            <w:proofErr w:type="spellStart"/>
            <w:r>
              <w:rPr>
                <w:bCs/>
              </w:rPr>
              <w:t>jān</w:t>
            </w:r>
            <w:r w:rsidRPr="00132BC3">
              <w:rPr>
                <w:bCs/>
              </w:rPr>
              <w:t>osūt</w:t>
            </w:r>
            <w:r>
              <w:rPr>
                <w:bCs/>
              </w:rPr>
              <w:t>a</w:t>
            </w:r>
            <w:proofErr w:type="spellEnd"/>
            <w:r w:rsidRPr="00132BC3">
              <w:rPr>
                <w:bCs/>
              </w:rPr>
              <w:t xml:space="preserve"> Koledžai apliecinājumu par B kategorijas transportlīdzekļu vadītāju mācību grupas reģistrēšanu CSDD</w:t>
            </w:r>
            <w:r w:rsidR="005E2CE9">
              <w:rPr>
                <w:bCs/>
              </w:rPr>
              <w:t>;</w:t>
            </w:r>
          </w:p>
        </w:tc>
        <w:tc>
          <w:tcPr>
            <w:tcW w:w="4536" w:type="dxa"/>
            <w:shd w:val="clear" w:color="auto" w:fill="auto"/>
          </w:tcPr>
          <w:p w:rsidR="004C694D" w:rsidRPr="004C694D" w:rsidRDefault="004C694D" w:rsidP="004C694D">
            <w:pPr>
              <w:spacing w:before="6"/>
              <w:rPr>
                <w:bCs/>
              </w:rPr>
            </w:pPr>
          </w:p>
        </w:tc>
      </w:tr>
      <w:tr w:rsidR="004C694D" w:rsidRPr="004C694D" w:rsidTr="00F723B3">
        <w:trPr>
          <w:trHeight w:val="572"/>
          <w:jc w:val="center"/>
        </w:trPr>
        <w:tc>
          <w:tcPr>
            <w:tcW w:w="4390" w:type="dxa"/>
            <w:shd w:val="clear" w:color="auto" w:fill="auto"/>
          </w:tcPr>
          <w:p w:rsidR="004C694D" w:rsidRPr="004C694D" w:rsidRDefault="005E2CE9" w:rsidP="005E2CE9">
            <w:pPr>
              <w:spacing w:before="6"/>
              <w:jc w:val="both"/>
              <w:rPr>
                <w:bCs/>
              </w:rPr>
            </w:pPr>
            <w:r>
              <w:rPr>
                <w:bCs/>
              </w:rPr>
              <w:t>- p</w:t>
            </w:r>
            <w:r w:rsidRPr="005E2CE9">
              <w:rPr>
                <w:bCs/>
              </w:rPr>
              <w:t>retendent</w:t>
            </w:r>
            <w:r>
              <w:rPr>
                <w:bCs/>
              </w:rPr>
              <w:t>am</w:t>
            </w:r>
            <w:r w:rsidRPr="005E2CE9">
              <w:rPr>
                <w:bCs/>
              </w:rPr>
              <w:t xml:space="preserve"> </w:t>
            </w:r>
            <w:r>
              <w:rPr>
                <w:bCs/>
              </w:rPr>
              <w:t>jā</w:t>
            </w:r>
            <w:r w:rsidRPr="005E2CE9">
              <w:rPr>
                <w:bCs/>
              </w:rPr>
              <w:t>īsteno B kategorijas transportlīdzekļu vadītāju teorētisk</w:t>
            </w:r>
            <w:r>
              <w:rPr>
                <w:bCs/>
              </w:rPr>
              <w:t>ā</w:t>
            </w:r>
            <w:r w:rsidRPr="005E2CE9">
              <w:rPr>
                <w:bCs/>
              </w:rPr>
              <w:t xml:space="preserve"> un praktisk</w:t>
            </w:r>
            <w:r>
              <w:rPr>
                <w:bCs/>
              </w:rPr>
              <w:t>ā</w:t>
            </w:r>
            <w:r w:rsidRPr="005E2CE9">
              <w:rPr>
                <w:bCs/>
              </w:rPr>
              <w:t xml:space="preserve"> apmācīb</w:t>
            </w:r>
            <w:r>
              <w:rPr>
                <w:bCs/>
              </w:rPr>
              <w:t>a</w:t>
            </w:r>
            <w:r w:rsidRPr="005E2CE9">
              <w:rPr>
                <w:bCs/>
              </w:rPr>
              <w:t xml:space="preserve"> atbilstoši šo jomu reglamentējošo normatīvo aktu prasībām</w:t>
            </w:r>
            <w:r w:rsidR="008B064C">
              <w:rPr>
                <w:bCs/>
              </w:rPr>
              <w:t>;</w:t>
            </w:r>
          </w:p>
        </w:tc>
        <w:tc>
          <w:tcPr>
            <w:tcW w:w="4536" w:type="dxa"/>
            <w:shd w:val="clear" w:color="auto" w:fill="auto"/>
          </w:tcPr>
          <w:p w:rsidR="004C694D" w:rsidRPr="004C694D" w:rsidRDefault="004C694D" w:rsidP="004C694D">
            <w:pPr>
              <w:spacing w:before="6"/>
              <w:rPr>
                <w:bCs/>
              </w:rPr>
            </w:pPr>
          </w:p>
        </w:tc>
      </w:tr>
      <w:tr w:rsidR="004C694D" w:rsidRPr="004C694D" w:rsidTr="00F723B3">
        <w:trPr>
          <w:trHeight w:val="572"/>
          <w:jc w:val="center"/>
        </w:trPr>
        <w:tc>
          <w:tcPr>
            <w:tcW w:w="4390" w:type="dxa"/>
            <w:shd w:val="clear" w:color="auto" w:fill="auto"/>
          </w:tcPr>
          <w:p w:rsidR="004C694D" w:rsidRPr="004C694D" w:rsidRDefault="00AC36DA" w:rsidP="00AC36DA">
            <w:pPr>
              <w:spacing w:before="6"/>
              <w:jc w:val="both"/>
              <w:rPr>
                <w:bCs/>
              </w:rPr>
            </w:pPr>
            <w:r>
              <w:rPr>
                <w:bCs/>
              </w:rPr>
              <w:t>-pretendentam jānodrošina citu tehniskajā specifikācijā noteikto prasību izpilde.</w:t>
            </w:r>
          </w:p>
        </w:tc>
        <w:tc>
          <w:tcPr>
            <w:tcW w:w="4536" w:type="dxa"/>
            <w:shd w:val="clear" w:color="auto" w:fill="auto"/>
          </w:tcPr>
          <w:p w:rsidR="004C694D" w:rsidRPr="004C694D" w:rsidRDefault="004C694D" w:rsidP="004C694D">
            <w:pPr>
              <w:spacing w:before="6"/>
              <w:rPr>
                <w:bCs/>
              </w:rPr>
            </w:pPr>
          </w:p>
        </w:tc>
      </w:tr>
      <w:tr w:rsidR="004C694D" w:rsidRPr="004C694D" w:rsidTr="00F723B3">
        <w:trPr>
          <w:trHeight w:val="572"/>
          <w:jc w:val="center"/>
        </w:trPr>
        <w:tc>
          <w:tcPr>
            <w:tcW w:w="4390" w:type="dxa"/>
            <w:shd w:val="clear" w:color="auto" w:fill="auto"/>
          </w:tcPr>
          <w:p w:rsidR="004C694D" w:rsidRPr="004C694D" w:rsidRDefault="004C694D" w:rsidP="00132BC3">
            <w:pPr>
              <w:spacing w:before="6"/>
              <w:jc w:val="both"/>
              <w:rPr>
                <w:bCs/>
              </w:rPr>
            </w:pPr>
          </w:p>
        </w:tc>
        <w:tc>
          <w:tcPr>
            <w:tcW w:w="4536" w:type="dxa"/>
            <w:shd w:val="clear" w:color="auto" w:fill="auto"/>
          </w:tcPr>
          <w:p w:rsidR="004C694D" w:rsidRPr="004C694D" w:rsidRDefault="004C694D" w:rsidP="004C694D">
            <w:pPr>
              <w:spacing w:before="6"/>
              <w:rPr>
                <w:bCs/>
              </w:rPr>
            </w:pPr>
          </w:p>
        </w:tc>
      </w:tr>
    </w:tbl>
    <w:p w:rsidR="004C694D" w:rsidRPr="004C694D" w:rsidRDefault="004C694D" w:rsidP="00553363">
      <w:pPr>
        <w:spacing w:before="6"/>
        <w:rPr>
          <w:bCs/>
          <w:iCs/>
          <w:sz w:val="28"/>
          <w:szCs w:val="28"/>
        </w:rPr>
      </w:pPr>
      <w:r w:rsidRPr="004C694D">
        <w:rPr>
          <w:vertAlign w:val="superscript"/>
        </w:rPr>
        <w:footnoteRef/>
      </w:r>
      <w:r w:rsidRPr="004C694D">
        <w:t xml:space="preserve"> </w:t>
      </w:r>
      <w:r w:rsidRPr="004C694D">
        <w:rPr>
          <w:i/>
        </w:rPr>
        <w:t xml:space="preserve">Aizpilda pretendents, ierakstot vārdus </w:t>
      </w:r>
      <w:r w:rsidRPr="004C694D">
        <w:rPr>
          <w:b/>
          <w:i/>
        </w:rPr>
        <w:t>“APLIECINĀM”</w:t>
      </w:r>
      <w:r w:rsidRPr="004C694D">
        <w:rPr>
          <w:i/>
        </w:rPr>
        <w:t xml:space="preserve"> vai </w:t>
      </w:r>
      <w:r w:rsidRPr="004C694D">
        <w:rPr>
          <w:b/>
          <w:i/>
        </w:rPr>
        <w:t>“NODROŠINĀSIM”</w:t>
      </w:r>
      <w:r w:rsidRPr="004C694D">
        <w:rPr>
          <w:i/>
        </w:rPr>
        <w:t>, vai</w:t>
      </w:r>
      <w:r w:rsidRPr="004C694D">
        <w:rPr>
          <w:b/>
          <w:i/>
        </w:rPr>
        <w:t xml:space="preserve"> “PIEKRĪTAM”</w:t>
      </w:r>
      <w:r w:rsidRPr="004C694D">
        <w:rPr>
          <w:i/>
        </w:rPr>
        <w:t>, vai citādi raksturojot savas spējas nodrošināt prasību ievērošanu.</w:t>
      </w:r>
    </w:p>
    <w:tbl>
      <w:tblPr>
        <w:tblW w:w="9639" w:type="dxa"/>
        <w:tblInd w:w="392" w:type="dxa"/>
        <w:tblLook w:val="04A0" w:firstRow="1" w:lastRow="0" w:firstColumn="1" w:lastColumn="0" w:noHBand="0" w:noVBand="1"/>
      </w:tblPr>
      <w:tblGrid>
        <w:gridCol w:w="3701"/>
        <w:gridCol w:w="280"/>
        <w:gridCol w:w="2398"/>
        <w:gridCol w:w="283"/>
        <w:gridCol w:w="567"/>
        <w:gridCol w:w="1843"/>
        <w:gridCol w:w="567"/>
      </w:tblGrid>
      <w:tr w:rsidR="00553363" w:rsidRPr="00E61978" w:rsidTr="00074FAF">
        <w:trPr>
          <w:gridAfter w:val="1"/>
          <w:wAfter w:w="567" w:type="dxa"/>
          <w:trHeight w:val="315"/>
        </w:trPr>
        <w:tc>
          <w:tcPr>
            <w:tcW w:w="3701" w:type="dxa"/>
            <w:tcBorders>
              <w:top w:val="nil"/>
              <w:left w:val="nil"/>
              <w:bottom w:val="single" w:sz="4" w:space="0" w:color="auto"/>
              <w:right w:val="nil"/>
            </w:tcBorders>
            <w:noWrap/>
            <w:vAlign w:val="bottom"/>
            <w:hideMark/>
          </w:tcPr>
          <w:p w:rsidR="00553363" w:rsidRPr="00E61978" w:rsidRDefault="00553363" w:rsidP="00074FAF">
            <w:pPr>
              <w:suppressAutoHyphens w:val="0"/>
              <w:ind w:right="-57"/>
              <w:rPr>
                <w:rFonts w:cs="Times New Roman"/>
                <w:lang w:eastAsia="lv-LV"/>
              </w:rPr>
            </w:pPr>
          </w:p>
        </w:tc>
        <w:tc>
          <w:tcPr>
            <w:tcW w:w="280" w:type="dxa"/>
            <w:noWrap/>
            <w:vAlign w:val="bottom"/>
          </w:tcPr>
          <w:p w:rsidR="00553363" w:rsidRPr="00E61978" w:rsidRDefault="00553363" w:rsidP="00074FAF">
            <w:pPr>
              <w:suppressAutoHyphens w:val="0"/>
              <w:ind w:left="284" w:right="-57"/>
              <w:rPr>
                <w:rFonts w:cs="Times New Roman"/>
                <w:lang w:eastAsia="lv-LV"/>
              </w:rPr>
            </w:pPr>
          </w:p>
        </w:tc>
        <w:tc>
          <w:tcPr>
            <w:tcW w:w="2398" w:type="dxa"/>
            <w:tcBorders>
              <w:top w:val="nil"/>
              <w:left w:val="nil"/>
              <w:bottom w:val="single" w:sz="4" w:space="0" w:color="auto"/>
              <w:right w:val="nil"/>
            </w:tcBorders>
            <w:noWrap/>
            <w:vAlign w:val="bottom"/>
          </w:tcPr>
          <w:p w:rsidR="00553363" w:rsidRPr="00E61978" w:rsidRDefault="00553363" w:rsidP="00074FAF">
            <w:pPr>
              <w:suppressAutoHyphens w:val="0"/>
              <w:ind w:left="284" w:right="-57"/>
              <w:rPr>
                <w:rFonts w:cs="Times New Roman"/>
                <w:lang w:eastAsia="lv-LV"/>
              </w:rPr>
            </w:pPr>
          </w:p>
        </w:tc>
        <w:tc>
          <w:tcPr>
            <w:tcW w:w="283" w:type="dxa"/>
            <w:noWrap/>
            <w:vAlign w:val="bottom"/>
          </w:tcPr>
          <w:p w:rsidR="00553363" w:rsidRPr="00E61978" w:rsidRDefault="00553363" w:rsidP="00074FAF">
            <w:pPr>
              <w:suppressAutoHyphens w:val="0"/>
              <w:ind w:left="284" w:right="-57"/>
              <w:rPr>
                <w:rFonts w:cs="Times New Roman"/>
                <w:lang w:eastAsia="lv-LV"/>
              </w:rPr>
            </w:pPr>
          </w:p>
        </w:tc>
        <w:tc>
          <w:tcPr>
            <w:tcW w:w="2410" w:type="dxa"/>
            <w:gridSpan w:val="2"/>
            <w:tcBorders>
              <w:top w:val="nil"/>
              <w:left w:val="nil"/>
              <w:bottom w:val="single" w:sz="4" w:space="0" w:color="auto"/>
              <w:right w:val="nil"/>
            </w:tcBorders>
            <w:noWrap/>
            <w:vAlign w:val="bottom"/>
            <w:hideMark/>
          </w:tcPr>
          <w:p w:rsidR="00553363" w:rsidRPr="00E61978" w:rsidRDefault="00553363" w:rsidP="00074FAF">
            <w:pPr>
              <w:suppressAutoHyphens w:val="0"/>
              <w:ind w:left="284" w:right="-57"/>
              <w:rPr>
                <w:rFonts w:cs="Times New Roman"/>
                <w:lang w:eastAsia="lv-LV"/>
              </w:rPr>
            </w:pPr>
          </w:p>
        </w:tc>
      </w:tr>
      <w:tr w:rsidR="00553363" w:rsidRPr="00E61978" w:rsidTr="00074FAF">
        <w:trPr>
          <w:cantSplit/>
          <w:trHeight w:val="315"/>
        </w:trPr>
        <w:tc>
          <w:tcPr>
            <w:tcW w:w="3701" w:type="dxa"/>
            <w:hideMark/>
          </w:tcPr>
          <w:p w:rsidR="00553363" w:rsidRPr="00E61978" w:rsidRDefault="00553363" w:rsidP="00074FAF">
            <w:pPr>
              <w:suppressAutoHyphens w:val="0"/>
              <w:ind w:left="284" w:right="-57"/>
              <w:rPr>
                <w:rFonts w:cs="Times New Roman"/>
                <w:i/>
                <w:sz w:val="20"/>
                <w:szCs w:val="20"/>
                <w:lang w:eastAsia="lv-LV"/>
              </w:rPr>
            </w:pPr>
            <w:r w:rsidRPr="00E61978">
              <w:rPr>
                <w:rFonts w:cs="Times New Roman"/>
                <w:i/>
                <w:sz w:val="20"/>
                <w:szCs w:val="20"/>
                <w:lang w:eastAsia="lv-LV"/>
              </w:rPr>
              <w:t>(Pilnvarotās personas amata nosaukums)</w:t>
            </w:r>
          </w:p>
        </w:tc>
        <w:tc>
          <w:tcPr>
            <w:tcW w:w="280" w:type="dxa"/>
            <w:noWrap/>
            <w:vAlign w:val="bottom"/>
          </w:tcPr>
          <w:p w:rsidR="00553363" w:rsidRPr="00E61978" w:rsidRDefault="00553363" w:rsidP="00074FAF">
            <w:pPr>
              <w:suppressAutoHyphens w:val="0"/>
              <w:ind w:left="284" w:right="-57"/>
              <w:rPr>
                <w:rFonts w:cs="Times New Roman"/>
                <w:i/>
                <w:sz w:val="20"/>
                <w:szCs w:val="20"/>
                <w:lang w:eastAsia="lv-LV"/>
              </w:rPr>
            </w:pPr>
          </w:p>
        </w:tc>
        <w:tc>
          <w:tcPr>
            <w:tcW w:w="2681" w:type="dxa"/>
            <w:gridSpan w:val="2"/>
            <w:hideMark/>
          </w:tcPr>
          <w:p w:rsidR="00553363" w:rsidRPr="00E61978" w:rsidRDefault="00553363" w:rsidP="00074FAF">
            <w:pPr>
              <w:suppressAutoHyphens w:val="0"/>
              <w:ind w:left="284" w:right="-57"/>
              <w:rPr>
                <w:rFonts w:cs="Times New Roman"/>
                <w:i/>
                <w:sz w:val="20"/>
                <w:szCs w:val="20"/>
                <w:lang w:eastAsia="lv-LV"/>
              </w:rPr>
            </w:pPr>
            <w:r w:rsidRPr="00E61978">
              <w:rPr>
                <w:rFonts w:cs="Times New Roman"/>
                <w:i/>
                <w:sz w:val="20"/>
                <w:szCs w:val="20"/>
                <w:lang w:eastAsia="lv-LV"/>
              </w:rPr>
              <w:t>(Personiskais paraksts)</w:t>
            </w:r>
          </w:p>
        </w:tc>
        <w:tc>
          <w:tcPr>
            <w:tcW w:w="567" w:type="dxa"/>
            <w:noWrap/>
            <w:vAlign w:val="bottom"/>
          </w:tcPr>
          <w:p w:rsidR="00553363" w:rsidRPr="00E61978" w:rsidRDefault="00553363" w:rsidP="00074FAF">
            <w:pPr>
              <w:suppressAutoHyphens w:val="0"/>
              <w:ind w:left="284" w:right="-57"/>
              <w:rPr>
                <w:rFonts w:cs="Times New Roman"/>
                <w:i/>
                <w:sz w:val="20"/>
                <w:szCs w:val="20"/>
                <w:lang w:eastAsia="lv-LV"/>
              </w:rPr>
            </w:pPr>
          </w:p>
        </w:tc>
        <w:tc>
          <w:tcPr>
            <w:tcW w:w="2410" w:type="dxa"/>
            <w:gridSpan w:val="2"/>
            <w:hideMark/>
          </w:tcPr>
          <w:p w:rsidR="00553363" w:rsidRPr="00E61978" w:rsidRDefault="00553363" w:rsidP="00074FAF">
            <w:pPr>
              <w:suppressAutoHyphens w:val="0"/>
              <w:ind w:right="-57"/>
              <w:rPr>
                <w:rFonts w:cs="Times New Roman"/>
                <w:i/>
                <w:sz w:val="20"/>
                <w:szCs w:val="20"/>
                <w:lang w:eastAsia="lv-LV"/>
              </w:rPr>
            </w:pPr>
            <w:r w:rsidRPr="00E61978">
              <w:rPr>
                <w:rFonts w:cs="Times New Roman"/>
                <w:i/>
                <w:sz w:val="20"/>
                <w:szCs w:val="20"/>
                <w:lang w:eastAsia="lv-LV"/>
              </w:rPr>
              <w:t>(Paraksta atšifrējums)</w:t>
            </w:r>
          </w:p>
        </w:tc>
      </w:tr>
    </w:tbl>
    <w:p w:rsidR="00553363" w:rsidRPr="00E61978" w:rsidRDefault="00553363" w:rsidP="00553363">
      <w:pPr>
        <w:pStyle w:val="WW-Default"/>
        <w:tabs>
          <w:tab w:val="left" w:pos="8787"/>
        </w:tabs>
        <w:ind w:right="-2"/>
        <w:rPr>
          <w:sz w:val="28"/>
          <w:szCs w:val="28"/>
        </w:rPr>
      </w:pPr>
    </w:p>
    <w:tbl>
      <w:tblPr>
        <w:tblW w:w="3981" w:type="dxa"/>
        <w:tblInd w:w="392" w:type="dxa"/>
        <w:tblLook w:val="04A0" w:firstRow="1" w:lastRow="0" w:firstColumn="1" w:lastColumn="0" w:noHBand="0" w:noVBand="1"/>
      </w:tblPr>
      <w:tblGrid>
        <w:gridCol w:w="3701"/>
        <w:gridCol w:w="280"/>
      </w:tblGrid>
      <w:tr w:rsidR="00553363" w:rsidRPr="00E61978" w:rsidTr="00074FAF">
        <w:trPr>
          <w:trHeight w:val="315"/>
        </w:trPr>
        <w:tc>
          <w:tcPr>
            <w:tcW w:w="3701" w:type="dxa"/>
            <w:tcBorders>
              <w:top w:val="nil"/>
              <w:left w:val="nil"/>
              <w:bottom w:val="single" w:sz="4" w:space="0" w:color="auto"/>
              <w:right w:val="nil"/>
            </w:tcBorders>
            <w:noWrap/>
            <w:vAlign w:val="bottom"/>
            <w:hideMark/>
          </w:tcPr>
          <w:p w:rsidR="00553363" w:rsidRPr="00E61978" w:rsidRDefault="00553363" w:rsidP="00074FAF">
            <w:pPr>
              <w:suppressAutoHyphens w:val="0"/>
              <w:ind w:right="-57"/>
              <w:rPr>
                <w:rFonts w:cs="Times New Roman"/>
                <w:lang w:eastAsia="lv-LV"/>
              </w:rPr>
            </w:pPr>
          </w:p>
        </w:tc>
        <w:tc>
          <w:tcPr>
            <w:tcW w:w="280" w:type="dxa"/>
            <w:noWrap/>
            <w:vAlign w:val="bottom"/>
          </w:tcPr>
          <w:p w:rsidR="00553363" w:rsidRPr="00E61978" w:rsidRDefault="00553363" w:rsidP="00074FAF">
            <w:pPr>
              <w:suppressAutoHyphens w:val="0"/>
              <w:ind w:left="284" w:right="-57"/>
              <w:rPr>
                <w:rFonts w:cs="Times New Roman"/>
                <w:lang w:eastAsia="lv-LV"/>
              </w:rPr>
            </w:pPr>
          </w:p>
        </w:tc>
      </w:tr>
      <w:tr w:rsidR="00553363" w:rsidRPr="00E61978" w:rsidTr="00074FAF">
        <w:trPr>
          <w:cantSplit/>
          <w:trHeight w:val="315"/>
        </w:trPr>
        <w:tc>
          <w:tcPr>
            <w:tcW w:w="3701" w:type="dxa"/>
            <w:hideMark/>
          </w:tcPr>
          <w:p w:rsidR="00553363" w:rsidRPr="00E61978" w:rsidRDefault="00553363" w:rsidP="00074FAF">
            <w:pPr>
              <w:suppressAutoHyphens w:val="0"/>
              <w:ind w:left="284" w:right="-57"/>
              <w:rPr>
                <w:rFonts w:cs="Times New Roman"/>
                <w:i/>
                <w:sz w:val="20"/>
                <w:szCs w:val="20"/>
                <w:lang w:eastAsia="lv-LV"/>
              </w:rPr>
            </w:pPr>
            <w:r w:rsidRPr="00E61978">
              <w:rPr>
                <w:rFonts w:cs="Times New Roman"/>
                <w:i/>
                <w:sz w:val="20"/>
                <w:szCs w:val="20"/>
                <w:lang w:eastAsia="lv-LV"/>
              </w:rPr>
              <w:t>(Datums)</w:t>
            </w:r>
          </w:p>
        </w:tc>
        <w:tc>
          <w:tcPr>
            <w:tcW w:w="280" w:type="dxa"/>
            <w:noWrap/>
            <w:vAlign w:val="bottom"/>
          </w:tcPr>
          <w:p w:rsidR="00553363" w:rsidRPr="00E61978" w:rsidRDefault="00553363" w:rsidP="00074FAF">
            <w:pPr>
              <w:suppressAutoHyphens w:val="0"/>
              <w:ind w:left="284" w:right="-57"/>
              <w:rPr>
                <w:rFonts w:cs="Times New Roman"/>
                <w:i/>
                <w:sz w:val="20"/>
                <w:szCs w:val="20"/>
                <w:lang w:eastAsia="lv-LV"/>
              </w:rPr>
            </w:pPr>
          </w:p>
        </w:tc>
      </w:tr>
    </w:tbl>
    <w:p w:rsidR="00553363" w:rsidRDefault="00553363" w:rsidP="00D66A30">
      <w:pPr>
        <w:ind w:right="-2"/>
        <w:jc w:val="right"/>
        <w:rPr>
          <w:sz w:val="28"/>
          <w:szCs w:val="28"/>
        </w:rPr>
      </w:pPr>
    </w:p>
    <w:p w:rsidR="00D66A30" w:rsidRPr="00E61978" w:rsidRDefault="00D66A30" w:rsidP="00D66A30">
      <w:pPr>
        <w:ind w:right="-2"/>
        <w:jc w:val="right"/>
        <w:rPr>
          <w:sz w:val="28"/>
          <w:szCs w:val="28"/>
        </w:rPr>
      </w:pPr>
      <w:r>
        <w:rPr>
          <w:sz w:val="28"/>
          <w:szCs w:val="28"/>
        </w:rPr>
        <w:t>4</w:t>
      </w:r>
      <w:r w:rsidRPr="00E61978">
        <w:rPr>
          <w:sz w:val="28"/>
          <w:szCs w:val="28"/>
        </w:rPr>
        <w:t>.pielikums</w:t>
      </w:r>
    </w:p>
    <w:p w:rsidR="00D66A30" w:rsidRPr="00E61978" w:rsidRDefault="00D66A30" w:rsidP="00D66A30">
      <w:pPr>
        <w:jc w:val="right"/>
        <w:rPr>
          <w:rFonts w:cs="Times New Roman"/>
        </w:rPr>
      </w:pPr>
      <w:r w:rsidRPr="00E61978">
        <w:rPr>
          <w:sz w:val="28"/>
          <w:szCs w:val="28"/>
        </w:rPr>
        <w:t>u</w:t>
      </w:r>
      <w:r w:rsidRPr="00E61978">
        <w:t>zaicinājumam dalībai t</w:t>
      </w:r>
      <w:r w:rsidRPr="00E61978">
        <w:rPr>
          <w:rFonts w:cs="Times New Roman"/>
        </w:rPr>
        <w:t>irgus izpētē iepirkumam</w:t>
      </w:r>
    </w:p>
    <w:p w:rsidR="00DF630A" w:rsidRDefault="002E4AAA" w:rsidP="00D66A30">
      <w:pPr>
        <w:spacing w:before="6"/>
        <w:jc w:val="right"/>
        <w:rPr>
          <w:bCs/>
          <w:iCs/>
          <w:sz w:val="28"/>
          <w:szCs w:val="28"/>
        </w:rPr>
      </w:pPr>
      <w:r w:rsidRPr="002E4AAA">
        <w:t>„Apmācība B kategorijas transportlīdzekļu vadītāja apliecību iegūšanai”</w:t>
      </w:r>
    </w:p>
    <w:p w:rsidR="00D55816" w:rsidRDefault="00D55816" w:rsidP="00D55816">
      <w:pPr>
        <w:spacing w:before="6"/>
        <w:rPr>
          <w:bCs/>
          <w:iCs/>
          <w:sz w:val="28"/>
          <w:szCs w:val="28"/>
        </w:rPr>
      </w:pPr>
      <w:r w:rsidRPr="00E61978">
        <w:rPr>
          <w:bCs/>
          <w:iCs/>
          <w:sz w:val="28"/>
          <w:szCs w:val="28"/>
        </w:rPr>
        <w:t>Finanšu piedāvājums:</w:t>
      </w:r>
    </w:p>
    <w:p w:rsidR="00F317DA" w:rsidRDefault="00F317DA" w:rsidP="00F317DA">
      <w:pPr>
        <w:spacing w:before="6"/>
        <w:rPr>
          <w:bCs/>
          <w:iCs/>
          <w:sz w:val="28"/>
          <w:szCs w:val="28"/>
        </w:rPr>
      </w:pPr>
      <w:r>
        <w:rPr>
          <w:bCs/>
          <w:iCs/>
          <w:sz w:val="28"/>
          <w:szCs w:val="28"/>
        </w:rPr>
        <w:t xml:space="preserve">______________________________________ piedāvā </w:t>
      </w:r>
    </w:p>
    <w:p w:rsidR="00F317DA" w:rsidRPr="00F317DA" w:rsidRDefault="00F317DA" w:rsidP="00D55816">
      <w:pPr>
        <w:spacing w:before="6"/>
        <w:rPr>
          <w:bCs/>
          <w:iCs/>
          <w:sz w:val="16"/>
          <w:szCs w:val="16"/>
        </w:rPr>
      </w:pPr>
      <w:r>
        <w:rPr>
          <w:bCs/>
          <w:iCs/>
          <w:sz w:val="16"/>
          <w:szCs w:val="16"/>
        </w:rPr>
        <w:t xml:space="preserve">                                           (Pretendenta nosaukums)</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1840"/>
        <w:gridCol w:w="1419"/>
        <w:gridCol w:w="1445"/>
      </w:tblGrid>
      <w:tr w:rsidR="00D55816" w:rsidRPr="00E61978" w:rsidTr="00D55816">
        <w:trPr>
          <w:trHeight w:val="1112"/>
          <w:jc w:val="center"/>
        </w:trPr>
        <w:tc>
          <w:tcPr>
            <w:tcW w:w="4461" w:type="dxa"/>
            <w:shd w:val="clear" w:color="auto" w:fill="auto"/>
          </w:tcPr>
          <w:p w:rsidR="00D55816" w:rsidRPr="00E61978" w:rsidRDefault="00D55816" w:rsidP="00F723B3">
            <w:pPr>
              <w:spacing w:before="6"/>
              <w:rPr>
                <w:b/>
                <w:bCs/>
              </w:rPr>
            </w:pPr>
          </w:p>
          <w:p w:rsidR="00D55816" w:rsidRPr="00E61978" w:rsidRDefault="00D55816" w:rsidP="00F723B3">
            <w:pPr>
              <w:spacing w:before="6"/>
              <w:rPr>
                <w:b/>
                <w:bCs/>
              </w:rPr>
            </w:pPr>
            <w:r w:rsidRPr="00E61978">
              <w:rPr>
                <w:b/>
                <w:bCs/>
              </w:rPr>
              <w:t>Pakalpojums</w:t>
            </w:r>
          </w:p>
        </w:tc>
        <w:tc>
          <w:tcPr>
            <w:tcW w:w="1840" w:type="dxa"/>
            <w:shd w:val="clear" w:color="auto" w:fill="auto"/>
          </w:tcPr>
          <w:p w:rsidR="00D55816" w:rsidRPr="00E61978" w:rsidRDefault="00876115" w:rsidP="00F723B3">
            <w:pPr>
              <w:spacing w:before="6"/>
              <w:rPr>
                <w:b/>
                <w:bCs/>
              </w:rPr>
            </w:pPr>
            <w:r>
              <w:rPr>
                <w:b/>
                <w:bCs/>
              </w:rPr>
              <w:t>C</w:t>
            </w:r>
            <w:r w:rsidR="00D55816" w:rsidRPr="00E61978">
              <w:rPr>
                <w:b/>
                <w:bCs/>
              </w:rPr>
              <w:t>ena bez PVN</w:t>
            </w:r>
          </w:p>
        </w:tc>
        <w:tc>
          <w:tcPr>
            <w:tcW w:w="1419" w:type="dxa"/>
            <w:shd w:val="clear" w:color="auto" w:fill="auto"/>
          </w:tcPr>
          <w:p w:rsidR="00D55816" w:rsidRPr="00E61978" w:rsidRDefault="00D55816" w:rsidP="00F723B3">
            <w:pPr>
              <w:spacing w:before="6"/>
              <w:rPr>
                <w:b/>
                <w:bCs/>
              </w:rPr>
            </w:pPr>
          </w:p>
          <w:p w:rsidR="00D55816" w:rsidRPr="00E61978" w:rsidRDefault="00D55816" w:rsidP="00F723B3">
            <w:pPr>
              <w:spacing w:before="6"/>
              <w:rPr>
                <w:b/>
                <w:bCs/>
              </w:rPr>
            </w:pPr>
            <w:r w:rsidRPr="00E61978">
              <w:rPr>
                <w:b/>
                <w:bCs/>
              </w:rPr>
              <w:t>PVN 21%</w:t>
            </w:r>
          </w:p>
        </w:tc>
        <w:tc>
          <w:tcPr>
            <w:tcW w:w="1445" w:type="dxa"/>
            <w:shd w:val="clear" w:color="auto" w:fill="auto"/>
          </w:tcPr>
          <w:p w:rsidR="00D55816" w:rsidRPr="00E61978" w:rsidRDefault="00876115" w:rsidP="00876115">
            <w:pPr>
              <w:spacing w:before="6"/>
              <w:rPr>
                <w:b/>
                <w:bCs/>
              </w:rPr>
            </w:pPr>
            <w:r>
              <w:rPr>
                <w:b/>
                <w:bCs/>
              </w:rPr>
              <w:t>C</w:t>
            </w:r>
            <w:r w:rsidR="00D55816" w:rsidRPr="00E61978">
              <w:rPr>
                <w:b/>
                <w:bCs/>
              </w:rPr>
              <w:t>ena ar  PVN</w:t>
            </w:r>
          </w:p>
        </w:tc>
      </w:tr>
      <w:tr w:rsidR="00876115" w:rsidRPr="00E61978" w:rsidTr="00025A16">
        <w:trPr>
          <w:trHeight w:val="540"/>
          <w:jc w:val="center"/>
        </w:trPr>
        <w:tc>
          <w:tcPr>
            <w:tcW w:w="4461" w:type="dxa"/>
            <w:tcBorders>
              <w:top w:val="single" w:sz="6" w:space="0" w:color="auto"/>
              <w:left w:val="single" w:sz="6" w:space="0" w:color="auto"/>
              <w:bottom w:val="single" w:sz="6" w:space="0" w:color="auto"/>
              <w:right w:val="single" w:sz="6" w:space="0" w:color="auto"/>
            </w:tcBorders>
          </w:tcPr>
          <w:p w:rsidR="00876115" w:rsidRPr="00B62E29" w:rsidRDefault="00876115" w:rsidP="00876115">
            <w:pPr>
              <w:spacing w:before="6"/>
              <w:rPr>
                <w:bCs/>
                <w:sz w:val="28"/>
                <w:szCs w:val="28"/>
              </w:rPr>
            </w:pPr>
            <w:r w:rsidRPr="008E5A28">
              <w:rPr>
                <w:bCs/>
                <w:iCs/>
              </w:rPr>
              <w:t>Kopējā cena par viena Valsts policijas koledžas izglītojamā apmācību, t.sk.:</w:t>
            </w:r>
          </w:p>
        </w:tc>
        <w:tc>
          <w:tcPr>
            <w:tcW w:w="1840" w:type="dxa"/>
            <w:shd w:val="clear" w:color="auto" w:fill="auto"/>
          </w:tcPr>
          <w:p w:rsidR="00876115" w:rsidRPr="00E61978" w:rsidRDefault="00876115" w:rsidP="00876115">
            <w:pPr>
              <w:spacing w:before="6"/>
              <w:rPr>
                <w:bCs/>
                <w:sz w:val="28"/>
                <w:szCs w:val="28"/>
              </w:rPr>
            </w:pPr>
          </w:p>
        </w:tc>
        <w:tc>
          <w:tcPr>
            <w:tcW w:w="1419" w:type="dxa"/>
            <w:shd w:val="clear" w:color="auto" w:fill="auto"/>
          </w:tcPr>
          <w:p w:rsidR="00876115" w:rsidRPr="00E61978" w:rsidRDefault="00876115" w:rsidP="00876115">
            <w:pPr>
              <w:spacing w:before="6"/>
              <w:rPr>
                <w:bCs/>
                <w:sz w:val="28"/>
                <w:szCs w:val="28"/>
              </w:rPr>
            </w:pPr>
            <w:r w:rsidRPr="00E61978">
              <w:rPr>
                <w:bCs/>
                <w:sz w:val="28"/>
                <w:szCs w:val="28"/>
              </w:rPr>
              <w:t>*</w:t>
            </w:r>
          </w:p>
        </w:tc>
        <w:tc>
          <w:tcPr>
            <w:tcW w:w="1445" w:type="dxa"/>
            <w:shd w:val="clear" w:color="auto" w:fill="auto"/>
          </w:tcPr>
          <w:p w:rsidR="00876115" w:rsidRPr="00E61978" w:rsidRDefault="00876115" w:rsidP="00876115">
            <w:pPr>
              <w:spacing w:before="6"/>
              <w:rPr>
                <w:bCs/>
                <w:sz w:val="28"/>
                <w:szCs w:val="28"/>
              </w:rPr>
            </w:pPr>
            <w:r w:rsidRPr="00E61978">
              <w:rPr>
                <w:bCs/>
                <w:sz w:val="28"/>
                <w:szCs w:val="28"/>
              </w:rPr>
              <w:t>*</w:t>
            </w:r>
          </w:p>
        </w:tc>
      </w:tr>
      <w:tr w:rsidR="00876115" w:rsidRPr="00E61978" w:rsidTr="00025A16">
        <w:trPr>
          <w:trHeight w:val="572"/>
          <w:jc w:val="center"/>
        </w:trPr>
        <w:tc>
          <w:tcPr>
            <w:tcW w:w="4461" w:type="dxa"/>
            <w:tcBorders>
              <w:top w:val="single" w:sz="6" w:space="0" w:color="auto"/>
              <w:left w:val="single" w:sz="6" w:space="0" w:color="auto"/>
              <w:bottom w:val="single" w:sz="6" w:space="0" w:color="auto"/>
              <w:right w:val="single" w:sz="6" w:space="0" w:color="auto"/>
            </w:tcBorders>
          </w:tcPr>
          <w:p w:rsidR="00876115" w:rsidRPr="00F408EF" w:rsidRDefault="00876115" w:rsidP="00876115">
            <w:pPr>
              <w:pStyle w:val="BodyText"/>
              <w:rPr>
                <w:bCs/>
                <w:iCs/>
              </w:rPr>
            </w:pPr>
            <w:r w:rsidRPr="00F408EF">
              <w:rPr>
                <w:bCs/>
                <w:iCs/>
              </w:rPr>
              <w:t xml:space="preserve">par teorētisko priekšmetu apmācību </w:t>
            </w:r>
          </w:p>
          <w:p w:rsidR="00876115" w:rsidRPr="00F408EF" w:rsidRDefault="00876115" w:rsidP="00876115">
            <w:pPr>
              <w:spacing w:before="6"/>
              <w:rPr>
                <w:b/>
                <w:bCs/>
                <w:sz w:val="28"/>
                <w:szCs w:val="28"/>
              </w:rPr>
            </w:pPr>
            <w:r w:rsidRPr="00F408EF">
              <w:rPr>
                <w:bCs/>
                <w:iCs/>
              </w:rPr>
              <w:t>(55 akadēmiskās stundas)</w:t>
            </w:r>
          </w:p>
        </w:tc>
        <w:tc>
          <w:tcPr>
            <w:tcW w:w="1840" w:type="dxa"/>
            <w:shd w:val="clear" w:color="auto" w:fill="auto"/>
          </w:tcPr>
          <w:p w:rsidR="00876115" w:rsidRPr="00E61978" w:rsidRDefault="00876115" w:rsidP="00876115">
            <w:pPr>
              <w:spacing w:before="6"/>
              <w:rPr>
                <w:bCs/>
                <w:sz w:val="28"/>
                <w:szCs w:val="28"/>
              </w:rPr>
            </w:pPr>
          </w:p>
        </w:tc>
        <w:tc>
          <w:tcPr>
            <w:tcW w:w="1419" w:type="dxa"/>
            <w:shd w:val="clear" w:color="auto" w:fill="auto"/>
          </w:tcPr>
          <w:p w:rsidR="00876115" w:rsidRPr="00E61978" w:rsidRDefault="00876115" w:rsidP="00876115">
            <w:pPr>
              <w:spacing w:before="6"/>
              <w:rPr>
                <w:bCs/>
                <w:sz w:val="28"/>
                <w:szCs w:val="28"/>
              </w:rPr>
            </w:pPr>
            <w:r w:rsidRPr="00E61978">
              <w:rPr>
                <w:bCs/>
                <w:sz w:val="28"/>
                <w:szCs w:val="28"/>
              </w:rPr>
              <w:t>*</w:t>
            </w:r>
          </w:p>
        </w:tc>
        <w:tc>
          <w:tcPr>
            <w:tcW w:w="1445" w:type="dxa"/>
            <w:shd w:val="clear" w:color="auto" w:fill="auto"/>
          </w:tcPr>
          <w:p w:rsidR="00876115" w:rsidRPr="00E61978" w:rsidRDefault="00876115" w:rsidP="00876115">
            <w:pPr>
              <w:spacing w:before="6"/>
              <w:rPr>
                <w:bCs/>
                <w:sz w:val="28"/>
                <w:szCs w:val="28"/>
              </w:rPr>
            </w:pPr>
            <w:r w:rsidRPr="00E61978">
              <w:rPr>
                <w:bCs/>
                <w:sz w:val="28"/>
                <w:szCs w:val="28"/>
              </w:rPr>
              <w:t>*</w:t>
            </w:r>
          </w:p>
        </w:tc>
      </w:tr>
      <w:tr w:rsidR="00876115" w:rsidRPr="00E61978" w:rsidTr="00025A16">
        <w:trPr>
          <w:trHeight w:val="572"/>
          <w:jc w:val="center"/>
        </w:trPr>
        <w:tc>
          <w:tcPr>
            <w:tcW w:w="4461" w:type="dxa"/>
            <w:tcBorders>
              <w:top w:val="single" w:sz="6" w:space="0" w:color="auto"/>
              <w:left w:val="single" w:sz="6" w:space="0" w:color="auto"/>
              <w:bottom w:val="single" w:sz="6" w:space="0" w:color="auto"/>
              <w:right w:val="single" w:sz="6" w:space="0" w:color="auto"/>
            </w:tcBorders>
          </w:tcPr>
          <w:p w:rsidR="00876115" w:rsidRPr="008E5A28" w:rsidRDefault="00876115" w:rsidP="00876115">
            <w:pPr>
              <w:pStyle w:val="BodyText"/>
              <w:rPr>
                <w:bCs/>
                <w:iCs/>
              </w:rPr>
            </w:pPr>
            <w:r w:rsidRPr="008E5A28">
              <w:rPr>
                <w:bCs/>
                <w:iCs/>
              </w:rPr>
              <w:t>par braukšanas apmācību</w:t>
            </w:r>
          </w:p>
          <w:p w:rsidR="00876115" w:rsidRPr="00B62E29" w:rsidRDefault="008D5322" w:rsidP="00876115">
            <w:pPr>
              <w:spacing w:before="6"/>
              <w:rPr>
                <w:bCs/>
                <w:sz w:val="28"/>
                <w:szCs w:val="28"/>
              </w:rPr>
            </w:pPr>
            <w:r>
              <w:rPr>
                <w:bCs/>
                <w:iCs/>
              </w:rPr>
              <w:t>(2</w:t>
            </w:r>
            <w:r w:rsidR="00876115" w:rsidRPr="008E5A28">
              <w:rPr>
                <w:bCs/>
                <w:iCs/>
              </w:rPr>
              <w:t xml:space="preserve">0 akadēmiskās stundas, tajā skaitā vienu akadēmisko stundu praktiskās braukšanas ieskaitei) </w:t>
            </w:r>
          </w:p>
        </w:tc>
        <w:tc>
          <w:tcPr>
            <w:tcW w:w="1840" w:type="dxa"/>
            <w:shd w:val="clear" w:color="auto" w:fill="auto"/>
          </w:tcPr>
          <w:p w:rsidR="00876115" w:rsidRPr="00E61978" w:rsidRDefault="00876115" w:rsidP="00876115">
            <w:pPr>
              <w:spacing w:before="6"/>
              <w:rPr>
                <w:bCs/>
                <w:sz w:val="28"/>
                <w:szCs w:val="28"/>
              </w:rPr>
            </w:pPr>
          </w:p>
        </w:tc>
        <w:tc>
          <w:tcPr>
            <w:tcW w:w="1419" w:type="dxa"/>
            <w:shd w:val="clear" w:color="auto" w:fill="auto"/>
          </w:tcPr>
          <w:p w:rsidR="00876115" w:rsidRPr="00E61978" w:rsidRDefault="00876115" w:rsidP="00876115">
            <w:pPr>
              <w:spacing w:before="6"/>
              <w:rPr>
                <w:bCs/>
                <w:sz w:val="28"/>
                <w:szCs w:val="28"/>
              </w:rPr>
            </w:pPr>
          </w:p>
        </w:tc>
        <w:tc>
          <w:tcPr>
            <w:tcW w:w="1445" w:type="dxa"/>
            <w:shd w:val="clear" w:color="auto" w:fill="auto"/>
          </w:tcPr>
          <w:p w:rsidR="00876115" w:rsidRPr="00E61978" w:rsidRDefault="00876115" w:rsidP="00876115">
            <w:pPr>
              <w:spacing w:before="6"/>
              <w:rPr>
                <w:bCs/>
                <w:sz w:val="28"/>
                <w:szCs w:val="28"/>
              </w:rPr>
            </w:pPr>
          </w:p>
        </w:tc>
      </w:tr>
      <w:tr w:rsidR="00876115" w:rsidRPr="00E61978" w:rsidTr="00025A16">
        <w:trPr>
          <w:trHeight w:val="572"/>
          <w:jc w:val="center"/>
        </w:trPr>
        <w:tc>
          <w:tcPr>
            <w:tcW w:w="4461" w:type="dxa"/>
            <w:tcBorders>
              <w:top w:val="single" w:sz="6" w:space="0" w:color="auto"/>
              <w:left w:val="single" w:sz="6" w:space="0" w:color="auto"/>
              <w:bottom w:val="single" w:sz="6" w:space="0" w:color="auto"/>
              <w:right w:val="single" w:sz="6" w:space="0" w:color="auto"/>
            </w:tcBorders>
          </w:tcPr>
          <w:p w:rsidR="00876115" w:rsidRPr="00B62E29" w:rsidRDefault="00876115" w:rsidP="00876115">
            <w:pPr>
              <w:spacing w:before="6"/>
              <w:rPr>
                <w:bCs/>
                <w:sz w:val="28"/>
                <w:szCs w:val="28"/>
              </w:rPr>
            </w:pPr>
            <w:r w:rsidRPr="008E5A28">
              <w:rPr>
                <w:bCs/>
                <w:iCs/>
              </w:rPr>
              <w:t>par teorētisko eksāmenu autoskolā</w:t>
            </w:r>
          </w:p>
        </w:tc>
        <w:tc>
          <w:tcPr>
            <w:tcW w:w="1840" w:type="dxa"/>
            <w:shd w:val="clear" w:color="auto" w:fill="auto"/>
          </w:tcPr>
          <w:p w:rsidR="00876115" w:rsidRPr="00E61978" w:rsidRDefault="00876115" w:rsidP="00876115">
            <w:pPr>
              <w:spacing w:before="6"/>
              <w:rPr>
                <w:bCs/>
                <w:sz w:val="28"/>
                <w:szCs w:val="28"/>
              </w:rPr>
            </w:pPr>
          </w:p>
        </w:tc>
        <w:tc>
          <w:tcPr>
            <w:tcW w:w="1419" w:type="dxa"/>
            <w:shd w:val="clear" w:color="auto" w:fill="auto"/>
          </w:tcPr>
          <w:p w:rsidR="00876115" w:rsidRPr="00E61978" w:rsidRDefault="00876115" w:rsidP="00876115">
            <w:pPr>
              <w:spacing w:before="6"/>
              <w:rPr>
                <w:bCs/>
                <w:sz w:val="28"/>
                <w:szCs w:val="28"/>
              </w:rPr>
            </w:pPr>
          </w:p>
        </w:tc>
        <w:tc>
          <w:tcPr>
            <w:tcW w:w="1445" w:type="dxa"/>
            <w:shd w:val="clear" w:color="auto" w:fill="auto"/>
          </w:tcPr>
          <w:p w:rsidR="00876115" w:rsidRPr="00E61978" w:rsidRDefault="00876115" w:rsidP="00876115">
            <w:pPr>
              <w:spacing w:before="6"/>
              <w:rPr>
                <w:bCs/>
                <w:sz w:val="28"/>
                <w:szCs w:val="28"/>
              </w:rPr>
            </w:pPr>
          </w:p>
        </w:tc>
      </w:tr>
      <w:tr w:rsidR="00876115" w:rsidRPr="00E61978" w:rsidTr="00025A16">
        <w:trPr>
          <w:trHeight w:val="572"/>
          <w:jc w:val="center"/>
        </w:trPr>
        <w:tc>
          <w:tcPr>
            <w:tcW w:w="4461" w:type="dxa"/>
            <w:tcBorders>
              <w:top w:val="single" w:sz="6" w:space="0" w:color="auto"/>
              <w:left w:val="single" w:sz="6" w:space="0" w:color="auto"/>
              <w:bottom w:val="single" w:sz="6" w:space="0" w:color="auto"/>
              <w:right w:val="single" w:sz="6" w:space="0" w:color="auto"/>
            </w:tcBorders>
          </w:tcPr>
          <w:p w:rsidR="00876115" w:rsidRPr="00B62E29" w:rsidRDefault="00876115" w:rsidP="00876115">
            <w:pPr>
              <w:spacing w:before="6"/>
              <w:rPr>
                <w:bCs/>
                <w:sz w:val="28"/>
                <w:szCs w:val="28"/>
              </w:rPr>
            </w:pPr>
            <w:r w:rsidRPr="008E5A28">
              <w:rPr>
                <w:bCs/>
                <w:iCs/>
              </w:rPr>
              <w:t>par braukšanas eksāmenu autoskolā</w:t>
            </w:r>
          </w:p>
        </w:tc>
        <w:tc>
          <w:tcPr>
            <w:tcW w:w="1840" w:type="dxa"/>
            <w:shd w:val="clear" w:color="auto" w:fill="auto"/>
          </w:tcPr>
          <w:p w:rsidR="00876115" w:rsidRPr="00E61978" w:rsidRDefault="00876115" w:rsidP="00876115">
            <w:pPr>
              <w:spacing w:before="6"/>
              <w:rPr>
                <w:bCs/>
                <w:sz w:val="28"/>
                <w:szCs w:val="28"/>
              </w:rPr>
            </w:pPr>
          </w:p>
        </w:tc>
        <w:tc>
          <w:tcPr>
            <w:tcW w:w="1419" w:type="dxa"/>
            <w:shd w:val="clear" w:color="auto" w:fill="auto"/>
          </w:tcPr>
          <w:p w:rsidR="00876115" w:rsidRPr="00E61978" w:rsidRDefault="00876115" w:rsidP="00876115">
            <w:pPr>
              <w:spacing w:before="6"/>
              <w:rPr>
                <w:bCs/>
                <w:sz w:val="28"/>
                <w:szCs w:val="28"/>
              </w:rPr>
            </w:pPr>
          </w:p>
        </w:tc>
        <w:tc>
          <w:tcPr>
            <w:tcW w:w="1445" w:type="dxa"/>
            <w:shd w:val="clear" w:color="auto" w:fill="auto"/>
          </w:tcPr>
          <w:p w:rsidR="00876115" w:rsidRPr="00E61978" w:rsidRDefault="00876115" w:rsidP="00876115">
            <w:pPr>
              <w:spacing w:before="6"/>
              <w:rPr>
                <w:bCs/>
                <w:sz w:val="28"/>
                <w:szCs w:val="28"/>
              </w:rPr>
            </w:pPr>
          </w:p>
        </w:tc>
      </w:tr>
      <w:tr w:rsidR="00876115" w:rsidRPr="00E61978" w:rsidTr="00D55816">
        <w:trPr>
          <w:trHeight w:val="572"/>
          <w:jc w:val="center"/>
        </w:trPr>
        <w:tc>
          <w:tcPr>
            <w:tcW w:w="4461" w:type="dxa"/>
            <w:shd w:val="clear" w:color="auto" w:fill="auto"/>
          </w:tcPr>
          <w:p w:rsidR="00876115" w:rsidRPr="00267F36" w:rsidRDefault="00267F36" w:rsidP="00F723B3">
            <w:pPr>
              <w:spacing w:before="6"/>
              <w:rPr>
                <w:bCs/>
              </w:rPr>
            </w:pPr>
            <w:r>
              <w:rPr>
                <w:bCs/>
              </w:rPr>
              <w:t>p</w:t>
            </w:r>
            <w:r w:rsidRPr="00267F36">
              <w:rPr>
                <w:bCs/>
              </w:rPr>
              <w:t>irmā medicīniskā palīdzība</w:t>
            </w:r>
          </w:p>
        </w:tc>
        <w:tc>
          <w:tcPr>
            <w:tcW w:w="1840" w:type="dxa"/>
            <w:shd w:val="clear" w:color="auto" w:fill="auto"/>
          </w:tcPr>
          <w:p w:rsidR="00876115" w:rsidRPr="00E61978" w:rsidRDefault="00876115" w:rsidP="00F723B3">
            <w:pPr>
              <w:spacing w:before="6"/>
              <w:rPr>
                <w:bCs/>
                <w:sz w:val="28"/>
                <w:szCs w:val="28"/>
              </w:rPr>
            </w:pPr>
          </w:p>
        </w:tc>
        <w:tc>
          <w:tcPr>
            <w:tcW w:w="1419" w:type="dxa"/>
            <w:shd w:val="clear" w:color="auto" w:fill="auto"/>
          </w:tcPr>
          <w:p w:rsidR="00876115" w:rsidRPr="00E61978" w:rsidRDefault="00876115" w:rsidP="00F723B3">
            <w:pPr>
              <w:spacing w:before="6"/>
              <w:rPr>
                <w:bCs/>
                <w:sz w:val="28"/>
                <w:szCs w:val="28"/>
              </w:rPr>
            </w:pPr>
          </w:p>
        </w:tc>
        <w:tc>
          <w:tcPr>
            <w:tcW w:w="1445" w:type="dxa"/>
            <w:shd w:val="clear" w:color="auto" w:fill="auto"/>
          </w:tcPr>
          <w:p w:rsidR="00876115" w:rsidRPr="00E61978" w:rsidRDefault="00876115" w:rsidP="00F723B3">
            <w:pPr>
              <w:spacing w:before="6"/>
              <w:rPr>
                <w:bCs/>
                <w:sz w:val="28"/>
                <w:szCs w:val="28"/>
              </w:rPr>
            </w:pPr>
          </w:p>
        </w:tc>
      </w:tr>
    </w:tbl>
    <w:p w:rsidR="00D55816" w:rsidRPr="005C55D5" w:rsidRDefault="00D55816" w:rsidP="00D55816">
      <w:pPr>
        <w:pStyle w:val="WW-Default"/>
        <w:tabs>
          <w:tab w:val="left" w:pos="8787"/>
        </w:tabs>
        <w:ind w:right="-2"/>
        <w:rPr>
          <w:i/>
        </w:rPr>
      </w:pPr>
      <w:r w:rsidRPr="005C55D5">
        <w:rPr>
          <w:i/>
        </w:rPr>
        <w:t>*ja pretendents nav PVN maksātājs, neaizpilda</w:t>
      </w:r>
    </w:p>
    <w:p w:rsidR="002368F2" w:rsidRPr="00E61978" w:rsidRDefault="002368F2" w:rsidP="00EC5559">
      <w:pPr>
        <w:pStyle w:val="WW-Default"/>
        <w:tabs>
          <w:tab w:val="left" w:pos="8787"/>
        </w:tabs>
        <w:ind w:right="-2"/>
        <w:jc w:val="both"/>
        <w:rPr>
          <w:sz w:val="28"/>
          <w:szCs w:val="28"/>
        </w:rPr>
      </w:pPr>
    </w:p>
    <w:p w:rsidR="00EC5559" w:rsidRPr="00E61978" w:rsidRDefault="004B32C6" w:rsidP="00D5210E">
      <w:pPr>
        <w:pStyle w:val="WW-Default"/>
        <w:tabs>
          <w:tab w:val="left" w:pos="8787"/>
        </w:tabs>
        <w:ind w:left="720" w:right="-2"/>
        <w:jc w:val="both"/>
        <w:rPr>
          <w:sz w:val="28"/>
          <w:szCs w:val="28"/>
        </w:rPr>
      </w:pPr>
      <w:r w:rsidRPr="00E61978">
        <w:rPr>
          <w:sz w:val="28"/>
          <w:szCs w:val="28"/>
        </w:rPr>
        <w:tab/>
      </w:r>
    </w:p>
    <w:tbl>
      <w:tblPr>
        <w:tblW w:w="9639" w:type="dxa"/>
        <w:tblInd w:w="392" w:type="dxa"/>
        <w:tblLook w:val="04A0" w:firstRow="1" w:lastRow="0" w:firstColumn="1" w:lastColumn="0" w:noHBand="0" w:noVBand="1"/>
      </w:tblPr>
      <w:tblGrid>
        <w:gridCol w:w="3701"/>
        <w:gridCol w:w="280"/>
        <w:gridCol w:w="2398"/>
        <w:gridCol w:w="283"/>
        <w:gridCol w:w="567"/>
        <w:gridCol w:w="1843"/>
        <w:gridCol w:w="567"/>
      </w:tblGrid>
      <w:tr w:rsidR="0053299F" w:rsidRPr="00E61978" w:rsidTr="0053299F">
        <w:trPr>
          <w:gridAfter w:val="1"/>
          <w:wAfter w:w="567" w:type="dxa"/>
          <w:trHeight w:val="315"/>
        </w:trPr>
        <w:tc>
          <w:tcPr>
            <w:tcW w:w="3701" w:type="dxa"/>
            <w:tcBorders>
              <w:top w:val="nil"/>
              <w:left w:val="nil"/>
              <w:bottom w:val="single" w:sz="4" w:space="0" w:color="auto"/>
              <w:right w:val="nil"/>
            </w:tcBorders>
            <w:noWrap/>
            <w:vAlign w:val="bottom"/>
            <w:hideMark/>
          </w:tcPr>
          <w:p w:rsidR="0053299F" w:rsidRPr="00E61978" w:rsidRDefault="0053299F" w:rsidP="0053299F">
            <w:pPr>
              <w:suppressAutoHyphens w:val="0"/>
              <w:ind w:right="-57"/>
              <w:rPr>
                <w:rFonts w:cs="Times New Roman"/>
                <w:lang w:eastAsia="lv-LV"/>
              </w:rPr>
            </w:pPr>
          </w:p>
        </w:tc>
        <w:tc>
          <w:tcPr>
            <w:tcW w:w="280" w:type="dxa"/>
            <w:noWrap/>
            <w:vAlign w:val="bottom"/>
          </w:tcPr>
          <w:p w:rsidR="0053299F" w:rsidRPr="00E61978" w:rsidRDefault="0053299F" w:rsidP="0053299F">
            <w:pPr>
              <w:suppressAutoHyphens w:val="0"/>
              <w:ind w:left="284" w:right="-57"/>
              <w:rPr>
                <w:rFonts w:cs="Times New Roman"/>
                <w:lang w:eastAsia="lv-LV"/>
              </w:rPr>
            </w:pPr>
          </w:p>
        </w:tc>
        <w:tc>
          <w:tcPr>
            <w:tcW w:w="2398" w:type="dxa"/>
            <w:tcBorders>
              <w:top w:val="nil"/>
              <w:left w:val="nil"/>
              <w:bottom w:val="single" w:sz="4" w:space="0" w:color="auto"/>
              <w:right w:val="nil"/>
            </w:tcBorders>
            <w:noWrap/>
            <w:vAlign w:val="bottom"/>
          </w:tcPr>
          <w:p w:rsidR="0053299F" w:rsidRPr="00E61978" w:rsidRDefault="0053299F" w:rsidP="0053299F">
            <w:pPr>
              <w:suppressAutoHyphens w:val="0"/>
              <w:ind w:left="284" w:right="-57"/>
              <w:rPr>
                <w:rFonts w:cs="Times New Roman"/>
                <w:lang w:eastAsia="lv-LV"/>
              </w:rPr>
            </w:pPr>
          </w:p>
        </w:tc>
        <w:tc>
          <w:tcPr>
            <w:tcW w:w="283" w:type="dxa"/>
            <w:noWrap/>
            <w:vAlign w:val="bottom"/>
          </w:tcPr>
          <w:p w:rsidR="0053299F" w:rsidRPr="00E61978" w:rsidRDefault="0053299F" w:rsidP="0053299F">
            <w:pPr>
              <w:suppressAutoHyphens w:val="0"/>
              <w:ind w:left="284" w:right="-57"/>
              <w:rPr>
                <w:rFonts w:cs="Times New Roman"/>
                <w:lang w:eastAsia="lv-LV"/>
              </w:rPr>
            </w:pPr>
          </w:p>
        </w:tc>
        <w:tc>
          <w:tcPr>
            <w:tcW w:w="2410" w:type="dxa"/>
            <w:gridSpan w:val="2"/>
            <w:tcBorders>
              <w:top w:val="nil"/>
              <w:left w:val="nil"/>
              <w:bottom w:val="single" w:sz="4" w:space="0" w:color="auto"/>
              <w:right w:val="nil"/>
            </w:tcBorders>
            <w:noWrap/>
            <w:vAlign w:val="bottom"/>
            <w:hideMark/>
          </w:tcPr>
          <w:p w:rsidR="0053299F" w:rsidRPr="00E61978" w:rsidRDefault="0053299F" w:rsidP="0053299F">
            <w:pPr>
              <w:suppressAutoHyphens w:val="0"/>
              <w:ind w:left="284" w:right="-57"/>
              <w:rPr>
                <w:rFonts w:cs="Times New Roman"/>
                <w:lang w:eastAsia="lv-LV"/>
              </w:rPr>
            </w:pPr>
          </w:p>
        </w:tc>
      </w:tr>
      <w:tr w:rsidR="0053299F" w:rsidRPr="00E61978" w:rsidTr="0053299F">
        <w:trPr>
          <w:cantSplit/>
          <w:trHeight w:val="315"/>
        </w:trPr>
        <w:tc>
          <w:tcPr>
            <w:tcW w:w="3701" w:type="dxa"/>
            <w:hideMark/>
          </w:tcPr>
          <w:p w:rsidR="0053299F" w:rsidRPr="00E61978" w:rsidRDefault="0053299F" w:rsidP="0053299F">
            <w:pPr>
              <w:suppressAutoHyphens w:val="0"/>
              <w:ind w:left="284" w:right="-57"/>
              <w:rPr>
                <w:rFonts w:cs="Times New Roman"/>
                <w:i/>
                <w:sz w:val="20"/>
                <w:szCs w:val="20"/>
                <w:lang w:eastAsia="lv-LV"/>
              </w:rPr>
            </w:pPr>
            <w:r w:rsidRPr="00E61978">
              <w:rPr>
                <w:rFonts w:cs="Times New Roman"/>
                <w:i/>
                <w:sz w:val="20"/>
                <w:szCs w:val="20"/>
                <w:lang w:eastAsia="lv-LV"/>
              </w:rPr>
              <w:t>(Pilnvarotās personas amata nosaukums)</w:t>
            </w:r>
          </w:p>
        </w:tc>
        <w:tc>
          <w:tcPr>
            <w:tcW w:w="280" w:type="dxa"/>
            <w:noWrap/>
            <w:vAlign w:val="bottom"/>
          </w:tcPr>
          <w:p w:rsidR="0053299F" w:rsidRPr="00E61978" w:rsidRDefault="0053299F" w:rsidP="0053299F">
            <w:pPr>
              <w:suppressAutoHyphens w:val="0"/>
              <w:ind w:left="284" w:right="-57"/>
              <w:rPr>
                <w:rFonts w:cs="Times New Roman"/>
                <w:i/>
                <w:sz w:val="20"/>
                <w:szCs w:val="20"/>
                <w:lang w:eastAsia="lv-LV"/>
              </w:rPr>
            </w:pPr>
          </w:p>
        </w:tc>
        <w:tc>
          <w:tcPr>
            <w:tcW w:w="2681" w:type="dxa"/>
            <w:gridSpan w:val="2"/>
            <w:hideMark/>
          </w:tcPr>
          <w:p w:rsidR="0053299F" w:rsidRPr="00E61978" w:rsidRDefault="0053299F" w:rsidP="0053299F">
            <w:pPr>
              <w:suppressAutoHyphens w:val="0"/>
              <w:ind w:left="284" w:right="-57"/>
              <w:rPr>
                <w:rFonts w:cs="Times New Roman"/>
                <w:i/>
                <w:sz w:val="20"/>
                <w:szCs w:val="20"/>
                <w:lang w:eastAsia="lv-LV"/>
              </w:rPr>
            </w:pPr>
            <w:r w:rsidRPr="00E61978">
              <w:rPr>
                <w:rFonts w:cs="Times New Roman"/>
                <w:i/>
                <w:sz w:val="20"/>
                <w:szCs w:val="20"/>
                <w:lang w:eastAsia="lv-LV"/>
              </w:rPr>
              <w:t>(Personiskais paraksts)</w:t>
            </w:r>
          </w:p>
        </w:tc>
        <w:tc>
          <w:tcPr>
            <w:tcW w:w="567" w:type="dxa"/>
            <w:noWrap/>
            <w:vAlign w:val="bottom"/>
          </w:tcPr>
          <w:p w:rsidR="0053299F" w:rsidRPr="00E61978" w:rsidRDefault="0053299F" w:rsidP="0053299F">
            <w:pPr>
              <w:suppressAutoHyphens w:val="0"/>
              <w:ind w:left="284" w:right="-57"/>
              <w:rPr>
                <w:rFonts w:cs="Times New Roman"/>
                <w:i/>
                <w:sz w:val="20"/>
                <w:szCs w:val="20"/>
                <w:lang w:eastAsia="lv-LV"/>
              </w:rPr>
            </w:pPr>
          </w:p>
        </w:tc>
        <w:tc>
          <w:tcPr>
            <w:tcW w:w="2410" w:type="dxa"/>
            <w:gridSpan w:val="2"/>
            <w:hideMark/>
          </w:tcPr>
          <w:p w:rsidR="0053299F" w:rsidRPr="00E61978" w:rsidRDefault="0053299F" w:rsidP="0053299F">
            <w:pPr>
              <w:suppressAutoHyphens w:val="0"/>
              <w:ind w:right="-57"/>
              <w:rPr>
                <w:rFonts w:cs="Times New Roman"/>
                <w:i/>
                <w:sz w:val="20"/>
                <w:szCs w:val="20"/>
                <w:lang w:eastAsia="lv-LV"/>
              </w:rPr>
            </w:pPr>
            <w:r w:rsidRPr="00E61978">
              <w:rPr>
                <w:rFonts w:cs="Times New Roman"/>
                <w:i/>
                <w:sz w:val="20"/>
                <w:szCs w:val="20"/>
                <w:lang w:eastAsia="lv-LV"/>
              </w:rPr>
              <w:t>(Paraksta atšifrējums)</w:t>
            </w:r>
          </w:p>
        </w:tc>
      </w:tr>
    </w:tbl>
    <w:p w:rsidR="00EC5559" w:rsidRPr="00E61978" w:rsidRDefault="00EC5559" w:rsidP="00EC5559">
      <w:pPr>
        <w:pStyle w:val="WW-Default"/>
        <w:tabs>
          <w:tab w:val="left" w:pos="8787"/>
        </w:tabs>
        <w:ind w:right="-2"/>
        <w:rPr>
          <w:sz w:val="28"/>
          <w:szCs w:val="28"/>
        </w:rPr>
      </w:pPr>
    </w:p>
    <w:tbl>
      <w:tblPr>
        <w:tblW w:w="3981" w:type="dxa"/>
        <w:tblInd w:w="392" w:type="dxa"/>
        <w:tblLook w:val="04A0" w:firstRow="1" w:lastRow="0" w:firstColumn="1" w:lastColumn="0" w:noHBand="0" w:noVBand="1"/>
      </w:tblPr>
      <w:tblGrid>
        <w:gridCol w:w="3701"/>
        <w:gridCol w:w="280"/>
      </w:tblGrid>
      <w:tr w:rsidR="0053299F" w:rsidRPr="00E61978" w:rsidTr="0053299F">
        <w:trPr>
          <w:trHeight w:val="315"/>
        </w:trPr>
        <w:tc>
          <w:tcPr>
            <w:tcW w:w="3701" w:type="dxa"/>
            <w:tcBorders>
              <w:top w:val="nil"/>
              <w:left w:val="nil"/>
              <w:bottom w:val="single" w:sz="4" w:space="0" w:color="auto"/>
              <w:right w:val="nil"/>
            </w:tcBorders>
            <w:noWrap/>
            <w:vAlign w:val="bottom"/>
            <w:hideMark/>
          </w:tcPr>
          <w:p w:rsidR="0053299F" w:rsidRPr="00E61978" w:rsidRDefault="0053299F" w:rsidP="006B6B5C">
            <w:pPr>
              <w:suppressAutoHyphens w:val="0"/>
              <w:ind w:right="-57"/>
              <w:rPr>
                <w:rFonts w:cs="Times New Roman"/>
                <w:lang w:eastAsia="lv-LV"/>
              </w:rPr>
            </w:pPr>
          </w:p>
        </w:tc>
        <w:tc>
          <w:tcPr>
            <w:tcW w:w="280" w:type="dxa"/>
            <w:noWrap/>
            <w:vAlign w:val="bottom"/>
          </w:tcPr>
          <w:p w:rsidR="0053299F" w:rsidRPr="00E61978" w:rsidRDefault="0053299F" w:rsidP="006B6B5C">
            <w:pPr>
              <w:suppressAutoHyphens w:val="0"/>
              <w:ind w:left="284" w:right="-57"/>
              <w:rPr>
                <w:rFonts w:cs="Times New Roman"/>
                <w:lang w:eastAsia="lv-LV"/>
              </w:rPr>
            </w:pPr>
          </w:p>
        </w:tc>
      </w:tr>
      <w:tr w:rsidR="0053299F" w:rsidRPr="00E61978" w:rsidTr="0053299F">
        <w:trPr>
          <w:cantSplit/>
          <w:trHeight w:val="315"/>
        </w:trPr>
        <w:tc>
          <w:tcPr>
            <w:tcW w:w="3701" w:type="dxa"/>
            <w:hideMark/>
          </w:tcPr>
          <w:p w:rsidR="0053299F" w:rsidRPr="00E61978" w:rsidRDefault="0053299F" w:rsidP="0053299F">
            <w:pPr>
              <w:suppressAutoHyphens w:val="0"/>
              <w:ind w:left="284" w:right="-57"/>
              <w:rPr>
                <w:rFonts w:cs="Times New Roman"/>
                <w:i/>
                <w:sz w:val="20"/>
                <w:szCs w:val="20"/>
                <w:lang w:eastAsia="lv-LV"/>
              </w:rPr>
            </w:pPr>
            <w:r w:rsidRPr="00E61978">
              <w:rPr>
                <w:rFonts w:cs="Times New Roman"/>
                <w:i/>
                <w:sz w:val="20"/>
                <w:szCs w:val="20"/>
                <w:lang w:eastAsia="lv-LV"/>
              </w:rPr>
              <w:t>(Datums)</w:t>
            </w:r>
          </w:p>
        </w:tc>
        <w:tc>
          <w:tcPr>
            <w:tcW w:w="280" w:type="dxa"/>
            <w:noWrap/>
            <w:vAlign w:val="bottom"/>
          </w:tcPr>
          <w:p w:rsidR="0053299F" w:rsidRPr="00E61978" w:rsidRDefault="0053299F" w:rsidP="006B6B5C">
            <w:pPr>
              <w:suppressAutoHyphens w:val="0"/>
              <w:ind w:left="284" w:right="-57"/>
              <w:rPr>
                <w:rFonts w:cs="Times New Roman"/>
                <w:i/>
                <w:sz w:val="20"/>
                <w:szCs w:val="20"/>
                <w:lang w:eastAsia="lv-LV"/>
              </w:rPr>
            </w:pPr>
          </w:p>
        </w:tc>
      </w:tr>
    </w:tbl>
    <w:p w:rsidR="00EC5559" w:rsidRPr="00E61978" w:rsidRDefault="00EC5559" w:rsidP="00EC5559">
      <w:pPr>
        <w:pStyle w:val="WW-Default"/>
        <w:tabs>
          <w:tab w:val="left" w:pos="8787"/>
        </w:tabs>
        <w:ind w:right="-2"/>
        <w:rPr>
          <w:sz w:val="28"/>
          <w:szCs w:val="28"/>
        </w:rPr>
      </w:pPr>
    </w:p>
    <w:p w:rsidR="00EC5559" w:rsidRPr="00E61978" w:rsidRDefault="00EC5559" w:rsidP="00EC5559">
      <w:pPr>
        <w:pStyle w:val="WW-Default"/>
        <w:tabs>
          <w:tab w:val="left" w:pos="8789"/>
        </w:tabs>
        <w:ind w:left="720" w:right="-2" w:firstLine="720"/>
        <w:jc w:val="right"/>
        <w:rPr>
          <w:bCs/>
          <w:sz w:val="28"/>
          <w:szCs w:val="28"/>
        </w:rPr>
      </w:pPr>
    </w:p>
    <w:sectPr w:rsidR="00EC5559" w:rsidRPr="00E61978" w:rsidSect="002368F2">
      <w:headerReference w:type="default" r:id="rId10"/>
      <w:pgSz w:w="11906" w:h="16838" w:code="9"/>
      <w:pgMar w:top="851" w:right="992"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309" w:rsidRDefault="007C7309">
      <w:r>
        <w:separator/>
      </w:r>
    </w:p>
  </w:endnote>
  <w:endnote w:type="continuationSeparator" w:id="0">
    <w:p w:rsidR="007C7309" w:rsidRDefault="007C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309" w:rsidRDefault="007C7309">
      <w:r>
        <w:separator/>
      </w:r>
    </w:p>
  </w:footnote>
  <w:footnote w:type="continuationSeparator" w:id="0">
    <w:p w:rsidR="007C7309" w:rsidRDefault="007C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52" w:rsidRDefault="00393152">
    <w:pPr>
      <w:pStyle w:val="Header"/>
      <w:jc w:val="center"/>
    </w:pPr>
    <w:r>
      <w:fldChar w:fldCharType="begin"/>
    </w:r>
    <w:r>
      <w:instrText>PAGE   \* MERGEFORMAT</w:instrText>
    </w:r>
    <w:r>
      <w:fldChar w:fldCharType="separate"/>
    </w:r>
    <w:r w:rsidR="00F566C4" w:rsidRPr="00F566C4">
      <w:rPr>
        <w:noProof/>
        <w:lang w:val="lv-LV"/>
      </w:rPr>
      <w:t>6</w:t>
    </w:r>
    <w:r>
      <w:fldChar w:fldCharType="end"/>
    </w:r>
  </w:p>
  <w:p w:rsidR="00393152" w:rsidRDefault="00393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000004"/>
    <w:multiLevelType w:val="multilevel"/>
    <w:tmpl w:val="00000004"/>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4377F2"/>
    <w:multiLevelType w:val="multilevel"/>
    <w:tmpl w:val="8F4E4DD0"/>
    <w:lvl w:ilvl="0">
      <w:start w:val="1"/>
      <w:numFmt w:val="decimal"/>
      <w:lvlText w:val="%1."/>
      <w:lvlJc w:val="left"/>
      <w:pPr>
        <w:tabs>
          <w:tab w:val="num" w:pos="360"/>
        </w:tabs>
        <w:ind w:left="360" w:hanging="360"/>
      </w:pPr>
      <w:rPr>
        <w:rFonts w:hint="default"/>
        <w:b/>
        <w:color w:val="auto"/>
      </w:rPr>
    </w:lvl>
    <w:lvl w:ilvl="1">
      <w:start w:val="1"/>
      <w:numFmt w:val="decimal"/>
      <w:lvlText w:val="2.%2."/>
      <w:lvlJc w:val="left"/>
      <w:pPr>
        <w:tabs>
          <w:tab w:val="num" w:pos="972"/>
        </w:tabs>
        <w:ind w:left="97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AE7EBB"/>
    <w:multiLevelType w:val="hybridMultilevel"/>
    <w:tmpl w:val="37C4ED82"/>
    <w:lvl w:ilvl="0" w:tplc="481A7A0A">
      <w:start w:val="4"/>
      <w:numFmt w:val="bullet"/>
      <w:lvlText w:val="-"/>
      <w:lvlJc w:val="left"/>
      <w:pPr>
        <w:ind w:left="720" w:hanging="360"/>
      </w:pPr>
      <w:rPr>
        <w:rFonts w:ascii="Times New Roman" w:eastAsia="Lucida Sans Unicode"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01F2594"/>
    <w:multiLevelType w:val="multilevel"/>
    <w:tmpl w:val="982C471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07E6F0E"/>
    <w:multiLevelType w:val="hybridMultilevel"/>
    <w:tmpl w:val="67F49958"/>
    <w:lvl w:ilvl="0" w:tplc="60F05BB8">
      <w:start w:val="2"/>
      <w:numFmt w:val="decimal"/>
      <w:lvlText w:val="%1."/>
      <w:lvlJc w:val="left"/>
      <w:pPr>
        <w:tabs>
          <w:tab w:val="num" w:pos="720"/>
        </w:tabs>
        <w:ind w:left="720" w:hanging="360"/>
      </w:pPr>
      <w:rPr>
        <w:rFonts w:hint="default"/>
        <w:b/>
      </w:rPr>
    </w:lvl>
    <w:lvl w:ilvl="1" w:tplc="3D4AD116">
      <w:numFmt w:val="none"/>
      <w:lvlText w:val=""/>
      <w:lvlJc w:val="left"/>
      <w:pPr>
        <w:tabs>
          <w:tab w:val="num" w:pos="360"/>
        </w:tabs>
      </w:pPr>
    </w:lvl>
    <w:lvl w:ilvl="2" w:tplc="BC6E3ACC">
      <w:numFmt w:val="none"/>
      <w:lvlText w:val=""/>
      <w:lvlJc w:val="left"/>
      <w:pPr>
        <w:tabs>
          <w:tab w:val="num" w:pos="360"/>
        </w:tabs>
      </w:pPr>
    </w:lvl>
    <w:lvl w:ilvl="3" w:tplc="2676DA16">
      <w:numFmt w:val="none"/>
      <w:lvlText w:val=""/>
      <w:lvlJc w:val="left"/>
      <w:pPr>
        <w:tabs>
          <w:tab w:val="num" w:pos="360"/>
        </w:tabs>
      </w:pPr>
    </w:lvl>
    <w:lvl w:ilvl="4" w:tplc="0BD2ED1E">
      <w:numFmt w:val="none"/>
      <w:lvlText w:val=""/>
      <w:lvlJc w:val="left"/>
      <w:pPr>
        <w:tabs>
          <w:tab w:val="num" w:pos="360"/>
        </w:tabs>
      </w:pPr>
    </w:lvl>
    <w:lvl w:ilvl="5" w:tplc="5C242B5A">
      <w:numFmt w:val="none"/>
      <w:lvlText w:val=""/>
      <w:lvlJc w:val="left"/>
      <w:pPr>
        <w:tabs>
          <w:tab w:val="num" w:pos="360"/>
        </w:tabs>
      </w:pPr>
    </w:lvl>
    <w:lvl w:ilvl="6" w:tplc="84E236A4">
      <w:numFmt w:val="none"/>
      <w:lvlText w:val=""/>
      <w:lvlJc w:val="left"/>
      <w:pPr>
        <w:tabs>
          <w:tab w:val="num" w:pos="360"/>
        </w:tabs>
      </w:pPr>
    </w:lvl>
    <w:lvl w:ilvl="7" w:tplc="871E0066">
      <w:numFmt w:val="none"/>
      <w:lvlText w:val=""/>
      <w:lvlJc w:val="left"/>
      <w:pPr>
        <w:tabs>
          <w:tab w:val="num" w:pos="360"/>
        </w:tabs>
      </w:pPr>
    </w:lvl>
    <w:lvl w:ilvl="8" w:tplc="AFCA65E4">
      <w:numFmt w:val="none"/>
      <w:lvlText w:val=""/>
      <w:lvlJc w:val="left"/>
      <w:pPr>
        <w:tabs>
          <w:tab w:val="num" w:pos="360"/>
        </w:tabs>
      </w:pPr>
    </w:lvl>
  </w:abstractNum>
  <w:abstractNum w:abstractNumId="6" w15:restartNumberingAfterBreak="0">
    <w:nsid w:val="68DF1245"/>
    <w:multiLevelType w:val="multilevel"/>
    <w:tmpl w:val="0AE439B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B514E0F"/>
    <w:multiLevelType w:val="hybridMultilevel"/>
    <w:tmpl w:val="B5AE6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59"/>
    <w:rsid w:val="0000707B"/>
    <w:rsid w:val="0003589B"/>
    <w:rsid w:val="00040EA9"/>
    <w:rsid w:val="00040F8D"/>
    <w:rsid w:val="00056F1F"/>
    <w:rsid w:val="000B229A"/>
    <w:rsid w:val="000C01D7"/>
    <w:rsid w:val="00106412"/>
    <w:rsid w:val="001100DC"/>
    <w:rsid w:val="0011196E"/>
    <w:rsid w:val="00127CCC"/>
    <w:rsid w:val="00132BC3"/>
    <w:rsid w:val="00137999"/>
    <w:rsid w:val="001560E4"/>
    <w:rsid w:val="00183BD8"/>
    <w:rsid w:val="001867A2"/>
    <w:rsid w:val="00192AEA"/>
    <w:rsid w:val="001A2A7E"/>
    <w:rsid w:val="001B0E81"/>
    <w:rsid w:val="001B61AA"/>
    <w:rsid w:val="001E039D"/>
    <w:rsid w:val="001F4859"/>
    <w:rsid w:val="00220636"/>
    <w:rsid w:val="002232D8"/>
    <w:rsid w:val="002368F2"/>
    <w:rsid w:val="00267F36"/>
    <w:rsid w:val="00272FA0"/>
    <w:rsid w:val="00275257"/>
    <w:rsid w:val="002960E5"/>
    <w:rsid w:val="00297397"/>
    <w:rsid w:val="002A00D0"/>
    <w:rsid w:val="002B06B9"/>
    <w:rsid w:val="002C0674"/>
    <w:rsid w:val="002C0F49"/>
    <w:rsid w:val="002E4AAA"/>
    <w:rsid w:val="002F3DE2"/>
    <w:rsid w:val="002F7993"/>
    <w:rsid w:val="0030374E"/>
    <w:rsid w:val="003171F8"/>
    <w:rsid w:val="003507EF"/>
    <w:rsid w:val="00355137"/>
    <w:rsid w:val="00355F39"/>
    <w:rsid w:val="003624CF"/>
    <w:rsid w:val="00362FAB"/>
    <w:rsid w:val="00364D2B"/>
    <w:rsid w:val="00374644"/>
    <w:rsid w:val="00393152"/>
    <w:rsid w:val="00393430"/>
    <w:rsid w:val="003A5D2F"/>
    <w:rsid w:val="003E6B1F"/>
    <w:rsid w:val="003F2F80"/>
    <w:rsid w:val="0041628A"/>
    <w:rsid w:val="004300EF"/>
    <w:rsid w:val="00431CB8"/>
    <w:rsid w:val="00447640"/>
    <w:rsid w:val="00453804"/>
    <w:rsid w:val="004658D4"/>
    <w:rsid w:val="00466598"/>
    <w:rsid w:val="00484318"/>
    <w:rsid w:val="004A6789"/>
    <w:rsid w:val="004B32C6"/>
    <w:rsid w:val="004B787F"/>
    <w:rsid w:val="004C3E6D"/>
    <w:rsid w:val="004C694D"/>
    <w:rsid w:val="004C746E"/>
    <w:rsid w:val="004D3F17"/>
    <w:rsid w:val="004E080A"/>
    <w:rsid w:val="004F10A9"/>
    <w:rsid w:val="004F670C"/>
    <w:rsid w:val="00510A12"/>
    <w:rsid w:val="005319AC"/>
    <w:rsid w:val="0053299F"/>
    <w:rsid w:val="00536042"/>
    <w:rsid w:val="00553363"/>
    <w:rsid w:val="00555A44"/>
    <w:rsid w:val="005707A4"/>
    <w:rsid w:val="00580D57"/>
    <w:rsid w:val="005813CD"/>
    <w:rsid w:val="005838F5"/>
    <w:rsid w:val="00592CF0"/>
    <w:rsid w:val="005C4F77"/>
    <w:rsid w:val="005C55D5"/>
    <w:rsid w:val="005E2CE9"/>
    <w:rsid w:val="00603915"/>
    <w:rsid w:val="00606321"/>
    <w:rsid w:val="006138FD"/>
    <w:rsid w:val="00627895"/>
    <w:rsid w:val="006474D8"/>
    <w:rsid w:val="006944AE"/>
    <w:rsid w:val="00694E3D"/>
    <w:rsid w:val="006A7493"/>
    <w:rsid w:val="006B6B5C"/>
    <w:rsid w:val="006B7D16"/>
    <w:rsid w:val="006D66CD"/>
    <w:rsid w:val="00732375"/>
    <w:rsid w:val="00740308"/>
    <w:rsid w:val="00753EA6"/>
    <w:rsid w:val="007555AF"/>
    <w:rsid w:val="00763999"/>
    <w:rsid w:val="00763B1D"/>
    <w:rsid w:val="007742F2"/>
    <w:rsid w:val="00774BAC"/>
    <w:rsid w:val="00784E31"/>
    <w:rsid w:val="0078737B"/>
    <w:rsid w:val="007B5146"/>
    <w:rsid w:val="007B638A"/>
    <w:rsid w:val="007C7309"/>
    <w:rsid w:val="007E2B11"/>
    <w:rsid w:val="007E3E9B"/>
    <w:rsid w:val="007E55B3"/>
    <w:rsid w:val="00805D74"/>
    <w:rsid w:val="00816408"/>
    <w:rsid w:val="00833464"/>
    <w:rsid w:val="00836D49"/>
    <w:rsid w:val="0084666C"/>
    <w:rsid w:val="00864EF6"/>
    <w:rsid w:val="008650E3"/>
    <w:rsid w:val="00876115"/>
    <w:rsid w:val="008774AD"/>
    <w:rsid w:val="00896BA0"/>
    <w:rsid w:val="008A2246"/>
    <w:rsid w:val="008B064C"/>
    <w:rsid w:val="008B2F7D"/>
    <w:rsid w:val="008C3246"/>
    <w:rsid w:val="008D37F3"/>
    <w:rsid w:val="008D5322"/>
    <w:rsid w:val="008F5AB8"/>
    <w:rsid w:val="00900109"/>
    <w:rsid w:val="00904DC7"/>
    <w:rsid w:val="00925D4E"/>
    <w:rsid w:val="00965C64"/>
    <w:rsid w:val="009974E4"/>
    <w:rsid w:val="009A71EB"/>
    <w:rsid w:val="009B04F0"/>
    <w:rsid w:val="009C2A9D"/>
    <w:rsid w:val="009D3477"/>
    <w:rsid w:val="009E4E96"/>
    <w:rsid w:val="00A0724C"/>
    <w:rsid w:val="00A338EC"/>
    <w:rsid w:val="00A440C4"/>
    <w:rsid w:val="00A6641E"/>
    <w:rsid w:val="00A71CAD"/>
    <w:rsid w:val="00A72BED"/>
    <w:rsid w:val="00A855DE"/>
    <w:rsid w:val="00A86C2F"/>
    <w:rsid w:val="00A875AD"/>
    <w:rsid w:val="00A879FA"/>
    <w:rsid w:val="00A9289B"/>
    <w:rsid w:val="00AC36DA"/>
    <w:rsid w:val="00AC44A4"/>
    <w:rsid w:val="00AE4932"/>
    <w:rsid w:val="00AF61D8"/>
    <w:rsid w:val="00AF72C3"/>
    <w:rsid w:val="00B0751F"/>
    <w:rsid w:val="00B10E7E"/>
    <w:rsid w:val="00B209BC"/>
    <w:rsid w:val="00B62E29"/>
    <w:rsid w:val="00BB36D8"/>
    <w:rsid w:val="00BC3190"/>
    <w:rsid w:val="00BC58AC"/>
    <w:rsid w:val="00C44453"/>
    <w:rsid w:val="00C73279"/>
    <w:rsid w:val="00C73D37"/>
    <w:rsid w:val="00C7497E"/>
    <w:rsid w:val="00C93987"/>
    <w:rsid w:val="00CB3AF1"/>
    <w:rsid w:val="00CE3CF3"/>
    <w:rsid w:val="00CE431C"/>
    <w:rsid w:val="00CE44DD"/>
    <w:rsid w:val="00D05DAE"/>
    <w:rsid w:val="00D212A3"/>
    <w:rsid w:val="00D4604D"/>
    <w:rsid w:val="00D470AB"/>
    <w:rsid w:val="00D5210E"/>
    <w:rsid w:val="00D55816"/>
    <w:rsid w:val="00D60D9A"/>
    <w:rsid w:val="00D64E08"/>
    <w:rsid w:val="00D66A30"/>
    <w:rsid w:val="00D9255B"/>
    <w:rsid w:val="00DA39CA"/>
    <w:rsid w:val="00DD7387"/>
    <w:rsid w:val="00DE37BD"/>
    <w:rsid w:val="00DF35D0"/>
    <w:rsid w:val="00DF630A"/>
    <w:rsid w:val="00E14D62"/>
    <w:rsid w:val="00E566B8"/>
    <w:rsid w:val="00E61978"/>
    <w:rsid w:val="00E743A1"/>
    <w:rsid w:val="00E7791A"/>
    <w:rsid w:val="00EC5559"/>
    <w:rsid w:val="00EE33AD"/>
    <w:rsid w:val="00EE3ED9"/>
    <w:rsid w:val="00F04654"/>
    <w:rsid w:val="00F311D6"/>
    <w:rsid w:val="00F317DA"/>
    <w:rsid w:val="00F343AC"/>
    <w:rsid w:val="00F369F7"/>
    <w:rsid w:val="00F408EF"/>
    <w:rsid w:val="00F476BC"/>
    <w:rsid w:val="00F47E58"/>
    <w:rsid w:val="00F55EC1"/>
    <w:rsid w:val="00F566C4"/>
    <w:rsid w:val="00F723B3"/>
    <w:rsid w:val="00F9573B"/>
    <w:rsid w:val="00F96D8C"/>
    <w:rsid w:val="00FB6BFB"/>
    <w:rsid w:val="00FC77B7"/>
    <w:rsid w:val="00FE5E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1038"/>
  <w15:docId w15:val="{BBACA530-E201-42C5-82ED-25597930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30"/>
    <w:pPr>
      <w:suppressAutoHyphens/>
      <w:spacing w:after="0" w:line="240" w:lineRule="auto"/>
    </w:pPr>
    <w:rPr>
      <w:rFonts w:ascii="Times New Roman" w:eastAsia="Times New Roman" w:hAnsi="Times New Roman" w:cs="Calibri"/>
      <w:sz w:val="24"/>
      <w:szCs w:val="24"/>
      <w:lang w:eastAsia="ar-SA"/>
    </w:rPr>
  </w:style>
  <w:style w:type="paragraph" w:styleId="Heading1">
    <w:name w:val="heading 1"/>
    <w:basedOn w:val="Normal"/>
    <w:next w:val="Normal"/>
    <w:link w:val="Heading1Char"/>
    <w:uiPriority w:val="9"/>
    <w:qFormat/>
    <w:rsid w:val="006A74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5559"/>
    <w:rPr>
      <w:color w:val="0000FF"/>
      <w:u w:val="single"/>
    </w:rPr>
  </w:style>
  <w:style w:type="character" w:styleId="CommentReference">
    <w:name w:val="annotation reference"/>
    <w:uiPriority w:val="99"/>
    <w:rsid w:val="00EC5559"/>
    <w:rPr>
      <w:sz w:val="16"/>
      <w:szCs w:val="16"/>
    </w:rPr>
  </w:style>
  <w:style w:type="paragraph" w:styleId="CommentText">
    <w:name w:val="annotation text"/>
    <w:basedOn w:val="Normal"/>
    <w:link w:val="CommentTextChar"/>
    <w:rsid w:val="00EC5559"/>
    <w:rPr>
      <w:sz w:val="20"/>
      <w:szCs w:val="20"/>
    </w:rPr>
  </w:style>
  <w:style w:type="character" w:customStyle="1" w:styleId="CommentTextChar">
    <w:name w:val="Comment Text Char"/>
    <w:basedOn w:val="DefaultParagraphFont"/>
    <w:link w:val="CommentText"/>
    <w:rsid w:val="00EC5559"/>
    <w:rPr>
      <w:rFonts w:ascii="Times New Roman" w:eastAsia="Times New Roman" w:hAnsi="Times New Roman" w:cs="Calibri"/>
      <w:sz w:val="20"/>
      <w:szCs w:val="20"/>
      <w:lang w:eastAsia="ar-SA"/>
    </w:rPr>
  </w:style>
  <w:style w:type="paragraph" w:styleId="Header">
    <w:name w:val="header"/>
    <w:basedOn w:val="Normal"/>
    <w:link w:val="HeaderChar"/>
    <w:uiPriority w:val="99"/>
    <w:rsid w:val="00EC5559"/>
    <w:rPr>
      <w:lang w:val="en-GB"/>
    </w:rPr>
  </w:style>
  <w:style w:type="character" w:customStyle="1" w:styleId="HeaderChar">
    <w:name w:val="Header Char"/>
    <w:basedOn w:val="DefaultParagraphFont"/>
    <w:link w:val="Header"/>
    <w:uiPriority w:val="99"/>
    <w:rsid w:val="00EC5559"/>
    <w:rPr>
      <w:rFonts w:ascii="Times New Roman" w:eastAsia="Times New Roman" w:hAnsi="Times New Roman" w:cs="Calibri"/>
      <w:sz w:val="24"/>
      <w:szCs w:val="24"/>
      <w:lang w:val="en-GB" w:eastAsia="ar-SA"/>
    </w:rPr>
  </w:style>
  <w:style w:type="paragraph" w:customStyle="1" w:styleId="WW-Default">
    <w:name w:val="WW-Default"/>
    <w:rsid w:val="00EC5559"/>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NormalWeb">
    <w:name w:val="Normal (Web)"/>
    <w:basedOn w:val="Normal"/>
    <w:rsid w:val="00EC5559"/>
    <w:pPr>
      <w:spacing w:before="280" w:after="119"/>
    </w:pPr>
    <w:rPr>
      <w:rFonts w:cs="Times New Roman"/>
    </w:rPr>
  </w:style>
  <w:style w:type="paragraph" w:styleId="BalloonText">
    <w:name w:val="Balloon Text"/>
    <w:basedOn w:val="Normal"/>
    <w:link w:val="BalloonTextChar"/>
    <w:uiPriority w:val="99"/>
    <w:semiHidden/>
    <w:unhideWhenUsed/>
    <w:rsid w:val="00EC5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559"/>
    <w:rPr>
      <w:rFonts w:ascii="Segoe UI" w:eastAsia="Times New Roman" w:hAnsi="Segoe UI" w:cs="Segoe UI"/>
      <w:sz w:val="18"/>
      <w:szCs w:val="18"/>
      <w:lang w:eastAsia="ar-SA"/>
    </w:rPr>
  </w:style>
  <w:style w:type="paragraph" w:styleId="CommentSubject">
    <w:name w:val="annotation subject"/>
    <w:basedOn w:val="CommentText"/>
    <w:next w:val="CommentText"/>
    <w:link w:val="CommentSubjectChar"/>
    <w:uiPriority w:val="99"/>
    <w:semiHidden/>
    <w:unhideWhenUsed/>
    <w:rsid w:val="00FE5EAD"/>
    <w:rPr>
      <w:b/>
      <w:bCs/>
    </w:rPr>
  </w:style>
  <w:style w:type="character" w:customStyle="1" w:styleId="CommentSubjectChar">
    <w:name w:val="Comment Subject Char"/>
    <w:basedOn w:val="CommentTextChar"/>
    <w:link w:val="CommentSubject"/>
    <w:uiPriority w:val="99"/>
    <w:semiHidden/>
    <w:rsid w:val="00FE5EAD"/>
    <w:rPr>
      <w:rFonts w:ascii="Times New Roman" w:eastAsia="Times New Roman" w:hAnsi="Times New Roman" w:cs="Calibri"/>
      <w:b/>
      <w:bCs/>
      <w:sz w:val="20"/>
      <w:szCs w:val="20"/>
      <w:lang w:eastAsia="ar-SA"/>
    </w:rPr>
  </w:style>
  <w:style w:type="paragraph" w:styleId="ListParagraph">
    <w:name w:val="List Paragraph"/>
    <w:basedOn w:val="Normal"/>
    <w:uiPriority w:val="34"/>
    <w:qFormat/>
    <w:rsid w:val="001F4859"/>
    <w:pPr>
      <w:ind w:left="720"/>
      <w:contextualSpacing/>
    </w:pPr>
  </w:style>
  <w:style w:type="table" w:styleId="TableGrid">
    <w:name w:val="Table Grid"/>
    <w:basedOn w:val="TableNormal"/>
    <w:uiPriority w:val="59"/>
    <w:rsid w:val="004E0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7493"/>
    <w:rPr>
      <w:rFonts w:asciiTheme="majorHAnsi" w:eastAsiaTheme="majorEastAsia" w:hAnsiTheme="majorHAnsi" w:cstheme="majorBidi"/>
      <w:color w:val="2E74B5" w:themeColor="accent1" w:themeShade="BF"/>
      <w:sz w:val="32"/>
      <w:szCs w:val="32"/>
      <w:lang w:eastAsia="ar-SA"/>
    </w:rPr>
  </w:style>
  <w:style w:type="paragraph" w:styleId="BodyText">
    <w:name w:val="Body Text"/>
    <w:basedOn w:val="Normal"/>
    <w:link w:val="BodyTextChar"/>
    <w:rsid w:val="00876115"/>
    <w:pPr>
      <w:spacing w:after="120"/>
    </w:pPr>
    <w:rPr>
      <w:rFonts w:eastAsia="Arial Unicode MS" w:cs="Mangal"/>
      <w:kern w:val="1"/>
      <w:lang w:eastAsia="hi-IN" w:bidi="hi-IN"/>
    </w:rPr>
  </w:style>
  <w:style w:type="character" w:customStyle="1" w:styleId="BodyTextChar">
    <w:name w:val="Body Text Char"/>
    <w:basedOn w:val="DefaultParagraphFont"/>
    <w:link w:val="BodyText"/>
    <w:rsid w:val="00876115"/>
    <w:rPr>
      <w:rFonts w:ascii="Times New Roman" w:eastAsia="Arial Unicode MS"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7577">
      <w:bodyDiv w:val="1"/>
      <w:marLeft w:val="0"/>
      <w:marRight w:val="0"/>
      <w:marTop w:val="0"/>
      <w:marBottom w:val="0"/>
      <w:divBdr>
        <w:top w:val="none" w:sz="0" w:space="0" w:color="auto"/>
        <w:left w:val="none" w:sz="0" w:space="0" w:color="auto"/>
        <w:bottom w:val="none" w:sz="0" w:space="0" w:color="auto"/>
        <w:right w:val="none" w:sz="0" w:space="0" w:color="auto"/>
      </w:divBdr>
    </w:div>
    <w:div w:id="1018461472">
      <w:bodyDiv w:val="1"/>
      <w:marLeft w:val="0"/>
      <w:marRight w:val="0"/>
      <w:marTop w:val="0"/>
      <w:marBottom w:val="0"/>
      <w:divBdr>
        <w:top w:val="none" w:sz="0" w:space="0" w:color="auto"/>
        <w:left w:val="none" w:sz="0" w:space="0" w:color="auto"/>
        <w:bottom w:val="none" w:sz="0" w:space="0" w:color="auto"/>
        <w:right w:val="none" w:sz="0" w:space="0" w:color="auto"/>
      </w:divBdr>
    </w:div>
    <w:div w:id="1106198332">
      <w:bodyDiv w:val="1"/>
      <w:marLeft w:val="0"/>
      <w:marRight w:val="0"/>
      <w:marTop w:val="0"/>
      <w:marBottom w:val="0"/>
      <w:divBdr>
        <w:top w:val="none" w:sz="0" w:space="0" w:color="auto"/>
        <w:left w:val="none" w:sz="0" w:space="0" w:color="auto"/>
        <w:bottom w:val="none" w:sz="0" w:space="0" w:color="auto"/>
        <w:right w:val="none" w:sz="0" w:space="0" w:color="auto"/>
      </w:divBdr>
    </w:div>
    <w:div w:id="1116827177">
      <w:bodyDiv w:val="1"/>
      <w:marLeft w:val="0"/>
      <w:marRight w:val="0"/>
      <w:marTop w:val="0"/>
      <w:marBottom w:val="0"/>
      <w:divBdr>
        <w:top w:val="none" w:sz="0" w:space="0" w:color="auto"/>
        <w:left w:val="none" w:sz="0" w:space="0" w:color="auto"/>
        <w:bottom w:val="none" w:sz="0" w:space="0" w:color="auto"/>
        <w:right w:val="none" w:sz="0" w:space="0" w:color="auto"/>
      </w:divBdr>
    </w:div>
    <w:div w:id="161625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ga.paegle@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CE41B-DA2D-4A5C-A9E7-87FB66F8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8187</Words>
  <Characters>4668</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Grunte</dc:creator>
  <cp:lastModifiedBy>Iveta Kopmane</cp:lastModifiedBy>
  <cp:revision>13</cp:revision>
  <cp:lastPrinted>2018-12-11T18:06:00Z</cp:lastPrinted>
  <dcterms:created xsi:type="dcterms:W3CDTF">2022-10-05T07:39:00Z</dcterms:created>
  <dcterms:modified xsi:type="dcterms:W3CDTF">2022-10-12T07:51:00Z</dcterms:modified>
</cp:coreProperties>
</file>